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FA3927" w:rsidRPr="00B2789E" w:rsidTr="00F71CAF">
        <w:tc>
          <w:tcPr>
            <w:tcW w:w="9570" w:type="dxa"/>
          </w:tcPr>
          <w:p w:rsidR="00FA3927" w:rsidRDefault="00FA3927" w:rsidP="00F71CAF">
            <w:pPr>
              <w:pStyle w:val="Heading1"/>
              <w:rPr>
                <w:rFonts w:cs="Arial"/>
              </w:rPr>
            </w:pPr>
            <w:r w:rsidRPr="00F7561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FA3927" w:rsidRPr="00B2789E" w:rsidTr="00F71CAF">
        <w:tc>
          <w:tcPr>
            <w:tcW w:w="9570" w:type="dxa"/>
          </w:tcPr>
          <w:p w:rsidR="00FA3927" w:rsidRPr="00F77417" w:rsidRDefault="00FA3927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A3927" w:rsidRPr="00B2789E" w:rsidTr="00F71CAF">
        <w:tc>
          <w:tcPr>
            <w:tcW w:w="9570" w:type="dxa"/>
          </w:tcPr>
          <w:p w:rsidR="00FA3927" w:rsidRPr="00B61CE0" w:rsidRDefault="00FA3927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A3927" w:rsidRDefault="00FA3927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A3927" w:rsidRPr="00B61CE0" w:rsidRDefault="00FA3927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A3927" w:rsidRPr="008309E0" w:rsidRDefault="00FA3927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3927" w:rsidRPr="00387D6B" w:rsidRDefault="00FA3927" w:rsidP="00F71CAF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A3927" w:rsidRPr="008309E0" w:rsidRDefault="00FA3927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/>
                <w:sz w:val="16"/>
                <w:szCs w:val="16"/>
              </w:rPr>
              <w:t>ПРОЕКТ</w:t>
            </w:r>
          </w:p>
        </w:tc>
      </w:tr>
    </w:tbl>
    <w:p w:rsidR="00FA3927" w:rsidRPr="00B2789E" w:rsidRDefault="00FA3927" w:rsidP="009016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FA3927" w:rsidRPr="00B2789E" w:rsidTr="00F71CAF">
        <w:tc>
          <w:tcPr>
            <w:tcW w:w="4785" w:type="dxa"/>
          </w:tcPr>
          <w:p w:rsidR="00FA3927" w:rsidRPr="00422EE4" w:rsidRDefault="00FA3927" w:rsidP="00F71CAF">
            <w:r>
              <w:t>05.12.2018</w:t>
            </w:r>
            <w:bookmarkStart w:id="0" w:name="_GoBack"/>
            <w:bookmarkEnd w:id="0"/>
          </w:p>
        </w:tc>
        <w:tc>
          <w:tcPr>
            <w:tcW w:w="4683" w:type="dxa"/>
          </w:tcPr>
          <w:p w:rsidR="00FA3927" w:rsidRPr="00B2789E" w:rsidRDefault="00FA3927" w:rsidP="007F682A">
            <w:pPr>
              <w:jc w:val="right"/>
              <w:rPr>
                <w:b/>
              </w:rPr>
            </w:pPr>
            <w:r>
              <w:rPr>
                <w:b/>
              </w:rPr>
              <w:t>№ 721-п</w:t>
            </w:r>
          </w:p>
        </w:tc>
      </w:tr>
      <w:tr w:rsidR="00FA3927" w:rsidRPr="00B2789E" w:rsidTr="00F71CAF">
        <w:tc>
          <w:tcPr>
            <w:tcW w:w="9468" w:type="dxa"/>
            <w:gridSpan w:val="2"/>
          </w:tcPr>
          <w:p w:rsidR="00FA3927" w:rsidRPr="00DB41C4" w:rsidRDefault="00FA3927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FA3927" w:rsidRPr="006D7640" w:rsidRDefault="00FA3927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FA3927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A3927" w:rsidRDefault="00FA3927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FA3927" w:rsidRDefault="00FA3927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FA3927" w:rsidRPr="00D62D0B" w:rsidRDefault="00FA3927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FA3927" w:rsidRPr="00B2789E" w:rsidRDefault="00FA3927" w:rsidP="008A0A7C">
            <w:pPr>
              <w:jc w:val="center"/>
            </w:pPr>
          </w:p>
        </w:tc>
      </w:tr>
    </w:tbl>
    <w:p w:rsidR="00FA3927" w:rsidRDefault="00FA3927" w:rsidP="00106740">
      <w:pPr>
        <w:ind w:firstLine="720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в</w:t>
      </w:r>
      <w:r w:rsidRPr="00FB7F41">
        <w:rPr>
          <w:sz w:val="28"/>
          <w:szCs w:val="28"/>
        </w:rPr>
        <w:t>201</w:t>
      </w:r>
      <w:r>
        <w:rPr>
          <w:sz w:val="28"/>
          <w:szCs w:val="28"/>
        </w:rPr>
        <w:t xml:space="preserve">8 году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:rsidR="00FA3927" w:rsidRPr="00EF5456" w:rsidRDefault="00FA3927" w:rsidP="00106740">
      <w:pPr>
        <w:ind w:firstLine="720"/>
        <w:rPr>
          <w:sz w:val="20"/>
          <w:szCs w:val="20"/>
        </w:rPr>
      </w:pPr>
    </w:p>
    <w:p w:rsidR="00FA3927" w:rsidRDefault="00FA3927" w:rsidP="00106740">
      <w:pPr>
        <w:ind w:firstLine="709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FA3927" w:rsidRDefault="00FA3927" w:rsidP="00106740">
      <w:pPr>
        <w:ind w:firstLine="709"/>
        <w:jc w:val="both"/>
        <w:rPr>
          <w:sz w:val="20"/>
          <w:szCs w:val="20"/>
        </w:rPr>
      </w:pPr>
    </w:p>
    <w:p w:rsidR="00FA3927" w:rsidRDefault="00FA3927" w:rsidP="00106740">
      <w:pPr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>1. Внести в муниципальную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351, от 30.10.2018 № 639-п, от 12.11.2018 № 659-п</w:t>
      </w:r>
      <w:r w:rsidRPr="00D140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Муниципальная программа), следующие изменения:</w:t>
      </w:r>
    </w:p>
    <w:p w:rsidR="00FA3927" w:rsidRDefault="00FA3927" w:rsidP="001067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строке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муниципальной программы):</w:t>
      </w:r>
    </w:p>
    <w:p w:rsidR="00FA3927" w:rsidRDefault="00FA3927" w:rsidP="001067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подпункт 1 пункта 1 изложить в следующей редакции: </w:t>
      </w:r>
    </w:p>
    <w:p w:rsidR="00FA3927" w:rsidRDefault="00FA3927" w:rsidP="001067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A78B2">
        <w:rPr>
          <w:color w:val="000000"/>
          <w:sz w:val="28"/>
          <w:szCs w:val="28"/>
        </w:rPr>
        <w:t>«Устойчивое развитие сельских территорий Черемховского районного муниципального образования» на 2018-2023 годы – 10 459,355 тыс. руб.;</w:t>
      </w:r>
      <w:r>
        <w:rPr>
          <w:color w:val="000000"/>
          <w:sz w:val="28"/>
          <w:szCs w:val="28"/>
        </w:rPr>
        <w:t>»;</w:t>
      </w:r>
    </w:p>
    <w:p w:rsidR="00FA3927" w:rsidRDefault="00FA3927" w:rsidP="001067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r w:rsidRPr="00DB1706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4</w:t>
      </w:r>
      <w:r w:rsidRPr="00DB1706">
        <w:rPr>
          <w:color w:val="000000"/>
          <w:sz w:val="28"/>
          <w:szCs w:val="28"/>
        </w:rPr>
        <w:t xml:space="preserve"> пункта 1 </w:t>
      </w:r>
      <w:r w:rsidRPr="00DB7D2C">
        <w:rPr>
          <w:color w:val="000000"/>
          <w:sz w:val="28"/>
          <w:szCs w:val="28"/>
        </w:rPr>
        <w:t>изложить в следующей редакции:</w:t>
      </w:r>
    </w:p>
    <w:p w:rsidR="00FA3927" w:rsidRPr="00DB7D2C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B7D2C">
        <w:rPr>
          <w:color w:val="000000"/>
          <w:sz w:val="28"/>
          <w:szCs w:val="28"/>
        </w:rPr>
        <w:t>«Обеспечение реализации муниципальной программы и прочие мероприятия в области жилищно-коммунального хозяйства» на 2018-2023 годы – 105 472,877 тыс. руб.;</w:t>
      </w:r>
      <w:r>
        <w:rPr>
          <w:color w:val="000000"/>
          <w:sz w:val="28"/>
          <w:szCs w:val="28"/>
        </w:rPr>
        <w:t>».</w:t>
      </w:r>
    </w:p>
    <w:p w:rsidR="00FA3927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>
        <w:rPr>
          <w:color w:val="000000"/>
          <w:sz w:val="28"/>
          <w:szCs w:val="28"/>
        </w:rPr>
        <w:t>под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подпрограммы муниципальной программы) приложения 1 к Муниципальной программе изложить в новой редакции (Приложение 1).</w:t>
      </w:r>
    </w:p>
    <w:p w:rsidR="00FA3927" w:rsidRPr="00020BF2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>
        <w:rPr>
          <w:color w:val="000000"/>
          <w:sz w:val="28"/>
          <w:szCs w:val="28"/>
        </w:rPr>
        <w:t>под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подпрограммы муниципальной программы) приложения 4 к Муниципальной программе изложить в </w:t>
      </w:r>
      <w:r w:rsidRPr="00020BF2">
        <w:rPr>
          <w:color w:val="000000"/>
          <w:sz w:val="28"/>
          <w:szCs w:val="28"/>
        </w:rPr>
        <w:t xml:space="preserve">новой редакции (Приложение </w:t>
      </w:r>
      <w:r>
        <w:rPr>
          <w:color w:val="000000"/>
          <w:sz w:val="28"/>
          <w:szCs w:val="28"/>
        </w:rPr>
        <w:t>2</w:t>
      </w:r>
      <w:r w:rsidRPr="00020BF2">
        <w:rPr>
          <w:color w:val="000000"/>
          <w:sz w:val="28"/>
          <w:szCs w:val="28"/>
        </w:rPr>
        <w:t>).</w:t>
      </w:r>
    </w:p>
    <w:p w:rsidR="00FA3927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6 к Муниципальной программе (Объем и источники финансирования муниципальной программы) изложить в новой редакции (</w:t>
      </w:r>
      <w:r w:rsidRPr="0081763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3).</w:t>
      </w:r>
    </w:p>
    <w:p w:rsidR="00FA3927" w:rsidRPr="00D140FD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 Отделу организационной работы (</w:t>
      </w:r>
      <w:r>
        <w:rPr>
          <w:color w:val="000000"/>
          <w:sz w:val="28"/>
          <w:szCs w:val="28"/>
        </w:rPr>
        <w:t>Ю.А. Коломеец</w:t>
      </w:r>
      <w:r w:rsidRPr="00D140FD">
        <w:rPr>
          <w:color w:val="000000"/>
          <w:sz w:val="28"/>
          <w:szCs w:val="28"/>
        </w:rPr>
        <w:t>):</w:t>
      </w:r>
    </w:p>
    <w:p w:rsidR="00FA3927" w:rsidRPr="00D140FD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FA3927" w:rsidRPr="00D140FD" w:rsidRDefault="00FA3927" w:rsidP="00106740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.2. Внести информационную справку в оригинал постановления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351, от 30.10.2018 № 639-п, от 12.11.2018 № 659-п</w:t>
      </w:r>
      <w:r w:rsidRPr="00D140FD">
        <w:rPr>
          <w:color w:val="000000"/>
          <w:sz w:val="28"/>
          <w:szCs w:val="28"/>
        </w:rPr>
        <w:t>)о внесени</w:t>
      </w:r>
      <w:r>
        <w:rPr>
          <w:color w:val="000000"/>
          <w:sz w:val="28"/>
          <w:szCs w:val="28"/>
        </w:rPr>
        <w:t>и</w:t>
      </w:r>
      <w:r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FA3927" w:rsidRPr="00767754" w:rsidRDefault="00FA3927" w:rsidP="0010674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Pr="00767754">
        <w:rPr>
          <w:color w:val="000000"/>
          <w:sz w:val="28"/>
          <w:szCs w:val="28"/>
        </w:rPr>
        <w:t>на заместителя мэра по вопросам жизнеобеспечения С.В. Луценко.</w:t>
      </w:r>
    </w:p>
    <w:p w:rsidR="00FA3927" w:rsidRPr="00D140FD" w:rsidRDefault="00FA3927" w:rsidP="00106740">
      <w:pPr>
        <w:ind w:firstLine="851"/>
        <w:jc w:val="both"/>
        <w:rPr>
          <w:color w:val="000000"/>
          <w:sz w:val="28"/>
          <w:szCs w:val="28"/>
        </w:rPr>
      </w:pPr>
    </w:p>
    <w:p w:rsidR="00FA3927" w:rsidRDefault="00FA3927" w:rsidP="00106740">
      <w:pPr>
        <w:ind w:firstLine="851"/>
        <w:jc w:val="both"/>
        <w:rPr>
          <w:color w:val="000000"/>
          <w:sz w:val="28"/>
          <w:szCs w:val="28"/>
        </w:rPr>
      </w:pPr>
    </w:p>
    <w:p w:rsidR="00FA3927" w:rsidRDefault="00FA3927" w:rsidP="00106740">
      <w:pPr>
        <w:ind w:firstLine="851"/>
        <w:jc w:val="both"/>
        <w:rPr>
          <w:color w:val="000000"/>
          <w:sz w:val="28"/>
          <w:szCs w:val="28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0D61">
        <w:rPr>
          <w:color w:val="000000"/>
          <w:sz w:val="28"/>
          <w:szCs w:val="28"/>
        </w:rPr>
        <w:t>Временно исполняющий обяз</w:t>
      </w:r>
      <w:r>
        <w:rPr>
          <w:color w:val="000000"/>
          <w:sz w:val="28"/>
          <w:szCs w:val="28"/>
        </w:rPr>
        <w:t>анности</w:t>
      </w:r>
    </w:p>
    <w:p w:rsidR="00FA3927" w:rsidRPr="00CF0D61" w:rsidRDefault="00FA3927" w:rsidP="0010674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0D61">
        <w:rPr>
          <w:color w:val="000000"/>
          <w:sz w:val="28"/>
          <w:szCs w:val="28"/>
        </w:rPr>
        <w:t xml:space="preserve">эра района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F0D61">
        <w:rPr>
          <w:color w:val="000000"/>
          <w:sz w:val="28"/>
          <w:szCs w:val="28"/>
        </w:rPr>
        <w:t>С.В. Луценко</w:t>
      </w: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tabs>
          <w:tab w:val="left" w:pos="6300"/>
        </w:tabs>
        <w:ind w:left="5040"/>
        <w:rPr>
          <w:rFonts w:cs="Calibri"/>
        </w:rPr>
      </w:pPr>
      <w:r>
        <w:rPr>
          <w:rFonts w:cs="Calibri"/>
        </w:rPr>
        <w:t>Приложение 1</w:t>
      </w:r>
    </w:p>
    <w:p w:rsidR="00FA3927" w:rsidRDefault="00FA3927" w:rsidP="00106740">
      <w:pPr>
        <w:tabs>
          <w:tab w:val="left" w:pos="6300"/>
        </w:tabs>
        <w:ind w:left="5040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  <w:r>
        <w:rPr>
          <w:rFonts w:cs="Calibri"/>
        </w:rPr>
        <w:t xml:space="preserve"> </w:t>
      </w:r>
    </w:p>
    <w:p w:rsidR="00FA3927" w:rsidRDefault="00FA3927" w:rsidP="00106740">
      <w:pPr>
        <w:tabs>
          <w:tab w:val="left" w:pos="6300"/>
        </w:tabs>
        <w:ind w:left="5040"/>
        <w:rPr>
          <w:rFonts w:cs="Calibri"/>
        </w:rPr>
      </w:pPr>
      <w:r>
        <w:rPr>
          <w:rFonts w:cs="Calibri"/>
        </w:rPr>
        <w:t>от 05.12.2018 № 721-п</w:t>
      </w: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5040"/>
        <w:jc w:val="right"/>
        <w:textAlignment w:val="baseline"/>
        <w:rPr>
          <w:color w:val="2D2D2D"/>
          <w:spacing w:val="2"/>
        </w:rPr>
      </w:pPr>
    </w:p>
    <w:p w:rsidR="00FA3927" w:rsidRDefault="00FA3927" w:rsidP="00106740">
      <w:pPr>
        <w:ind w:left="5040"/>
      </w:pPr>
    </w:p>
    <w:p w:rsidR="00FA3927" w:rsidRPr="00512994" w:rsidRDefault="00FA3927" w:rsidP="00106740">
      <w:pPr>
        <w:tabs>
          <w:tab w:val="left" w:pos="1020"/>
        </w:tabs>
        <w:ind w:left="5040"/>
      </w:pPr>
      <w:r w:rsidRPr="00512994">
        <w:t>Приложение 1</w:t>
      </w:r>
    </w:p>
    <w:p w:rsidR="00FA3927" w:rsidRPr="00512994" w:rsidRDefault="00FA3927" w:rsidP="00106740">
      <w:pPr>
        <w:ind w:left="5040"/>
      </w:pPr>
      <w:r w:rsidRPr="00512994">
        <w:t>к муниципальной программе «Жилищно-коммунальный</w:t>
      </w:r>
      <w:r>
        <w:t xml:space="preserve"> </w:t>
      </w:r>
      <w:r w:rsidRPr="00512994">
        <w:t xml:space="preserve"> комплекс и развитие инфраструктуры в Черемховском </w:t>
      </w:r>
    </w:p>
    <w:p w:rsidR="00FA3927" w:rsidRPr="00512994" w:rsidRDefault="00FA3927" w:rsidP="00106740">
      <w:pPr>
        <w:ind w:left="5040"/>
      </w:pPr>
      <w:r w:rsidRPr="00512994">
        <w:t>районном муниципальном образовании</w:t>
      </w:r>
      <w:r>
        <w:t>» на 2018-2023 годы</w:t>
      </w:r>
    </w:p>
    <w:p w:rsidR="00FA3927" w:rsidRDefault="00FA3927" w:rsidP="00544954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7386"/>
      </w:tblGrid>
      <w:tr w:rsidR="00FA3927" w:rsidRPr="00106740" w:rsidTr="003D46A3">
        <w:trPr>
          <w:jc w:val="center"/>
        </w:trPr>
        <w:tc>
          <w:tcPr>
            <w:tcW w:w="2243" w:type="dxa"/>
          </w:tcPr>
          <w:p w:rsidR="00FA3927" w:rsidRPr="00106740" w:rsidRDefault="00FA3927" w:rsidP="00512994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06740">
              <w:rPr>
                <w:color w:val="000000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</w:tcPr>
          <w:p w:rsidR="00FA3927" w:rsidRPr="00106740" w:rsidRDefault="00FA3927" w:rsidP="00097596">
            <w:pPr>
              <w:widowControl w:val="0"/>
              <w:ind w:firstLine="340"/>
              <w:jc w:val="both"/>
              <w:rPr>
                <w:shd w:val="clear" w:color="auto" w:fill="FFFFFF"/>
                <w:lang w:eastAsia="en-US"/>
              </w:rPr>
            </w:pPr>
            <w:r w:rsidRPr="00106740">
              <w:rPr>
                <w:color w:val="000000"/>
                <w:shd w:val="clear" w:color="auto" w:fill="FFFFFF"/>
              </w:rPr>
              <w:t>Общий объем финансирования Подпрограммы 1 составляет  10 459,355 тыс. руб., в том числе:</w:t>
            </w:r>
          </w:p>
          <w:p w:rsidR="00FA3927" w:rsidRPr="00106740" w:rsidRDefault="00FA3927" w:rsidP="00097596">
            <w:pPr>
              <w:numPr>
                <w:ilvl w:val="0"/>
                <w:numId w:val="5"/>
              </w:numPr>
              <w:tabs>
                <w:tab w:val="clear" w:pos="720"/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40"/>
              <w:jc w:val="both"/>
            </w:pPr>
            <w:r w:rsidRPr="00106740">
              <w:t>Объем финансирования по годам: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2018 год – 3 737,175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2019 год – 171,696 тыс. руб.;</w:t>
            </w:r>
          </w:p>
          <w:p w:rsidR="00FA3927" w:rsidRPr="00106740" w:rsidRDefault="00FA3927" w:rsidP="00512994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2020 год – 6 189,596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2021 год – 120,296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2022 год – 120,296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2023 год – 120,296 тыс. руб.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 xml:space="preserve">2) Объем финансирования по источникам: 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</w:pPr>
            <w:r w:rsidRPr="00106740">
              <w:t>а) средства местного бюджета – 7 070,555 тыс. руб., в том числе по годам реализации: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2018 год – 348,175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2019 год – 171,696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2020 год – 6 189,596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2021 год – 120,296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2022 год – 120,296 тыс. руб.;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</w:pPr>
            <w:r w:rsidRPr="00106740">
              <w:t xml:space="preserve">     2023 год – 120,296 тыс. руб.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</w:pPr>
            <w:r w:rsidRPr="00106740">
              <w:t>б) средства областного бюджета – 3 388,800 тыс. руб., в том числе по годам реализации:</w:t>
            </w:r>
          </w:p>
          <w:p w:rsidR="00FA3927" w:rsidRPr="00106740" w:rsidRDefault="00FA3927" w:rsidP="00512994">
            <w:pPr>
              <w:autoSpaceDE w:val="0"/>
              <w:autoSpaceDN w:val="0"/>
              <w:adjustRightInd w:val="0"/>
              <w:ind w:firstLine="377"/>
              <w:jc w:val="both"/>
            </w:pPr>
            <w:r w:rsidRPr="00106740">
              <w:t>2018 год – 3 388,800 тыс. руб.</w:t>
            </w:r>
          </w:p>
        </w:tc>
      </w:tr>
    </w:tbl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FA3927" w:rsidRDefault="00FA3927" w:rsidP="00106740">
      <w:pPr>
        <w:tabs>
          <w:tab w:val="left" w:pos="6300"/>
        </w:tabs>
        <w:ind w:left="5220"/>
        <w:rPr>
          <w:rFonts w:cs="Calibri"/>
        </w:rPr>
      </w:pPr>
      <w:r>
        <w:rPr>
          <w:rFonts w:cs="Calibri"/>
        </w:rPr>
        <w:t>Приложение 2</w:t>
      </w:r>
    </w:p>
    <w:p w:rsidR="00FA3927" w:rsidRDefault="00FA3927" w:rsidP="00106740">
      <w:pPr>
        <w:tabs>
          <w:tab w:val="left" w:pos="6300"/>
        </w:tabs>
        <w:ind w:left="5220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FA3927" w:rsidRDefault="00FA3927" w:rsidP="00106740">
      <w:pPr>
        <w:tabs>
          <w:tab w:val="left" w:pos="6300"/>
        </w:tabs>
        <w:ind w:left="5220"/>
        <w:rPr>
          <w:rFonts w:cs="Calibri"/>
        </w:rPr>
      </w:pPr>
      <w:r>
        <w:rPr>
          <w:rFonts w:cs="Calibri"/>
        </w:rPr>
        <w:t>от 05.12.2018 № 721-п</w:t>
      </w:r>
    </w:p>
    <w:p w:rsidR="00FA3927" w:rsidRDefault="00FA3927" w:rsidP="00106740">
      <w:pPr>
        <w:ind w:left="5220"/>
      </w:pPr>
    </w:p>
    <w:p w:rsidR="00FA3927" w:rsidRPr="00512994" w:rsidRDefault="00FA3927" w:rsidP="00106740">
      <w:pPr>
        <w:tabs>
          <w:tab w:val="left" w:pos="1020"/>
        </w:tabs>
        <w:ind w:left="5220"/>
      </w:pPr>
      <w:r w:rsidRPr="00512994">
        <w:t xml:space="preserve">Приложение </w:t>
      </w:r>
      <w:r>
        <w:t>4</w:t>
      </w:r>
    </w:p>
    <w:p w:rsidR="00FA3927" w:rsidRPr="00512994" w:rsidRDefault="00FA3927" w:rsidP="00106740">
      <w:pPr>
        <w:ind w:left="5220"/>
      </w:pPr>
      <w:r w:rsidRPr="00512994">
        <w:t>к муниципальной программе «Жилищно-коммунальный</w:t>
      </w:r>
      <w:r>
        <w:t xml:space="preserve"> </w:t>
      </w:r>
      <w:r w:rsidRPr="00512994">
        <w:t xml:space="preserve"> комплекс и развитие инфраструктуры в Черемховском </w:t>
      </w:r>
    </w:p>
    <w:p w:rsidR="00FA3927" w:rsidRPr="00512994" w:rsidRDefault="00FA3927" w:rsidP="00106740">
      <w:pPr>
        <w:ind w:left="5220"/>
      </w:pPr>
      <w:r w:rsidRPr="00512994">
        <w:t>районном муниципальном образовании</w:t>
      </w:r>
      <w:r>
        <w:t>» на 2018-2023 годы</w:t>
      </w:r>
    </w:p>
    <w:p w:rsidR="00FA3927" w:rsidRDefault="00FA3927" w:rsidP="00523A90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7386"/>
      </w:tblGrid>
      <w:tr w:rsidR="00FA3927" w:rsidRPr="00106740" w:rsidTr="00F71CAF">
        <w:trPr>
          <w:jc w:val="center"/>
        </w:trPr>
        <w:tc>
          <w:tcPr>
            <w:tcW w:w="2243" w:type="dxa"/>
          </w:tcPr>
          <w:p w:rsidR="00FA3927" w:rsidRPr="00106740" w:rsidRDefault="00FA3927" w:rsidP="00097596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06740">
              <w:rPr>
                <w:color w:val="000000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</w:tcPr>
          <w:p w:rsidR="00FA3927" w:rsidRPr="00106740" w:rsidRDefault="00FA3927" w:rsidP="00097596">
            <w:pPr>
              <w:widowControl w:val="0"/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 xml:space="preserve">Общий объем финансирования Подпрограммы 4 составляет 105 472,877 тыс. руб., в том числе: 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1) Объем финансирования по годам: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2018 год – 16 283,485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2019 год – 17 922,568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2020 год – 17 816,706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2021 год – 17 816,706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2022 год – 17 816,706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2023 год – 17 816,706 тыс. руб.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2) Объем финансирования по источникам:</w:t>
            </w:r>
          </w:p>
          <w:p w:rsidR="00FA3927" w:rsidRPr="00106740" w:rsidRDefault="00FA3927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а) средства местного бюджета, всего – 24 496,377 тыс. руб., в том числе по годам реализации: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2018 год – 6 252,985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2019 год – 3 733,368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2020 год – 3 627,506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2021 год – 3 627,506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2022 год – 3 627,506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2023 год – 3 627,506 тыс. руб.</w:t>
            </w:r>
          </w:p>
          <w:p w:rsidR="00FA3927" w:rsidRPr="00106740" w:rsidRDefault="00FA3927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б) средства областного бюджета, всего – 80 976,500тыс. руб., в том числе по годам реализации: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2018 год – 10 030,500тыс.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2019 год – 14 189,200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2020 год – 14 189,200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2021 год – 14 189,200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hd w:val="clear" w:color="auto" w:fill="FFFFFF"/>
              </w:rPr>
            </w:pPr>
            <w:r w:rsidRPr="00106740">
              <w:rPr>
                <w:color w:val="000000"/>
                <w:shd w:val="clear" w:color="auto" w:fill="FFFFFF"/>
              </w:rPr>
              <w:t>2022 год – 14 189,200 тыс. руб.;</w:t>
            </w:r>
          </w:p>
          <w:p w:rsidR="00FA3927" w:rsidRPr="00106740" w:rsidRDefault="00FA3927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hd w:val="clear" w:color="auto" w:fill="FFFFFF"/>
                <w:lang w:eastAsia="en-US"/>
              </w:rPr>
            </w:pPr>
            <w:r w:rsidRPr="00106740">
              <w:rPr>
                <w:color w:val="000000"/>
                <w:shd w:val="clear" w:color="auto" w:fill="FFFFFF"/>
              </w:rPr>
              <w:t>2023 год – 14 189,200 тыс. руб.</w:t>
            </w:r>
          </w:p>
        </w:tc>
      </w:tr>
    </w:tbl>
    <w:p w:rsidR="00FA3927" w:rsidRDefault="00FA3927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  <w:sectPr w:rsidR="00FA3927" w:rsidSect="00DC11B6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FA3927" w:rsidRDefault="00FA3927" w:rsidP="00106740">
      <w:pPr>
        <w:tabs>
          <w:tab w:val="left" w:pos="6300"/>
        </w:tabs>
        <w:ind w:left="9540"/>
        <w:rPr>
          <w:rFonts w:cs="Calibri"/>
        </w:rPr>
      </w:pPr>
      <w:r>
        <w:rPr>
          <w:rFonts w:cs="Calibri"/>
        </w:rPr>
        <w:t>Приложение 3</w:t>
      </w:r>
    </w:p>
    <w:p w:rsidR="00FA3927" w:rsidRDefault="00FA3927" w:rsidP="00106740">
      <w:pPr>
        <w:tabs>
          <w:tab w:val="left" w:pos="6300"/>
        </w:tabs>
        <w:ind w:left="9540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FA3927" w:rsidRDefault="00FA3927" w:rsidP="00106740">
      <w:pPr>
        <w:tabs>
          <w:tab w:val="left" w:pos="6300"/>
        </w:tabs>
        <w:ind w:left="9540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FA3927" w:rsidRDefault="00FA3927" w:rsidP="00106740">
      <w:pPr>
        <w:tabs>
          <w:tab w:val="left" w:pos="6300"/>
        </w:tabs>
        <w:ind w:left="9540"/>
        <w:rPr>
          <w:rFonts w:cs="Calibri"/>
        </w:rPr>
      </w:pPr>
      <w:r>
        <w:rPr>
          <w:rFonts w:cs="Calibri"/>
        </w:rPr>
        <w:t>от 05.12.2018 № 721-п</w:t>
      </w:r>
    </w:p>
    <w:p w:rsidR="00FA3927" w:rsidRDefault="00FA3927" w:rsidP="00106740">
      <w:pPr>
        <w:ind w:left="9540"/>
      </w:pPr>
    </w:p>
    <w:p w:rsidR="00FA3927" w:rsidRPr="00512994" w:rsidRDefault="00FA3927" w:rsidP="00106740">
      <w:pPr>
        <w:tabs>
          <w:tab w:val="left" w:pos="1020"/>
        </w:tabs>
        <w:ind w:left="9540"/>
      </w:pPr>
      <w:r w:rsidRPr="00512994">
        <w:t xml:space="preserve">Приложение </w:t>
      </w:r>
      <w:r>
        <w:t>6</w:t>
      </w:r>
    </w:p>
    <w:p w:rsidR="00FA3927" w:rsidRDefault="00FA3927" w:rsidP="00106740">
      <w:pPr>
        <w:ind w:left="9540"/>
      </w:pPr>
      <w:r w:rsidRPr="00512994">
        <w:t>к муниципальной программе «Жилищно-коммунальный</w:t>
      </w:r>
      <w:r>
        <w:t xml:space="preserve"> </w:t>
      </w:r>
      <w:r w:rsidRPr="00512994">
        <w:t>комплекс и развитие инфраструктуры в Черемховском районном муниципальном образовании</w:t>
      </w:r>
      <w:r>
        <w:t>» на 2018-2023 годы</w:t>
      </w:r>
    </w:p>
    <w:p w:rsidR="00FA3927" w:rsidRDefault="00FA3927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</w:pPr>
    </w:p>
    <w:p w:rsidR="00FA3927" w:rsidRPr="00012490" w:rsidRDefault="00FA3927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FA3927" w:rsidRPr="00012490" w:rsidRDefault="00FA3927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>Таблица 1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3008"/>
        <w:gridCol w:w="1562"/>
        <w:gridCol w:w="1418"/>
        <w:gridCol w:w="1417"/>
        <w:gridCol w:w="1134"/>
        <w:gridCol w:w="25"/>
        <w:gridCol w:w="1134"/>
        <w:gridCol w:w="41"/>
        <w:gridCol w:w="1079"/>
        <w:gridCol w:w="12"/>
        <w:gridCol w:w="1122"/>
        <w:gridCol w:w="12"/>
        <w:gridCol w:w="1122"/>
        <w:gridCol w:w="12"/>
        <w:gridCol w:w="1250"/>
      </w:tblGrid>
      <w:tr w:rsidR="00FA3927" w:rsidRPr="00012490" w:rsidTr="00512B6B">
        <w:trPr>
          <w:trHeight w:val="555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№ п/п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Источник финан-сового обеспечения</w:t>
            </w:r>
          </w:p>
        </w:tc>
        <w:tc>
          <w:tcPr>
            <w:tcW w:w="8360" w:type="dxa"/>
            <w:gridSpan w:val="12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Объем финансирования муниципальной программы,</w:t>
            </w:r>
          </w:p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тыс. руб.</w:t>
            </w:r>
          </w:p>
        </w:tc>
      </w:tr>
      <w:tr w:rsidR="00FA3927" w:rsidRPr="00012490" w:rsidTr="00512B6B">
        <w:trPr>
          <w:trHeight w:val="31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943" w:type="dxa"/>
            <w:gridSpan w:val="11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В том числе по годам</w:t>
            </w:r>
          </w:p>
        </w:tc>
      </w:tr>
      <w:tr w:rsidR="00FA3927" w:rsidRPr="00012490" w:rsidTr="00512B6B">
        <w:trPr>
          <w:trHeight w:val="543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2022 год</w:t>
            </w:r>
          </w:p>
        </w:tc>
        <w:tc>
          <w:tcPr>
            <w:tcW w:w="1250" w:type="dxa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2023 год</w:t>
            </w:r>
          </w:p>
        </w:tc>
      </w:tr>
      <w:tr w:rsidR="00FA3927" w:rsidRPr="00012490" w:rsidTr="00512B6B">
        <w:trPr>
          <w:trHeight w:val="397"/>
        </w:trPr>
        <w:tc>
          <w:tcPr>
            <w:tcW w:w="15055" w:type="dxa"/>
            <w:gridSpan w:val="16"/>
            <w:vAlign w:val="center"/>
          </w:tcPr>
          <w:p w:rsidR="00FA3927" w:rsidRPr="00012490" w:rsidRDefault="00FA3927" w:rsidP="00012490">
            <w:pPr>
              <w:jc w:val="center"/>
              <w:rPr>
                <w:b/>
              </w:rPr>
            </w:pPr>
            <w:r w:rsidRPr="00012490">
              <w:rPr>
                <w:b/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FA3927" w:rsidRPr="00012490" w:rsidRDefault="00FA3927" w:rsidP="00012490">
            <w:pPr>
              <w:jc w:val="center"/>
              <w:rPr>
                <w:b/>
              </w:rPr>
            </w:pPr>
            <w:r w:rsidRPr="00012490">
              <w:rPr>
                <w:b/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FA3927" w:rsidRPr="00012490" w:rsidTr="00512B6B">
        <w:trPr>
          <w:trHeight w:val="567"/>
        </w:trPr>
        <w:tc>
          <w:tcPr>
            <w:tcW w:w="707" w:type="dxa"/>
            <w:vMerge w:val="restart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187 243,438</w:t>
            </w:r>
          </w:p>
        </w:tc>
        <w:tc>
          <w:tcPr>
            <w:tcW w:w="1159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87 148,866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19 090,864</w:t>
            </w:r>
          </w:p>
        </w:tc>
        <w:tc>
          <w:tcPr>
            <w:tcW w:w="1132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24 802,902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18 733,602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18 733,602</w:t>
            </w:r>
          </w:p>
        </w:tc>
        <w:tc>
          <w:tcPr>
            <w:tcW w:w="1250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18 733,602</w:t>
            </w:r>
          </w:p>
        </w:tc>
      </w:tr>
      <w:tr w:rsidR="00FA3927" w:rsidRPr="00012490" w:rsidTr="00512B6B">
        <w:trPr>
          <w:trHeight w:val="622"/>
        </w:trPr>
        <w:tc>
          <w:tcPr>
            <w:tcW w:w="707" w:type="dxa"/>
            <w:vMerge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39 416,687</w:t>
            </w:r>
          </w:p>
        </w:tc>
        <w:tc>
          <w:tcPr>
            <w:tcW w:w="1159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12 518,115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4 451,664</w:t>
            </w:r>
          </w:p>
        </w:tc>
        <w:tc>
          <w:tcPr>
            <w:tcW w:w="1132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10 163,702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4 094,402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4 094,402</w:t>
            </w:r>
          </w:p>
        </w:tc>
        <w:tc>
          <w:tcPr>
            <w:tcW w:w="1250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4 094,402</w:t>
            </w:r>
          </w:p>
        </w:tc>
      </w:tr>
      <w:tr w:rsidR="00FA3927" w:rsidRPr="00012490" w:rsidTr="00512B6B">
        <w:trPr>
          <w:trHeight w:val="560"/>
        </w:trPr>
        <w:tc>
          <w:tcPr>
            <w:tcW w:w="707" w:type="dxa"/>
            <w:vMerge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147 826,751</w:t>
            </w:r>
          </w:p>
        </w:tc>
        <w:tc>
          <w:tcPr>
            <w:tcW w:w="1159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74 630,751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14 639,200</w:t>
            </w:r>
          </w:p>
        </w:tc>
        <w:tc>
          <w:tcPr>
            <w:tcW w:w="1132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14 639,200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14 639,200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14 639,200</w:t>
            </w:r>
          </w:p>
        </w:tc>
        <w:tc>
          <w:tcPr>
            <w:tcW w:w="1250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14 639,200</w:t>
            </w:r>
          </w:p>
        </w:tc>
      </w:tr>
      <w:tr w:rsidR="00FA3927" w:rsidRPr="00012490" w:rsidTr="00512B6B">
        <w:trPr>
          <w:trHeight w:val="354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1.</w:t>
            </w:r>
          </w:p>
        </w:tc>
        <w:tc>
          <w:tcPr>
            <w:tcW w:w="14348" w:type="dxa"/>
            <w:gridSpan w:val="15"/>
            <w:tcBorders>
              <w:top w:val="nil"/>
            </w:tcBorders>
            <w:vAlign w:val="center"/>
          </w:tcPr>
          <w:p w:rsidR="00FA3927" w:rsidRPr="00012490" w:rsidRDefault="00FA3927" w:rsidP="00012490">
            <w:pPr>
              <w:rPr>
                <w:b/>
              </w:rPr>
            </w:pPr>
            <w:r w:rsidRPr="00012490">
              <w:rPr>
                <w:b/>
                <w:sz w:val="22"/>
                <w:szCs w:val="22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FA3927" w:rsidRPr="00012490" w:rsidTr="00512B6B">
        <w:trPr>
          <w:trHeight w:val="350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Всего по 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Подпрограмме 1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10 459,355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3 737,175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171,696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6 189,596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F71CAF">
            <w:pPr>
              <w:ind w:right="-100"/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357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7 070,555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348,375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171,696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6 189,596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384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3 388,800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3 388,800 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448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  <w:r w:rsidRPr="00012490">
              <w:rPr>
                <w:sz w:val="22"/>
                <w:szCs w:val="22"/>
              </w:rPr>
              <w:t>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Основное 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092">
              <w:rPr>
                <w:bCs/>
                <w:color w:val="000000"/>
                <w:sz w:val="20"/>
                <w:szCs w:val="20"/>
              </w:rPr>
              <w:t>9 747,900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400092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51,400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6069,300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</w:tr>
      <w:tr w:rsidR="00FA3927" w:rsidRPr="00012490" w:rsidTr="00512B6B">
        <w:trPr>
          <w:trHeight w:val="44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092">
              <w:rPr>
                <w:bCs/>
                <w:color w:val="000000"/>
                <w:sz w:val="20"/>
                <w:szCs w:val="20"/>
              </w:rPr>
              <w:t>6 359,100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400092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51,400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6069,300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</w:tr>
      <w:tr w:rsidR="00FA3927" w:rsidRPr="00012490" w:rsidTr="00512B6B">
        <w:trPr>
          <w:trHeight w:val="44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092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400092">
              <w:rPr>
                <w:color w:val="000000"/>
                <w:sz w:val="20"/>
                <w:szCs w:val="20"/>
              </w:rPr>
              <w:t>3 388,800</w:t>
            </w:r>
            <w:r w:rsidRPr="00400092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</w:pPr>
          </w:p>
        </w:tc>
      </w:tr>
      <w:tr w:rsidR="00FA3927" w:rsidRPr="00012490" w:rsidTr="00512B6B">
        <w:trPr>
          <w:trHeight w:val="673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1.1.1.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092">
              <w:rPr>
                <w:bCs/>
                <w:color w:val="000000"/>
                <w:sz w:val="20"/>
                <w:szCs w:val="20"/>
              </w:rPr>
              <w:t>3 678,600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400092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51,400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6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092">
              <w:rPr>
                <w:bCs/>
                <w:color w:val="000000"/>
                <w:sz w:val="20"/>
                <w:szCs w:val="20"/>
              </w:rPr>
              <w:t>289,800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400092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51,400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17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2490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color w:val="000000"/>
                <w:sz w:val="20"/>
                <w:szCs w:val="20"/>
              </w:rPr>
            </w:pPr>
            <w:r w:rsidRPr="00012490">
              <w:rPr>
                <w:color w:val="000000"/>
                <w:sz w:val="20"/>
                <w:szCs w:val="20"/>
              </w:rPr>
              <w:t>3</w:t>
            </w:r>
            <w:r w:rsidRPr="00012490">
              <w:rPr>
                <w:sz w:val="20"/>
                <w:szCs w:val="20"/>
              </w:rPr>
              <w:t> 388,800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88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1.1.2.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Мероприятие 2.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6 069,300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6 069,300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48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6 069,300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6 069,300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973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Основное мероприятие 2.</w:t>
            </w:r>
          </w:p>
          <w:p w:rsidR="00FA3927" w:rsidRPr="00012490" w:rsidRDefault="00FA3927" w:rsidP="00012490">
            <w:pPr>
              <w:ind w:left="72"/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711,455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53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711,455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689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1.2.1.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Мероприятие 1.</w:t>
            </w:r>
          </w:p>
          <w:p w:rsidR="00FA3927" w:rsidRPr="00012490" w:rsidRDefault="00FA3927" w:rsidP="00012490">
            <w:pPr>
              <w:ind w:left="72" w:firstLine="180"/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Проведение районного трудового соревнования (конкурса) в сфереагропромышленного комплекса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711,455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53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711,455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120,296</w:t>
            </w:r>
          </w:p>
        </w:tc>
      </w:tr>
      <w:tr w:rsidR="00FA3927" w:rsidRPr="00012490" w:rsidTr="00512B6B">
        <w:trPr>
          <w:trHeight w:val="597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</w:t>
            </w:r>
          </w:p>
        </w:tc>
        <w:tc>
          <w:tcPr>
            <w:tcW w:w="14348" w:type="dxa"/>
            <w:gridSpan w:val="15"/>
            <w:vAlign w:val="center"/>
          </w:tcPr>
          <w:p w:rsidR="00FA3927" w:rsidRPr="00012490" w:rsidRDefault="00FA3927" w:rsidP="00012490">
            <w:pPr>
              <w:rPr>
                <w:b/>
                <w:sz w:val="20"/>
                <w:szCs w:val="20"/>
              </w:rPr>
            </w:pPr>
            <w:r w:rsidRPr="00012490">
              <w:rPr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A3927" w:rsidRPr="00012490" w:rsidTr="00512B6B">
        <w:trPr>
          <w:trHeight w:val="609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</w:p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  <w:p w:rsidR="00FA3927" w:rsidRPr="00012490" w:rsidRDefault="00FA3927" w:rsidP="000124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68 783,006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66 533,006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347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5 321,555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5 321,555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343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63 461,451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61 211,451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384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Основное 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33 972,000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33 972,000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4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4 361,000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4 361,000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17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29 611,000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29 611,000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840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в </w:t>
            </w:r>
            <w:r w:rsidRPr="00012490">
              <w:rPr>
                <w:bCs/>
                <w:sz w:val="20"/>
                <w:szCs w:val="20"/>
              </w:rPr>
              <w:t>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33 972,000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33 972,000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884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4 361,000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4 361,000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29 611,000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29 611,000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32 018,506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960,555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31 057,951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2.2.1.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32 018,506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960,555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31 057,951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465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2.3.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2 792,500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47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2 792,500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703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2.3.1.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2 792,500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140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2 792,500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450,000</w:t>
            </w: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3.</w:t>
            </w:r>
          </w:p>
        </w:tc>
        <w:tc>
          <w:tcPr>
            <w:tcW w:w="14348" w:type="dxa"/>
            <w:gridSpan w:val="15"/>
            <w:tcBorders>
              <w:top w:val="nil"/>
            </w:tcBorders>
            <w:vAlign w:val="center"/>
          </w:tcPr>
          <w:p w:rsidR="00FA3927" w:rsidRPr="00012490" w:rsidRDefault="00FA3927" w:rsidP="00012490">
            <w:pPr>
              <w:rPr>
                <w:b/>
                <w:sz w:val="20"/>
                <w:szCs w:val="20"/>
              </w:rPr>
            </w:pPr>
            <w:r w:rsidRPr="00012490">
              <w:rPr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A3927" w:rsidRPr="00012490" w:rsidTr="00512B6B">
        <w:trPr>
          <w:trHeight w:val="55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2 428,200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495,200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546,600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</w:tr>
      <w:tr w:rsidR="00FA3927" w:rsidRPr="00012490" w:rsidTr="00512B6B">
        <w:trPr>
          <w:trHeight w:val="54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2 428,200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495,200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546,600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346,600</w:t>
            </w:r>
          </w:p>
        </w:tc>
      </w:tr>
      <w:tr w:rsidR="00FA3927" w:rsidRPr="00012490" w:rsidTr="00512B6B">
        <w:trPr>
          <w:trHeight w:val="684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2 413,800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544,200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</w:tr>
      <w:tr w:rsidR="00FA3927" w:rsidRPr="00012490" w:rsidTr="00512B6B">
        <w:trPr>
          <w:trHeight w:val="510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2 413,800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544,200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</w:tr>
      <w:tr w:rsidR="00FA3927" w:rsidRPr="00012490" w:rsidTr="00512B6B">
        <w:trPr>
          <w:trHeight w:val="859"/>
        </w:trPr>
        <w:tc>
          <w:tcPr>
            <w:tcW w:w="707" w:type="dxa"/>
            <w:vMerge w:val="restart"/>
            <w:tcBorders>
              <w:top w:val="nil"/>
            </w:tcBorders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3.1.1.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2 413,800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544,200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</w:tr>
      <w:tr w:rsidR="00FA3927" w:rsidRPr="00012490" w:rsidTr="00512B6B">
        <w:trPr>
          <w:trHeight w:val="703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2 413,800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544,200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344,200</w:t>
            </w:r>
          </w:p>
        </w:tc>
      </w:tr>
      <w:tr w:rsidR="00FA3927" w:rsidRPr="00012490" w:rsidTr="00512B6B">
        <w:trPr>
          <w:trHeight w:val="986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14,400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</w:tr>
      <w:tr w:rsidR="00FA3927" w:rsidRPr="00012490" w:rsidTr="00512B6B">
        <w:trPr>
          <w:trHeight w:val="700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14,400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</w:tr>
      <w:tr w:rsidR="00FA3927" w:rsidRPr="00012490" w:rsidTr="00512B6B">
        <w:trPr>
          <w:trHeight w:val="1058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3.2.1.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Мероприятие 1. 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14,400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</w:tr>
      <w:tr w:rsidR="00FA3927" w:rsidRPr="00012490" w:rsidTr="00512B6B">
        <w:trPr>
          <w:trHeight w:val="745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14,400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2,400</w:t>
            </w: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</w:t>
            </w:r>
          </w:p>
        </w:tc>
        <w:tc>
          <w:tcPr>
            <w:tcW w:w="14348" w:type="dxa"/>
            <w:gridSpan w:val="15"/>
            <w:tcBorders>
              <w:top w:val="nil"/>
            </w:tcBorders>
            <w:vAlign w:val="center"/>
          </w:tcPr>
          <w:p w:rsidR="00FA3927" w:rsidRPr="00012490" w:rsidRDefault="00FA3927" w:rsidP="00012490">
            <w:pPr>
              <w:rPr>
                <w:b/>
                <w:sz w:val="20"/>
                <w:szCs w:val="20"/>
              </w:rPr>
            </w:pPr>
            <w:r w:rsidRPr="00012490">
              <w:rPr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A3927" w:rsidRPr="00012490" w:rsidTr="00400092">
        <w:trPr>
          <w:trHeight w:val="429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105 472,877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16 283,485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17 922,568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17 816,706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17816,706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17 816,706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17 816,706</w:t>
            </w:r>
          </w:p>
        </w:tc>
      </w:tr>
      <w:tr w:rsidR="00FA3927" w:rsidRPr="00012490" w:rsidTr="00400092">
        <w:trPr>
          <w:trHeight w:val="52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24 496,377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6 252,985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3 733,368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</w:tr>
      <w:tr w:rsidR="00FA3927" w:rsidRPr="00012490" w:rsidTr="00400092">
        <w:trPr>
          <w:trHeight w:val="462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14 189,2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</w:t>
            </w:r>
          </w:p>
        </w:tc>
      </w:tr>
      <w:tr w:rsidR="00FA3927" w:rsidRPr="00012490" w:rsidTr="00400092">
        <w:trPr>
          <w:trHeight w:val="419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24 496,377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6 252,985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3 733,368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</w:tr>
      <w:tr w:rsidR="00FA3927" w:rsidRPr="00012490" w:rsidTr="00400092">
        <w:trPr>
          <w:trHeight w:val="353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24 496,377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6 252,985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3 733,368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</w:tr>
      <w:tr w:rsidR="00FA3927" w:rsidRPr="00012490" w:rsidTr="00400092">
        <w:trPr>
          <w:trHeight w:val="41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24 496,377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6 252,985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3 733,368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</w:tr>
      <w:tr w:rsidR="00FA3927" w:rsidRPr="00012490" w:rsidTr="00400092">
        <w:trPr>
          <w:trHeight w:val="472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24 496,377</w:t>
            </w:r>
          </w:p>
        </w:tc>
        <w:tc>
          <w:tcPr>
            <w:tcW w:w="1134" w:type="dxa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6 252,985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400092" w:rsidRDefault="00FA3927" w:rsidP="00012490">
            <w:pPr>
              <w:jc w:val="center"/>
              <w:rPr>
                <w:sz w:val="20"/>
                <w:szCs w:val="20"/>
              </w:rPr>
            </w:pPr>
            <w:r w:rsidRPr="00400092">
              <w:rPr>
                <w:sz w:val="20"/>
                <w:szCs w:val="20"/>
              </w:rPr>
              <w:t>3 733,368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3 627,506</w:t>
            </w:r>
          </w:p>
        </w:tc>
      </w:tr>
      <w:tr w:rsidR="00FA3927" w:rsidRPr="00012490" w:rsidTr="00512B6B">
        <w:trPr>
          <w:trHeight w:val="515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</w:tr>
      <w:tr w:rsidR="00FA3927" w:rsidRPr="00012490" w:rsidTr="00512B6B">
        <w:trPr>
          <w:trHeight w:val="52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14 189,200</w:t>
            </w:r>
          </w:p>
        </w:tc>
      </w:tr>
      <w:tr w:rsidR="00FA3927" w:rsidRPr="00012490" w:rsidTr="00512B6B">
        <w:trPr>
          <w:trHeight w:val="93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4.2.1.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5 272,500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908,000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</w:tr>
      <w:tr w:rsidR="00FA3927" w:rsidRPr="00012490" w:rsidTr="00512B6B">
        <w:trPr>
          <w:trHeight w:val="622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5 272,500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908,000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872,900</w:t>
            </w:r>
          </w:p>
        </w:tc>
      </w:tr>
      <w:tr w:rsidR="00FA3927" w:rsidRPr="00012490" w:rsidTr="00512B6B">
        <w:trPr>
          <w:trHeight w:val="576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4.2.2.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75 704,000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9 122,500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</w:tr>
      <w:tr w:rsidR="00FA3927" w:rsidRPr="00012490" w:rsidTr="00512B6B">
        <w:trPr>
          <w:trHeight w:val="598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75 704,000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9 122,500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13 316,300</w:t>
            </w: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  <w:highlight w:val="yellow"/>
              </w:rPr>
            </w:pPr>
            <w:r w:rsidRPr="00012490">
              <w:rPr>
                <w:sz w:val="20"/>
                <w:szCs w:val="20"/>
              </w:rPr>
              <w:t>5.</w:t>
            </w:r>
          </w:p>
        </w:tc>
        <w:tc>
          <w:tcPr>
            <w:tcW w:w="14348" w:type="dxa"/>
            <w:gridSpan w:val="15"/>
            <w:vAlign w:val="center"/>
          </w:tcPr>
          <w:p w:rsidR="00FA3927" w:rsidRPr="00012490" w:rsidRDefault="00FA3927" w:rsidP="00012490">
            <w:pPr>
              <w:rPr>
                <w:b/>
                <w:sz w:val="20"/>
                <w:szCs w:val="20"/>
              </w:rPr>
            </w:pPr>
            <w:r w:rsidRPr="00012490">
              <w:rPr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Всего по Подпрограмме 5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Основное 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Вн</w:t>
            </w:r>
            <w:r w:rsidRPr="00012490">
              <w:rPr>
                <w:color w:val="000000"/>
                <w:sz w:val="20"/>
                <w:szCs w:val="20"/>
                <w:shd w:val="clear" w:color="auto" w:fill="FFFFFF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669"/>
        </w:trPr>
        <w:tc>
          <w:tcPr>
            <w:tcW w:w="707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5.1.1.</w:t>
            </w:r>
          </w:p>
        </w:tc>
        <w:tc>
          <w:tcPr>
            <w:tcW w:w="3008" w:type="dxa"/>
            <w:vMerge w:val="restart"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12490">
              <w:rPr>
                <w:color w:val="000000"/>
                <w:sz w:val="20"/>
                <w:szCs w:val="20"/>
                <w:shd w:val="clear" w:color="auto" w:fill="FFFFFF"/>
              </w:rPr>
              <w:t>Черемховского района</w:t>
            </w:r>
          </w:p>
        </w:tc>
        <w:tc>
          <w:tcPr>
            <w:tcW w:w="1562" w:type="dxa"/>
            <w:vMerge w:val="restart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  <w:tr w:rsidR="00FA3927" w:rsidRPr="00012490" w:rsidTr="00512B6B">
        <w:trPr>
          <w:trHeight w:val="561"/>
        </w:trPr>
        <w:tc>
          <w:tcPr>
            <w:tcW w:w="707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A3927" w:rsidRPr="00012490" w:rsidRDefault="00FA3927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927" w:rsidRPr="00012490" w:rsidRDefault="00FA3927" w:rsidP="00012490">
            <w:pPr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  <w:r w:rsidRPr="00012490">
              <w:rPr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A3927" w:rsidRPr="00012490" w:rsidRDefault="00FA3927" w:rsidP="000124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927" w:rsidRPr="00106299" w:rsidRDefault="00FA3927" w:rsidP="0010674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</w:pPr>
    </w:p>
    <w:sectPr w:rsidR="00FA3927" w:rsidRPr="00106299" w:rsidSect="00012490">
      <w:pgSz w:w="16838" w:h="11906" w:orient="landscape"/>
      <w:pgMar w:top="1701" w:right="820" w:bottom="567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27" w:rsidRDefault="00FA3927" w:rsidP="00E83C96">
      <w:r>
        <w:separator/>
      </w:r>
    </w:p>
  </w:endnote>
  <w:endnote w:type="continuationSeparator" w:id="1">
    <w:p w:rsidR="00FA3927" w:rsidRDefault="00FA3927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27" w:rsidRDefault="00FA3927" w:rsidP="00E83C96">
      <w:r>
        <w:separator/>
      </w:r>
    </w:p>
  </w:footnote>
  <w:footnote w:type="continuationSeparator" w:id="1">
    <w:p w:rsidR="00FA3927" w:rsidRDefault="00FA3927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71"/>
    <w:rsid w:val="00000B58"/>
    <w:rsid w:val="00012490"/>
    <w:rsid w:val="00016943"/>
    <w:rsid w:val="00020BF2"/>
    <w:rsid w:val="000437E5"/>
    <w:rsid w:val="00043E35"/>
    <w:rsid w:val="00047C91"/>
    <w:rsid w:val="00054850"/>
    <w:rsid w:val="00074637"/>
    <w:rsid w:val="0007726E"/>
    <w:rsid w:val="00077A69"/>
    <w:rsid w:val="000831B7"/>
    <w:rsid w:val="00084656"/>
    <w:rsid w:val="00094FD7"/>
    <w:rsid w:val="00097596"/>
    <w:rsid w:val="000A484D"/>
    <w:rsid w:val="000A78B2"/>
    <w:rsid w:val="000C33F0"/>
    <w:rsid w:val="000C71D1"/>
    <w:rsid w:val="000C76A6"/>
    <w:rsid w:val="000D3AF9"/>
    <w:rsid w:val="000D6D03"/>
    <w:rsid w:val="000D6DED"/>
    <w:rsid w:val="000E45DA"/>
    <w:rsid w:val="00100BE6"/>
    <w:rsid w:val="00100F1E"/>
    <w:rsid w:val="001022DC"/>
    <w:rsid w:val="0010315D"/>
    <w:rsid w:val="00105A7F"/>
    <w:rsid w:val="00106299"/>
    <w:rsid w:val="00106740"/>
    <w:rsid w:val="00112E69"/>
    <w:rsid w:val="00117C31"/>
    <w:rsid w:val="00123394"/>
    <w:rsid w:val="00123595"/>
    <w:rsid w:val="001264E9"/>
    <w:rsid w:val="00135C84"/>
    <w:rsid w:val="0015209B"/>
    <w:rsid w:val="00154BB7"/>
    <w:rsid w:val="0018098F"/>
    <w:rsid w:val="001A1C38"/>
    <w:rsid w:val="001A7682"/>
    <w:rsid w:val="001C0FE4"/>
    <w:rsid w:val="001C2417"/>
    <w:rsid w:val="001C6D0F"/>
    <w:rsid w:val="001D0DBA"/>
    <w:rsid w:val="001F20E7"/>
    <w:rsid w:val="001F239C"/>
    <w:rsid w:val="0020039C"/>
    <w:rsid w:val="00207CF5"/>
    <w:rsid w:val="00216E2D"/>
    <w:rsid w:val="002364B9"/>
    <w:rsid w:val="00260669"/>
    <w:rsid w:val="00276E3A"/>
    <w:rsid w:val="00286B37"/>
    <w:rsid w:val="002A7D44"/>
    <w:rsid w:val="002B34E9"/>
    <w:rsid w:val="002B6315"/>
    <w:rsid w:val="002C08EF"/>
    <w:rsid w:val="002D52B6"/>
    <w:rsid w:val="002E24BB"/>
    <w:rsid w:val="002E4BFF"/>
    <w:rsid w:val="002F7A83"/>
    <w:rsid w:val="00314AF7"/>
    <w:rsid w:val="00321B61"/>
    <w:rsid w:val="0032530D"/>
    <w:rsid w:val="00333FD1"/>
    <w:rsid w:val="00336CC4"/>
    <w:rsid w:val="00337895"/>
    <w:rsid w:val="00377DDF"/>
    <w:rsid w:val="00387D6B"/>
    <w:rsid w:val="003A48C9"/>
    <w:rsid w:val="003A6DA5"/>
    <w:rsid w:val="003A6F6B"/>
    <w:rsid w:val="003B4394"/>
    <w:rsid w:val="003B49E8"/>
    <w:rsid w:val="003D0338"/>
    <w:rsid w:val="003D46A3"/>
    <w:rsid w:val="003D6EF1"/>
    <w:rsid w:val="003E67D8"/>
    <w:rsid w:val="003F22F5"/>
    <w:rsid w:val="003F29EB"/>
    <w:rsid w:val="00400092"/>
    <w:rsid w:val="00417C6A"/>
    <w:rsid w:val="00422EE4"/>
    <w:rsid w:val="00424BEA"/>
    <w:rsid w:val="0043726B"/>
    <w:rsid w:val="00437636"/>
    <w:rsid w:val="004459CE"/>
    <w:rsid w:val="004475AD"/>
    <w:rsid w:val="00450B6D"/>
    <w:rsid w:val="00450CFB"/>
    <w:rsid w:val="004534F2"/>
    <w:rsid w:val="0046285A"/>
    <w:rsid w:val="004758A0"/>
    <w:rsid w:val="004822A7"/>
    <w:rsid w:val="00486906"/>
    <w:rsid w:val="004A1BCC"/>
    <w:rsid w:val="004D0E05"/>
    <w:rsid w:val="004E2114"/>
    <w:rsid w:val="005116E1"/>
    <w:rsid w:val="00512994"/>
    <w:rsid w:val="00512B6B"/>
    <w:rsid w:val="00523A90"/>
    <w:rsid w:val="005251C8"/>
    <w:rsid w:val="00533136"/>
    <w:rsid w:val="00534868"/>
    <w:rsid w:val="00534F78"/>
    <w:rsid w:val="00542EEE"/>
    <w:rsid w:val="00544954"/>
    <w:rsid w:val="00561B05"/>
    <w:rsid w:val="00573A41"/>
    <w:rsid w:val="005B13E9"/>
    <w:rsid w:val="005C0970"/>
    <w:rsid w:val="005D5E3C"/>
    <w:rsid w:val="006014FE"/>
    <w:rsid w:val="006029BD"/>
    <w:rsid w:val="00605D34"/>
    <w:rsid w:val="0062383D"/>
    <w:rsid w:val="00630C2F"/>
    <w:rsid w:val="00641072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3D4"/>
    <w:rsid w:val="006A0E80"/>
    <w:rsid w:val="006B2184"/>
    <w:rsid w:val="006B42A7"/>
    <w:rsid w:val="006C416B"/>
    <w:rsid w:val="006C5354"/>
    <w:rsid w:val="006D0E39"/>
    <w:rsid w:val="006D428E"/>
    <w:rsid w:val="006D7640"/>
    <w:rsid w:val="006E3533"/>
    <w:rsid w:val="006E4BB6"/>
    <w:rsid w:val="00706548"/>
    <w:rsid w:val="00712E4A"/>
    <w:rsid w:val="00722B5C"/>
    <w:rsid w:val="00727F10"/>
    <w:rsid w:val="007441BB"/>
    <w:rsid w:val="00751DF1"/>
    <w:rsid w:val="00757DA3"/>
    <w:rsid w:val="00766871"/>
    <w:rsid w:val="00767754"/>
    <w:rsid w:val="007730EA"/>
    <w:rsid w:val="007757E5"/>
    <w:rsid w:val="0078163D"/>
    <w:rsid w:val="00784199"/>
    <w:rsid w:val="00792CD0"/>
    <w:rsid w:val="007954C5"/>
    <w:rsid w:val="00797CFD"/>
    <w:rsid w:val="007A26D9"/>
    <w:rsid w:val="007A7A26"/>
    <w:rsid w:val="007D2260"/>
    <w:rsid w:val="007E44BB"/>
    <w:rsid w:val="007F682A"/>
    <w:rsid w:val="00804048"/>
    <w:rsid w:val="0081037F"/>
    <w:rsid w:val="00813E17"/>
    <w:rsid w:val="0081763F"/>
    <w:rsid w:val="008309E0"/>
    <w:rsid w:val="00852C8A"/>
    <w:rsid w:val="00860BB3"/>
    <w:rsid w:val="008713D8"/>
    <w:rsid w:val="00897148"/>
    <w:rsid w:val="008A0A7C"/>
    <w:rsid w:val="008B03FC"/>
    <w:rsid w:val="008B4CBA"/>
    <w:rsid w:val="008C010E"/>
    <w:rsid w:val="008C0377"/>
    <w:rsid w:val="008D4171"/>
    <w:rsid w:val="008D717F"/>
    <w:rsid w:val="008E157A"/>
    <w:rsid w:val="008E40D7"/>
    <w:rsid w:val="008F000C"/>
    <w:rsid w:val="00901671"/>
    <w:rsid w:val="00916015"/>
    <w:rsid w:val="00924D28"/>
    <w:rsid w:val="00942163"/>
    <w:rsid w:val="0095321C"/>
    <w:rsid w:val="00955CC0"/>
    <w:rsid w:val="00960AF4"/>
    <w:rsid w:val="009657F5"/>
    <w:rsid w:val="0097333F"/>
    <w:rsid w:val="00975524"/>
    <w:rsid w:val="00984250"/>
    <w:rsid w:val="00986AC6"/>
    <w:rsid w:val="00992DA8"/>
    <w:rsid w:val="00996DE2"/>
    <w:rsid w:val="009B2FDF"/>
    <w:rsid w:val="009B71E1"/>
    <w:rsid w:val="009C39F6"/>
    <w:rsid w:val="009D4D57"/>
    <w:rsid w:val="009E2B9A"/>
    <w:rsid w:val="00A019DD"/>
    <w:rsid w:val="00A07DA0"/>
    <w:rsid w:val="00A12AFF"/>
    <w:rsid w:val="00A1311F"/>
    <w:rsid w:val="00A2244D"/>
    <w:rsid w:val="00A34662"/>
    <w:rsid w:val="00A41A63"/>
    <w:rsid w:val="00A439D9"/>
    <w:rsid w:val="00A65747"/>
    <w:rsid w:val="00A82DDA"/>
    <w:rsid w:val="00A85AAE"/>
    <w:rsid w:val="00A85AD3"/>
    <w:rsid w:val="00A92FDB"/>
    <w:rsid w:val="00AA1B0B"/>
    <w:rsid w:val="00AB2493"/>
    <w:rsid w:val="00AB6B46"/>
    <w:rsid w:val="00AD6110"/>
    <w:rsid w:val="00AE1FAC"/>
    <w:rsid w:val="00AF394F"/>
    <w:rsid w:val="00B07260"/>
    <w:rsid w:val="00B13D62"/>
    <w:rsid w:val="00B16D00"/>
    <w:rsid w:val="00B2334B"/>
    <w:rsid w:val="00B2789E"/>
    <w:rsid w:val="00B54DCD"/>
    <w:rsid w:val="00B61CE0"/>
    <w:rsid w:val="00B67DCF"/>
    <w:rsid w:val="00B775AA"/>
    <w:rsid w:val="00B801FD"/>
    <w:rsid w:val="00B84EC1"/>
    <w:rsid w:val="00B85DA2"/>
    <w:rsid w:val="00BA6A9A"/>
    <w:rsid w:val="00BA71EC"/>
    <w:rsid w:val="00BB3D57"/>
    <w:rsid w:val="00BD3389"/>
    <w:rsid w:val="00C1352D"/>
    <w:rsid w:val="00C20A48"/>
    <w:rsid w:val="00C21AF3"/>
    <w:rsid w:val="00C362CA"/>
    <w:rsid w:val="00C461BC"/>
    <w:rsid w:val="00C62977"/>
    <w:rsid w:val="00C70713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B1A10"/>
    <w:rsid w:val="00CD5A09"/>
    <w:rsid w:val="00CE458F"/>
    <w:rsid w:val="00CE6637"/>
    <w:rsid w:val="00CF09EF"/>
    <w:rsid w:val="00CF0D61"/>
    <w:rsid w:val="00CF248A"/>
    <w:rsid w:val="00D0136B"/>
    <w:rsid w:val="00D02352"/>
    <w:rsid w:val="00D140FD"/>
    <w:rsid w:val="00D17EF5"/>
    <w:rsid w:val="00D42CB7"/>
    <w:rsid w:val="00D47A23"/>
    <w:rsid w:val="00D5507E"/>
    <w:rsid w:val="00D62D0B"/>
    <w:rsid w:val="00D660C5"/>
    <w:rsid w:val="00D733AE"/>
    <w:rsid w:val="00D869C9"/>
    <w:rsid w:val="00D87BF9"/>
    <w:rsid w:val="00D91AC4"/>
    <w:rsid w:val="00DB102B"/>
    <w:rsid w:val="00DB1706"/>
    <w:rsid w:val="00DB2C22"/>
    <w:rsid w:val="00DB3BF7"/>
    <w:rsid w:val="00DB41C4"/>
    <w:rsid w:val="00DB6E5E"/>
    <w:rsid w:val="00DB7D2C"/>
    <w:rsid w:val="00DC11B6"/>
    <w:rsid w:val="00DC6DFF"/>
    <w:rsid w:val="00DD3EE6"/>
    <w:rsid w:val="00DD5378"/>
    <w:rsid w:val="00DF7D95"/>
    <w:rsid w:val="00E07692"/>
    <w:rsid w:val="00E0791F"/>
    <w:rsid w:val="00E125B2"/>
    <w:rsid w:val="00E22E6F"/>
    <w:rsid w:val="00E242E0"/>
    <w:rsid w:val="00E316A3"/>
    <w:rsid w:val="00E3336E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81DB3"/>
    <w:rsid w:val="00E83C96"/>
    <w:rsid w:val="00E8700F"/>
    <w:rsid w:val="00EA7A45"/>
    <w:rsid w:val="00EB2126"/>
    <w:rsid w:val="00EC008C"/>
    <w:rsid w:val="00EC3173"/>
    <w:rsid w:val="00ED0FD5"/>
    <w:rsid w:val="00ED150A"/>
    <w:rsid w:val="00ED25DF"/>
    <w:rsid w:val="00ED427F"/>
    <w:rsid w:val="00ED446E"/>
    <w:rsid w:val="00ED448A"/>
    <w:rsid w:val="00EE4899"/>
    <w:rsid w:val="00EF5456"/>
    <w:rsid w:val="00EF6185"/>
    <w:rsid w:val="00F0098C"/>
    <w:rsid w:val="00F17913"/>
    <w:rsid w:val="00F17F68"/>
    <w:rsid w:val="00F23A52"/>
    <w:rsid w:val="00F33B8F"/>
    <w:rsid w:val="00F432A0"/>
    <w:rsid w:val="00F43893"/>
    <w:rsid w:val="00F4597A"/>
    <w:rsid w:val="00F47AA9"/>
    <w:rsid w:val="00F47CAE"/>
    <w:rsid w:val="00F62C2B"/>
    <w:rsid w:val="00F64A4A"/>
    <w:rsid w:val="00F71CAF"/>
    <w:rsid w:val="00F71EA7"/>
    <w:rsid w:val="00F7561B"/>
    <w:rsid w:val="00F77417"/>
    <w:rsid w:val="00F869DB"/>
    <w:rsid w:val="00F94ABB"/>
    <w:rsid w:val="00F964A4"/>
    <w:rsid w:val="00FA2112"/>
    <w:rsid w:val="00FA3927"/>
    <w:rsid w:val="00F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95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4954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671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9016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A484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F09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7649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NoSpacing">
    <w:name w:val="No Spacing"/>
    <w:uiPriority w:val="99"/>
    <w:qFormat/>
    <w:rsid w:val="00E3336E"/>
    <w:rPr>
      <w:rFonts w:ascii="Times New Roman" w:eastAsia="Times New Roman" w:hAnsi="Times New Roman"/>
      <w:sz w:val="24"/>
      <w:szCs w:val="24"/>
    </w:rPr>
  </w:style>
  <w:style w:type="character" w:customStyle="1" w:styleId="a0">
    <w:name w:val="Основной текст_"/>
    <w:link w:val="4"/>
    <w:uiPriority w:val="99"/>
    <w:locked/>
    <w:rsid w:val="00544954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44954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1">
    <w:name w:val="Без интервала1"/>
    <w:uiPriority w:val="99"/>
    <w:rsid w:val="00544954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5449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54495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10</Pages>
  <Words>2302</Words>
  <Characters>13123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18</cp:revision>
  <cp:lastPrinted>2018-12-07T07:49:00Z</cp:lastPrinted>
  <dcterms:created xsi:type="dcterms:W3CDTF">2018-12-07T06:37:00Z</dcterms:created>
  <dcterms:modified xsi:type="dcterms:W3CDTF">2018-12-12T05:15:00Z</dcterms:modified>
</cp:coreProperties>
</file>