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6479" w:rsidRPr="00B2789E" w14:paraId="0D592FF0" w14:textId="77777777" w:rsidTr="00740845">
        <w:tc>
          <w:tcPr>
            <w:tcW w:w="9570" w:type="dxa"/>
          </w:tcPr>
          <w:p w14:paraId="734085C8" w14:textId="77777777" w:rsidR="00E46479" w:rsidRDefault="00E46479" w:rsidP="00740845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F607E90" wp14:editId="73E422FD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14:paraId="1872B850" w14:textId="77777777" w:rsidTr="00740845">
        <w:tc>
          <w:tcPr>
            <w:tcW w:w="9570" w:type="dxa"/>
          </w:tcPr>
          <w:p w14:paraId="3190BB6B" w14:textId="77777777" w:rsidR="00E46479" w:rsidRPr="00F77417" w:rsidRDefault="00E46479" w:rsidP="0074084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14:paraId="5E73EA6B" w14:textId="77777777" w:rsidTr="00740845">
        <w:tc>
          <w:tcPr>
            <w:tcW w:w="9570" w:type="dxa"/>
          </w:tcPr>
          <w:p w14:paraId="041590A2" w14:textId="77777777"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A5A59D6" w14:textId="77777777" w:rsidR="00E46479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7354F6C" w14:textId="77777777"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3348C32" w14:textId="77777777" w:rsidR="00E46479" w:rsidRPr="008309E0" w:rsidRDefault="00E46479" w:rsidP="007408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F32937" w14:textId="77777777" w:rsidR="00E46479" w:rsidRDefault="00E46479" w:rsidP="00740845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880EEA8" w14:textId="77777777" w:rsidR="00E622B2" w:rsidRPr="00E622B2" w:rsidRDefault="00E622B2" w:rsidP="00E622B2"/>
          <w:p w14:paraId="65508E67" w14:textId="77777777" w:rsidR="00E46479" w:rsidRPr="008309E0" w:rsidRDefault="00E46479" w:rsidP="007408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F50562" w14:textId="77777777"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E46479" w:rsidRPr="003425E2" w14:paraId="709E7B8F" w14:textId="77777777" w:rsidTr="00163152">
        <w:tc>
          <w:tcPr>
            <w:tcW w:w="4785" w:type="dxa"/>
          </w:tcPr>
          <w:p w14:paraId="15DC3368" w14:textId="37557089" w:rsidR="00E46479" w:rsidRPr="003425E2" w:rsidRDefault="003425E2" w:rsidP="0046535D">
            <w:pPr>
              <w:rPr>
                <w:b/>
                <w:bCs/>
              </w:rPr>
            </w:pPr>
            <w:r w:rsidRPr="003425E2">
              <w:rPr>
                <w:b/>
                <w:bCs/>
              </w:rPr>
              <w:t>30.12.2020</w:t>
            </w:r>
          </w:p>
        </w:tc>
        <w:tc>
          <w:tcPr>
            <w:tcW w:w="4683" w:type="dxa"/>
            <w:gridSpan w:val="2"/>
          </w:tcPr>
          <w:p w14:paraId="3BACD61A" w14:textId="7DD9AB35" w:rsidR="00E46479" w:rsidRPr="003425E2" w:rsidRDefault="00E46479" w:rsidP="00E622B2">
            <w:pPr>
              <w:jc w:val="right"/>
              <w:rPr>
                <w:b/>
                <w:bCs/>
              </w:rPr>
            </w:pPr>
            <w:r w:rsidRPr="003425E2">
              <w:rPr>
                <w:b/>
                <w:bCs/>
              </w:rPr>
              <w:t xml:space="preserve">№ </w:t>
            </w:r>
            <w:r w:rsidR="003425E2" w:rsidRPr="003425E2">
              <w:rPr>
                <w:b/>
                <w:bCs/>
              </w:rPr>
              <w:t>694-п</w:t>
            </w:r>
          </w:p>
        </w:tc>
      </w:tr>
      <w:tr w:rsidR="00E46479" w:rsidRPr="00B2789E" w14:paraId="519406B3" w14:textId="77777777" w:rsidTr="00163152">
        <w:tc>
          <w:tcPr>
            <w:tcW w:w="9468" w:type="dxa"/>
            <w:gridSpan w:val="3"/>
          </w:tcPr>
          <w:p w14:paraId="0AF70E2B" w14:textId="77777777" w:rsidR="00E46479" w:rsidRDefault="00E46479" w:rsidP="00740845">
            <w:pPr>
              <w:jc w:val="center"/>
            </w:pPr>
          </w:p>
          <w:p w14:paraId="42E74CC8" w14:textId="77A9AAB9" w:rsidR="00E46479" w:rsidRDefault="00E46479" w:rsidP="00740845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14:paraId="3E79613C" w14:textId="77777777" w:rsidR="00E46479" w:rsidRPr="00DB41C4" w:rsidRDefault="00E46479" w:rsidP="00740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14:paraId="2BC92831" w14:textId="77777777" w:rsidTr="00163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1DAF1" w14:textId="77777777" w:rsidR="00E46479" w:rsidRPr="003A0E01" w:rsidRDefault="00E46479" w:rsidP="003A0E01">
            <w:pPr>
              <w:jc w:val="center"/>
            </w:pPr>
          </w:p>
        </w:tc>
      </w:tr>
      <w:tr w:rsidR="00CF5EA8" w:rsidRPr="00E622B2" w14:paraId="7218274E" w14:textId="77777777" w:rsidTr="00163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7B511" w14:textId="7CB7EA26" w:rsidR="00163152" w:rsidRPr="00163152" w:rsidRDefault="00163152" w:rsidP="00163152">
            <w:pPr>
              <w:pStyle w:val="Default"/>
              <w:jc w:val="center"/>
              <w:rPr>
                <w:b/>
                <w:kern w:val="2"/>
              </w:rPr>
            </w:pPr>
            <w:r w:rsidRPr="00163152">
              <w:rPr>
                <w:b/>
                <w:color w:val="auto"/>
              </w:rPr>
              <w:t>«Об определении органа внутреннего фи</w:t>
            </w:r>
            <w:r w:rsidR="00B4604A">
              <w:rPr>
                <w:b/>
                <w:color w:val="auto"/>
              </w:rPr>
              <w:t>нансового контроля и утверждении</w:t>
            </w:r>
            <w:r>
              <w:rPr>
                <w:b/>
                <w:color w:val="auto"/>
              </w:rPr>
              <w:t xml:space="preserve"> </w:t>
            </w:r>
            <w:r w:rsidRPr="00163152">
              <w:rPr>
                <w:b/>
                <w:spacing w:val="-5"/>
              </w:rPr>
              <w:t xml:space="preserve">Порядка осуществления внутреннего муниципального финансового контроля в Черемховском районном муниципальном образовании и </w:t>
            </w:r>
            <w:r w:rsidRPr="00163152">
              <w:rPr>
                <w:b/>
              </w:rPr>
              <w:t xml:space="preserve">признании утратившими силу отдельных правовых актов администрации </w:t>
            </w:r>
            <w:r w:rsidRPr="00163152">
              <w:rPr>
                <w:b/>
                <w:kern w:val="2"/>
              </w:rPr>
              <w:t>Черемховского районного</w:t>
            </w:r>
            <w:r w:rsidRPr="00163152">
              <w:rPr>
                <w:b/>
              </w:rPr>
              <w:t xml:space="preserve"> муниципального образования»</w:t>
            </w:r>
          </w:p>
          <w:p w14:paraId="2B8A4224" w14:textId="77777777" w:rsidR="002E0C50" w:rsidRPr="00163152" w:rsidRDefault="002E0C50" w:rsidP="002E0C50">
            <w:pPr>
              <w:pStyle w:val="ConsPlusNormal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3A8DF70" w14:textId="77777777" w:rsidR="00E10CA4" w:rsidRDefault="00E10CA4" w:rsidP="00E10CA4">
      <w:pPr>
        <w:pStyle w:val="a5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</w:t>
      </w:r>
      <w:r w:rsidRPr="009C7D67">
        <w:rPr>
          <w:spacing w:val="-5"/>
        </w:rPr>
        <w:t xml:space="preserve">, </w:t>
      </w:r>
      <w:r w:rsidRPr="003D2124">
        <w:rPr>
          <w:spacing w:val="-5"/>
        </w:rPr>
        <w:t xml:space="preserve">Федеральным </w:t>
      </w:r>
      <w:r w:rsidRPr="002414BE">
        <w:rPr>
          <w:spacing w:val="-5"/>
        </w:rPr>
        <w:t>законом от 26</w:t>
      </w:r>
      <w:r w:rsidR="0046535D">
        <w:rPr>
          <w:spacing w:val="-5"/>
        </w:rPr>
        <w:t xml:space="preserve"> июля </w:t>
      </w:r>
      <w:r w:rsidRPr="002414BE">
        <w:rPr>
          <w:spacing w:val="-5"/>
        </w:rPr>
        <w:t>2019</w:t>
      </w:r>
      <w:r w:rsidR="0046535D">
        <w:rPr>
          <w:spacing w:val="-5"/>
        </w:rPr>
        <w:t xml:space="preserve"> года </w:t>
      </w:r>
      <w:r w:rsidRPr="002414BE">
        <w:rPr>
          <w:spacing w:val="-5"/>
        </w:rPr>
        <w:t xml:space="preserve">№ 199-ФЗ </w:t>
      </w:r>
      <w:r w:rsidR="00CB536E" w:rsidRPr="002414BE">
        <w:t>«О внесении изменений в Бюджетный кодекс Российской Федерации в части совершенствования государственного (муниципального) финансового</w:t>
      </w:r>
      <w:r w:rsidR="00CB536E" w:rsidRPr="00CB536E">
        <w:t xml:space="preserve"> контроля, внутреннего финансового контроля и</w:t>
      </w:r>
      <w:r w:rsidR="00CB536E">
        <w:t xml:space="preserve"> внутреннего финансового аудита»</w:t>
      </w:r>
      <w:r w:rsidRPr="000226A8">
        <w:rPr>
          <w:spacing w:val="-5"/>
        </w:rPr>
        <w:t>, статьями 24, 50 Устава Черемховского районного муниципального образования,</w:t>
      </w:r>
      <w:r>
        <w:rPr>
          <w:spacing w:val="-5"/>
        </w:rPr>
        <w:t xml:space="preserve"> администрация Черемховского районного муниципального образования</w:t>
      </w:r>
    </w:p>
    <w:p w14:paraId="20908828" w14:textId="77777777" w:rsidR="00E10CA4" w:rsidRDefault="00E10CA4" w:rsidP="00E46479">
      <w:pPr>
        <w:pStyle w:val="a5"/>
        <w:suppressAutoHyphens/>
        <w:ind w:left="0" w:firstLine="700"/>
        <w:jc w:val="both"/>
        <w:rPr>
          <w:szCs w:val="28"/>
        </w:rPr>
      </w:pPr>
    </w:p>
    <w:p w14:paraId="63C43069" w14:textId="77777777" w:rsidR="00E46479" w:rsidRPr="00990F2C" w:rsidRDefault="00E46479" w:rsidP="00E46479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90F2C">
        <w:rPr>
          <w:sz w:val="28"/>
          <w:szCs w:val="28"/>
        </w:rPr>
        <w:t>:</w:t>
      </w:r>
    </w:p>
    <w:p w14:paraId="788209BA" w14:textId="77777777" w:rsidR="001852B8" w:rsidRDefault="001852B8" w:rsidP="003425E2">
      <w:pPr>
        <w:ind w:firstLine="709"/>
        <w:jc w:val="both"/>
        <w:rPr>
          <w:b/>
        </w:rPr>
      </w:pPr>
    </w:p>
    <w:p w14:paraId="2FBC1FC1" w14:textId="725C4EE5" w:rsidR="001719DB" w:rsidRDefault="007F6B0D" w:rsidP="003425E2">
      <w:pPr>
        <w:ind w:firstLine="709"/>
        <w:jc w:val="both"/>
        <w:rPr>
          <w:spacing w:val="-5"/>
          <w:sz w:val="28"/>
        </w:rPr>
      </w:pPr>
      <w:r w:rsidRPr="003B0FDB">
        <w:rPr>
          <w:sz w:val="28"/>
          <w:szCs w:val="28"/>
        </w:rPr>
        <w:t>1</w:t>
      </w:r>
      <w:r w:rsidRPr="003B0FDB">
        <w:rPr>
          <w:spacing w:val="-5"/>
          <w:sz w:val="28"/>
          <w:szCs w:val="28"/>
        </w:rPr>
        <w:t>.</w:t>
      </w:r>
      <w:r w:rsidRPr="002E0C50">
        <w:rPr>
          <w:spacing w:val="-5"/>
          <w:sz w:val="28"/>
          <w:szCs w:val="28"/>
        </w:rPr>
        <w:t xml:space="preserve"> </w:t>
      </w:r>
      <w:r w:rsidR="001719DB" w:rsidRPr="008F55CD">
        <w:rPr>
          <w:spacing w:val="-5"/>
          <w:sz w:val="28"/>
        </w:rPr>
        <w:t xml:space="preserve">Определить органом внутреннего муниципального финансового контроля в </w:t>
      </w:r>
      <w:r w:rsidR="001719DB">
        <w:rPr>
          <w:spacing w:val="-5"/>
          <w:sz w:val="28"/>
        </w:rPr>
        <w:t>Черемховском</w:t>
      </w:r>
      <w:r w:rsidR="001719DB" w:rsidRPr="008F55CD">
        <w:rPr>
          <w:spacing w:val="-5"/>
          <w:sz w:val="28"/>
        </w:rPr>
        <w:t xml:space="preserve"> районно</w:t>
      </w:r>
      <w:r w:rsidR="001719DB">
        <w:rPr>
          <w:spacing w:val="-5"/>
          <w:sz w:val="28"/>
        </w:rPr>
        <w:t>м</w:t>
      </w:r>
      <w:r w:rsidR="001719DB" w:rsidRPr="008F55CD">
        <w:rPr>
          <w:spacing w:val="-5"/>
          <w:sz w:val="28"/>
        </w:rPr>
        <w:t xml:space="preserve"> муниципальном образовании</w:t>
      </w:r>
      <w:r w:rsidR="001719DB">
        <w:rPr>
          <w:spacing w:val="-5"/>
          <w:sz w:val="28"/>
        </w:rPr>
        <w:t xml:space="preserve"> Финансовое управление</w:t>
      </w:r>
      <w:r w:rsidR="001719DB" w:rsidRPr="008F55CD">
        <w:rPr>
          <w:spacing w:val="-5"/>
          <w:sz w:val="28"/>
        </w:rPr>
        <w:t xml:space="preserve"> администрации Черемховского районного муниципального образования.</w:t>
      </w:r>
    </w:p>
    <w:p w14:paraId="28FFE3A9" w14:textId="3F27B050" w:rsidR="001719DB" w:rsidRDefault="001719DB" w:rsidP="003425E2">
      <w:pPr>
        <w:tabs>
          <w:tab w:val="left" w:pos="720"/>
        </w:tabs>
        <w:overflowPunct w:val="0"/>
        <w:ind w:firstLine="709"/>
        <w:jc w:val="both"/>
        <w:textAlignment w:val="baseline"/>
        <w:rPr>
          <w:spacing w:val="-5"/>
          <w:sz w:val="28"/>
        </w:rPr>
      </w:pPr>
      <w:r>
        <w:rPr>
          <w:spacing w:val="-5"/>
          <w:sz w:val="28"/>
        </w:rPr>
        <w:t>2</w:t>
      </w:r>
      <w:r w:rsidRPr="00BA7F6C">
        <w:rPr>
          <w:spacing w:val="-5"/>
          <w:sz w:val="28"/>
        </w:rPr>
        <w:t xml:space="preserve">. Утвердить </w:t>
      </w:r>
      <w:r w:rsidRPr="002E0C5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0C50">
        <w:rPr>
          <w:sz w:val="28"/>
          <w:szCs w:val="28"/>
        </w:rPr>
        <w:t>к осуществления внутреннего муниципального финансового контроля в Черемховском районном муниципальном образовании»</w:t>
      </w:r>
      <w:r w:rsidR="0029047D">
        <w:rPr>
          <w:sz w:val="28"/>
          <w:szCs w:val="28"/>
        </w:rPr>
        <w:t xml:space="preserve"> </w:t>
      </w:r>
      <w:r w:rsidRPr="002E0C50">
        <w:rPr>
          <w:spacing w:val="-5"/>
          <w:sz w:val="28"/>
          <w:szCs w:val="28"/>
        </w:rPr>
        <w:t>(прилагается).</w:t>
      </w:r>
    </w:p>
    <w:p w14:paraId="1B61A0A0" w14:textId="77777777" w:rsidR="002414BE" w:rsidRDefault="00B73AC2" w:rsidP="003425E2">
      <w:pPr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3</w:t>
      </w:r>
      <w:r w:rsidR="00985176">
        <w:rPr>
          <w:rFonts w:eastAsia="Calibri"/>
          <w:spacing w:val="-5"/>
          <w:sz w:val="28"/>
          <w:szCs w:val="28"/>
        </w:rPr>
        <w:t xml:space="preserve">. </w:t>
      </w:r>
      <w:r w:rsidR="002414BE">
        <w:rPr>
          <w:rFonts w:eastAsia="Calibri"/>
          <w:spacing w:val="-5"/>
          <w:sz w:val="28"/>
          <w:szCs w:val="28"/>
        </w:rPr>
        <w:t>Признать утратившим</w:t>
      </w:r>
      <w:r w:rsidR="00F90165">
        <w:rPr>
          <w:rFonts w:eastAsia="Calibri"/>
          <w:spacing w:val="-5"/>
          <w:sz w:val="28"/>
          <w:szCs w:val="28"/>
        </w:rPr>
        <w:t>и</w:t>
      </w:r>
      <w:r w:rsidR="002414BE">
        <w:rPr>
          <w:rFonts w:eastAsia="Calibri"/>
          <w:spacing w:val="-5"/>
          <w:sz w:val="28"/>
          <w:szCs w:val="28"/>
        </w:rPr>
        <w:t xml:space="preserve"> силу постановлен</w:t>
      </w:r>
      <w:r w:rsidR="002414BE" w:rsidRPr="00C3409F">
        <w:rPr>
          <w:rFonts w:eastAsia="Calibri"/>
          <w:spacing w:val="-5"/>
          <w:sz w:val="28"/>
          <w:szCs w:val="28"/>
        </w:rPr>
        <w:t>и</w:t>
      </w:r>
      <w:r w:rsidR="00C3409F" w:rsidRPr="00C3409F">
        <w:rPr>
          <w:rFonts w:eastAsia="Calibri"/>
          <w:spacing w:val="-5"/>
          <w:sz w:val="28"/>
          <w:szCs w:val="28"/>
        </w:rPr>
        <w:t>я</w:t>
      </w:r>
      <w:r w:rsidR="002414BE">
        <w:rPr>
          <w:rFonts w:eastAsia="Calibri"/>
          <w:spacing w:val="-5"/>
          <w:sz w:val="28"/>
          <w:szCs w:val="28"/>
        </w:rPr>
        <w:t xml:space="preserve"> </w:t>
      </w:r>
      <w:r w:rsidR="001716A3">
        <w:rPr>
          <w:rFonts w:eastAsia="Calibri"/>
          <w:spacing w:val="-5"/>
          <w:sz w:val="28"/>
          <w:szCs w:val="28"/>
        </w:rPr>
        <w:t>администрации Черемховского районного муниципального образования:</w:t>
      </w:r>
    </w:p>
    <w:p w14:paraId="0B5BE595" w14:textId="70A3C1A7" w:rsidR="00C07B0F" w:rsidRDefault="00C07B0F" w:rsidP="003425E2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C07B0F">
        <w:rPr>
          <w:spacing w:val="-5"/>
          <w:sz w:val="28"/>
          <w:szCs w:val="28"/>
        </w:rPr>
        <w:t>от 31</w:t>
      </w:r>
      <w:r w:rsidRPr="002E0C50">
        <w:rPr>
          <w:spacing w:val="-5"/>
          <w:sz w:val="28"/>
          <w:szCs w:val="28"/>
        </w:rPr>
        <w:t xml:space="preserve"> декабря 2013 № 915 </w:t>
      </w:r>
      <w:r w:rsidRPr="002E0C50">
        <w:rPr>
          <w:sz w:val="28"/>
          <w:szCs w:val="28"/>
        </w:rPr>
        <w:t xml:space="preserve">«Об определении органа внутреннего финансового контроля и утверждении Порядка осуществления внутреннего финансового контроля в сфере бюджетных правоотношений в Черемховском районном муниципальном образовании </w:t>
      </w:r>
      <w:r w:rsidRPr="00DF35DF">
        <w:rPr>
          <w:sz w:val="28"/>
          <w:szCs w:val="28"/>
        </w:rPr>
        <w:t>и поселениях района»,</w:t>
      </w:r>
    </w:p>
    <w:p w14:paraId="5F83353B" w14:textId="47171417" w:rsidR="00C07B0F" w:rsidRDefault="00C07B0F" w:rsidP="003425E2">
      <w:pPr>
        <w:ind w:firstLine="709"/>
        <w:jc w:val="both"/>
        <w:rPr>
          <w:rFonts w:eastAsia="Calibri"/>
          <w:spacing w:val="-5"/>
          <w:sz w:val="28"/>
          <w:szCs w:val="28"/>
        </w:rPr>
      </w:pPr>
      <w:r w:rsidRPr="00DF35DF">
        <w:rPr>
          <w:rFonts w:eastAsia="Calibri"/>
          <w:spacing w:val="-5"/>
          <w:sz w:val="28"/>
          <w:szCs w:val="28"/>
        </w:rPr>
        <w:lastRenderedPageBreak/>
        <w:t>- от 25 ноября 2016 года № 498 «</w:t>
      </w:r>
      <w:r w:rsidRPr="00DF35DF">
        <w:rPr>
          <w:sz w:val="28"/>
          <w:szCs w:val="28"/>
        </w:rPr>
        <w:t>О внесении изменений в постановление администрации Черемховского районного муниципального образования от 31 декабря 2013 года № 915 «Об определении органа внутреннего финансового контроля и утверждении Порядка осуществления внутреннего финансового контроля в сфере бюджетных правоотношений в Черемховском районном муниципальном образовании и поселениях района»</w:t>
      </w:r>
      <w:r w:rsidR="00DF35DF" w:rsidRPr="00DF35DF">
        <w:rPr>
          <w:sz w:val="28"/>
          <w:szCs w:val="28"/>
        </w:rPr>
        <w:t>,</w:t>
      </w:r>
    </w:p>
    <w:p w14:paraId="479E09CD" w14:textId="5177C688" w:rsidR="00B73AC2" w:rsidRPr="00563FFB" w:rsidRDefault="00B73AC2" w:rsidP="003425E2">
      <w:pPr>
        <w:ind w:firstLine="709"/>
        <w:jc w:val="both"/>
        <w:rPr>
          <w:rFonts w:eastAsia="Calibri"/>
          <w:spacing w:val="-5"/>
          <w:sz w:val="28"/>
          <w:szCs w:val="28"/>
        </w:rPr>
      </w:pPr>
      <w:r w:rsidRPr="00563FFB">
        <w:rPr>
          <w:rFonts w:eastAsia="Calibri"/>
          <w:spacing w:val="-5"/>
          <w:sz w:val="28"/>
          <w:szCs w:val="28"/>
        </w:rPr>
        <w:t xml:space="preserve">- от 09 августа 2018 года № 494-п «О внесении изменений в «Порядок осуществления внутреннего муниципального финансового контроля в сфере бюджетных правоотношений в Черемховском районном муниципальном образовании», утвержденный </w:t>
      </w:r>
      <w:r w:rsidR="00563FFB" w:rsidRPr="00563FFB">
        <w:rPr>
          <w:rFonts w:eastAsia="Calibri"/>
          <w:spacing w:val="-5"/>
          <w:sz w:val="28"/>
          <w:szCs w:val="28"/>
        </w:rPr>
        <w:t xml:space="preserve">постановлением администрации Черемховского районного муниципального образования от  </w:t>
      </w:r>
      <w:r w:rsidR="0046535D" w:rsidRPr="00B73AC2">
        <w:rPr>
          <w:sz w:val="28"/>
          <w:szCs w:val="28"/>
        </w:rPr>
        <w:t>31</w:t>
      </w:r>
      <w:r w:rsidR="0046535D">
        <w:rPr>
          <w:sz w:val="28"/>
          <w:szCs w:val="28"/>
        </w:rPr>
        <w:t xml:space="preserve"> декабря </w:t>
      </w:r>
      <w:r w:rsidR="0046535D" w:rsidRPr="00B73AC2">
        <w:rPr>
          <w:sz w:val="28"/>
          <w:szCs w:val="28"/>
        </w:rPr>
        <w:t>2013</w:t>
      </w:r>
      <w:r w:rsidR="0046535D">
        <w:rPr>
          <w:sz w:val="28"/>
          <w:szCs w:val="28"/>
        </w:rPr>
        <w:t xml:space="preserve"> года</w:t>
      </w:r>
      <w:r w:rsidR="0046535D" w:rsidRPr="00B73AC2">
        <w:rPr>
          <w:sz w:val="28"/>
          <w:szCs w:val="28"/>
        </w:rPr>
        <w:t xml:space="preserve"> </w:t>
      </w:r>
      <w:r w:rsidR="00563FFB" w:rsidRPr="00563FFB">
        <w:rPr>
          <w:sz w:val="28"/>
          <w:szCs w:val="28"/>
        </w:rPr>
        <w:t>№ 915»</w:t>
      </w:r>
      <w:r w:rsidR="007740D4">
        <w:rPr>
          <w:sz w:val="28"/>
          <w:szCs w:val="28"/>
        </w:rPr>
        <w:t>,</w:t>
      </w:r>
    </w:p>
    <w:p w14:paraId="14EAD07F" w14:textId="7B083DC6" w:rsidR="00B73AC2" w:rsidRPr="007740D4" w:rsidRDefault="00B73AC2" w:rsidP="003425E2">
      <w:pPr>
        <w:ind w:firstLine="709"/>
        <w:jc w:val="both"/>
        <w:rPr>
          <w:rFonts w:eastAsia="Calibri"/>
          <w:spacing w:val="-5"/>
          <w:sz w:val="28"/>
          <w:szCs w:val="28"/>
        </w:rPr>
      </w:pPr>
      <w:r w:rsidRPr="007740D4">
        <w:rPr>
          <w:rFonts w:eastAsia="Calibri"/>
          <w:spacing w:val="-5"/>
          <w:sz w:val="28"/>
          <w:szCs w:val="28"/>
        </w:rPr>
        <w:t>- от 31 января 2020 года № 60-п</w:t>
      </w:r>
      <w:r w:rsidR="007740D4" w:rsidRPr="007740D4">
        <w:rPr>
          <w:rFonts w:eastAsia="Calibri"/>
          <w:spacing w:val="-5"/>
          <w:sz w:val="28"/>
          <w:szCs w:val="28"/>
        </w:rPr>
        <w:t xml:space="preserve"> «</w:t>
      </w:r>
      <w:r w:rsidR="007740D4" w:rsidRPr="007740D4">
        <w:rPr>
          <w:sz w:val="28"/>
          <w:szCs w:val="28"/>
        </w:rPr>
        <w:t>О внесении изменений в «Порядок осуществления внутреннего муниципального финансового контроля в сфере бюджетных правоотношений в Черемховском</w:t>
      </w:r>
      <w:r w:rsidR="007740D4">
        <w:rPr>
          <w:sz w:val="28"/>
          <w:szCs w:val="28"/>
        </w:rPr>
        <w:t xml:space="preserve"> </w:t>
      </w:r>
      <w:r w:rsidR="007740D4" w:rsidRPr="007740D4">
        <w:rPr>
          <w:sz w:val="28"/>
          <w:szCs w:val="28"/>
        </w:rPr>
        <w:t xml:space="preserve">районном муниципальном образовании», утвержденный постановлением администрации Черемховского районного муниципального образования от </w:t>
      </w:r>
      <w:r w:rsidR="0046535D" w:rsidRPr="00B73AC2">
        <w:rPr>
          <w:sz w:val="28"/>
          <w:szCs w:val="28"/>
        </w:rPr>
        <w:t>31</w:t>
      </w:r>
      <w:r w:rsidR="0046535D">
        <w:rPr>
          <w:sz w:val="28"/>
          <w:szCs w:val="28"/>
        </w:rPr>
        <w:t xml:space="preserve"> декабря </w:t>
      </w:r>
      <w:r w:rsidR="0046535D" w:rsidRPr="00B73AC2">
        <w:rPr>
          <w:sz w:val="28"/>
          <w:szCs w:val="28"/>
        </w:rPr>
        <w:t>2013</w:t>
      </w:r>
      <w:r w:rsidR="0046535D">
        <w:rPr>
          <w:sz w:val="28"/>
          <w:szCs w:val="28"/>
        </w:rPr>
        <w:t xml:space="preserve"> года</w:t>
      </w:r>
      <w:r w:rsidR="007740D4" w:rsidRPr="007740D4">
        <w:rPr>
          <w:sz w:val="28"/>
          <w:szCs w:val="28"/>
        </w:rPr>
        <w:t xml:space="preserve"> № 915</w:t>
      </w:r>
      <w:r w:rsidR="007740D4">
        <w:rPr>
          <w:sz w:val="28"/>
          <w:szCs w:val="28"/>
        </w:rPr>
        <w:t>»</w:t>
      </w:r>
      <w:r w:rsidR="00D84A96">
        <w:rPr>
          <w:sz w:val="28"/>
          <w:szCs w:val="28"/>
        </w:rPr>
        <w:t>.</w:t>
      </w:r>
    </w:p>
    <w:p w14:paraId="24D606A3" w14:textId="77777777" w:rsidR="00E622B2" w:rsidRPr="001852B8" w:rsidRDefault="00740648" w:rsidP="003425E2">
      <w:pPr>
        <w:ind w:firstLine="709"/>
        <w:jc w:val="both"/>
        <w:rPr>
          <w:sz w:val="28"/>
          <w:szCs w:val="28"/>
        </w:rPr>
      </w:pPr>
      <w:r w:rsidRPr="002172DF">
        <w:rPr>
          <w:spacing w:val="-4"/>
          <w:sz w:val="28"/>
          <w:szCs w:val="28"/>
        </w:rPr>
        <w:t>4</w:t>
      </w:r>
      <w:r w:rsidR="00E622B2" w:rsidRPr="002172DF">
        <w:rPr>
          <w:spacing w:val="-4"/>
          <w:sz w:val="28"/>
          <w:szCs w:val="28"/>
        </w:rPr>
        <w:t>.</w:t>
      </w:r>
      <w:r w:rsidR="00E622B2" w:rsidRPr="002172DF">
        <w:rPr>
          <w:sz w:val="28"/>
          <w:szCs w:val="28"/>
        </w:rPr>
        <w:t xml:space="preserve"> Отделу организационной работы </w:t>
      </w:r>
      <w:r w:rsidR="00E622B2" w:rsidRPr="001852B8">
        <w:rPr>
          <w:sz w:val="28"/>
          <w:szCs w:val="28"/>
        </w:rPr>
        <w:t>(</w:t>
      </w:r>
      <w:r w:rsidR="001852B8" w:rsidRPr="001852B8">
        <w:rPr>
          <w:spacing w:val="-5"/>
          <w:sz w:val="28"/>
          <w:szCs w:val="28"/>
        </w:rPr>
        <w:t xml:space="preserve">Ю.А. </w:t>
      </w:r>
      <w:proofErr w:type="spellStart"/>
      <w:r w:rsidR="001852B8" w:rsidRPr="001852B8">
        <w:rPr>
          <w:spacing w:val="-5"/>
          <w:sz w:val="28"/>
          <w:szCs w:val="28"/>
        </w:rPr>
        <w:t>Коломеец</w:t>
      </w:r>
      <w:proofErr w:type="spellEnd"/>
      <w:r w:rsidR="00E622B2" w:rsidRPr="001852B8">
        <w:rPr>
          <w:sz w:val="28"/>
          <w:szCs w:val="28"/>
        </w:rPr>
        <w:t>):</w:t>
      </w:r>
    </w:p>
    <w:p w14:paraId="41C96DB6" w14:textId="77777777" w:rsidR="00E622B2" w:rsidRPr="00614BC9" w:rsidRDefault="00156A63" w:rsidP="003425E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14BC9">
        <w:rPr>
          <w:sz w:val="28"/>
          <w:szCs w:val="28"/>
        </w:rPr>
        <w:t>4</w:t>
      </w:r>
      <w:r w:rsidR="00E622B2" w:rsidRPr="00614BC9">
        <w:rPr>
          <w:sz w:val="28"/>
          <w:szCs w:val="28"/>
        </w:rPr>
        <w:t>.1. внести в оригиналы постановлений администрации Черемховского районного муниципального образования, указанных в пункт</w:t>
      </w:r>
      <w:r w:rsidR="00DF35DF">
        <w:rPr>
          <w:sz w:val="28"/>
          <w:szCs w:val="28"/>
        </w:rPr>
        <w:t>е</w:t>
      </w:r>
      <w:r w:rsidR="00E622B2" w:rsidRPr="00614BC9">
        <w:rPr>
          <w:sz w:val="28"/>
          <w:szCs w:val="28"/>
        </w:rPr>
        <w:t xml:space="preserve"> </w:t>
      </w:r>
      <w:r w:rsidRPr="00614BC9">
        <w:rPr>
          <w:sz w:val="28"/>
          <w:szCs w:val="28"/>
        </w:rPr>
        <w:t xml:space="preserve">3 </w:t>
      </w:r>
      <w:r w:rsidR="00E622B2" w:rsidRPr="00614BC9">
        <w:rPr>
          <w:sz w:val="28"/>
          <w:szCs w:val="28"/>
        </w:rPr>
        <w:t xml:space="preserve">настоящего постановления, информационные справки о дате признания их утратившими силу настоящим постановлением. </w:t>
      </w:r>
    </w:p>
    <w:p w14:paraId="6782B86E" w14:textId="77777777" w:rsidR="00E622B2" w:rsidRDefault="00156A63" w:rsidP="003425E2">
      <w:pPr>
        <w:ind w:firstLine="709"/>
        <w:jc w:val="both"/>
        <w:rPr>
          <w:sz w:val="28"/>
          <w:szCs w:val="28"/>
        </w:rPr>
      </w:pPr>
      <w:r w:rsidRPr="00614BC9">
        <w:rPr>
          <w:sz w:val="28"/>
          <w:szCs w:val="28"/>
        </w:rPr>
        <w:t>4</w:t>
      </w:r>
      <w:r w:rsidR="00E622B2" w:rsidRPr="00614BC9">
        <w:rPr>
          <w:sz w:val="28"/>
          <w:szCs w:val="28"/>
        </w:rPr>
        <w:t>.2. опубликовать настоящее постановление в газете</w:t>
      </w:r>
      <w:r w:rsidR="00E622B2" w:rsidRPr="002172DF">
        <w:rPr>
          <w:sz w:val="28"/>
          <w:szCs w:val="28"/>
        </w:rPr>
        <w:t xml:space="preserve"> «Моё село, край Черемховский» </w:t>
      </w:r>
      <w:r w:rsidR="00E53086" w:rsidRPr="002172DF">
        <w:rPr>
          <w:sz w:val="28"/>
          <w:szCs w:val="28"/>
        </w:rPr>
        <w:t xml:space="preserve">и разместить на официальном сайте Черемховского районного муниципального образования </w:t>
      </w:r>
      <w:proofErr w:type="spellStart"/>
      <w:r w:rsidR="00E53086" w:rsidRPr="002172DF">
        <w:rPr>
          <w:spacing w:val="-2"/>
          <w:sz w:val="28"/>
          <w:szCs w:val="28"/>
          <w:lang w:val="en-US"/>
        </w:rPr>
        <w:t>cher</w:t>
      </w:r>
      <w:proofErr w:type="spellEnd"/>
      <w:r w:rsidR="00E53086" w:rsidRPr="002172DF">
        <w:rPr>
          <w:spacing w:val="-2"/>
          <w:sz w:val="28"/>
          <w:szCs w:val="28"/>
        </w:rPr>
        <w:t>.</w:t>
      </w:r>
      <w:proofErr w:type="spellStart"/>
      <w:r w:rsidR="00E53086" w:rsidRPr="002172DF">
        <w:rPr>
          <w:spacing w:val="-2"/>
          <w:sz w:val="28"/>
          <w:szCs w:val="28"/>
          <w:lang w:val="en-US"/>
        </w:rPr>
        <w:t>irkobl</w:t>
      </w:r>
      <w:proofErr w:type="spellEnd"/>
      <w:r w:rsidR="00E53086" w:rsidRPr="002172DF">
        <w:rPr>
          <w:spacing w:val="-2"/>
          <w:sz w:val="28"/>
          <w:szCs w:val="28"/>
        </w:rPr>
        <w:t>.</w:t>
      </w:r>
      <w:proofErr w:type="spellStart"/>
      <w:r w:rsidR="00E53086" w:rsidRPr="002172DF">
        <w:rPr>
          <w:spacing w:val="-2"/>
          <w:sz w:val="28"/>
          <w:szCs w:val="28"/>
          <w:lang w:val="en-US"/>
        </w:rPr>
        <w:t>ru</w:t>
      </w:r>
      <w:proofErr w:type="spellEnd"/>
      <w:r w:rsidR="00E53086" w:rsidRPr="002172DF">
        <w:rPr>
          <w:spacing w:val="-2"/>
          <w:sz w:val="28"/>
          <w:szCs w:val="28"/>
        </w:rPr>
        <w:t xml:space="preserve"> </w:t>
      </w:r>
      <w:r w:rsidR="00E53086" w:rsidRPr="002172DF">
        <w:rPr>
          <w:sz w:val="28"/>
          <w:szCs w:val="28"/>
        </w:rPr>
        <w:t>в информационно-телекоммуникационной сети «Интернет».</w:t>
      </w:r>
    </w:p>
    <w:p w14:paraId="61E2C100" w14:textId="77777777" w:rsidR="00F328D3" w:rsidRPr="00672575" w:rsidRDefault="00156A63" w:rsidP="003425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8D3" w:rsidRPr="00672575">
        <w:rPr>
          <w:sz w:val="28"/>
          <w:szCs w:val="28"/>
        </w:rPr>
        <w:t xml:space="preserve">. Контроль за исполнением настоящего постановления возложить на начальника </w:t>
      </w:r>
      <w:r w:rsidR="003711DC">
        <w:rPr>
          <w:sz w:val="28"/>
          <w:szCs w:val="28"/>
        </w:rPr>
        <w:t>ф</w:t>
      </w:r>
      <w:r w:rsidR="00F328D3" w:rsidRPr="00672575">
        <w:rPr>
          <w:sz w:val="28"/>
          <w:szCs w:val="28"/>
        </w:rPr>
        <w:t>инансового управления администрации Черемховского районного муниципального образования Ю.Н. Гайдук.</w:t>
      </w:r>
    </w:p>
    <w:p w14:paraId="53130EF7" w14:textId="77777777" w:rsidR="003A0E01" w:rsidRPr="00672575" w:rsidRDefault="003A0E01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</w:p>
    <w:p w14:paraId="1D31FE23" w14:textId="77777777" w:rsidR="003A0E01" w:rsidRPr="00672575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14:paraId="21EF477A" w14:textId="77777777" w:rsidR="003A0E01" w:rsidRPr="00672575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14:paraId="7395E716" w14:textId="09E9E1C2" w:rsidR="00E46479" w:rsidRPr="00672575" w:rsidRDefault="00E46479" w:rsidP="00E46479">
      <w:pPr>
        <w:suppressAutoHyphens/>
        <w:ind w:left="702" w:hanging="702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Мэр района</w:t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="003425E2">
        <w:rPr>
          <w:sz w:val="28"/>
          <w:szCs w:val="28"/>
        </w:rPr>
        <w:tab/>
      </w:r>
      <w:r w:rsidR="003425E2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="00D401B1" w:rsidRPr="00672575">
        <w:rPr>
          <w:sz w:val="28"/>
          <w:szCs w:val="28"/>
        </w:rPr>
        <w:t xml:space="preserve">С.В. </w:t>
      </w:r>
      <w:proofErr w:type="spellStart"/>
      <w:r w:rsidR="00D401B1" w:rsidRPr="00672575">
        <w:rPr>
          <w:sz w:val="28"/>
          <w:szCs w:val="28"/>
        </w:rPr>
        <w:t>Марач</w:t>
      </w:r>
      <w:proofErr w:type="spellEnd"/>
    </w:p>
    <w:p w14:paraId="58CF3A0A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20F28600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130B64DA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3728B12C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2F21C4BE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3D858C1C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475CD4E7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4F608DBD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462A741C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65B537F4" w14:textId="77777777" w:rsidR="00E46479" w:rsidRPr="003425E2" w:rsidRDefault="00E46479" w:rsidP="003425E2">
      <w:pPr>
        <w:suppressAutoHyphens/>
        <w:ind w:left="702" w:hanging="702"/>
        <w:jc w:val="right"/>
      </w:pPr>
    </w:p>
    <w:p w14:paraId="7430670D" w14:textId="77777777" w:rsidR="00156A63" w:rsidRPr="003425E2" w:rsidRDefault="00156A63" w:rsidP="003425E2">
      <w:pPr>
        <w:suppressAutoHyphens/>
        <w:ind w:left="702" w:hanging="702"/>
        <w:jc w:val="right"/>
      </w:pPr>
    </w:p>
    <w:p w14:paraId="7FEE4EA3" w14:textId="77777777" w:rsidR="00DF35DF" w:rsidRPr="003425E2" w:rsidRDefault="00DF35DF" w:rsidP="003425E2">
      <w:pPr>
        <w:suppressAutoHyphens/>
        <w:ind w:left="702" w:hanging="702"/>
        <w:jc w:val="right"/>
      </w:pPr>
    </w:p>
    <w:p w14:paraId="744BB939" w14:textId="77777777" w:rsidR="00DF35DF" w:rsidRPr="003425E2" w:rsidRDefault="00DF35DF" w:rsidP="003425E2">
      <w:pPr>
        <w:suppressAutoHyphens/>
        <w:ind w:left="702" w:hanging="702"/>
        <w:jc w:val="right"/>
      </w:pPr>
    </w:p>
    <w:p w14:paraId="180DC335" w14:textId="77777777" w:rsidR="00156A63" w:rsidRPr="003425E2" w:rsidRDefault="00156A63" w:rsidP="003425E2">
      <w:pPr>
        <w:suppressAutoHyphens/>
        <w:ind w:left="702" w:hanging="702"/>
        <w:jc w:val="right"/>
      </w:pPr>
    </w:p>
    <w:p w14:paraId="238E6ECA" w14:textId="5B6A9297" w:rsidR="003425E2" w:rsidRPr="00E07FB4" w:rsidRDefault="003425E2" w:rsidP="003425E2">
      <w:pPr>
        <w:tabs>
          <w:tab w:val="left" w:pos="6237"/>
          <w:tab w:val="left" w:pos="6521"/>
          <w:tab w:val="left" w:pos="6946"/>
          <w:tab w:val="left" w:pos="7088"/>
        </w:tabs>
        <w:ind w:left="5220"/>
        <w:jc w:val="both"/>
      </w:pPr>
      <w:r w:rsidRPr="00E07FB4">
        <w:lastRenderedPageBreak/>
        <w:t>Приложение</w:t>
      </w:r>
    </w:p>
    <w:p w14:paraId="2A3D0C3B" w14:textId="6A983F98" w:rsidR="003425E2" w:rsidRDefault="003425E2" w:rsidP="003425E2">
      <w:pPr>
        <w:ind w:left="5220"/>
        <w:jc w:val="both"/>
      </w:pPr>
      <w:r>
        <w:t xml:space="preserve">утвержден </w:t>
      </w:r>
      <w:r w:rsidRPr="00E07FB4">
        <w:t>постановлени</w:t>
      </w:r>
      <w:r>
        <w:t>ем</w:t>
      </w:r>
      <w:r>
        <w:t xml:space="preserve"> </w:t>
      </w:r>
      <w:r w:rsidRPr="00E07FB4">
        <w:t>администрации</w:t>
      </w:r>
      <w:r>
        <w:t xml:space="preserve"> ЧРМО</w:t>
      </w:r>
    </w:p>
    <w:p w14:paraId="030B0CE7" w14:textId="4A6CB2E0" w:rsidR="003425E2" w:rsidRDefault="003425E2" w:rsidP="003425E2">
      <w:pPr>
        <w:ind w:left="5220"/>
        <w:jc w:val="both"/>
      </w:pPr>
      <w:r w:rsidRPr="00E07FB4">
        <w:t xml:space="preserve">от </w:t>
      </w:r>
      <w:r>
        <w:t>30.12.2020</w:t>
      </w:r>
      <w:r w:rsidRPr="00E07FB4">
        <w:t xml:space="preserve"> № </w:t>
      </w:r>
      <w:r>
        <w:t>694-п</w:t>
      </w:r>
      <w:r w:rsidRPr="00E07FB4">
        <w:t xml:space="preserve"> </w:t>
      </w:r>
    </w:p>
    <w:p w14:paraId="59FAA8BF" w14:textId="77777777" w:rsidR="003425E2" w:rsidRPr="003425E2" w:rsidRDefault="003425E2" w:rsidP="003425E2">
      <w:pPr>
        <w:ind w:firstLine="720"/>
        <w:jc w:val="center"/>
        <w:rPr>
          <w:b/>
          <w:sz w:val="28"/>
          <w:szCs w:val="28"/>
        </w:rPr>
      </w:pPr>
    </w:p>
    <w:p w14:paraId="2FF7B3F5" w14:textId="77777777" w:rsidR="003425E2" w:rsidRPr="003425E2" w:rsidRDefault="003425E2" w:rsidP="003425E2">
      <w:pPr>
        <w:ind w:firstLine="720"/>
        <w:jc w:val="center"/>
        <w:rPr>
          <w:b/>
          <w:sz w:val="28"/>
          <w:szCs w:val="28"/>
        </w:rPr>
      </w:pPr>
      <w:r w:rsidRPr="003425E2">
        <w:rPr>
          <w:b/>
          <w:sz w:val="28"/>
          <w:szCs w:val="28"/>
        </w:rPr>
        <w:t>ПОРЯДОК</w:t>
      </w:r>
    </w:p>
    <w:p w14:paraId="4CBF924D" w14:textId="7AA92310" w:rsidR="003425E2" w:rsidRPr="003425E2" w:rsidRDefault="003425E2" w:rsidP="003425E2">
      <w:pPr>
        <w:ind w:firstLine="720"/>
        <w:jc w:val="center"/>
        <w:rPr>
          <w:b/>
          <w:sz w:val="28"/>
          <w:szCs w:val="28"/>
        </w:rPr>
      </w:pPr>
      <w:r w:rsidRPr="003425E2">
        <w:rPr>
          <w:b/>
          <w:sz w:val="28"/>
          <w:szCs w:val="28"/>
        </w:rPr>
        <w:t>осуществления внутреннего муниципального финансового контроля в Черемховском районном муниципальном образовании</w:t>
      </w:r>
    </w:p>
    <w:p w14:paraId="6C5C6318" w14:textId="77777777" w:rsidR="003425E2" w:rsidRPr="003425E2" w:rsidRDefault="003425E2" w:rsidP="003425E2">
      <w:pPr>
        <w:ind w:firstLine="720"/>
        <w:jc w:val="center"/>
        <w:rPr>
          <w:rFonts w:eastAsia="Calibri"/>
          <w:b/>
          <w:color w:val="7030A0"/>
          <w:sz w:val="28"/>
          <w:szCs w:val="28"/>
          <w:lang w:eastAsia="en-US"/>
        </w:rPr>
      </w:pPr>
    </w:p>
    <w:p w14:paraId="2F5288BB" w14:textId="77777777" w:rsidR="003425E2" w:rsidRPr="003425E2" w:rsidRDefault="003425E2" w:rsidP="003425E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>Общие положения</w:t>
      </w:r>
    </w:p>
    <w:p w14:paraId="0C542EE6" w14:textId="77777777" w:rsidR="003425E2" w:rsidRPr="003425E2" w:rsidRDefault="003425E2" w:rsidP="003425E2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1497F38A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>1.1. Финансовое управление администрации Черемховского районного муниципального образования является органом внутреннего муниципального финансового контроля Черемховского районного муниципального образования (далее – орган контроля).</w:t>
      </w:r>
    </w:p>
    <w:p w14:paraId="2466C1A3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>Настоящий Порядок определяет порядок осуществления органом контроля полномочий по осуществлению внутреннего муниципального финансового контроля во исполнение статьи 269.2 Бюджетного кодекса Российской Федерации.</w:t>
      </w:r>
    </w:p>
    <w:p w14:paraId="6D2C42D6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>1.2. Целью осуществления органом контроля внутреннего муниципального финансового контроля является предупреждение, выявление и пресечение нарушений в сфере бюджетных правоотношений и защита имущественных интересов Черемховского районного муниципального образования.</w:t>
      </w:r>
    </w:p>
    <w:p w14:paraId="4D53B773" w14:textId="77777777" w:rsidR="003425E2" w:rsidRPr="003425E2" w:rsidRDefault="003425E2" w:rsidP="003425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1.3. Должностными лицами органа контроля, осуществляющими контрольную деятельность, являются:</w:t>
      </w:r>
    </w:p>
    <w:p w14:paraId="1FB1A7EC" w14:textId="77777777" w:rsidR="003425E2" w:rsidRPr="003425E2" w:rsidRDefault="003425E2" w:rsidP="003425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а) руководитель органа контроля;</w:t>
      </w:r>
    </w:p>
    <w:p w14:paraId="7D83C6D9" w14:textId="77777777" w:rsidR="003425E2" w:rsidRPr="003425E2" w:rsidRDefault="003425E2" w:rsidP="003425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б) заместитель руководителя органа контроля;</w:t>
      </w:r>
    </w:p>
    <w:p w14:paraId="437062ED" w14:textId="77777777" w:rsidR="003425E2" w:rsidRPr="003425E2" w:rsidRDefault="003425E2" w:rsidP="00342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5E2">
        <w:rPr>
          <w:rFonts w:eastAsiaTheme="minorHAnsi"/>
          <w:sz w:val="28"/>
          <w:szCs w:val="28"/>
          <w:lang w:eastAsia="en-US"/>
        </w:rPr>
        <w:t xml:space="preserve">в) </w:t>
      </w:r>
      <w:r w:rsidRPr="003425E2">
        <w:rPr>
          <w:sz w:val="28"/>
          <w:szCs w:val="28"/>
        </w:rPr>
        <w:t>начальник отдела финансового контроля;</w:t>
      </w:r>
    </w:p>
    <w:p w14:paraId="498FEDBF" w14:textId="77777777" w:rsidR="003425E2" w:rsidRPr="003425E2" w:rsidRDefault="003425E2" w:rsidP="00342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г) ведущий специалист отдела финансового контроля.</w:t>
      </w:r>
    </w:p>
    <w:p w14:paraId="7892272E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 xml:space="preserve">1.4. </w:t>
      </w:r>
      <w:r w:rsidRPr="003425E2">
        <w:rPr>
          <w:rFonts w:eastAsiaTheme="minorHAnsi"/>
          <w:sz w:val="28"/>
          <w:szCs w:val="28"/>
          <w:lang w:eastAsia="en-US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19F5F7B7" w14:textId="77777777" w:rsidR="003425E2" w:rsidRPr="003425E2" w:rsidRDefault="003425E2" w:rsidP="003425E2">
      <w:pPr>
        <w:tabs>
          <w:tab w:val="left" w:pos="1276"/>
        </w:tabs>
        <w:ind w:firstLine="720"/>
        <w:jc w:val="center"/>
        <w:rPr>
          <w:sz w:val="28"/>
          <w:szCs w:val="28"/>
        </w:rPr>
      </w:pPr>
    </w:p>
    <w:p w14:paraId="0C2CDF75" w14:textId="77777777" w:rsidR="003425E2" w:rsidRPr="003425E2" w:rsidRDefault="003425E2" w:rsidP="003425E2">
      <w:pPr>
        <w:tabs>
          <w:tab w:val="left" w:pos="1276"/>
        </w:tabs>
        <w:ind w:firstLine="720"/>
        <w:jc w:val="center"/>
        <w:rPr>
          <w:sz w:val="28"/>
          <w:szCs w:val="28"/>
        </w:rPr>
      </w:pPr>
      <w:r w:rsidRPr="003425E2">
        <w:rPr>
          <w:sz w:val="28"/>
          <w:szCs w:val="28"/>
        </w:rPr>
        <w:t>2. Объекты внутреннего муниципального финансового контроля</w:t>
      </w:r>
    </w:p>
    <w:p w14:paraId="01AC8861" w14:textId="77777777" w:rsidR="003425E2" w:rsidRDefault="003425E2" w:rsidP="003425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00FF29AE" w14:textId="45B31153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rFonts w:eastAsia="Calibri"/>
          <w:sz w:val="28"/>
          <w:szCs w:val="28"/>
          <w:lang w:eastAsia="en-US"/>
        </w:rPr>
        <w:t xml:space="preserve">2.1. </w:t>
      </w:r>
      <w:r w:rsidRPr="003425E2">
        <w:rPr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14:paraId="57EEB68D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6612"/>
      <w:r w:rsidRPr="003425E2">
        <w:rPr>
          <w:sz w:val="28"/>
          <w:szCs w:val="28"/>
        </w:rPr>
        <w:t xml:space="preserve">главные распорядители (распорядители, получатели) бюджетных средств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>, главные администраторы (администраторы) доходов бюджета</w:t>
      </w:r>
      <w:r w:rsidRPr="003425E2">
        <w:rPr>
          <w:rFonts w:eastAsia="Calibri"/>
          <w:sz w:val="28"/>
          <w:szCs w:val="28"/>
          <w:lang w:eastAsia="en-US"/>
        </w:rPr>
        <w:t xml:space="preserve"> Черемховского районного муниципального образования</w:t>
      </w:r>
      <w:r w:rsidRPr="003425E2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>;</w:t>
      </w:r>
    </w:p>
    <w:p w14:paraId="7BDE1DDB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6614"/>
      <w:bookmarkEnd w:id="0"/>
      <w:r w:rsidRPr="003425E2">
        <w:rPr>
          <w:sz w:val="28"/>
          <w:szCs w:val="28"/>
        </w:rPr>
        <w:lastRenderedPageBreak/>
        <w:t xml:space="preserve">муниципальные учреждения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>;</w:t>
      </w:r>
    </w:p>
    <w:bookmarkEnd w:id="1"/>
    <w:p w14:paraId="132C4FAD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 xml:space="preserve">муниципальные унитарные предприятия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>;</w:t>
      </w:r>
    </w:p>
    <w:p w14:paraId="25F94FBB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хозяйственные товарищества и общества с участием</w:t>
      </w:r>
      <w:r w:rsidRPr="003425E2">
        <w:rPr>
          <w:rFonts w:eastAsia="Calibri"/>
          <w:sz w:val="28"/>
          <w:szCs w:val="28"/>
          <w:lang w:eastAsia="en-US"/>
        </w:rPr>
        <w:t xml:space="preserve"> Черемховского районного муниципального образования </w:t>
      </w:r>
      <w:r w:rsidRPr="003425E2">
        <w:rPr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68746F08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661118"/>
      <w:r w:rsidRPr="003425E2">
        <w:rPr>
          <w:sz w:val="28"/>
          <w:szCs w:val="28"/>
        </w:rPr>
        <w:t xml:space="preserve">юридические лица (за исключением муниципальных учреждений,  муниципальных унитарных предприятий,  хозяйственных товариществ и обществ с участием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14:paraId="55D4654A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619"/>
      <w:bookmarkEnd w:id="2"/>
      <w:r w:rsidRPr="003425E2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 xml:space="preserve">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14:paraId="503EAA7D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6110"/>
      <w:bookmarkEnd w:id="3"/>
      <w:r w:rsidRPr="003425E2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Pr="003425E2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3425E2">
        <w:rPr>
          <w:sz w:val="28"/>
          <w:szCs w:val="28"/>
        </w:rPr>
        <w:t xml:space="preserve">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bookmarkEnd w:id="4"/>
    <w:p w14:paraId="0F1F58C0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14:paraId="409C8156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1A93F0" w14:textId="77777777" w:rsidR="003425E2" w:rsidRPr="003425E2" w:rsidRDefault="003425E2" w:rsidP="003425E2">
      <w:pPr>
        <w:tabs>
          <w:tab w:val="left" w:pos="1134"/>
        </w:tabs>
        <w:ind w:firstLine="720"/>
        <w:jc w:val="center"/>
        <w:rPr>
          <w:sz w:val="28"/>
          <w:szCs w:val="28"/>
        </w:rPr>
      </w:pPr>
      <w:r w:rsidRPr="003425E2">
        <w:rPr>
          <w:sz w:val="28"/>
          <w:szCs w:val="28"/>
        </w:rPr>
        <w:t>3. Полномочия, права и обязанности должностных лиц органа внутреннего муниципального финансового контроля</w:t>
      </w:r>
    </w:p>
    <w:p w14:paraId="49AA33E8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21961D54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425E2">
        <w:rPr>
          <w:rFonts w:eastAsia="Calibri"/>
          <w:sz w:val="28"/>
          <w:szCs w:val="28"/>
          <w:lang w:eastAsia="en-US"/>
        </w:rPr>
        <w:t xml:space="preserve">3.1. </w:t>
      </w:r>
      <w:r w:rsidRPr="003425E2">
        <w:rPr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16EFF563" w14:textId="77777777" w:rsidR="003425E2" w:rsidRPr="003425E2" w:rsidRDefault="003425E2" w:rsidP="003425E2">
      <w:pPr>
        <w:ind w:firstLine="708"/>
        <w:jc w:val="both"/>
        <w:rPr>
          <w:sz w:val="28"/>
          <w:szCs w:val="28"/>
        </w:rPr>
      </w:pPr>
      <w:r w:rsidRPr="003425E2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14:paraId="0EA59097" w14:textId="77777777" w:rsidR="003425E2" w:rsidRPr="003425E2" w:rsidRDefault="003425E2" w:rsidP="003425E2">
      <w:pPr>
        <w:ind w:firstLine="708"/>
        <w:jc w:val="both"/>
        <w:rPr>
          <w:sz w:val="28"/>
          <w:szCs w:val="28"/>
        </w:rPr>
      </w:pPr>
      <w:r w:rsidRPr="003425E2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</w:t>
      </w:r>
      <w:r w:rsidRPr="003425E2">
        <w:rPr>
          <w:sz w:val="28"/>
          <w:szCs w:val="28"/>
        </w:rPr>
        <w:lastRenderedPageBreak/>
        <w:t>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00A8981F" w14:textId="77777777" w:rsidR="003425E2" w:rsidRPr="003425E2" w:rsidRDefault="003425E2" w:rsidP="003425E2">
      <w:pPr>
        <w:ind w:firstLine="708"/>
        <w:jc w:val="both"/>
        <w:rPr>
          <w:sz w:val="28"/>
          <w:szCs w:val="28"/>
        </w:rPr>
      </w:pPr>
      <w:r w:rsidRPr="003425E2">
        <w:rPr>
          <w:sz w:val="28"/>
          <w:szCs w:val="28"/>
        </w:rPr>
        <w:t xml:space="preserve">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14:paraId="5EE097A1" w14:textId="77777777" w:rsidR="003425E2" w:rsidRPr="003425E2" w:rsidRDefault="003425E2" w:rsidP="003425E2">
      <w:pPr>
        <w:ind w:firstLine="708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6925E86F" w14:textId="77777777" w:rsidR="003425E2" w:rsidRPr="003425E2" w:rsidRDefault="003425E2" w:rsidP="003425E2">
      <w:pPr>
        <w:ind w:firstLine="708"/>
        <w:jc w:val="both"/>
        <w:rPr>
          <w:sz w:val="28"/>
          <w:szCs w:val="28"/>
        </w:rPr>
      </w:pPr>
      <w:r w:rsidRPr="003425E2">
        <w:rPr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7A8F5628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3.2.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14:paraId="67E9334A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проводятся проверки, ревизии и обследования;</w:t>
      </w:r>
    </w:p>
    <w:p w14:paraId="78619A56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14:paraId="536ACA21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9224"/>
      <w:r w:rsidRPr="003425E2">
        <w:rPr>
          <w:sz w:val="28"/>
          <w:szCs w:val="28"/>
        </w:rPr>
        <w:t>направляются финансовым органам уведомления о применении бюджетных мер принуждения;</w:t>
      </w:r>
    </w:p>
    <w:bookmarkEnd w:id="5"/>
    <w:p w14:paraId="42D93B9D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25E2">
        <w:rPr>
          <w:sz w:val="28"/>
          <w:szCs w:val="28"/>
        </w:rPr>
        <w:t xml:space="preserve">осуществляется производство по делам об административных правонарушениях в </w:t>
      </w:r>
      <w:hyperlink r:id="rId10" w:history="1">
        <w:r w:rsidRPr="003425E2">
          <w:rPr>
            <w:sz w:val="28"/>
            <w:szCs w:val="28"/>
          </w:rPr>
          <w:t>порядке</w:t>
        </w:r>
      </w:hyperlink>
      <w:r w:rsidRPr="003425E2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14:paraId="22D0D7E5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9225"/>
      <w:r w:rsidRPr="003425E2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14:paraId="40F72836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69226"/>
      <w:bookmarkEnd w:id="6"/>
      <w:r w:rsidRPr="003425E2">
        <w:rPr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hyperlink r:id="rId11" w:history="1">
        <w:r w:rsidRPr="003425E2">
          <w:rPr>
            <w:sz w:val="28"/>
            <w:szCs w:val="28"/>
          </w:rPr>
          <w:t>законодательством</w:t>
        </w:r>
      </w:hyperlink>
      <w:r w:rsidRPr="003425E2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64CE660C" w14:textId="77777777" w:rsidR="003425E2" w:rsidRPr="003425E2" w:rsidRDefault="003425E2" w:rsidP="003425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9227"/>
      <w:bookmarkEnd w:id="7"/>
      <w:r w:rsidRPr="003425E2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</w:t>
      </w:r>
      <w:hyperlink r:id="rId12" w:history="1">
        <w:r w:rsidRPr="003425E2">
          <w:rPr>
            <w:sz w:val="28"/>
            <w:szCs w:val="28"/>
          </w:rPr>
          <w:t>Гражданским кодексом</w:t>
        </w:r>
      </w:hyperlink>
      <w:r w:rsidRPr="003425E2">
        <w:rPr>
          <w:sz w:val="28"/>
          <w:szCs w:val="28"/>
        </w:rPr>
        <w:t xml:space="preserve"> Российской Федерации.</w:t>
      </w:r>
    </w:p>
    <w:p w14:paraId="41AB290E" w14:textId="77777777" w:rsidR="003425E2" w:rsidRPr="003425E2" w:rsidRDefault="003425E2" w:rsidP="003425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3.3. Должностные лица органа контроля имеют право:</w:t>
      </w:r>
    </w:p>
    <w:p w14:paraId="5E52DE5E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 xml:space="preserve">а) запрашивать и получать у объекта контроля на основании обоснованного запроса в письменной или устной форме информацию, </w:t>
      </w:r>
      <w:r w:rsidRPr="003425E2">
        <w:rPr>
          <w:rFonts w:eastAsiaTheme="minorHAnsi"/>
          <w:sz w:val="28"/>
          <w:szCs w:val="28"/>
          <w:lang w:eastAsia="en-US"/>
        </w:rPr>
        <w:lastRenderedPageBreak/>
        <w:t>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2C29A5A6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54C4A18D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(удостоверения), и копии приказа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16768CAB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5CFF4BEB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независимых экспертов (специализированных экспертных организаций);</w:t>
      </w:r>
    </w:p>
    <w:p w14:paraId="4910615E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специалистов иных государственных органов;</w:t>
      </w:r>
    </w:p>
    <w:p w14:paraId="14743BAD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специалистов учреждений, подведомственных органу контроля.</w:t>
      </w:r>
    </w:p>
    <w:p w14:paraId="4A221E3C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 xml:space="preserve"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3" w:history="1">
        <w:r w:rsidRPr="003425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425E2">
        <w:rPr>
          <w:rFonts w:eastAsiaTheme="minorHAnsi"/>
          <w:sz w:val="28"/>
          <w:szCs w:val="28"/>
          <w:lang w:eastAsia="en-US"/>
        </w:rPr>
        <w:t xml:space="preserve"> тайне;</w:t>
      </w:r>
    </w:p>
    <w:p w14:paraId="19EEBB17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14:paraId="768C2C48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3.4. Должностные лица органа контроля обязаны:</w:t>
      </w:r>
    </w:p>
    <w:p w14:paraId="7A8BB892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14:paraId="5D34A0F7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lastRenderedPageBreak/>
        <w:t>б) соблюдать права и законные интересы объектов контроля, в отношении которых проводятся контрольные мероприятия;</w:t>
      </w:r>
    </w:p>
    <w:p w14:paraId="470FFB2C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приказа органа контроля о проведении контрольного мероприятия;</w:t>
      </w:r>
    </w:p>
    <w:p w14:paraId="4B239FD9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30B83202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д) знакомить руководителя (представителя) объекта контроля с копией приказа органа контроля о проведении контрольного мероприятия с приказом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256338F7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6A8D2515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43D4902A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4CAB668F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668A6AD7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6731B3B6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</w:t>
      </w:r>
      <w:r w:rsidRPr="003425E2">
        <w:rPr>
          <w:rFonts w:eastAsiaTheme="minorHAnsi"/>
          <w:sz w:val="28"/>
          <w:szCs w:val="28"/>
          <w:lang w:eastAsia="en-US"/>
        </w:rPr>
        <w:lastRenderedPageBreak/>
        <w:t>преступления, и (или) документы и иные материалы, подтверждающие такой факт;</w:t>
      </w:r>
    </w:p>
    <w:p w14:paraId="78C845C0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3628C186" w14:textId="77777777" w:rsidR="003425E2" w:rsidRPr="003425E2" w:rsidRDefault="003425E2" w:rsidP="003425E2">
      <w:pPr>
        <w:tabs>
          <w:tab w:val="left" w:pos="1134"/>
        </w:tabs>
        <w:ind w:firstLine="720"/>
        <w:jc w:val="center"/>
        <w:rPr>
          <w:sz w:val="28"/>
          <w:szCs w:val="28"/>
          <w:highlight w:val="green"/>
        </w:rPr>
      </w:pPr>
    </w:p>
    <w:p w14:paraId="54950560" w14:textId="52F8A1F1" w:rsidR="003425E2" w:rsidRPr="003425E2" w:rsidRDefault="003425E2" w:rsidP="003425E2">
      <w:pPr>
        <w:tabs>
          <w:tab w:val="left" w:pos="1134"/>
        </w:tabs>
        <w:ind w:firstLine="720"/>
        <w:jc w:val="center"/>
        <w:rPr>
          <w:sz w:val="28"/>
          <w:szCs w:val="28"/>
        </w:rPr>
      </w:pPr>
      <w:r w:rsidRPr="003425E2">
        <w:rPr>
          <w:sz w:val="28"/>
          <w:szCs w:val="28"/>
        </w:rPr>
        <w:t>4. Права и обязанности объектов контроля (их должностных лиц)</w:t>
      </w:r>
    </w:p>
    <w:p w14:paraId="73FC0997" w14:textId="77777777" w:rsidR="003425E2" w:rsidRPr="003425E2" w:rsidRDefault="003425E2" w:rsidP="00342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708DE44" w14:textId="77777777" w:rsidR="003425E2" w:rsidRPr="003425E2" w:rsidRDefault="003425E2" w:rsidP="003425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4.1. Объекты контроля (их должностные лица) имеют право:</w:t>
      </w:r>
    </w:p>
    <w:p w14:paraId="1A43ACA6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31431CE5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76B846B1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14:paraId="167CFBC6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4.2. Объекты контроля (их должностные лица) обязаны:</w:t>
      </w:r>
    </w:p>
    <w:p w14:paraId="53D39DFD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а) выполнять законные требования должностных лиц органа контроля;</w:t>
      </w:r>
    </w:p>
    <w:p w14:paraId="7860E28D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14:paraId="37E02DCA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14:paraId="2E496DE2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5209463A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lastRenderedPageBreak/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48D7F1B7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1F60E0BC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629A4B4F" w14:textId="77777777" w:rsidR="003425E2" w:rsidRPr="003425E2" w:rsidRDefault="003425E2" w:rsidP="003425E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>з) не совершать действий (бездействия), направленных на воспрепятствование проведению контрольного мероприятия.</w:t>
      </w:r>
    </w:p>
    <w:bookmarkEnd w:id="8"/>
    <w:p w14:paraId="1404C49C" w14:textId="77777777" w:rsidR="003425E2" w:rsidRDefault="003425E2" w:rsidP="003425E2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6B1B807F" w14:textId="276976F1" w:rsidR="003425E2" w:rsidRPr="003425E2" w:rsidRDefault="003425E2" w:rsidP="003425E2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 xml:space="preserve">5. Планирование контрольных мероприятий </w:t>
      </w:r>
    </w:p>
    <w:p w14:paraId="191D69B2" w14:textId="77777777" w:rsidR="003425E2" w:rsidRPr="003425E2" w:rsidRDefault="003425E2" w:rsidP="003425E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186C9853" w14:textId="77777777" w:rsidR="003425E2" w:rsidRPr="003425E2" w:rsidRDefault="003425E2" w:rsidP="003425E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Theme="minorHAnsi"/>
          <w:sz w:val="28"/>
          <w:szCs w:val="28"/>
          <w:lang w:eastAsia="en-US"/>
        </w:rPr>
        <w:t xml:space="preserve">5. </w:t>
      </w:r>
      <w:r w:rsidRPr="003425E2">
        <w:rPr>
          <w:sz w:val="28"/>
          <w:szCs w:val="28"/>
        </w:rPr>
        <w:t xml:space="preserve">1.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 по форме согласно приложению к настоящему порядку. </w:t>
      </w:r>
    </w:p>
    <w:p w14:paraId="191C66A5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План контрольных мероприятий содержит следующую информацию:</w:t>
      </w:r>
    </w:p>
    <w:p w14:paraId="719A8E26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14:paraId="514C2936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наименования, ИНН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14:paraId="71D5DB8C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14:paraId="34548F62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период начала проведения контрольных мероприятий;</w:t>
      </w:r>
    </w:p>
    <w:p w14:paraId="2B0D7074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сведения о должностных лицах органа контроля, ответственных за проведение контрольного мероприятия.</w:t>
      </w:r>
    </w:p>
    <w:p w14:paraId="3D9FE16A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5.2. План контрольных мероприятий должен быть утвержден до завершения года, предшествующего планируемому году.</w:t>
      </w:r>
    </w:p>
    <w:p w14:paraId="39978017" w14:textId="77777777" w:rsidR="003425E2" w:rsidRPr="003425E2" w:rsidRDefault="003425E2" w:rsidP="003425E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5.3.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14:paraId="0419D15E" w14:textId="77777777" w:rsidR="003425E2" w:rsidRPr="003425E2" w:rsidRDefault="003425E2" w:rsidP="00342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14:paraId="6D81C2E9" w14:textId="77777777" w:rsidR="003425E2" w:rsidRPr="003425E2" w:rsidRDefault="003425E2" w:rsidP="00342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lastRenderedPageBreak/>
        <w:t>недостаточностью временных и (или) трудовых ресурсов при необходимости проведения внеплановых контрольных мероприятий;</w:t>
      </w:r>
    </w:p>
    <w:p w14:paraId="261F5497" w14:textId="77777777" w:rsidR="003425E2" w:rsidRPr="003425E2" w:rsidRDefault="003425E2" w:rsidP="00342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14:paraId="1AFCE6B8" w14:textId="77777777" w:rsidR="003425E2" w:rsidRPr="003425E2" w:rsidRDefault="003425E2" w:rsidP="00342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732BEDB8" w14:textId="77777777" w:rsidR="003425E2" w:rsidRPr="003425E2" w:rsidRDefault="003425E2" w:rsidP="00342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реорганизацией, ликвидацией объектов контроля.</w:t>
      </w:r>
    </w:p>
    <w:p w14:paraId="774B939E" w14:textId="77777777" w:rsidR="003425E2" w:rsidRPr="003425E2" w:rsidRDefault="003425E2" w:rsidP="003425E2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296B0445" w14:textId="77777777" w:rsidR="003425E2" w:rsidRPr="003425E2" w:rsidRDefault="003425E2" w:rsidP="003425E2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425E2">
        <w:rPr>
          <w:rFonts w:eastAsia="Calibri"/>
          <w:sz w:val="28"/>
          <w:szCs w:val="28"/>
          <w:lang w:eastAsia="en-US"/>
        </w:rPr>
        <w:t>6. Составление отчетности о результатах контрольной деятельности</w:t>
      </w:r>
    </w:p>
    <w:p w14:paraId="098F85E4" w14:textId="77777777" w:rsidR="003425E2" w:rsidRPr="003425E2" w:rsidRDefault="003425E2" w:rsidP="003425E2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2101F7E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 xml:space="preserve">6.1. В </w:t>
      </w:r>
      <w:hyperlink w:anchor="P104" w:history="1">
        <w:r w:rsidRPr="003425E2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3425E2">
        <w:rPr>
          <w:rFonts w:ascii="Times New Roman" w:hAnsi="Times New Roman" w:cs="Times New Roman"/>
          <w:sz w:val="28"/>
          <w:szCs w:val="28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14:paraId="1F95104C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9F0030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>6.2. Отчетным периодом является календарный год - с 1 января по 31 декабря включительно.</w:t>
      </w:r>
    </w:p>
    <w:p w14:paraId="52D6FD57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C1CC86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 xml:space="preserve">6.3. В </w:t>
      </w:r>
      <w:hyperlink w:anchor="P104" w:history="1">
        <w:r w:rsidRPr="003425E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425E2">
        <w:rPr>
          <w:rFonts w:ascii="Times New Roman" w:hAnsi="Times New Roman" w:cs="Times New Roman"/>
          <w:sz w:val="28"/>
          <w:szCs w:val="28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14:paraId="51CFE2F5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42A646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 xml:space="preserve">6.4. </w:t>
      </w:r>
      <w:hyperlink w:anchor="P104" w:history="1">
        <w:r w:rsidRPr="003425E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425E2">
        <w:rPr>
          <w:rFonts w:ascii="Times New Roman" w:hAnsi="Times New Roman" w:cs="Times New Roman"/>
          <w:sz w:val="28"/>
          <w:szCs w:val="28"/>
        </w:rPr>
        <w:t xml:space="preserve"> представляется с пояснительной запиской.</w:t>
      </w:r>
    </w:p>
    <w:p w14:paraId="2AF19A08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AEED24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 xml:space="preserve">6.5. Орган контроля </w:t>
      </w:r>
      <w:hyperlink w:anchor="P104" w:history="1">
        <w:r w:rsidRPr="003425E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425E2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 представляет ежегодно, до 1 марта года, следующего за отчетным, на бумажном носителе и (или) в электронной форме мэру Черемховского районного муниципального образования. </w:t>
      </w:r>
    </w:p>
    <w:p w14:paraId="7ECC3572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2B5F88" w14:textId="77777777" w:rsidR="003425E2" w:rsidRPr="003425E2" w:rsidRDefault="003425E2" w:rsidP="003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5E2">
        <w:rPr>
          <w:rFonts w:ascii="Times New Roman" w:hAnsi="Times New Roman" w:cs="Times New Roman"/>
          <w:sz w:val="28"/>
          <w:szCs w:val="28"/>
        </w:rPr>
        <w:t xml:space="preserve">6.6. </w:t>
      </w:r>
      <w:hyperlink w:anchor="P104" w:history="1">
        <w:r w:rsidRPr="003425E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425E2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органа контроля в информационно-телекоммуникационной сети "Интернет" не позднее 1 апреля года, следующего за отчетным.</w:t>
      </w:r>
    </w:p>
    <w:p w14:paraId="0D3C67BA" w14:textId="15F74BF9" w:rsidR="003425E2" w:rsidRPr="003425E2" w:rsidRDefault="003425E2" w:rsidP="003425E2">
      <w:pPr>
        <w:jc w:val="right"/>
        <w:rPr>
          <w:sz w:val="28"/>
          <w:szCs w:val="28"/>
        </w:rPr>
      </w:pPr>
    </w:p>
    <w:p w14:paraId="61640EFA" w14:textId="77777777" w:rsidR="003425E2" w:rsidRPr="003425E2" w:rsidRDefault="003425E2" w:rsidP="003425E2">
      <w:pPr>
        <w:jc w:val="right"/>
        <w:rPr>
          <w:sz w:val="28"/>
          <w:szCs w:val="28"/>
        </w:rPr>
      </w:pPr>
    </w:p>
    <w:p w14:paraId="569F86CD" w14:textId="77777777" w:rsidR="003425E2" w:rsidRPr="003425E2" w:rsidRDefault="003425E2" w:rsidP="003425E2">
      <w:pPr>
        <w:jc w:val="right"/>
        <w:rPr>
          <w:sz w:val="28"/>
          <w:szCs w:val="28"/>
        </w:rPr>
      </w:pPr>
    </w:p>
    <w:p w14:paraId="41035B96" w14:textId="77777777" w:rsidR="003425E2" w:rsidRPr="003425E2" w:rsidRDefault="003425E2" w:rsidP="003425E2">
      <w:pPr>
        <w:jc w:val="right"/>
        <w:rPr>
          <w:sz w:val="28"/>
          <w:szCs w:val="28"/>
        </w:rPr>
      </w:pPr>
    </w:p>
    <w:p w14:paraId="38DD5FA9" w14:textId="77777777" w:rsidR="003425E2" w:rsidRPr="003425E2" w:rsidRDefault="003425E2" w:rsidP="003425E2">
      <w:pPr>
        <w:jc w:val="right"/>
        <w:rPr>
          <w:sz w:val="28"/>
          <w:szCs w:val="28"/>
        </w:rPr>
      </w:pPr>
    </w:p>
    <w:p w14:paraId="1FABABE4" w14:textId="77777777" w:rsidR="003425E2" w:rsidRPr="003425E2" w:rsidRDefault="003425E2" w:rsidP="003425E2">
      <w:pPr>
        <w:jc w:val="right"/>
        <w:rPr>
          <w:sz w:val="28"/>
          <w:szCs w:val="28"/>
        </w:rPr>
      </w:pPr>
    </w:p>
    <w:p w14:paraId="0BA4D4F9" w14:textId="77777777" w:rsidR="003425E2" w:rsidRPr="003425E2" w:rsidRDefault="003425E2" w:rsidP="003425E2">
      <w:pPr>
        <w:ind w:left="4395"/>
        <w:rPr>
          <w:sz w:val="28"/>
          <w:szCs w:val="28"/>
        </w:rPr>
      </w:pPr>
      <w:r w:rsidRPr="003425E2">
        <w:rPr>
          <w:sz w:val="28"/>
          <w:szCs w:val="28"/>
        </w:rPr>
        <w:lastRenderedPageBreak/>
        <w:t>Приложение</w:t>
      </w:r>
    </w:p>
    <w:p w14:paraId="4D8B1A11" w14:textId="77777777" w:rsidR="003425E2" w:rsidRPr="003425E2" w:rsidRDefault="003425E2" w:rsidP="003425E2">
      <w:pPr>
        <w:ind w:left="4395"/>
        <w:rPr>
          <w:sz w:val="28"/>
          <w:szCs w:val="28"/>
        </w:rPr>
      </w:pPr>
      <w:r w:rsidRPr="003425E2">
        <w:rPr>
          <w:sz w:val="28"/>
          <w:szCs w:val="28"/>
        </w:rPr>
        <w:t>к Порядку осуществления внутреннего</w:t>
      </w:r>
    </w:p>
    <w:p w14:paraId="6C73CE32" w14:textId="77777777" w:rsidR="003425E2" w:rsidRPr="003425E2" w:rsidRDefault="003425E2" w:rsidP="003425E2">
      <w:pPr>
        <w:ind w:left="4395"/>
        <w:rPr>
          <w:sz w:val="28"/>
          <w:szCs w:val="28"/>
        </w:rPr>
      </w:pPr>
      <w:r w:rsidRPr="003425E2">
        <w:rPr>
          <w:sz w:val="28"/>
          <w:szCs w:val="28"/>
        </w:rPr>
        <w:t xml:space="preserve"> муниципального финансового контроля </w:t>
      </w:r>
    </w:p>
    <w:p w14:paraId="31BA5411" w14:textId="007F910C" w:rsidR="003425E2" w:rsidRPr="003425E2" w:rsidRDefault="003425E2" w:rsidP="003425E2">
      <w:pPr>
        <w:ind w:left="4395"/>
        <w:rPr>
          <w:sz w:val="28"/>
          <w:szCs w:val="28"/>
        </w:rPr>
      </w:pPr>
      <w:r w:rsidRPr="003425E2">
        <w:rPr>
          <w:sz w:val="28"/>
          <w:szCs w:val="28"/>
        </w:rPr>
        <w:t>в Черемховском районном</w:t>
      </w:r>
    </w:p>
    <w:p w14:paraId="5437EC69" w14:textId="1F3DD39F" w:rsidR="003425E2" w:rsidRPr="003425E2" w:rsidRDefault="003425E2" w:rsidP="003425E2">
      <w:pPr>
        <w:ind w:left="4395"/>
        <w:rPr>
          <w:sz w:val="28"/>
          <w:szCs w:val="28"/>
        </w:rPr>
      </w:pPr>
      <w:r w:rsidRPr="003425E2">
        <w:rPr>
          <w:sz w:val="28"/>
          <w:szCs w:val="28"/>
        </w:rPr>
        <w:t>муниципальном образовании</w:t>
      </w:r>
    </w:p>
    <w:p w14:paraId="007568FE" w14:textId="77777777" w:rsidR="003425E2" w:rsidRPr="003425E2" w:rsidRDefault="003425E2" w:rsidP="003425E2">
      <w:pPr>
        <w:jc w:val="right"/>
        <w:rPr>
          <w:bCs/>
          <w:sz w:val="28"/>
          <w:szCs w:val="28"/>
        </w:rPr>
      </w:pPr>
    </w:p>
    <w:p w14:paraId="24EDF42C" w14:textId="77777777" w:rsidR="003425E2" w:rsidRPr="003425E2" w:rsidRDefault="003425E2" w:rsidP="003425E2">
      <w:pPr>
        <w:jc w:val="center"/>
        <w:rPr>
          <w:bCs/>
          <w:sz w:val="28"/>
          <w:szCs w:val="28"/>
        </w:rPr>
      </w:pPr>
      <w:r w:rsidRPr="003425E2">
        <w:rPr>
          <w:bCs/>
          <w:sz w:val="28"/>
          <w:szCs w:val="28"/>
        </w:rPr>
        <w:t>План контрольных мероприятий</w:t>
      </w:r>
    </w:p>
    <w:p w14:paraId="57BCEF46" w14:textId="77777777" w:rsidR="003425E2" w:rsidRPr="003425E2" w:rsidRDefault="003425E2" w:rsidP="003425E2">
      <w:pPr>
        <w:jc w:val="center"/>
        <w:rPr>
          <w:bCs/>
          <w:sz w:val="28"/>
          <w:szCs w:val="28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1965"/>
        <w:gridCol w:w="1857"/>
        <w:gridCol w:w="1863"/>
        <w:gridCol w:w="1790"/>
        <w:gridCol w:w="1973"/>
      </w:tblGrid>
      <w:tr w:rsidR="003425E2" w:rsidRPr="003425E2" w14:paraId="5B7AEA53" w14:textId="77777777" w:rsidTr="003425E2">
        <w:tc>
          <w:tcPr>
            <w:tcW w:w="574" w:type="dxa"/>
          </w:tcPr>
          <w:p w14:paraId="063423DE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  <w:r w:rsidRPr="003425E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871" w:type="dxa"/>
          </w:tcPr>
          <w:p w14:paraId="1950A5C3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  <w:r w:rsidRPr="003425E2">
              <w:rPr>
                <w:bCs/>
                <w:sz w:val="28"/>
                <w:szCs w:val="28"/>
              </w:rPr>
              <w:t xml:space="preserve">Наименование объекта контроля </w:t>
            </w:r>
          </w:p>
        </w:tc>
        <w:tc>
          <w:tcPr>
            <w:tcW w:w="1769" w:type="dxa"/>
          </w:tcPr>
          <w:p w14:paraId="45F3E076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  <w:r w:rsidRPr="003425E2">
              <w:rPr>
                <w:bCs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774" w:type="dxa"/>
          </w:tcPr>
          <w:p w14:paraId="37F6F8AB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  <w:r w:rsidRPr="003425E2">
              <w:rPr>
                <w:bCs/>
                <w:sz w:val="28"/>
                <w:szCs w:val="28"/>
              </w:rPr>
              <w:t>Проверяемый период</w:t>
            </w:r>
          </w:p>
        </w:tc>
        <w:tc>
          <w:tcPr>
            <w:tcW w:w="1705" w:type="dxa"/>
          </w:tcPr>
          <w:p w14:paraId="18AE7DE2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  <w:r w:rsidRPr="003425E2">
              <w:rPr>
                <w:bCs/>
                <w:sz w:val="28"/>
                <w:szCs w:val="28"/>
              </w:rPr>
              <w:t>Период начала проведения контрольных мероприятий</w:t>
            </w:r>
          </w:p>
        </w:tc>
        <w:tc>
          <w:tcPr>
            <w:tcW w:w="1878" w:type="dxa"/>
          </w:tcPr>
          <w:p w14:paraId="791FFEB2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  <w:r w:rsidRPr="003425E2">
              <w:rPr>
                <w:bCs/>
                <w:sz w:val="28"/>
                <w:szCs w:val="28"/>
              </w:rPr>
              <w:t>Должностные лица, ответственные за проведение контрольного мероприятия</w:t>
            </w:r>
          </w:p>
        </w:tc>
      </w:tr>
      <w:tr w:rsidR="003425E2" w:rsidRPr="003425E2" w14:paraId="57153A68" w14:textId="77777777" w:rsidTr="003425E2">
        <w:tc>
          <w:tcPr>
            <w:tcW w:w="574" w:type="dxa"/>
          </w:tcPr>
          <w:p w14:paraId="157C4F24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14:paraId="5CF4DB83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</w:tcPr>
          <w:p w14:paraId="38961CB6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</w:tcPr>
          <w:p w14:paraId="71D85013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1284E091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0EA7D14D" w14:textId="77777777" w:rsidR="003425E2" w:rsidRPr="003425E2" w:rsidRDefault="003425E2" w:rsidP="00815CD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F306A08" w14:textId="77777777" w:rsidR="00D17A4D" w:rsidRPr="003425E2" w:rsidRDefault="00D17A4D" w:rsidP="003425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_GoBack"/>
      <w:bookmarkEnd w:id="9"/>
    </w:p>
    <w:sectPr w:rsidR="00D17A4D" w:rsidRPr="003425E2" w:rsidSect="003425E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960E" w14:textId="77777777" w:rsidR="0067387F" w:rsidRDefault="0067387F" w:rsidP="00EC1295">
      <w:r>
        <w:separator/>
      </w:r>
    </w:p>
  </w:endnote>
  <w:endnote w:type="continuationSeparator" w:id="0">
    <w:p w14:paraId="66541E99" w14:textId="77777777" w:rsidR="0067387F" w:rsidRDefault="0067387F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E7CF" w14:textId="77777777" w:rsidR="0067387F" w:rsidRDefault="0067387F" w:rsidP="00EC1295">
      <w:r>
        <w:separator/>
      </w:r>
    </w:p>
  </w:footnote>
  <w:footnote w:type="continuationSeparator" w:id="0">
    <w:p w14:paraId="2AED4CA7" w14:textId="77777777" w:rsidR="0067387F" w:rsidRDefault="0067387F" w:rsidP="00EC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A8"/>
    <w:rsid w:val="00005A53"/>
    <w:rsid w:val="00024E47"/>
    <w:rsid w:val="00030C86"/>
    <w:rsid w:val="000750E8"/>
    <w:rsid w:val="00086CD2"/>
    <w:rsid w:val="0010487E"/>
    <w:rsid w:val="00124F8B"/>
    <w:rsid w:val="001457B3"/>
    <w:rsid w:val="00156A63"/>
    <w:rsid w:val="00163152"/>
    <w:rsid w:val="001716A3"/>
    <w:rsid w:val="001719DB"/>
    <w:rsid w:val="00180456"/>
    <w:rsid w:val="001852B8"/>
    <w:rsid w:val="00190CE7"/>
    <w:rsid w:val="00214F8C"/>
    <w:rsid w:val="002172DF"/>
    <w:rsid w:val="00234358"/>
    <w:rsid w:val="002414BE"/>
    <w:rsid w:val="00242A76"/>
    <w:rsid w:val="002471B9"/>
    <w:rsid w:val="00272870"/>
    <w:rsid w:val="0029047D"/>
    <w:rsid w:val="002C79F0"/>
    <w:rsid w:val="002E0C50"/>
    <w:rsid w:val="0032232E"/>
    <w:rsid w:val="00333094"/>
    <w:rsid w:val="003425E2"/>
    <w:rsid w:val="0036235B"/>
    <w:rsid w:val="003711DC"/>
    <w:rsid w:val="003A0E01"/>
    <w:rsid w:val="003A6462"/>
    <w:rsid w:val="003B0FDB"/>
    <w:rsid w:val="003B6D40"/>
    <w:rsid w:val="003D2124"/>
    <w:rsid w:val="003D7B53"/>
    <w:rsid w:val="003E4EEA"/>
    <w:rsid w:val="00402786"/>
    <w:rsid w:val="004138E9"/>
    <w:rsid w:val="00453CFD"/>
    <w:rsid w:val="0046535D"/>
    <w:rsid w:val="00473A1F"/>
    <w:rsid w:val="00493B81"/>
    <w:rsid w:val="00497CC6"/>
    <w:rsid w:val="004C310B"/>
    <w:rsid w:val="004C6DD7"/>
    <w:rsid w:val="004C7BEC"/>
    <w:rsid w:val="00563FFB"/>
    <w:rsid w:val="00593937"/>
    <w:rsid w:val="005B046C"/>
    <w:rsid w:val="005F3DB6"/>
    <w:rsid w:val="0060181B"/>
    <w:rsid w:val="00614BC9"/>
    <w:rsid w:val="00615547"/>
    <w:rsid w:val="00630947"/>
    <w:rsid w:val="00672575"/>
    <w:rsid w:val="0067387F"/>
    <w:rsid w:val="006759BE"/>
    <w:rsid w:val="00680EA9"/>
    <w:rsid w:val="006A180F"/>
    <w:rsid w:val="006B4381"/>
    <w:rsid w:val="006F5502"/>
    <w:rsid w:val="00704CDA"/>
    <w:rsid w:val="00740648"/>
    <w:rsid w:val="00740845"/>
    <w:rsid w:val="00760654"/>
    <w:rsid w:val="007740D4"/>
    <w:rsid w:val="00790819"/>
    <w:rsid w:val="007978D7"/>
    <w:rsid w:val="007C5013"/>
    <w:rsid w:val="007D2DED"/>
    <w:rsid w:val="007D567C"/>
    <w:rsid w:val="007E6BB3"/>
    <w:rsid w:val="007F6B0D"/>
    <w:rsid w:val="008009F3"/>
    <w:rsid w:val="00814999"/>
    <w:rsid w:val="008176B8"/>
    <w:rsid w:val="00826B77"/>
    <w:rsid w:val="00862105"/>
    <w:rsid w:val="00874535"/>
    <w:rsid w:val="008A5031"/>
    <w:rsid w:val="008C277C"/>
    <w:rsid w:val="008E414D"/>
    <w:rsid w:val="008F764D"/>
    <w:rsid w:val="00910834"/>
    <w:rsid w:val="00911B2A"/>
    <w:rsid w:val="00916031"/>
    <w:rsid w:val="00985176"/>
    <w:rsid w:val="00990F2C"/>
    <w:rsid w:val="009C351D"/>
    <w:rsid w:val="009C3E16"/>
    <w:rsid w:val="00A11B52"/>
    <w:rsid w:val="00A5468B"/>
    <w:rsid w:val="00A804F1"/>
    <w:rsid w:val="00A818A6"/>
    <w:rsid w:val="00AA1D99"/>
    <w:rsid w:val="00AA1F39"/>
    <w:rsid w:val="00AB6295"/>
    <w:rsid w:val="00AC5925"/>
    <w:rsid w:val="00B42602"/>
    <w:rsid w:val="00B4604A"/>
    <w:rsid w:val="00B73AC2"/>
    <w:rsid w:val="00B7799D"/>
    <w:rsid w:val="00BA3D17"/>
    <w:rsid w:val="00BB5601"/>
    <w:rsid w:val="00BE0B71"/>
    <w:rsid w:val="00BE1A27"/>
    <w:rsid w:val="00BE3C66"/>
    <w:rsid w:val="00BF0FFC"/>
    <w:rsid w:val="00BF7944"/>
    <w:rsid w:val="00C07B0F"/>
    <w:rsid w:val="00C07EFE"/>
    <w:rsid w:val="00C3409F"/>
    <w:rsid w:val="00C34438"/>
    <w:rsid w:val="00C67C12"/>
    <w:rsid w:val="00C90A30"/>
    <w:rsid w:val="00C9388F"/>
    <w:rsid w:val="00C95D44"/>
    <w:rsid w:val="00CA5007"/>
    <w:rsid w:val="00CB536E"/>
    <w:rsid w:val="00CF5EA8"/>
    <w:rsid w:val="00D00147"/>
    <w:rsid w:val="00D046C8"/>
    <w:rsid w:val="00D06268"/>
    <w:rsid w:val="00D14BF3"/>
    <w:rsid w:val="00D17A4D"/>
    <w:rsid w:val="00D2706E"/>
    <w:rsid w:val="00D401B1"/>
    <w:rsid w:val="00D7523D"/>
    <w:rsid w:val="00D84A96"/>
    <w:rsid w:val="00D870D0"/>
    <w:rsid w:val="00DB153A"/>
    <w:rsid w:val="00DD392D"/>
    <w:rsid w:val="00DF35DF"/>
    <w:rsid w:val="00E01D21"/>
    <w:rsid w:val="00E03972"/>
    <w:rsid w:val="00E10CA4"/>
    <w:rsid w:val="00E3233B"/>
    <w:rsid w:val="00E46479"/>
    <w:rsid w:val="00E53086"/>
    <w:rsid w:val="00E622B2"/>
    <w:rsid w:val="00E70283"/>
    <w:rsid w:val="00E71DCD"/>
    <w:rsid w:val="00E85978"/>
    <w:rsid w:val="00E866A1"/>
    <w:rsid w:val="00EB4D9E"/>
    <w:rsid w:val="00EC1295"/>
    <w:rsid w:val="00EE0DD5"/>
    <w:rsid w:val="00F10C68"/>
    <w:rsid w:val="00F328D3"/>
    <w:rsid w:val="00F369E4"/>
    <w:rsid w:val="00F47447"/>
    <w:rsid w:val="00F55983"/>
    <w:rsid w:val="00F576F0"/>
    <w:rsid w:val="00F7453D"/>
    <w:rsid w:val="00F90165"/>
    <w:rsid w:val="00F9660E"/>
    <w:rsid w:val="00FD2FAE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EDEA"/>
  <w15:docId w15:val="{A0380CA3-524D-4DB5-B87F-76B9362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E622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42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6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42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3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2C3DF7973969BF3845159093E663A2D6F0B339AFEEC172B778356C99953B930E62C75F620A9C304AB72E71k9I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55.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7.400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145E-7F55-4645-8A0E-83054ED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15k158</cp:lastModifiedBy>
  <cp:revision>3</cp:revision>
  <cp:lastPrinted>2020-12-23T08:09:00Z</cp:lastPrinted>
  <dcterms:created xsi:type="dcterms:W3CDTF">2021-01-12T06:39:00Z</dcterms:created>
  <dcterms:modified xsi:type="dcterms:W3CDTF">2021-01-12T07:14:00Z</dcterms:modified>
</cp:coreProperties>
</file>