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72" w:type="dxa"/>
        <w:tblLayout w:type="fixed"/>
        <w:tblLook w:val="0000"/>
      </w:tblPr>
      <w:tblGrid>
        <w:gridCol w:w="10500"/>
      </w:tblGrid>
      <w:tr w:rsidR="00A7566F" w:rsidRPr="00B2789E" w:rsidTr="0057548A">
        <w:tc>
          <w:tcPr>
            <w:tcW w:w="10500" w:type="dxa"/>
          </w:tcPr>
          <w:p w:rsidR="00A7566F" w:rsidRDefault="00A7566F" w:rsidP="002105E1">
            <w:pPr>
              <w:pStyle w:val="Heading1"/>
              <w:rPr>
                <w:rFonts w:cs="Arial"/>
              </w:rPr>
            </w:pPr>
            <w:r w:rsidRPr="00B9083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53.25pt;visibility:visible">
                  <v:imagedata r:id="rId7" r:href="rId8"/>
                </v:shape>
              </w:pict>
            </w:r>
          </w:p>
        </w:tc>
      </w:tr>
      <w:tr w:rsidR="00A7566F" w:rsidRPr="00B2789E" w:rsidTr="0057548A">
        <w:tc>
          <w:tcPr>
            <w:tcW w:w="10500" w:type="dxa"/>
          </w:tcPr>
          <w:p w:rsidR="00A7566F" w:rsidRPr="00F77417" w:rsidRDefault="00A7566F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A7566F" w:rsidRPr="00B2789E" w:rsidTr="0057548A">
        <w:tc>
          <w:tcPr>
            <w:tcW w:w="10500" w:type="dxa"/>
          </w:tcPr>
          <w:p w:rsidR="00A7566F" w:rsidRPr="00B61CE0" w:rsidRDefault="00A7566F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A7566F" w:rsidRDefault="00A7566F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A7566F" w:rsidRPr="00B61CE0" w:rsidRDefault="00A7566F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7566F" w:rsidRPr="008309E0" w:rsidRDefault="00A7566F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7566F" w:rsidRPr="00387D6B" w:rsidRDefault="00A7566F" w:rsidP="002105E1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A7566F" w:rsidRPr="008309E0" w:rsidRDefault="00A7566F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566F" w:rsidRPr="00B2789E" w:rsidRDefault="00A7566F" w:rsidP="005432CC">
      <w:pPr>
        <w:rPr>
          <w:sz w:val="10"/>
        </w:rPr>
      </w:pPr>
    </w:p>
    <w:tbl>
      <w:tblPr>
        <w:tblW w:w="10428" w:type="dxa"/>
        <w:tblLayout w:type="fixed"/>
        <w:tblLook w:val="0000"/>
      </w:tblPr>
      <w:tblGrid>
        <w:gridCol w:w="4785"/>
        <w:gridCol w:w="5643"/>
      </w:tblGrid>
      <w:tr w:rsidR="00A7566F" w:rsidRPr="00B2789E" w:rsidTr="0057548A">
        <w:tc>
          <w:tcPr>
            <w:tcW w:w="4785" w:type="dxa"/>
          </w:tcPr>
          <w:p w:rsidR="00A7566F" w:rsidRPr="00422EE4" w:rsidRDefault="00A7566F" w:rsidP="002105E1">
            <w:r>
              <w:t>05.10.2018</w:t>
            </w:r>
          </w:p>
        </w:tc>
        <w:tc>
          <w:tcPr>
            <w:tcW w:w="5643" w:type="dxa"/>
          </w:tcPr>
          <w:p w:rsidR="00A7566F" w:rsidRPr="00FA3439" w:rsidRDefault="00A7566F" w:rsidP="00D91811">
            <w:pPr>
              <w:jc w:val="right"/>
            </w:pPr>
            <w:r w:rsidRPr="00FA3439">
              <w:t xml:space="preserve">№ </w:t>
            </w:r>
            <w:r>
              <w:t>588-п</w:t>
            </w:r>
          </w:p>
        </w:tc>
      </w:tr>
      <w:tr w:rsidR="00A7566F" w:rsidRPr="00B2789E" w:rsidTr="0057548A">
        <w:tc>
          <w:tcPr>
            <w:tcW w:w="10428" w:type="dxa"/>
            <w:gridSpan w:val="2"/>
          </w:tcPr>
          <w:p w:rsidR="00A7566F" w:rsidRDefault="00A7566F" w:rsidP="002105E1">
            <w:pPr>
              <w:jc w:val="center"/>
            </w:pPr>
          </w:p>
          <w:p w:rsidR="00A7566F" w:rsidRPr="00DB41C4" w:rsidRDefault="00A7566F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A7566F" w:rsidRPr="006D7640" w:rsidRDefault="00A7566F" w:rsidP="005432CC"/>
    <w:p w:rsidR="00A7566F" w:rsidRPr="00B2789E" w:rsidRDefault="00A7566F" w:rsidP="005432CC">
      <w:pPr>
        <w:rPr>
          <w:sz w:val="1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8"/>
      </w:tblGrid>
      <w:tr w:rsidR="00A7566F" w:rsidRPr="00B2789E" w:rsidTr="0057548A"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</w:tcPr>
          <w:p w:rsidR="00A7566F" w:rsidRPr="00D91811" w:rsidRDefault="00A7566F" w:rsidP="00D91811">
            <w:pPr>
              <w:jc w:val="center"/>
              <w:rPr>
                <w:b/>
              </w:rPr>
            </w:pPr>
            <w:r w:rsidRPr="00D91811">
              <w:rPr>
                <w:b/>
              </w:rPr>
              <w:t>Об утверждении основных направлений бюджетной и налоговой политики Черемховского районного муниципального образования на 201</w:t>
            </w:r>
            <w:r>
              <w:rPr>
                <w:b/>
              </w:rPr>
              <w:t>9</w:t>
            </w:r>
            <w:r w:rsidRPr="00D91811">
              <w:rPr>
                <w:b/>
              </w:rPr>
              <w:t xml:space="preserve"> год и плановый период 20</w:t>
            </w:r>
            <w:r>
              <w:rPr>
                <w:b/>
              </w:rPr>
              <w:t>20</w:t>
            </w:r>
            <w:r w:rsidRPr="00D91811">
              <w:rPr>
                <w:b/>
              </w:rPr>
              <w:t xml:space="preserve"> и 202</w:t>
            </w:r>
            <w:r>
              <w:rPr>
                <w:b/>
              </w:rPr>
              <w:t>1</w:t>
            </w:r>
            <w:r w:rsidRPr="00D91811">
              <w:rPr>
                <w:b/>
              </w:rPr>
              <w:t xml:space="preserve"> годов</w:t>
            </w:r>
          </w:p>
        </w:tc>
      </w:tr>
    </w:tbl>
    <w:p w:rsidR="00A7566F" w:rsidRPr="00802C3B" w:rsidRDefault="00A7566F" w:rsidP="005432CC">
      <w:pPr>
        <w:jc w:val="center"/>
      </w:pPr>
    </w:p>
    <w:p w:rsidR="00A7566F" w:rsidRPr="00802C3B" w:rsidRDefault="00A7566F" w:rsidP="005432CC">
      <w:pPr>
        <w:jc w:val="center"/>
      </w:pPr>
    </w:p>
    <w:p w:rsidR="00A7566F" w:rsidRDefault="00A7566F" w:rsidP="00D91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 172  Бюджетного кодекса Российской Федерации, статьей 15 Федерального закона  от 06.10.2003 № 131-ФЗ «Об общих принципах организации местного самоуправления в Российской Федерации», </w:t>
      </w:r>
      <w:r w:rsidRPr="001674C4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бюджетном процессе в Черемховском районном муниципальном образовании, утвержденным  решением Думы Черемховского районного муниципального образования от 27.06.2012 № 210 (с изменениями, внесенными решениями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B6D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B6DA9">
        <w:rPr>
          <w:sz w:val="28"/>
          <w:szCs w:val="28"/>
        </w:rPr>
        <w:t>.201</w:t>
      </w:r>
      <w:r>
        <w:rPr>
          <w:sz w:val="28"/>
          <w:szCs w:val="28"/>
        </w:rPr>
        <w:t xml:space="preserve">2 </w:t>
      </w:r>
      <w:r w:rsidRPr="00AB6DA9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17, от 25.09.2013 № 275,  от 25.02.2015 № 17,  </w:t>
      </w:r>
      <w:r w:rsidRPr="008F3A1F">
        <w:rPr>
          <w:sz w:val="28"/>
          <w:szCs w:val="28"/>
        </w:rPr>
        <w:t>от 13.04.2016   № 69</w:t>
      </w:r>
      <w:r>
        <w:rPr>
          <w:sz w:val="28"/>
          <w:szCs w:val="28"/>
        </w:rPr>
        <w:t xml:space="preserve">, от </w:t>
      </w:r>
      <w:r w:rsidRPr="00CF34F3">
        <w:rPr>
          <w:sz w:val="28"/>
          <w:szCs w:val="28"/>
        </w:rPr>
        <w:t>12.07.2017</w:t>
      </w:r>
      <w:r>
        <w:rPr>
          <w:sz w:val="28"/>
          <w:szCs w:val="28"/>
        </w:rPr>
        <w:t xml:space="preserve"> </w:t>
      </w:r>
      <w:r w:rsidRPr="00CF34F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F34F3">
        <w:rPr>
          <w:sz w:val="28"/>
          <w:szCs w:val="28"/>
        </w:rPr>
        <w:t>158</w:t>
      </w:r>
      <w:r w:rsidRPr="00AB6DA9">
        <w:rPr>
          <w:sz w:val="28"/>
          <w:szCs w:val="28"/>
        </w:rPr>
        <w:t>)</w:t>
      </w:r>
      <w:r>
        <w:rPr>
          <w:sz w:val="28"/>
          <w:szCs w:val="28"/>
        </w:rPr>
        <w:t>, статьями 24, 30, 50 Устава  Черемховского районного муниципального образования, администрация Черемховского районного муниципального образования</w:t>
      </w:r>
    </w:p>
    <w:p w:rsidR="00A7566F" w:rsidRDefault="00A7566F" w:rsidP="00FB26D7">
      <w:pPr>
        <w:ind w:firstLine="709"/>
        <w:jc w:val="both"/>
        <w:rPr>
          <w:sz w:val="28"/>
          <w:szCs w:val="28"/>
        </w:rPr>
      </w:pPr>
    </w:p>
    <w:p w:rsidR="00A7566F" w:rsidRDefault="00A7566F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A7566F" w:rsidRPr="00FB26D7" w:rsidRDefault="00A7566F" w:rsidP="00FB26D7">
      <w:pPr>
        <w:jc w:val="center"/>
        <w:rPr>
          <w:b/>
          <w:sz w:val="28"/>
          <w:szCs w:val="28"/>
        </w:rPr>
      </w:pPr>
    </w:p>
    <w:p w:rsidR="00A7566F" w:rsidRDefault="00A7566F" w:rsidP="00D91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«Основные направления бюджетной и налоговой политики Черемховского районного муниципального образования на 2019 год и плановый период 2020 и 2021 годов» (прилагаются).</w:t>
      </w:r>
    </w:p>
    <w:p w:rsidR="00A7566F" w:rsidRPr="004E08FB" w:rsidRDefault="00A7566F" w:rsidP="00D91811">
      <w:pPr>
        <w:tabs>
          <w:tab w:val="left" w:pos="360"/>
          <w:tab w:val="left" w:pos="90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C4F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Н.Ф. Карпенко</w:t>
      </w:r>
      <w:r w:rsidRPr="00882C4F">
        <w:rPr>
          <w:sz w:val="28"/>
          <w:szCs w:val="28"/>
        </w:rPr>
        <w:t>) о</w:t>
      </w:r>
      <w:r w:rsidRPr="004E08FB">
        <w:rPr>
          <w:sz w:val="28"/>
          <w:szCs w:val="28"/>
        </w:rPr>
        <w:t>публиковать настоящее постановление в газете «Мое село, край Черемховский»</w:t>
      </w:r>
      <w:r>
        <w:rPr>
          <w:sz w:val="28"/>
          <w:szCs w:val="28"/>
        </w:rPr>
        <w:t xml:space="preserve"> </w:t>
      </w:r>
      <w:r w:rsidRPr="004E08FB">
        <w:rPr>
          <w:sz w:val="28"/>
          <w:szCs w:val="28"/>
        </w:rPr>
        <w:t>и разместить на официальном сайте Черемховского   районного муниципального образования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7566F" w:rsidRDefault="00A7566F" w:rsidP="00D9181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Настоящее постановление вступает в силу после его официального опубликования (обнародования).</w:t>
      </w:r>
    </w:p>
    <w:p w:rsidR="00A7566F" w:rsidRDefault="00A7566F" w:rsidP="00D91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Ю.Н. Гайдук.</w:t>
      </w:r>
    </w:p>
    <w:p w:rsidR="00A7566F" w:rsidRDefault="00A7566F" w:rsidP="003F1008">
      <w:pPr>
        <w:jc w:val="both"/>
        <w:rPr>
          <w:sz w:val="28"/>
          <w:szCs w:val="28"/>
        </w:rPr>
      </w:pPr>
    </w:p>
    <w:p w:rsidR="00A7566F" w:rsidRDefault="00A7566F" w:rsidP="003F1008">
      <w:pPr>
        <w:jc w:val="both"/>
        <w:rPr>
          <w:sz w:val="28"/>
          <w:szCs w:val="28"/>
        </w:rPr>
      </w:pPr>
    </w:p>
    <w:p w:rsidR="00A7566F" w:rsidRDefault="00A7566F" w:rsidP="003F1008">
      <w:pPr>
        <w:jc w:val="both"/>
        <w:rPr>
          <w:sz w:val="28"/>
          <w:szCs w:val="28"/>
        </w:rPr>
      </w:pPr>
    </w:p>
    <w:p w:rsidR="00A7566F" w:rsidRPr="005C392C" w:rsidRDefault="00A7566F" w:rsidP="003F1008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A7566F" w:rsidRDefault="00A7566F" w:rsidP="003F1008">
      <w:pPr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Pr="005C392C">
        <w:rPr>
          <w:sz w:val="28"/>
          <w:szCs w:val="28"/>
        </w:rPr>
        <w:t xml:space="preserve"> мэра района                                          </w:t>
      </w:r>
      <w:r>
        <w:rPr>
          <w:sz w:val="28"/>
          <w:szCs w:val="28"/>
        </w:rPr>
        <w:t xml:space="preserve">             </w:t>
      </w:r>
      <w:r w:rsidRPr="005C39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С.В. Луценко</w:t>
      </w:r>
    </w:p>
    <w:p w:rsidR="00A7566F" w:rsidRDefault="00A7566F" w:rsidP="003F1008">
      <w:pPr>
        <w:rPr>
          <w:sz w:val="28"/>
          <w:szCs w:val="28"/>
        </w:rPr>
      </w:pPr>
    </w:p>
    <w:p w:rsidR="00A7566F" w:rsidRDefault="00A7566F" w:rsidP="0057548A">
      <w:pPr>
        <w:pStyle w:val="ConsPlusNonformat"/>
        <w:widowControl/>
        <w:spacing w:line="360" w:lineRule="auto"/>
        <w:ind w:left="5963"/>
        <w:jc w:val="center"/>
        <w:rPr>
          <w:rFonts w:ascii="Times New Roman" w:hAnsi="Times New Roman" w:cs="Times New Roman"/>
          <w:sz w:val="26"/>
          <w:szCs w:val="26"/>
        </w:rPr>
      </w:pPr>
    </w:p>
    <w:p w:rsidR="00A7566F" w:rsidRPr="00005EDB" w:rsidRDefault="00A7566F" w:rsidP="0057548A">
      <w:pPr>
        <w:pStyle w:val="ConsPlusNonformat"/>
        <w:widowControl/>
        <w:spacing w:line="360" w:lineRule="auto"/>
        <w:ind w:left="5963"/>
        <w:jc w:val="center"/>
        <w:rPr>
          <w:rFonts w:ascii="Times New Roman" w:hAnsi="Times New Roman" w:cs="Times New Roman"/>
          <w:sz w:val="26"/>
          <w:szCs w:val="26"/>
        </w:rPr>
      </w:pPr>
      <w:r w:rsidRPr="00005ED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7566F" w:rsidRPr="00005EDB" w:rsidRDefault="00A7566F" w:rsidP="0057548A">
      <w:pPr>
        <w:pStyle w:val="ConsPlusNonformat"/>
        <w:widowControl/>
        <w:ind w:left="5963"/>
        <w:jc w:val="center"/>
        <w:rPr>
          <w:rFonts w:ascii="Times New Roman" w:hAnsi="Times New Roman" w:cs="Times New Roman"/>
          <w:sz w:val="26"/>
          <w:szCs w:val="26"/>
        </w:rPr>
      </w:pPr>
      <w:r w:rsidRPr="00005ED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7566F" w:rsidRPr="00005EDB" w:rsidRDefault="00A7566F" w:rsidP="0057548A">
      <w:pPr>
        <w:pStyle w:val="ConsPlusNonformat"/>
        <w:widowControl/>
        <w:ind w:left="5963"/>
        <w:jc w:val="center"/>
        <w:rPr>
          <w:rFonts w:ascii="Times New Roman" w:hAnsi="Times New Roman" w:cs="Times New Roman"/>
          <w:sz w:val="26"/>
          <w:szCs w:val="26"/>
        </w:rPr>
      </w:pPr>
      <w:r w:rsidRPr="00005EDB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7566F" w:rsidRPr="00005EDB" w:rsidRDefault="00A7566F" w:rsidP="0057548A">
      <w:pPr>
        <w:pStyle w:val="ConsPlusNonformat"/>
        <w:widowControl/>
        <w:ind w:left="5963"/>
        <w:jc w:val="center"/>
        <w:rPr>
          <w:rFonts w:ascii="Times New Roman" w:hAnsi="Times New Roman" w:cs="Times New Roman"/>
          <w:sz w:val="26"/>
          <w:szCs w:val="26"/>
        </w:rPr>
      </w:pPr>
      <w:r w:rsidRPr="00005EDB">
        <w:rPr>
          <w:rFonts w:ascii="Times New Roman" w:hAnsi="Times New Roman" w:cs="Times New Roman"/>
          <w:sz w:val="26"/>
          <w:szCs w:val="26"/>
        </w:rPr>
        <w:t>Черемховского районного муниципального образования</w:t>
      </w:r>
    </w:p>
    <w:p w:rsidR="00A7566F" w:rsidRPr="00005EDB" w:rsidRDefault="00A7566F" w:rsidP="0057548A">
      <w:pPr>
        <w:pStyle w:val="ConsPlusNonformat"/>
        <w:widowControl/>
        <w:ind w:left="5963"/>
        <w:jc w:val="center"/>
        <w:rPr>
          <w:rFonts w:ascii="Times New Roman" w:hAnsi="Times New Roman" w:cs="Times New Roman"/>
          <w:sz w:val="26"/>
          <w:szCs w:val="26"/>
        </w:rPr>
      </w:pPr>
      <w:r w:rsidRPr="00005ED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05.0.2018</w:t>
      </w:r>
      <w:r w:rsidRPr="00005ED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588-п</w:t>
      </w:r>
    </w:p>
    <w:p w:rsidR="00A7566F" w:rsidRDefault="00A7566F" w:rsidP="0057548A">
      <w:pPr>
        <w:jc w:val="center"/>
        <w:rPr>
          <w:b/>
          <w:sz w:val="28"/>
          <w:szCs w:val="28"/>
        </w:rPr>
      </w:pPr>
    </w:p>
    <w:p w:rsidR="00A7566F" w:rsidRDefault="00A7566F" w:rsidP="0057548A">
      <w:pPr>
        <w:jc w:val="center"/>
        <w:rPr>
          <w:b/>
          <w:sz w:val="28"/>
          <w:szCs w:val="28"/>
        </w:rPr>
      </w:pPr>
    </w:p>
    <w:p w:rsidR="00A7566F" w:rsidRPr="009F7EDE" w:rsidRDefault="00A7566F" w:rsidP="0057548A">
      <w:pPr>
        <w:jc w:val="center"/>
        <w:rPr>
          <w:b/>
          <w:sz w:val="28"/>
          <w:szCs w:val="28"/>
        </w:rPr>
      </w:pPr>
      <w:r w:rsidRPr="009F7EDE">
        <w:rPr>
          <w:b/>
          <w:sz w:val="28"/>
          <w:szCs w:val="28"/>
        </w:rPr>
        <w:t>Основные направления</w:t>
      </w:r>
    </w:p>
    <w:p w:rsidR="00A7566F" w:rsidRDefault="00A7566F" w:rsidP="0057548A">
      <w:pPr>
        <w:jc w:val="center"/>
        <w:rPr>
          <w:b/>
          <w:sz w:val="28"/>
          <w:szCs w:val="28"/>
        </w:rPr>
      </w:pPr>
      <w:r w:rsidRPr="009F7EDE">
        <w:rPr>
          <w:b/>
          <w:sz w:val="28"/>
          <w:szCs w:val="28"/>
        </w:rPr>
        <w:t xml:space="preserve"> бюджетной </w:t>
      </w:r>
      <w:r>
        <w:rPr>
          <w:b/>
          <w:sz w:val="28"/>
          <w:szCs w:val="28"/>
        </w:rPr>
        <w:t>и налоговой политики</w:t>
      </w:r>
      <w:r w:rsidRPr="009F7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F7EDE">
        <w:rPr>
          <w:b/>
          <w:sz w:val="28"/>
          <w:szCs w:val="28"/>
        </w:rPr>
        <w:t>Черемховского районного муниципального</w:t>
      </w:r>
      <w:r>
        <w:rPr>
          <w:b/>
          <w:sz w:val="28"/>
          <w:szCs w:val="28"/>
        </w:rPr>
        <w:t xml:space="preserve"> </w:t>
      </w:r>
      <w:r w:rsidRPr="009F7EDE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 </w:t>
      </w:r>
      <w:r w:rsidRPr="009F7ED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9F7ED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 w:rsidRPr="009F7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 и  плановый  период  2020 и  </w:t>
      </w:r>
      <w:r w:rsidRPr="009F7E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9F7ED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A7566F" w:rsidRDefault="00A7566F" w:rsidP="0057548A">
      <w:pPr>
        <w:jc w:val="center"/>
        <w:rPr>
          <w:b/>
          <w:sz w:val="26"/>
          <w:szCs w:val="26"/>
        </w:rPr>
      </w:pPr>
    </w:p>
    <w:p w:rsidR="00A7566F" w:rsidRPr="006E6DCA" w:rsidRDefault="00A7566F" w:rsidP="0057548A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6E6DCA">
        <w:rPr>
          <w:b/>
          <w:sz w:val="28"/>
          <w:szCs w:val="28"/>
        </w:rPr>
        <w:t>Общие положения</w:t>
      </w:r>
    </w:p>
    <w:p w:rsidR="00A7566F" w:rsidRPr="006E6DCA" w:rsidRDefault="00A7566F" w:rsidP="0057548A">
      <w:pPr>
        <w:ind w:left="360"/>
        <w:jc w:val="center"/>
        <w:rPr>
          <w:b/>
          <w:sz w:val="28"/>
          <w:szCs w:val="28"/>
        </w:rPr>
      </w:pPr>
    </w:p>
    <w:p w:rsidR="00A7566F" w:rsidRDefault="00A7566F" w:rsidP="0057548A">
      <w:pPr>
        <w:jc w:val="both"/>
        <w:rPr>
          <w:sz w:val="28"/>
          <w:szCs w:val="28"/>
        </w:rPr>
      </w:pPr>
      <w:r w:rsidRPr="006E6DCA">
        <w:rPr>
          <w:b/>
          <w:sz w:val="28"/>
          <w:szCs w:val="28"/>
        </w:rPr>
        <w:tab/>
      </w:r>
      <w:r w:rsidRPr="00CE113A">
        <w:rPr>
          <w:sz w:val="28"/>
          <w:szCs w:val="28"/>
        </w:rPr>
        <w:t xml:space="preserve">Основные направления бюджетной и налоговой политики Черемховского районного муниципального образования на </w:t>
      </w:r>
      <w:r>
        <w:rPr>
          <w:sz w:val="28"/>
          <w:szCs w:val="28"/>
        </w:rPr>
        <w:t>2019 год и плановый период 2020 и 2021 годов</w:t>
      </w:r>
      <w:r w:rsidRPr="00CE113A">
        <w:rPr>
          <w:sz w:val="28"/>
          <w:szCs w:val="28"/>
        </w:rPr>
        <w:t xml:space="preserve"> разработаны в соответствии </w:t>
      </w:r>
      <w:r>
        <w:rPr>
          <w:sz w:val="28"/>
          <w:szCs w:val="28"/>
        </w:rPr>
        <w:t>с</w:t>
      </w:r>
      <w:r w:rsidRPr="00CE11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CE113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E113A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915366">
        <w:rPr>
          <w:sz w:val="28"/>
          <w:szCs w:val="28"/>
        </w:rPr>
        <w:t>Посланием Президента Российской Федерации Федеральному собранию от 01.03.2018, Указом Президента Российской Федерации от 07.05.2018 №</w:t>
      </w:r>
      <w:r>
        <w:rPr>
          <w:sz w:val="28"/>
          <w:szCs w:val="28"/>
        </w:rPr>
        <w:t xml:space="preserve"> </w:t>
      </w:r>
      <w:r w:rsidRPr="00915366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года»,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разделом 3 </w:t>
      </w:r>
      <w:r w:rsidRPr="00CE113A">
        <w:rPr>
          <w:sz w:val="28"/>
          <w:szCs w:val="28"/>
        </w:rPr>
        <w:t>Положения о бюджетном процессе в Черемховском рай</w:t>
      </w:r>
      <w:r>
        <w:rPr>
          <w:sz w:val="28"/>
          <w:szCs w:val="28"/>
        </w:rPr>
        <w:t>онном муниципальном образовании</w:t>
      </w:r>
      <w:r w:rsidRPr="00CE113A">
        <w:rPr>
          <w:sz w:val="28"/>
          <w:szCs w:val="28"/>
        </w:rPr>
        <w:t xml:space="preserve">, утвержденного решением Думы Черемховского районного муниципального образования от 27.06.2012 № 210 </w:t>
      </w:r>
      <w:r w:rsidRPr="00CF34F3">
        <w:rPr>
          <w:sz w:val="28"/>
          <w:szCs w:val="28"/>
        </w:rPr>
        <w:t xml:space="preserve">(с изменениями, внесенными решениями Думы от 26.09.2012  № 217, от 25.09.2013 № 275, </w:t>
      </w:r>
      <w:r>
        <w:rPr>
          <w:sz w:val="28"/>
          <w:szCs w:val="28"/>
        </w:rPr>
        <w:t xml:space="preserve">от </w:t>
      </w:r>
      <w:r w:rsidRPr="00CF34F3">
        <w:rPr>
          <w:sz w:val="28"/>
          <w:szCs w:val="28"/>
        </w:rPr>
        <w:t xml:space="preserve">25.02.2015 № 17, </w:t>
      </w:r>
      <w:r>
        <w:rPr>
          <w:sz w:val="28"/>
          <w:szCs w:val="28"/>
        </w:rPr>
        <w:t xml:space="preserve">от </w:t>
      </w:r>
      <w:r w:rsidRPr="00CF34F3">
        <w:rPr>
          <w:sz w:val="28"/>
          <w:szCs w:val="28"/>
        </w:rPr>
        <w:t xml:space="preserve">13.04.2016 № 69, </w:t>
      </w:r>
      <w:r>
        <w:rPr>
          <w:sz w:val="28"/>
          <w:szCs w:val="28"/>
        </w:rPr>
        <w:t xml:space="preserve">от </w:t>
      </w:r>
      <w:r w:rsidRPr="00CF34F3">
        <w:rPr>
          <w:sz w:val="28"/>
          <w:szCs w:val="28"/>
        </w:rPr>
        <w:t xml:space="preserve">12.07.2017 </w:t>
      </w:r>
      <w:r>
        <w:rPr>
          <w:sz w:val="28"/>
          <w:szCs w:val="28"/>
        </w:rPr>
        <w:t>№</w:t>
      </w:r>
      <w:r w:rsidRPr="00CF34F3">
        <w:rPr>
          <w:sz w:val="28"/>
          <w:szCs w:val="28"/>
        </w:rPr>
        <w:t xml:space="preserve"> 158). </w:t>
      </w:r>
    </w:p>
    <w:p w:rsidR="00A7566F" w:rsidRPr="006E00D7" w:rsidRDefault="00A7566F" w:rsidP="0057548A">
      <w:pPr>
        <w:ind w:firstLine="708"/>
        <w:jc w:val="both"/>
        <w:rPr>
          <w:sz w:val="28"/>
          <w:szCs w:val="28"/>
        </w:rPr>
      </w:pPr>
      <w:r w:rsidRPr="006E00D7">
        <w:rPr>
          <w:sz w:val="28"/>
          <w:szCs w:val="28"/>
        </w:rPr>
        <w:t>Бюджетная и налоговая политика определяет основные направления экономического развития Чере</w:t>
      </w:r>
      <w:r>
        <w:rPr>
          <w:sz w:val="28"/>
          <w:szCs w:val="28"/>
        </w:rPr>
        <w:t>м</w:t>
      </w:r>
      <w:r w:rsidRPr="006E00D7">
        <w:rPr>
          <w:sz w:val="28"/>
          <w:szCs w:val="28"/>
        </w:rPr>
        <w:t>ховского районного муниципального образования в трехлетнем периоде и призвана способствовать дальнейшему повышению уровня жизни населения района, сохранению стабильности и устойчивости бюджета муниципального образования.</w:t>
      </w:r>
    </w:p>
    <w:p w:rsidR="00A7566F" w:rsidRDefault="00A7566F" w:rsidP="00575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1BA">
        <w:rPr>
          <w:color w:val="000000"/>
          <w:sz w:val="28"/>
          <w:szCs w:val="28"/>
          <w:shd w:val="clear" w:color="auto" w:fill="FFFFFF"/>
        </w:rPr>
        <w:t>Целью основных направлений бюджетной и налоговой политики является описание условий, принимаемых для составления проекта бюджета Черемховского районного муниципального образования  на 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3131BA">
        <w:rPr>
          <w:color w:val="000000"/>
          <w:sz w:val="28"/>
          <w:szCs w:val="28"/>
          <w:shd w:val="clear" w:color="auto" w:fill="FFFFFF"/>
        </w:rPr>
        <w:t xml:space="preserve">  год и плановый период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3131BA">
        <w:rPr>
          <w:color w:val="000000"/>
          <w:sz w:val="28"/>
          <w:szCs w:val="28"/>
          <w:shd w:val="clear" w:color="auto" w:fill="FFFFFF"/>
        </w:rPr>
        <w:t xml:space="preserve"> и  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3131BA">
        <w:rPr>
          <w:color w:val="000000"/>
          <w:sz w:val="28"/>
          <w:szCs w:val="28"/>
          <w:shd w:val="clear" w:color="auto" w:fill="FFFFFF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бюджета муниципального района и открытости бюджетного планирования.</w:t>
      </w:r>
      <w:r w:rsidRPr="003131BA">
        <w:rPr>
          <w:sz w:val="28"/>
          <w:szCs w:val="28"/>
        </w:rPr>
        <w:tab/>
      </w:r>
    </w:p>
    <w:p w:rsidR="00A7566F" w:rsidRDefault="00A7566F" w:rsidP="0057548A">
      <w:pPr>
        <w:ind w:firstLine="644"/>
        <w:jc w:val="both"/>
        <w:rPr>
          <w:sz w:val="28"/>
          <w:szCs w:val="28"/>
        </w:rPr>
      </w:pPr>
      <w:r w:rsidRPr="008167E7">
        <w:rPr>
          <w:sz w:val="28"/>
          <w:szCs w:val="28"/>
        </w:rPr>
        <w:t xml:space="preserve">Основные направления бюджетной и налоговой политики являются основой для составления проекта бюджета </w:t>
      </w:r>
      <w:r>
        <w:rPr>
          <w:sz w:val="28"/>
          <w:szCs w:val="28"/>
        </w:rPr>
        <w:t xml:space="preserve">Черемховского районного </w:t>
      </w:r>
      <w:r w:rsidRPr="008167E7">
        <w:rPr>
          <w:sz w:val="28"/>
          <w:szCs w:val="28"/>
        </w:rPr>
        <w:t>муниципального образования на 2019 год и на плановый период 2020 и 2021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A7566F" w:rsidRPr="00F30B3F" w:rsidRDefault="00A7566F" w:rsidP="0057548A">
      <w:pPr>
        <w:pStyle w:val="Default"/>
        <w:ind w:firstLine="644"/>
        <w:jc w:val="both"/>
        <w:rPr>
          <w:sz w:val="28"/>
          <w:szCs w:val="28"/>
        </w:rPr>
      </w:pPr>
      <w:r w:rsidRPr="00F30B3F">
        <w:rPr>
          <w:sz w:val="28"/>
          <w:szCs w:val="28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Черемховского районного муниципального образования обеспечат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граждан и общества в муниципальных услугах на территории муниципального района, увеличению их доступности и качества.</w:t>
      </w:r>
    </w:p>
    <w:p w:rsidR="00A7566F" w:rsidRDefault="00A7566F" w:rsidP="0057548A">
      <w:pPr>
        <w:ind w:left="284"/>
        <w:jc w:val="center"/>
        <w:rPr>
          <w:b/>
          <w:sz w:val="28"/>
          <w:szCs w:val="28"/>
        </w:rPr>
      </w:pPr>
    </w:p>
    <w:p w:rsidR="00A7566F" w:rsidRDefault="00A7566F" w:rsidP="0057548A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007C61">
        <w:rPr>
          <w:b/>
          <w:sz w:val="28"/>
          <w:szCs w:val="28"/>
        </w:rPr>
        <w:t>Основные направления  бюджетной политики</w:t>
      </w:r>
    </w:p>
    <w:p w:rsidR="00A7566F" w:rsidRPr="00007C61" w:rsidRDefault="00A7566F" w:rsidP="0057548A">
      <w:pPr>
        <w:ind w:left="360"/>
        <w:jc w:val="center"/>
        <w:rPr>
          <w:b/>
          <w:sz w:val="28"/>
          <w:szCs w:val="28"/>
        </w:rPr>
      </w:pPr>
      <w:r w:rsidRPr="00007C6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007C61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007C6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007C61">
        <w:rPr>
          <w:b/>
          <w:sz w:val="28"/>
          <w:szCs w:val="28"/>
        </w:rPr>
        <w:t xml:space="preserve"> годов</w:t>
      </w:r>
    </w:p>
    <w:p w:rsidR="00A7566F" w:rsidRDefault="00A7566F" w:rsidP="0057548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566F" w:rsidRPr="001F09C7" w:rsidRDefault="00A7566F" w:rsidP="005754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09C7">
        <w:rPr>
          <w:sz w:val="28"/>
          <w:szCs w:val="28"/>
        </w:rPr>
        <w:t xml:space="preserve">В условиях ограниченности собственных доходов бюджета Черемховского районного муниципального образования 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муниципального образования, достижение измеримых общественно-значимых результатов, наиболее важные из которых установлены Указом Президента Российской Федерации от 07.05.2018  № 204 «О национальных целях и стратегических задачах развития Российской Федерации на период до 2024 года». </w:t>
      </w:r>
    </w:p>
    <w:p w:rsidR="00A7566F" w:rsidRPr="001F09C7" w:rsidRDefault="00A7566F" w:rsidP="0057548A">
      <w:pPr>
        <w:pStyle w:val="Default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района.</w:t>
      </w:r>
    </w:p>
    <w:p w:rsidR="00A7566F" w:rsidRPr="001F09C7" w:rsidRDefault="00A7566F" w:rsidP="0057548A">
      <w:pPr>
        <w:pStyle w:val="Default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ресурсов. </w:t>
      </w:r>
    </w:p>
    <w:p w:rsidR="00A7566F" w:rsidRPr="001F09C7" w:rsidRDefault="00A7566F" w:rsidP="0057548A">
      <w:pPr>
        <w:pStyle w:val="Default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 </w:t>
      </w:r>
    </w:p>
    <w:p w:rsidR="00A7566F" w:rsidRPr="001F09C7" w:rsidRDefault="00A7566F" w:rsidP="0057548A">
      <w:pPr>
        <w:pStyle w:val="Default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Бюджетная политика на 2019 и на плановый период 2020 и 2021 годов в части расходов бюджета муниципального образования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Черемховского районного муниципального образования остается бережливость и максимальная отдача. </w:t>
      </w:r>
    </w:p>
    <w:p w:rsidR="00A7566F" w:rsidRPr="001F09C7" w:rsidRDefault="00A7566F" w:rsidP="0057548A">
      <w:pPr>
        <w:pStyle w:val="Default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Формирование и исполнение бюджета Черемховского районного муниципального образования на 2019 и на плановый период 2020 и 2021 годов осуществляется исходя из решения следующих задач: </w:t>
      </w:r>
    </w:p>
    <w:p w:rsidR="00A7566F" w:rsidRPr="001F09C7" w:rsidRDefault="00A7566F" w:rsidP="0057548A">
      <w:pPr>
        <w:pStyle w:val="Default"/>
        <w:jc w:val="both"/>
        <w:rPr>
          <w:sz w:val="28"/>
          <w:szCs w:val="28"/>
        </w:rPr>
      </w:pPr>
      <w:r w:rsidRPr="00CC3BC4">
        <w:rPr>
          <w:sz w:val="28"/>
          <w:szCs w:val="28"/>
        </w:rPr>
        <w:tab/>
      </w:r>
      <w:r w:rsidRPr="001F09C7">
        <w:rPr>
          <w:sz w:val="28"/>
          <w:szCs w:val="28"/>
        </w:rPr>
        <w:t xml:space="preserve">1. Повышение эффективности планирования и использования средств районного бюджета. </w:t>
      </w:r>
    </w:p>
    <w:p w:rsidR="00A7566F" w:rsidRPr="001F09C7" w:rsidRDefault="00A7566F" w:rsidP="0057548A">
      <w:pPr>
        <w:pStyle w:val="Default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Решение данной задачи будет осуществляться по следующим направлениям: </w:t>
      </w:r>
    </w:p>
    <w:p w:rsidR="00A7566F" w:rsidRPr="001F09C7" w:rsidRDefault="00A7566F" w:rsidP="0057548A">
      <w:pPr>
        <w:pStyle w:val="Default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2019 год и плановый период 2020 и 2021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:rsidR="00A7566F" w:rsidRPr="001F09C7" w:rsidRDefault="00A7566F" w:rsidP="0057548A">
      <w:pPr>
        <w:pStyle w:val="Default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- 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 имеющихся для их реализации финансовых ресурсов; </w:t>
      </w:r>
    </w:p>
    <w:p w:rsidR="00A7566F" w:rsidRPr="001F09C7" w:rsidRDefault="00A7566F" w:rsidP="0057548A">
      <w:pPr>
        <w:pStyle w:val="Default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- формирование рациональной структуры расходов районного бюджета за счет </w:t>
      </w:r>
      <w:r>
        <w:rPr>
          <w:sz w:val="28"/>
          <w:szCs w:val="28"/>
        </w:rPr>
        <w:t>реализации плана мероприятий по оздоровлению муниципальных финансов на период с 2018 по 2024 год</w:t>
      </w:r>
      <w:r w:rsidRPr="001F09C7">
        <w:rPr>
          <w:sz w:val="28"/>
          <w:szCs w:val="28"/>
        </w:rPr>
        <w:t xml:space="preserve">; </w:t>
      </w:r>
    </w:p>
    <w:p w:rsidR="00A7566F" w:rsidRPr="001F09C7" w:rsidRDefault="00A7566F" w:rsidP="0057548A">
      <w:pPr>
        <w:pStyle w:val="Default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- осуществление на постоянной основе контроля за соблюдением нормативов численности работников органов местного самоуправления, нормативов формирования расходов на оплату труда выборных должностных лиц, муниципальных служащих и содержание органов местного самоуправления; </w:t>
      </w:r>
    </w:p>
    <w:p w:rsidR="00A7566F" w:rsidRPr="001F09C7" w:rsidRDefault="00A7566F" w:rsidP="0057548A">
      <w:pPr>
        <w:pStyle w:val="Default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- повышение ответственности бюджетополучателей в сфере использования бюджетных средств; </w:t>
      </w:r>
    </w:p>
    <w:p w:rsidR="00A7566F" w:rsidRPr="001F09C7" w:rsidRDefault="00A7566F" w:rsidP="0057548A">
      <w:pPr>
        <w:pStyle w:val="Default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- повышение эффективности осуществления закупок товаров, работ, услуг для обеспечения нужд муниципальных учреждений района, исключение фактов заключения контрактов с недобросовестными поставщиками (подрядчиками, исполнителями); </w:t>
      </w:r>
    </w:p>
    <w:p w:rsidR="00A7566F" w:rsidRPr="001F09C7" w:rsidRDefault="00A7566F" w:rsidP="0057548A">
      <w:pPr>
        <w:pStyle w:val="Default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- 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 </w:t>
      </w:r>
    </w:p>
    <w:p w:rsidR="00A7566F" w:rsidRPr="001F09C7" w:rsidRDefault="00A7566F" w:rsidP="0057548A">
      <w:pPr>
        <w:pStyle w:val="Default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- совершенствование механизмов казначейского исполнения бюджета. </w:t>
      </w:r>
    </w:p>
    <w:p w:rsidR="00A7566F" w:rsidRPr="001F09C7" w:rsidRDefault="00A7566F" w:rsidP="0057548A">
      <w:pPr>
        <w:pStyle w:val="Default"/>
        <w:jc w:val="both"/>
        <w:rPr>
          <w:sz w:val="28"/>
          <w:szCs w:val="28"/>
        </w:rPr>
      </w:pPr>
      <w:r w:rsidRPr="00CC3BC4">
        <w:rPr>
          <w:sz w:val="28"/>
          <w:szCs w:val="28"/>
        </w:rPr>
        <w:tab/>
      </w:r>
      <w:r w:rsidRPr="001F09C7">
        <w:rPr>
          <w:sz w:val="28"/>
          <w:szCs w:val="28"/>
        </w:rPr>
        <w:t xml:space="preserve">2. Участие в государственных программах. </w:t>
      </w:r>
    </w:p>
    <w:p w:rsidR="00A7566F" w:rsidRPr="001F09C7" w:rsidRDefault="00A7566F" w:rsidP="0057548A">
      <w:pPr>
        <w:pStyle w:val="Default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Черемховского районного муниципального образования необходимо обеспечить активное участие администрации района в государственных программах Российской Федерации и Иркутской области, путем своевременного и качественного предоставления заявок в соответствующий исполнительный орган государственной власти и планирования бюджетных ассигнований на софинансирование программных расходов. Привлечение внебюджетных источников для софинансирования программных мероприятий, с учетом оценки результатов реализации программ. </w:t>
      </w:r>
    </w:p>
    <w:p w:rsidR="00A7566F" w:rsidRPr="001F09C7" w:rsidRDefault="00A7566F" w:rsidP="0057548A">
      <w:pPr>
        <w:pStyle w:val="Default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софинансированию расходных обязательств муниципального района, на реализацию которых из федерального и областного бюджета предоставляются целевые субсидии. </w:t>
      </w:r>
    </w:p>
    <w:p w:rsidR="00A7566F" w:rsidRPr="001F09C7" w:rsidRDefault="00A7566F" w:rsidP="0057548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C3BC4">
        <w:rPr>
          <w:sz w:val="28"/>
          <w:szCs w:val="28"/>
        </w:rPr>
        <w:t xml:space="preserve">   </w:t>
      </w:r>
      <w:r w:rsidRPr="001F09C7">
        <w:rPr>
          <w:sz w:val="28"/>
          <w:szCs w:val="28"/>
        </w:rPr>
        <w:t xml:space="preserve">3. Обеспечение сбалансированности бюджетов поселений. </w:t>
      </w:r>
    </w:p>
    <w:p w:rsidR="00A7566F" w:rsidRPr="001F09C7" w:rsidRDefault="00A7566F" w:rsidP="0057548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>Оказание финансовой поддержки за счет средств областного и местного бюджетов на обеспечение сбалансированности бюджетов поселений будет продолжаться и в планируемом периоде.</w:t>
      </w:r>
    </w:p>
    <w:p w:rsidR="00A7566F" w:rsidRPr="001F09C7" w:rsidRDefault="00A7566F" w:rsidP="0057548A">
      <w:pPr>
        <w:pStyle w:val="Default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финансов, стимулирование муниципальных образований района к самостоятельным действиям по увеличению собственных доходов и оптимизации расходов. </w:t>
      </w:r>
    </w:p>
    <w:p w:rsidR="00A7566F" w:rsidRPr="001F09C7" w:rsidRDefault="00A7566F" w:rsidP="0057548A">
      <w:pPr>
        <w:pStyle w:val="Default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4. Муниципальный контроль. </w:t>
      </w:r>
    </w:p>
    <w:p w:rsidR="00A7566F" w:rsidRPr="001F09C7" w:rsidRDefault="00A7566F" w:rsidP="0057548A">
      <w:pPr>
        <w:pStyle w:val="Default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Бюджетная политика в области муниципального контроля на 2019 и на плановый период 2020 и 2021 годов направлена на дальнейшее развитие системы муниципального контроля и ведет к совершенствованию правового регулирования муниципального финансового контроля в соответствии с изменениями бюджетного законодательства, обеспечению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мероприятий. </w:t>
      </w:r>
    </w:p>
    <w:p w:rsidR="00A7566F" w:rsidRPr="001F09C7" w:rsidRDefault="00A7566F" w:rsidP="0057548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9C7">
        <w:rPr>
          <w:sz w:val="28"/>
          <w:szCs w:val="28"/>
        </w:rPr>
        <w:t>Кроме этого, принципиально важно достроить систему внутреннего финансового контроля и внутреннего финансового аудита</w:t>
      </w:r>
      <w:r w:rsidRPr="00FC0992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муниципальных образованиях района</w:t>
      </w:r>
      <w:r w:rsidRPr="001F09C7">
        <w:rPr>
          <w:sz w:val="28"/>
          <w:szCs w:val="28"/>
        </w:rPr>
        <w:t>, возложить соответствующую ответственность на главных распорядителей бюджетных средств.</w:t>
      </w:r>
    </w:p>
    <w:p w:rsidR="00A7566F" w:rsidRPr="001F09C7" w:rsidRDefault="00A7566F" w:rsidP="0057548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1F09C7">
        <w:rPr>
          <w:sz w:val="28"/>
          <w:szCs w:val="28"/>
        </w:rPr>
        <w:t>. Обеспечение прозрачности и открытости муниципальных финансов.</w:t>
      </w:r>
    </w:p>
    <w:p w:rsidR="00A7566F" w:rsidRPr="001F09C7" w:rsidRDefault="00A7566F" w:rsidP="0057548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09C7">
        <w:rPr>
          <w:sz w:val="28"/>
          <w:szCs w:val="28"/>
        </w:rPr>
        <w:t>В соответствии с действующим законодательством предстоит и далее существенно расширять электронное взаимодействие в бюджетном процессе. Необходимо повысить  доступность и понятность информации о районном бюджете путем регулярной публикации на официальном сайте муниципального образования отчетов и справок об исполнении районного бюджета, «Бюджета для граждан», выписок из долговой книги Черемховского районного муниципального образования. Кроме того, необходимо вовлечь в эту работу и муниципальные образования, входящие в состав Черемховского района.</w:t>
      </w:r>
    </w:p>
    <w:p w:rsidR="00A7566F" w:rsidRPr="001F09C7" w:rsidRDefault="00A7566F" w:rsidP="0057548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09C7">
        <w:rPr>
          <w:sz w:val="28"/>
          <w:szCs w:val="28"/>
        </w:rPr>
        <w:t>Целями реализации данного направления являются обеспечение конституционных прав граждан на получение информации (включая информацию о бюджете), соблюдение принципа прозрачности (открытости), установленного Бюджетным кодексом Российской Федерации, а также построение эффективной системы общественного контроля в сфере муниципального управления финансами.</w:t>
      </w:r>
    </w:p>
    <w:p w:rsidR="00A7566F" w:rsidRDefault="00A7566F" w:rsidP="0057548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566F" w:rsidRDefault="00A7566F" w:rsidP="0057548A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6E6DCA">
        <w:rPr>
          <w:b/>
          <w:sz w:val="28"/>
          <w:szCs w:val="28"/>
        </w:rPr>
        <w:t xml:space="preserve">Основные направления налоговой политики на </w:t>
      </w:r>
      <w:r w:rsidRPr="009F7E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9F7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и плановый период 2020 и </w:t>
      </w:r>
      <w:r w:rsidRPr="009F7E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9F7ED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A7566F" w:rsidRPr="00234AED" w:rsidRDefault="00A7566F" w:rsidP="0057548A">
      <w:pPr>
        <w:pStyle w:val="NormalWeb"/>
        <w:ind w:firstLine="708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>Налоговая политика в районе будет формироваться с учётом изменений, принятых и планируемых к принятию на региональном и федеральном уровне.</w:t>
      </w:r>
    </w:p>
    <w:p w:rsidR="00A7566F" w:rsidRPr="00234AED" w:rsidRDefault="00A7566F" w:rsidP="0057548A">
      <w:pPr>
        <w:pStyle w:val="NormalWeb"/>
        <w:ind w:firstLine="708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>Основной целью налоговой политики на 2019 год и на плановый период 2020 и 2021 годов остается обеспечение сбалансированности и устойчивости бюджета Черемховского районного муниципального образования с учетом текущей экономической ситуации.</w:t>
      </w:r>
    </w:p>
    <w:p w:rsidR="00A7566F" w:rsidRPr="00234AED" w:rsidRDefault="00A7566F" w:rsidP="0057548A">
      <w:pPr>
        <w:pStyle w:val="NormalWeb"/>
        <w:ind w:firstLine="708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 xml:space="preserve">Для достижения указанной цели необходимо сосредоточить усилия на решении задачи по обеспечению необходимого уровня доходов районного бюджета. </w:t>
      </w:r>
    </w:p>
    <w:p w:rsidR="00A7566F" w:rsidRPr="00234AED" w:rsidRDefault="00A7566F" w:rsidP="0057548A">
      <w:pPr>
        <w:pStyle w:val="NormalWeb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>Основными направлениями налоговой политики на 2019 год и на плановый период 2020 и 2021 годов являются:</w:t>
      </w:r>
    </w:p>
    <w:p w:rsidR="00A7566F" w:rsidRPr="00234AED" w:rsidRDefault="00A7566F" w:rsidP="0057548A">
      <w:pPr>
        <w:ind w:firstLine="709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A7566F" w:rsidRPr="00234AED" w:rsidRDefault="00A7566F" w:rsidP="0057548A">
      <w:pPr>
        <w:ind w:firstLine="709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>продолжение работы, направленной на повышение собираемости платежей в консолидированный бюджет Черемховского района, проведение претензионной работы с неплательщиками, осуществление мер принудительного взыскания задолженности;</w:t>
      </w:r>
    </w:p>
    <w:p w:rsidR="00A7566F" w:rsidRPr="00234AED" w:rsidRDefault="00A7566F" w:rsidP="0057548A">
      <w:pPr>
        <w:ind w:firstLine="709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>улучшение качества администрирования налоговых доходов главными администраторами доходов районного бюджета;</w:t>
      </w:r>
    </w:p>
    <w:p w:rsidR="00A7566F" w:rsidRPr="00234AED" w:rsidRDefault="00A7566F" w:rsidP="0057548A">
      <w:pPr>
        <w:ind w:firstLine="709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>продолжение совместной работы с налоговыми, правоохранительными и иными федеральными органами в части выявления резервов увеличения налоговой базы местных налогов, повышения эффективности администрирования доходов бюджета Черемховского районного муниципального образования и пресечения уклонения от их уплаты</w:t>
      </w:r>
      <w:r>
        <w:rPr>
          <w:sz w:val="28"/>
          <w:szCs w:val="28"/>
        </w:rPr>
        <w:t>;</w:t>
      </w:r>
    </w:p>
    <w:p w:rsidR="00A7566F" w:rsidRPr="00234AED" w:rsidRDefault="00A7566F" w:rsidP="0057548A">
      <w:pPr>
        <w:ind w:firstLine="709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>организация работы по проведению мероприятий по легализации оплаты труда и обеспечению полноты поступления в бюджет района налога на доходы физических лиц</w:t>
      </w:r>
      <w:r>
        <w:rPr>
          <w:sz w:val="28"/>
          <w:szCs w:val="28"/>
        </w:rPr>
        <w:t>.</w:t>
      </w:r>
    </w:p>
    <w:p w:rsidR="00A7566F" w:rsidRPr="00234AED" w:rsidRDefault="00A7566F" w:rsidP="0057548A">
      <w:pPr>
        <w:ind w:firstLine="709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A7566F" w:rsidRPr="00234AED" w:rsidRDefault="00A7566F" w:rsidP="0057548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4AED">
        <w:rPr>
          <w:sz w:val="28"/>
          <w:szCs w:val="28"/>
        </w:rPr>
        <w:t>Кроме этого, планируется продолжить взаимодействие с органами исполнительной власти областного уровня по увеличению объемов финансовой поддержки из бюджета Иркутской области, в том числе по участию в областных государственных программах.</w:t>
      </w:r>
    </w:p>
    <w:p w:rsidR="00A7566F" w:rsidRPr="00234AED" w:rsidRDefault="00A7566F" w:rsidP="0057548A">
      <w:pPr>
        <w:pStyle w:val="NormalWeb"/>
        <w:ind w:firstLine="708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>В формировании доходов бюджета немаловажным направлением будет являться выполнение мероприятий по заключению соглашений с организациями Черемховского районного муниципального образования о социальном партнерстве.</w:t>
      </w:r>
    </w:p>
    <w:p w:rsidR="00A7566F" w:rsidRPr="00234AED" w:rsidRDefault="00A7566F" w:rsidP="0057548A">
      <w:pPr>
        <w:pStyle w:val="NormalWeb"/>
        <w:ind w:firstLine="708"/>
        <w:contextualSpacing/>
        <w:jc w:val="both"/>
        <w:rPr>
          <w:sz w:val="28"/>
          <w:szCs w:val="28"/>
        </w:rPr>
      </w:pPr>
      <w:r w:rsidRPr="00234AED">
        <w:rPr>
          <w:sz w:val="28"/>
          <w:szCs w:val="28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районного бюджета и снижения рисков несбалансированности бюджета.</w:t>
      </w:r>
    </w:p>
    <w:p w:rsidR="00A7566F" w:rsidRDefault="00A7566F" w:rsidP="0057548A">
      <w:pPr>
        <w:pStyle w:val="NormalWeb"/>
        <w:ind w:firstLine="708"/>
        <w:contextualSpacing/>
        <w:jc w:val="both"/>
        <w:rPr>
          <w:sz w:val="28"/>
          <w:szCs w:val="28"/>
        </w:rPr>
      </w:pPr>
    </w:p>
    <w:p w:rsidR="00A7566F" w:rsidRPr="006E6DCA" w:rsidRDefault="00A7566F" w:rsidP="0057548A">
      <w:pPr>
        <w:pStyle w:val="NormalWeb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6DCA">
        <w:rPr>
          <w:b/>
          <w:sz w:val="28"/>
          <w:szCs w:val="28"/>
        </w:rPr>
        <w:t>. Дефицит бюджета и источники его финансирования</w:t>
      </w:r>
    </w:p>
    <w:p w:rsidR="00A7566F" w:rsidRPr="006E6DCA" w:rsidRDefault="00A7566F" w:rsidP="0057548A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r w:rsidRPr="003F2E5E">
        <w:rPr>
          <w:sz w:val="28"/>
          <w:szCs w:val="28"/>
        </w:rPr>
        <w:t xml:space="preserve">Актуальной остается проблема дефицита бюджета. Планируемый дефицит бюджета Черемховского районного муниципального образования   не должен превышать 7,5 % от суммы доходов местного бюджета без учета объема безвозмездных поступлений. Планируется постепенно довести его размер до минимального уровня. Понятно, что существующий дефицит бюджета сейчас - это риск увеличения долговой  нагрузки. Поэтому </w:t>
      </w:r>
      <w:r>
        <w:rPr>
          <w:sz w:val="28"/>
          <w:szCs w:val="28"/>
        </w:rPr>
        <w:t xml:space="preserve">очень </w:t>
      </w:r>
      <w:r w:rsidRPr="003F2E5E">
        <w:rPr>
          <w:sz w:val="28"/>
          <w:szCs w:val="28"/>
        </w:rPr>
        <w:t xml:space="preserve">важен устойчивый баланс бюджета. </w:t>
      </w:r>
    </w:p>
    <w:p w:rsidR="00A7566F" w:rsidRPr="006E6DCA" w:rsidRDefault="00A7566F" w:rsidP="0057548A">
      <w:pPr>
        <w:ind w:firstLine="426"/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 Источниками финансирования дефицита бюджета могут быть:</w:t>
      </w:r>
    </w:p>
    <w:p w:rsidR="00A7566F" w:rsidRPr="006E6DCA" w:rsidRDefault="00A7566F" w:rsidP="0057548A">
      <w:pPr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    - кредиты, полученные от кредитных организаций;</w:t>
      </w:r>
    </w:p>
    <w:p w:rsidR="00A7566F" w:rsidRPr="006E6DCA" w:rsidRDefault="00A7566F" w:rsidP="0057548A">
      <w:pPr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E6DCA">
        <w:rPr>
          <w:sz w:val="28"/>
          <w:szCs w:val="28"/>
        </w:rPr>
        <w:t xml:space="preserve"> - бюджетные  кредиты,  полученные  от  бюджетов  других  уровней   бюджетной системы РФ;</w:t>
      </w:r>
    </w:p>
    <w:p w:rsidR="00A7566F" w:rsidRDefault="00A7566F" w:rsidP="0057548A">
      <w:pPr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    -  изменение остатков средств на счетах по учету средств бюджета района.</w:t>
      </w:r>
    </w:p>
    <w:p w:rsidR="00A7566F" w:rsidRPr="00005EDB" w:rsidRDefault="00A7566F" w:rsidP="00575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также о</w:t>
      </w:r>
      <w:r w:rsidRPr="00005EDB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005EDB">
        <w:rPr>
          <w:sz w:val="28"/>
          <w:szCs w:val="28"/>
        </w:rPr>
        <w:t xml:space="preserve"> гарантированно</w:t>
      </w:r>
      <w:r>
        <w:rPr>
          <w:sz w:val="28"/>
          <w:szCs w:val="28"/>
        </w:rPr>
        <w:t>е</w:t>
      </w:r>
      <w:r w:rsidRPr="00005ED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005EDB">
        <w:rPr>
          <w:sz w:val="28"/>
          <w:szCs w:val="28"/>
        </w:rPr>
        <w:t xml:space="preserve"> обязательств по погашению и обслуживанию реструктуризированного муниципального долга.</w:t>
      </w:r>
    </w:p>
    <w:p w:rsidR="00A7566F" w:rsidRPr="006E6DCA" w:rsidRDefault="00A7566F" w:rsidP="0057548A">
      <w:pPr>
        <w:jc w:val="both"/>
        <w:rPr>
          <w:sz w:val="28"/>
          <w:szCs w:val="28"/>
        </w:rPr>
      </w:pPr>
    </w:p>
    <w:p w:rsidR="00A7566F" w:rsidRPr="006E6DCA" w:rsidRDefault="00A7566F" w:rsidP="0057548A">
      <w:pPr>
        <w:jc w:val="both"/>
        <w:rPr>
          <w:sz w:val="28"/>
          <w:szCs w:val="28"/>
        </w:rPr>
      </w:pPr>
    </w:p>
    <w:p w:rsidR="00A7566F" w:rsidRDefault="00A7566F" w:rsidP="0057548A">
      <w:pPr>
        <w:jc w:val="both"/>
        <w:rPr>
          <w:sz w:val="28"/>
          <w:szCs w:val="28"/>
        </w:rPr>
      </w:pPr>
    </w:p>
    <w:p w:rsidR="00A7566F" w:rsidRPr="006E6DCA" w:rsidRDefault="00A7566F" w:rsidP="0057548A">
      <w:pPr>
        <w:jc w:val="both"/>
        <w:rPr>
          <w:sz w:val="28"/>
          <w:szCs w:val="28"/>
        </w:rPr>
      </w:pPr>
    </w:p>
    <w:p w:rsidR="00A7566F" w:rsidRPr="006E6DCA" w:rsidRDefault="00A7566F" w:rsidP="0057548A">
      <w:pPr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Начальник финансового управления  </w:t>
      </w:r>
    </w:p>
    <w:p w:rsidR="00A7566F" w:rsidRPr="006E6DCA" w:rsidRDefault="00A7566F" w:rsidP="0057548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E6DCA">
        <w:rPr>
          <w:sz w:val="28"/>
          <w:szCs w:val="28"/>
        </w:rPr>
        <w:t xml:space="preserve">дминистрации Черемховского районного </w:t>
      </w:r>
    </w:p>
    <w:p w:rsidR="00A7566F" w:rsidRDefault="00A7566F" w:rsidP="0057548A">
      <w:pPr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муниципального образования                                                 </w:t>
      </w:r>
      <w:r>
        <w:rPr>
          <w:sz w:val="28"/>
          <w:szCs w:val="28"/>
        </w:rPr>
        <w:t xml:space="preserve">              Ю.Н. Гайдук</w:t>
      </w:r>
    </w:p>
    <w:sectPr w:rsidR="00A7566F" w:rsidSect="00D91811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6F" w:rsidRDefault="00A7566F" w:rsidP="00640A61">
      <w:r>
        <w:separator/>
      </w:r>
    </w:p>
  </w:endnote>
  <w:endnote w:type="continuationSeparator" w:id="1">
    <w:p w:rsidR="00A7566F" w:rsidRDefault="00A7566F" w:rsidP="0064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6F" w:rsidRDefault="00A7566F" w:rsidP="00640A61">
      <w:r>
        <w:separator/>
      </w:r>
    </w:p>
  </w:footnote>
  <w:footnote w:type="continuationSeparator" w:id="1">
    <w:p w:rsidR="00A7566F" w:rsidRDefault="00A7566F" w:rsidP="00640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6F" w:rsidRPr="00840413" w:rsidRDefault="00A7566F" w:rsidP="00E3310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12299A"/>
    <w:multiLevelType w:val="hybridMultilevel"/>
    <w:tmpl w:val="557A7A32"/>
    <w:lvl w:ilvl="0" w:tplc="7FAED04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2">
    <w:nsid w:val="0C81593E"/>
    <w:multiLevelType w:val="hybridMultilevel"/>
    <w:tmpl w:val="0DA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97259"/>
    <w:multiLevelType w:val="hybridMultilevel"/>
    <w:tmpl w:val="8C72870A"/>
    <w:lvl w:ilvl="0" w:tplc="4B80EA1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5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7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CC"/>
    <w:rsid w:val="00004FE4"/>
    <w:rsid w:val="00005EDB"/>
    <w:rsid w:val="00007C61"/>
    <w:rsid w:val="00020AE9"/>
    <w:rsid w:val="00030BB7"/>
    <w:rsid w:val="0003612A"/>
    <w:rsid w:val="00060D39"/>
    <w:rsid w:val="00071A1F"/>
    <w:rsid w:val="00081454"/>
    <w:rsid w:val="0009530A"/>
    <w:rsid w:val="000E39AA"/>
    <w:rsid w:val="000E427C"/>
    <w:rsid w:val="000F0FA0"/>
    <w:rsid w:val="001048B4"/>
    <w:rsid w:val="00133794"/>
    <w:rsid w:val="001522FC"/>
    <w:rsid w:val="001674C4"/>
    <w:rsid w:val="0017053A"/>
    <w:rsid w:val="00185577"/>
    <w:rsid w:val="00186848"/>
    <w:rsid w:val="00193AE9"/>
    <w:rsid w:val="001A1548"/>
    <w:rsid w:val="001C1BD9"/>
    <w:rsid w:val="001E6FBB"/>
    <w:rsid w:val="001E709E"/>
    <w:rsid w:val="001F0428"/>
    <w:rsid w:val="001F09C7"/>
    <w:rsid w:val="001F0B33"/>
    <w:rsid w:val="001F5202"/>
    <w:rsid w:val="002045C0"/>
    <w:rsid w:val="002105E1"/>
    <w:rsid w:val="002224CC"/>
    <w:rsid w:val="00224B7A"/>
    <w:rsid w:val="00234AED"/>
    <w:rsid w:val="00263B0F"/>
    <w:rsid w:val="00264F74"/>
    <w:rsid w:val="00287772"/>
    <w:rsid w:val="002935F8"/>
    <w:rsid w:val="002A42BC"/>
    <w:rsid w:val="002B29F2"/>
    <w:rsid w:val="002C45D1"/>
    <w:rsid w:val="002C7C0B"/>
    <w:rsid w:val="002D5C01"/>
    <w:rsid w:val="002E6D83"/>
    <w:rsid w:val="002F13F0"/>
    <w:rsid w:val="002F365E"/>
    <w:rsid w:val="002F41BC"/>
    <w:rsid w:val="002F7B38"/>
    <w:rsid w:val="003018E9"/>
    <w:rsid w:val="00302651"/>
    <w:rsid w:val="00312A7B"/>
    <w:rsid w:val="003131BA"/>
    <w:rsid w:val="003310B0"/>
    <w:rsid w:val="003403BF"/>
    <w:rsid w:val="0034224F"/>
    <w:rsid w:val="003427A5"/>
    <w:rsid w:val="003514F2"/>
    <w:rsid w:val="00355F55"/>
    <w:rsid w:val="003670AA"/>
    <w:rsid w:val="003746CE"/>
    <w:rsid w:val="00382CDD"/>
    <w:rsid w:val="00384FCD"/>
    <w:rsid w:val="00387D6B"/>
    <w:rsid w:val="003B3D27"/>
    <w:rsid w:val="003B483F"/>
    <w:rsid w:val="003D5DB2"/>
    <w:rsid w:val="003E1CD8"/>
    <w:rsid w:val="003F1008"/>
    <w:rsid w:val="003F2E5E"/>
    <w:rsid w:val="00422EE4"/>
    <w:rsid w:val="00430220"/>
    <w:rsid w:val="00433A5B"/>
    <w:rsid w:val="00435A48"/>
    <w:rsid w:val="00452DDD"/>
    <w:rsid w:val="00453487"/>
    <w:rsid w:val="004608DC"/>
    <w:rsid w:val="00480FB8"/>
    <w:rsid w:val="004A6431"/>
    <w:rsid w:val="004D033E"/>
    <w:rsid w:val="004D56E7"/>
    <w:rsid w:val="004E08FB"/>
    <w:rsid w:val="005060B9"/>
    <w:rsid w:val="0051024B"/>
    <w:rsid w:val="00530870"/>
    <w:rsid w:val="005352B1"/>
    <w:rsid w:val="005432CC"/>
    <w:rsid w:val="005471F6"/>
    <w:rsid w:val="00551334"/>
    <w:rsid w:val="00570A21"/>
    <w:rsid w:val="0057548A"/>
    <w:rsid w:val="00581742"/>
    <w:rsid w:val="00586689"/>
    <w:rsid w:val="005970D1"/>
    <w:rsid w:val="005A22AC"/>
    <w:rsid w:val="005A257A"/>
    <w:rsid w:val="005C392C"/>
    <w:rsid w:val="006050C3"/>
    <w:rsid w:val="00620AE8"/>
    <w:rsid w:val="00640A61"/>
    <w:rsid w:val="00681A41"/>
    <w:rsid w:val="006A2CF7"/>
    <w:rsid w:val="006A3952"/>
    <w:rsid w:val="006C05B5"/>
    <w:rsid w:val="006C1B8B"/>
    <w:rsid w:val="006D7640"/>
    <w:rsid w:val="006E00D7"/>
    <w:rsid w:val="006E6DCA"/>
    <w:rsid w:val="007076BD"/>
    <w:rsid w:val="00722479"/>
    <w:rsid w:val="00725145"/>
    <w:rsid w:val="00733975"/>
    <w:rsid w:val="007478D1"/>
    <w:rsid w:val="00750249"/>
    <w:rsid w:val="007710A4"/>
    <w:rsid w:val="00771316"/>
    <w:rsid w:val="00773CB3"/>
    <w:rsid w:val="00783599"/>
    <w:rsid w:val="00794B1F"/>
    <w:rsid w:val="007B16FF"/>
    <w:rsid w:val="007C5A83"/>
    <w:rsid w:val="007E6A39"/>
    <w:rsid w:val="007F77F3"/>
    <w:rsid w:val="00802C3B"/>
    <w:rsid w:val="008167E7"/>
    <w:rsid w:val="008309E0"/>
    <w:rsid w:val="00840413"/>
    <w:rsid w:val="00842173"/>
    <w:rsid w:val="008500D1"/>
    <w:rsid w:val="00852D50"/>
    <w:rsid w:val="00852FAA"/>
    <w:rsid w:val="0086201B"/>
    <w:rsid w:val="00882C4F"/>
    <w:rsid w:val="00890335"/>
    <w:rsid w:val="00897AD1"/>
    <w:rsid w:val="008C0D51"/>
    <w:rsid w:val="008E301E"/>
    <w:rsid w:val="008F3A1F"/>
    <w:rsid w:val="0091061A"/>
    <w:rsid w:val="00915366"/>
    <w:rsid w:val="009203BA"/>
    <w:rsid w:val="00933E9D"/>
    <w:rsid w:val="00954391"/>
    <w:rsid w:val="00995DF0"/>
    <w:rsid w:val="009A66CD"/>
    <w:rsid w:val="009B074A"/>
    <w:rsid w:val="009C7AF9"/>
    <w:rsid w:val="009F02C7"/>
    <w:rsid w:val="009F7EDE"/>
    <w:rsid w:val="00A00CC4"/>
    <w:rsid w:val="00A0193D"/>
    <w:rsid w:val="00A16312"/>
    <w:rsid w:val="00A2330F"/>
    <w:rsid w:val="00A251D6"/>
    <w:rsid w:val="00A457F1"/>
    <w:rsid w:val="00A61035"/>
    <w:rsid w:val="00A7566F"/>
    <w:rsid w:val="00A96D7B"/>
    <w:rsid w:val="00AA531E"/>
    <w:rsid w:val="00AB6DA9"/>
    <w:rsid w:val="00AC7242"/>
    <w:rsid w:val="00B0741B"/>
    <w:rsid w:val="00B2789E"/>
    <w:rsid w:val="00B40161"/>
    <w:rsid w:val="00B509DA"/>
    <w:rsid w:val="00B54080"/>
    <w:rsid w:val="00B54535"/>
    <w:rsid w:val="00B61CE0"/>
    <w:rsid w:val="00B673D4"/>
    <w:rsid w:val="00B80F87"/>
    <w:rsid w:val="00B9083A"/>
    <w:rsid w:val="00B918E9"/>
    <w:rsid w:val="00B95EDB"/>
    <w:rsid w:val="00BA4924"/>
    <w:rsid w:val="00BD51CD"/>
    <w:rsid w:val="00C0452E"/>
    <w:rsid w:val="00C0511D"/>
    <w:rsid w:val="00C058CC"/>
    <w:rsid w:val="00C10191"/>
    <w:rsid w:val="00C13168"/>
    <w:rsid w:val="00C3523C"/>
    <w:rsid w:val="00C3771F"/>
    <w:rsid w:val="00C50615"/>
    <w:rsid w:val="00C72EF7"/>
    <w:rsid w:val="00C73B55"/>
    <w:rsid w:val="00C8210F"/>
    <w:rsid w:val="00CC010A"/>
    <w:rsid w:val="00CC3BC4"/>
    <w:rsid w:val="00CD20FC"/>
    <w:rsid w:val="00CD219F"/>
    <w:rsid w:val="00CD3C3E"/>
    <w:rsid w:val="00CD5DDF"/>
    <w:rsid w:val="00CD653A"/>
    <w:rsid w:val="00CE113A"/>
    <w:rsid w:val="00CF0982"/>
    <w:rsid w:val="00CF2BAD"/>
    <w:rsid w:val="00CF34F3"/>
    <w:rsid w:val="00D061EA"/>
    <w:rsid w:val="00D12891"/>
    <w:rsid w:val="00D23118"/>
    <w:rsid w:val="00D50B59"/>
    <w:rsid w:val="00D76BB3"/>
    <w:rsid w:val="00D91811"/>
    <w:rsid w:val="00DA0932"/>
    <w:rsid w:val="00DB41C4"/>
    <w:rsid w:val="00DF1258"/>
    <w:rsid w:val="00DF1CC9"/>
    <w:rsid w:val="00DF1D7A"/>
    <w:rsid w:val="00E025A4"/>
    <w:rsid w:val="00E14917"/>
    <w:rsid w:val="00E15BF0"/>
    <w:rsid w:val="00E1741E"/>
    <w:rsid w:val="00E31D37"/>
    <w:rsid w:val="00E33107"/>
    <w:rsid w:val="00E3596C"/>
    <w:rsid w:val="00E61BDB"/>
    <w:rsid w:val="00EA446B"/>
    <w:rsid w:val="00EA6FF6"/>
    <w:rsid w:val="00EB1B1C"/>
    <w:rsid w:val="00EC469C"/>
    <w:rsid w:val="00EF3DAF"/>
    <w:rsid w:val="00EF640A"/>
    <w:rsid w:val="00F16540"/>
    <w:rsid w:val="00F2540F"/>
    <w:rsid w:val="00F30B3F"/>
    <w:rsid w:val="00F4621E"/>
    <w:rsid w:val="00F77417"/>
    <w:rsid w:val="00F83DC8"/>
    <w:rsid w:val="00F845A1"/>
    <w:rsid w:val="00F856CA"/>
    <w:rsid w:val="00F94221"/>
    <w:rsid w:val="00FA0301"/>
    <w:rsid w:val="00FA3439"/>
    <w:rsid w:val="00FB26D7"/>
    <w:rsid w:val="00FB5DDE"/>
    <w:rsid w:val="00FC0992"/>
    <w:rsid w:val="00FC2C65"/>
    <w:rsid w:val="00FC7451"/>
    <w:rsid w:val="00FD75BD"/>
    <w:rsid w:val="00FE0EE2"/>
    <w:rsid w:val="00FE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5432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Normal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Normal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DefaultParagraphFont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Header">
    <w:name w:val="header"/>
    <w:basedOn w:val="Normal"/>
    <w:link w:val="Head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514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514F2"/>
    <w:rPr>
      <w:rFonts w:cs="Times New Roman"/>
    </w:rPr>
  </w:style>
  <w:style w:type="character" w:customStyle="1" w:styleId="a">
    <w:name w:val="Основной текст_"/>
    <w:link w:val="4"/>
    <w:uiPriority w:val="99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sz w:val="26"/>
      <w:szCs w:val="20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  <w:style w:type="paragraph" w:customStyle="1" w:styleId="3">
    <w:name w:val="Без интервала3"/>
    <w:uiPriority w:val="99"/>
    <w:rsid w:val="00CD653A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Style1">
    <w:name w:val="Style 1"/>
    <w:uiPriority w:val="99"/>
    <w:rsid w:val="00BA49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Indent">
    <w:name w:val="Body Text Indent"/>
    <w:basedOn w:val="BodyText"/>
    <w:link w:val="BodyTextIndentChar"/>
    <w:uiPriority w:val="99"/>
    <w:rsid w:val="00BA4924"/>
    <w:pPr>
      <w:widowControl w:val="0"/>
      <w:suppressAutoHyphens/>
      <w:ind w:left="283"/>
    </w:pPr>
    <w:rPr>
      <w:rFonts w:eastAsia="Calibri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492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A4924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92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A4924"/>
    <w:pPr>
      <w:ind w:left="720"/>
      <w:contextualSpacing/>
    </w:pPr>
    <w:rPr>
      <w:rFonts w:eastAsia="Calibri"/>
      <w:sz w:val="20"/>
      <w:szCs w:val="20"/>
    </w:rPr>
  </w:style>
  <w:style w:type="paragraph" w:customStyle="1" w:styleId="2">
    <w:name w:val="Без интервала2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BA4924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BA4924"/>
    <w:rPr>
      <w:rFonts w:ascii="Times New Roman" w:hAnsi="Times New Roman"/>
      <w:sz w:val="20"/>
      <w:lang w:eastAsia="ru-RU"/>
    </w:rPr>
  </w:style>
  <w:style w:type="paragraph" w:customStyle="1" w:styleId="p8">
    <w:name w:val="p8"/>
    <w:basedOn w:val="Normal"/>
    <w:uiPriority w:val="99"/>
    <w:rsid w:val="00BA4924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BA4924"/>
    <w:rPr>
      <w:rFonts w:cs="Times New Roman"/>
    </w:rPr>
  </w:style>
  <w:style w:type="paragraph" w:customStyle="1" w:styleId="ConsNormal">
    <w:name w:val="ConsNormal"/>
    <w:uiPriority w:val="99"/>
    <w:rsid w:val="00BA49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A49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4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4924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BA492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4924"/>
    <w:rPr>
      <w:b/>
      <w:bCs/>
    </w:rPr>
  </w:style>
  <w:style w:type="paragraph" w:customStyle="1" w:styleId="ConsPlusCell">
    <w:name w:val="ConsPlusCell"/>
    <w:uiPriority w:val="99"/>
    <w:rsid w:val="00BA49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A492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A4924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BA4924"/>
    <w:rPr>
      <w:sz w:val="23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BA4924"/>
    <w:pPr>
      <w:shd w:val="clear" w:color="auto" w:fill="FFFFFF"/>
      <w:spacing w:after="420" w:line="274" w:lineRule="exact"/>
      <w:jc w:val="both"/>
    </w:pPr>
    <w:rPr>
      <w:rFonts w:ascii="Calibri" w:eastAsia="Calibri" w:hAnsi="Calibri"/>
      <w:sz w:val="23"/>
      <w:szCs w:val="20"/>
    </w:rPr>
  </w:style>
  <w:style w:type="paragraph" w:styleId="NormalWeb">
    <w:name w:val="Normal (Web)"/>
    <w:basedOn w:val="Normal"/>
    <w:uiPriority w:val="99"/>
    <w:rsid w:val="0057548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575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754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2274</Words>
  <Characters>12965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</cp:lastModifiedBy>
  <cp:revision>5</cp:revision>
  <cp:lastPrinted>2018-10-24T02:43:00Z</cp:lastPrinted>
  <dcterms:created xsi:type="dcterms:W3CDTF">2018-10-16T09:54:00Z</dcterms:created>
  <dcterms:modified xsi:type="dcterms:W3CDTF">2018-10-29T08:25:00Z</dcterms:modified>
</cp:coreProperties>
</file>