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407E2A" w14:paraId="58058427" w14:textId="77777777" w:rsidTr="00407E2A">
        <w:tc>
          <w:tcPr>
            <w:tcW w:w="9570" w:type="dxa"/>
            <w:hideMark/>
          </w:tcPr>
          <w:p w14:paraId="7836591C" w14:textId="746BBCF3" w:rsidR="00407E2A" w:rsidRDefault="00407E2A">
            <w:pPr>
              <w:pStyle w:val="1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AEC599B" wp14:editId="0D399091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E2A" w14:paraId="61E9EDF3" w14:textId="77777777" w:rsidTr="00407E2A">
        <w:tc>
          <w:tcPr>
            <w:tcW w:w="9570" w:type="dxa"/>
            <w:hideMark/>
          </w:tcPr>
          <w:p w14:paraId="66ABA51B" w14:textId="77777777" w:rsidR="00407E2A" w:rsidRDefault="00407E2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07E2A" w14:paraId="0C834E7F" w14:textId="77777777" w:rsidTr="00407E2A">
        <w:tc>
          <w:tcPr>
            <w:tcW w:w="9570" w:type="dxa"/>
          </w:tcPr>
          <w:p w14:paraId="665A67C1" w14:textId="77777777" w:rsidR="00407E2A" w:rsidRDefault="00407E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54B4735" w14:textId="77777777" w:rsidR="00407E2A" w:rsidRDefault="00407E2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3F78BE8" w14:textId="77777777" w:rsidR="00407E2A" w:rsidRDefault="00407E2A">
            <w:pPr>
              <w:jc w:val="center"/>
              <w:rPr>
                <w:b/>
              </w:rPr>
            </w:pPr>
          </w:p>
          <w:p w14:paraId="6ABEF9FA" w14:textId="77777777" w:rsidR="00407E2A" w:rsidRDefault="00407E2A">
            <w:pPr>
              <w:pStyle w:val="3"/>
              <w:spacing w:line="240" w:lineRule="auto"/>
              <w:ind w:right="0" w:firstLine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3B88DC97" w14:textId="77777777" w:rsidR="00407E2A" w:rsidRDefault="00407E2A">
            <w:pPr>
              <w:jc w:val="center"/>
            </w:pPr>
          </w:p>
        </w:tc>
      </w:tr>
    </w:tbl>
    <w:p w14:paraId="2467161C" w14:textId="77777777" w:rsidR="00407E2A" w:rsidRDefault="00407E2A" w:rsidP="00407E2A">
      <w:pPr>
        <w:rPr>
          <w:sz w:val="12"/>
          <w:szCs w:val="12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3"/>
        <w:gridCol w:w="4682"/>
      </w:tblGrid>
      <w:tr w:rsidR="00407E2A" w14:paraId="383D07D5" w14:textId="77777777" w:rsidTr="00407E2A">
        <w:tc>
          <w:tcPr>
            <w:tcW w:w="4785" w:type="dxa"/>
            <w:hideMark/>
          </w:tcPr>
          <w:p w14:paraId="21C7FDF3" w14:textId="40EBCB15" w:rsidR="00407E2A" w:rsidRDefault="00407E2A">
            <w:r>
              <w:t>15.10.2021</w:t>
            </w:r>
          </w:p>
        </w:tc>
        <w:tc>
          <w:tcPr>
            <w:tcW w:w="4683" w:type="dxa"/>
            <w:hideMark/>
          </w:tcPr>
          <w:p w14:paraId="10661B96" w14:textId="58C686A6" w:rsidR="00407E2A" w:rsidRPr="00407E2A" w:rsidRDefault="00407E2A">
            <w:pPr>
              <w:jc w:val="right"/>
              <w:rPr>
                <w:bCs/>
              </w:rPr>
            </w:pPr>
            <w:r w:rsidRPr="00407E2A">
              <w:rPr>
                <w:bCs/>
              </w:rPr>
              <w:t xml:space="preserve">№ </w:t>
            </w:r>
            <w:r w:rsidRPr="00407E2A">
              <w:rPr>
                <w:bCs/>
              </w:rPr>
              <w:t>500-п</w:t>
            </w:r>
          </w:p>
        </w:tc>
      </w:tr>
      <w:tr w:rsidR="00407E2A" w14:paraId="13A159D9" w14:textId="77777777" w:rsidTr="00407E2A">
        <w:tc>
          <w:tcPr>
            <w:tcW w:w="9468" w:type="dxa"/>
            <w:gridSpan w:val="2"/>
          </w:tcPr>
          <w:p w14:paraId="18625504" w14:textId="77777777" w:rsidR="00407E2A" w:rsidRDefault="00407E2A">
            <w:pPr>
              <w:jc w:val="center"/>
            </w:pPr>
          </w:p>
          <w:p w14:paraId="0F643DBE" w14:textId="77777777" w:rsidR="00407E2A" w:rsidRDefault="00407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00099AC" w14:textId="77777777" w:rsidR="00407E2A" w:rsidRDefault="00407E2A" w:rsidP="00407E2A">
      <w:pPr>
        <w:rPr>
          <w:sz w:val="28"/>
          <w:szCs w:val="28"/>
        </w:rPr>
      </w:pPr>
    </w:p>
    <w:p w14:paraId="22142C09" w14:textId="77777777" w:rsidR="00407E2A" w:rsidRDefault="00407E2A" w:rsidP="00407E2A">
      <w:pPr>
        <w:rPr>
          <w:sz w:val="1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407E2A" w14:paraId="08AD4528" w14:textId="77777777" w:rsidTr="00407E2A">
        <w:tc>
          <w:tcPr>
            <w:tcW w:w="9747" w:type="dxa"/>
          </w:tcPr>
          <w:p w14:paraId="7AEA12DB" w14:textId="77777777" w:rsidR="00407E2A" w:rsidRDefault="00407E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 внесении изменений в Перечень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Черемховского районного муниципального образования от 3 марта 2021 года № 111-п</w:t>
            </w:r>
          </w:p>
          <w:p w14:paraId="00E2679B" w14:textId="77777777" w:rsidR="00407E2A" w:rsidRDefault="00407E2A">
            <w:pPr>
              <w:ind w:firstLine="34"/>
            </w:pPr>
          </w:p>
        </w:tc>
      </w:tr>
    </w:tbl>
    <w:p w14:paraId="7A42CA93" w14:textId="77777777" w:rsidR="00407E2A" w:rsidRDefault="00407E2A" w:rsidP="00407E2A">
      <w:pPr>
        <w:jc w:val="both"/>
        <w:rPr>
          <w:sz w:val="26"/>
          <w:szCs w:val="26"/>
        </w:rPr>
      </w:pPr>
    </w:p>
    <w:p w14:paraId="6F6253D6" w14:textId="77777777" w:rsidR="00407E2A" w:rsidRDefault="00407E2A" w:rsidP="00407E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 xml:space="preserve">, Положением о порядке формирования, ведения и обязательного опубликования 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</w:t>
      </w:r>
      <w:r>
        <w:rPr>
          <w:color w:val="000000"/>
          <w:sz w:val="28"/>
          <w:szCs w:val="28"/>
        </w:rPr>
        <w:lastRenderedPageBreak/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    а     также    физическим    лицам,    не   являющимся                                                                         </w:t>
      </w:r>
    </w:p>
    <w:p w14:paraId="2A3726AA" w14:textId="77777777" w:rsidR="00407E2A" w:rsidRDefault="00407E2A" w:rsidP="00407E2A">
      <w:pPr>
        <w:jc w:val="both"/>
        <w:rPr>
          <w:color w:val="000000"/>
          <w:sz w:val="16"/>
          <w:szCs w:val="16"/>
        </w:rPr>
      </w:pPr>
    </w:p>
    <w:p w14:paraId="20D30D38" w14:textId="77777777" w:rsidR="00407E2A" w:rsidRDefault="00407E2A" w:rsidP="00407E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доход», утвержденным решением Думы Черемховского районного муниципального образования            от 4 декабря 2018 года № 251 (с изменениями, внесенными решениями Думы Черемховского районного муниципального образования  от 18 июня                   2019 года № 282, от 30 октября 2019 года № 15, от 25 февраля 2021 года                  № 103, от 30 июня 2021 года № 131), статьями 24, 30, 50 Устава Черемховского районного муниципального образования, администрация Черемховского районного  муниципального образования</w:t>
      </w:r>
    </w:p>
    <w:p w14:paraId="5BAEDF6E" w14:textId="77777777" w:rsidR="00407E2A" w:rsidRDefault="00407E2A" w:rsidP="00407E2A">
      <w:pPr>
        <w:jc w:val="both"/>
        <w:rPr>
          <w:sz w:val="26"/>
          <w:szCs w:val="26"/>
        </w:rPr>
      </w:pPr>
    </w:p>
    <w:p w14:paraId="5EBE60BE" w14:textId="77777777" w:rsidR="00407E2A" w:rsidRDefault="00407E2A" w:rsidP="00407E2A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48923470" w14:textId="77777777" w:rsidR="00407E2A" w:rsidRDefault="00407E2A" w:rsidP="00407E2A">
      <w:pPr>
        <w:ind w:firstLine="567"/>
        <w:jc w:val="center"/>
        <w:rPr>
          <w:color w:val="000000"/>
          <w:sz w:val="26"/>
          <w:szCs w:val="26"/>
        </w:rPr>
      </w:pPr>
    </w:p>
    <w:p w14:paraId="2BF2773E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Внести в Перечень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Черемховского районного муниципального образования от 3 марта 2021 год № 111-п, изменения, дополнив строкой 9 следующего содержания:</w:t>
      </w:r>
    </w:p>
    <w:p w14:paraId="0FD5551A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946"/>
        <w:gridCol w:w="1023"/>
        <w:gridCol w:w="2779"/>
      </w:tblGrid>
      <w:tr w:rsidR="00407E2A" w14:paraId="66FB2891" w14:textId="77777777" w:rsidTr="00407E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62E" w14:textId="77777777" w:rsidR="00407E2A" w:rsidRDefault="00407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ADF" w14:textId="77777777" w:rsidR="00407E2A" w:rsidRDefault="00407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D4A4" w14:textId="77777777" w:rsidR="00407E2A" w:rsidRDefault="00407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Иркутская область, Черемховский район, 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Новогромово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2CF25313" w14:textId="77777777" w:rsidR="00407E2A" w:rsidRDefault="00407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Советская, д. 13б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BEB" w14:textId="77777777" w:rsidR="00407E2A" w:rsidRDefault="00407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132A" w14:textId="77777777" w:rsidR="00407E2A" w:rsidRDefault="00407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не обременен</w:t>
            </w:r>
          </w:p>
        </w:tc>
      </w:tr>
    </w:tbl>
    <w:p w14:paraId="4C503B9C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».</w:t>
      </w:r>
    </w:p>
    <w:p w14:paraId="3D0BAFF5" w14:textId="77777777" w:rsidR="00407E2A" w:rsidRDefault="00407E2A" w:rsidP="00407E2A">
      <w:pPr>
        <w:ind w:firstLine="709"/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 xml:space="preserve">2. Отделу организационной работы (Веретнова И.П.): </w:t>
      </w:r>
    </w:p>
    <w:p w14:paraId="3E0E50FA" w14:textId="75D79A9C" w:rsidR="00407E2A" w:rsidRPr="00407E2A" w:rsidRDefault="00407E2A" w:rsidP="00407E2A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3.1. внести в оригинал постановления  администрации Черемховского районного муниципального образования от 3 марта 2021 года № 111-п «Об утверждении </w:t>
      </w:r>
      <w:r>
        <w:rPr>
          <w:color w:val="000000"/>
          <w:spacing w:val="2"/>
          <w:sz w:val="28"/>
          <w:szCs w:val="28"/>
        </w:rPr>
        <w:t xml:space="preserve">Перечня имущества Черемховского районного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</w:t>
      </w:r>
      <w:r>
        <w:rPr>
          <w:color w:val="000000"/>
          <w:spacing w:val="2"/>
          <w:sz w:val="28"/>
          <w:szCs w:val="28"/>
        </w:rPr>
        <w:lastRenderedPageBreak/>
        <w:t>и организациям, образующим инфраструктуру поддержки субъектов малого и среднего предпринимательства,    а    также    физическим    лицам,    не   являющимся индивидуальными предпринимателями и применяющим специальный налоговый режим «Налог на профессиональный доход»» о дате внесения в него изменений настоящим постановлением</w:t>
      </w:r>
      <w:r>
        <w:rPr>
          <w:color w:val="000000"/>
          <w:sz w:val="28"/>
          <w:szCs w:val="28"/>
        </w:rPr>
        <w:t xml:space="preserve">;  </w:t>
      </w:r>
    </w:p>
    <w:p w14:paraId="4645671A" w14:textId="77777777" w:rsidR="00407E2A" w:rsidRDefault="00407E2A" w:rsidP="00407E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    </w:t>
      </w:r>
    </w:p>
    <w:p w14:paraId="6F9139F1" w14:textId="77777777" w:rsidR="00407E2A" w:rsidRDefault="00407E2A" w:rsidP="00407E2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bookmarkEnd w:id="0"/>
      <w:r>
        <w:rPr>
          <w:color w:val="000000"/>
          <w:sz w:val="28"/>
          <w:szCs w:val="28"/>
        </w:rPr>
        <w:t>Контроль за  исполнением  настоящего  постановления  возложить на председателя Комитета по управлению муниципальным имуществом Черемховского районного муниципального образования Белобородову А.В.</w:t>
      </w:r>
    </w:p>
    <w:p w14:paraId="3168C92A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BFA186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64877146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Временно замещающий </w:t>
      </w:r>
    </w:p>
    <w:p w14:paraId="3B11714F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должность мэра района                                                                   Е.А. Артёмов</w:t>
      </w:r>
    </w:p>
    <w:p w14:paraId="2734A63D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000000"/>
          <w:spacing w:val="2"/>
          <w:sz w:val="28"/>
          <w:szCs w:val="28"/>
        </w:rPr>
      </w:pPr>
    </w:p>
    <w:p w14:paraId="29DA3107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2979C3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D51503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37FEE9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DF17DDC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4763AB0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6B63CA5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8413D17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9D16935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1BDE588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D1B4CA0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5B577522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5357F7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30685B44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2E82016B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C7D24CF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7FA0937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E407206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9633184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D6F468F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00F298DF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75DF49F9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225C0AF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4D5DB5E4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F17CE23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6F4BD42D" w14:textId="77777777" w:rsidR="00407E2A" w:rsidRDefault="00407E2A" w:rsidP="00407E2A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14:paraId="11CFBF3D" w14:textId="3E3CFD5D" w:rsidR="00407E2A" w:rsidRDefault="00407E2A" w:rsidP="00407E2A">
      <w:pPr>
        <w:tabs>
          <w:tab w:val="left" w:pos="7658"/>
        </w:tabs>
        <w:rPr>
          <w:b/>
        </w:rPr>
      </w:pPr>
      <w:r>
        <w:rPr>
          <w:b/>
        </w:rPr>
        <w:t xml:space="preserve">                      </w:t>
      </w:r>
      <w:bookmarkStart w:id="1" w:name="_GoBack"/>
      <w:bookmarkEnd w:id="1"/>
    </w:p>
    <w:sectPr w:rsidR="0040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10"/>
    <w:rsid w:val="003F0F10"/>
    <w:rsid w:val="00407E2A"/>
    <w:rsid w:val="00D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B1E8"/>
  <w15:chartTrackingRefBased/>
  <w15:docId w15:val="{687468EF-9D9F-422E-A76D-6F36414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E2A"/>
    <w:pPr>
      <w:keepNext/>
      <w:spacing w:line="182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07E2A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2A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07E2A"/>
    <w:rPr>
      <w:rFonts w:ascii="Arial Narrow" w:eastAsia="Calibri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407E2A"/>
    <w:pPr>
      <w:spacing w:before="100" w:beforeAutospacing="1" w:after="100" w:afterAutospacing="1"/>
    </w:pPr>
  </w:style>
  <w:style w:type="paragraph" w:customStyle="1" w:styleId="ConsPlusNonformat">
    <w:name w:val="ConsPlusNonformat"/>
    <w:rsid w:val="00407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2</cp:revision>
  <dcterms:created xsi:type="dcterms:W3CDTF">2021-10-20T08:06:00Z</dcterms:created>
  <dcterms:modified xsi:type="dcterms:W3CDTF">2021-10-20T08:07:00Z</dcterms:modified>
</cp:coreProperties>
</file>