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A8" w:rsidRDefault="00A60FA8" w:rsidP="00A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60FA8" w:rsidRPr="00D80F05" w:rsidRDefault="00A60FA8" w:rsidP="00A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0F05">
        <w:rPr>
          <w:rFonts w:ascii="Times New Roman" w:eastAsia="Times New Roman" w:hAnsi="Times New Roman" w:cs="Times New Roman"/>
          <w:b/>
          <w:lang w:eastAsia="ru-RU"/>
        </w:rPr>
        <w:t>АРЕНДЫ ЗЕМЕЛЬН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Pr="00D80F05">
        <w:rPr>
          <w:rFonts w:ascii="Times New Roman" w:eastAsia="Times New Roman" w:hAnsi="Times New Roman" w:cs="Times New Roman"/>
          <w:b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A60FA8" w:rsidRPr="00D80F05" w:rsidRDefault="00A60FA8" w:rsidP="00A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FA8" w:rsidRPr="00500BB2" w:rsidRDefault="00A60FA8" w:rsidP="00A60FA8">
      <w:pPr>
        <w:tabs>
          <w:tab w:val="left" w:pos="338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договора аренды следующего земельного участка:</w:t>
      </w:r>
    </w:p>
    <w:p w:rsidR="00A60FA8" w:rsidRPr="00500BB2" w:rsidRDefault="00A60FA8" w:rsidP="00A60FA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лот № 1 –земельный участок из земель населенных пунктов, с кадастровым номером 38:20:080801:393, расположенный по адресу: Иркутская область, Черемховский </w:t>
      </w:r>
      <w:proofErr w:type="gram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 </w:t>
      </w:r>
      <w:proofErr w:type="gram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п. Молочное, ул. Бабушкина, 27, площадью 800 </w:t>
      </w:r>
      <w:proofErr w:type="spell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видом разрешенного использования «для индивидуального жилищного строительства».</w:t>
      </w:r>
      <w:r w:rsidRPr="00500BB2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участок установлены обременения, предусмотренные статьей 56 ЗК РФ</w:t>
      </w:r>
      <w:r w:rsidRPr="005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зона с особыми условиями использования территории, часть прибрежной защитной полосы Братского водохранилища, 38.00.2.52,</w:t>
      </w:r>
      <w:r w:rsidRPr="00500BB2">
        <w:rPr>
          <w:rFonts w:ascii="Times New Roman" w:hAnsi="Times New Roman" w:cs="Times New Roman"/>
          <w:color w:val="333333"/>
          <w:sz w:val="24"/>
          <w:szCs w:val="24"/>
        </w:rPr>
        <w:t xml:space="preserve"> зона с особыми условиями использования территории, часть </w:t>
      </w:r>
      <w:proofErr w:type="spellStart"/>
      <w:r w:rsidRPr="00500BB2">
        <w:rPr>
          <w:rFonts w:ascii="Times New Roman" w:hAnsi="Times New Roman" w:cs="Times New Roman"/>
          <w:color w:val="333333"/>
          <w:sz w:val="24"/>
          <w:szCs w:val="24"/>
        </w:rPr>
        <w:t>водоохранной</w:t>
      </w:r>
      <w:proofErr w:type="spellEnd"/>
      <w:r w:rsidRPr="00500BB2">
        <w:rPr>
          <w:rFonts w:ascii="Times New Roman" w:hAnsi="Times New Roman" w:cs="Times New Roman"/>
          <w:color w:val="333333"/>
          <w:sz w:val="24"/>
          <w:szCs w:val="24"/>
        </w:rPr>
        <w:t xml:space="preserve"> зоны Братского водохранилища, </w:t>
      </w:r>
      <w:r w:rsidRPr="00500BB2">
        <w:rPr>
          <w:rFonts w:ascii="Times New Roman" w:hAnsi="Times New Roman" w:cs="Times New Roman"/>
          <w:color w:val="000000" w:themeColor="text1"/>
          <w:sz w:val="24"/>
          <w:szCs w:val="24"/>
        </w:rPr>
        <w:t>38.00.2.55.</w:t>
      </w:r>
      <w:r w:rsidRPr="00500B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A60FA8" w:rsidRPr="00500BB2" w:rsidRDefault="00A60FA8" w:rsidP="00A60FA8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B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500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00BB2">
        <w:rPr>
          <w:rFonts w:ascii="Times New Roman" w:hAnsi="Times New Roman" w:cs="Times New Roman"/>
          <w:sz w:val="24"/>
          <w:szCs w:val="24"/>
        </w:rPr>
        <w:t xml:space="preserve">одоснабжение </w:t>
      </w:r>
      <w:r w:rsidR="00481940" w:rsidRPr="00500BB2">
        <w:rPr>
          <w:rFonts w:ascii="Times New Roman" w:hAnsi="Times New Roman" w:cs="Times New Roman"/>
          <w:sz w:val="24"/>
          <w:szCs w:val="24"/>
        </w:rPr>
        <w:t>–</w:t>
      </w:r>
      <w:r w:rsidRPr="00500BB2">
        <w:rPr>
          <w:rFonts w:ascii="Times New Roman" w:hAnsi="Times New Roman" w:cs="Times New Roman"/>
          <w:sz w:val="24"/>
          <w:szCs w:val="24"/>
        </w:rPr>
        <w:t xml:space="preserve"> </w:t>
      </w:r>
      <w:r w:rsidR="00481940" w:rsidRPr="00500BB2">
        <w:rPr>
          <w:rFonts w:ascii="Times New Roman" w:hAnsi="Times New Roman" w:cs="Times New Roman"/>
          <w:sz w:val="24"/>
          <w:szCs w:val="24"/>
        </w:rPr>
        <w:t xml:space="preserve">на существующем водопроводе Ду63 мм напротив дома № 28 по ул. Бабушкина смонтировать водопроводный колодец из сборного железобетона, определить его </w:t>
      </w:r>
      <w:proofErr w:type="gramStart"/>
      <w:r w:rsidR="00481940" w:rsidRPr="00500BB2">
        <w:rPr>
          <w:rFonts w:ascii="Times New Roman" w:hAnsi="Times New Roman" w:cs="Times New Roman"/>
          <w:sz w:val="24"/>
          <w:szCs w:val="24"/>
        </w:rPr>
        <w:t>точкой  подключения</w:t>
      </w:r>
      <w:proofErr w:type="gramEnd"/>
      <w:r w:rsidR="00481940" w:rsidRPr="00500BB2">
        <w:rPr>
          <w:rFonts w:ascii="Times New Roman" w:hAnsi="Times New Roman" w:cs="Times New Roman"/>
          <w:sz w:val="24"/>
          <w:szCs w:val="24"/>
        </w:rPr>
        <w:t xml:space="preserve"> к централизованной водопроводной сети. Разрешенный максимальный </w:t>
      </w:r>
      <w:r w:rsidR="003073DC" w:rsidRPr="00500BB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81940" w:rsidRPr="00500BB2">
        <w:rPr>
          <w:rFonts w:ascii="Times New Roman" w:hAnsi="Times New Roman" w:cs="Times New Roman"/>
          <w:sz w:val="24"/>
          <w:szCs w:val="24"/>
        </w:rPr>
        <w:t xml:space="preserve">отбора питьевой воды – 1,5 </w:t>
      </w:r>
      <w:proofErr w:type="spellStart"/>
      <w:r w:rsidR="00481940" w:rsidRPr="00500BB2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481940" w:rsidRPr="00500BB2">
        <w:rPr>
          <w:rFonts w:ascii="Times New Roman" w:hAnsi="Times New Roman" w:cs="Times New Roman"/>
          <w:sz w:val="24"/>
          <w:szCs w:val="24"/>
        </w:rPr>
        <w:t xml:space="preserve">. в сутки. Гарантированный свободный напор в точке подключения 20 метров. Оборудовать септик. Заключить договор с ООО УК «Водоканал» на откачку и вывоз сточных вод. Состав сточных вод – </w:t>
      </w:r>
      <w:proofErr w:type="spellStart"/>
      <w:proofErr w:type="gramStart"/>
      <w:r w:rsidR="00481940" w:rsidRPr="00500BB2">
        <w:rPr>
          <w:rFonts w:ascii="Times New Roman" w:hAnsi="Times New Roman" w:cs="Times New Roman"/>
          <w:sz w:val="24"/>
          <w:szCs w:val="24"/>
        </w:rPr>
        <w:t>хоз.фекальные</w:t>
      </w:r>
      <w:proofErr w:type="spellEnd"/>
      <w:proofErr w:type="gramEnd"/>
      <w:r w:rsidR="00481940" w:rsidRPr="00500BB2">
        <w:rPr>
          <w:rFonts w:ascii="Times New Roman" w:hAnsi="Times New Roman" w:cs="Times New Roman"/>
          <w:sz w:val="24"/>
          <w:szCs w:val="24"/>
        </w:rPr>
        <w:t>.  Срок подключения объекта капитального строительства к сетям инженерно-</w:t>
      </w:r>
      <w:proofErr w:type="gramStart"/>
      <w:r w:rsidR="00481940" w:rsidRPr="00500BB2">
        <w:rPr>
          <w:rFonts w:ascii="Times New Roman" w:hAnsi="Times New Roman" w:cs="Times New Roman"/>
          <w:sz w:val="24"/>
          <w:szCs w:val="24"/>
        </w:rPr>
        <w:t>технического  обеспечения</w:t>
      </w:r>
      <w:proofErr w:type="gramEnd"/>
      <w:r w:rsidR="00481940" w:rsidRPr="00500BB2">
        <w:rPr>
          <w:rFonts w:ascii="Times New Roman" w:hAnsi="Times New Roman" w:cs="Times New Roman"/>
          <w:sz w:val="24"/>
          <w:szCs w:val="24"/>
        </w:rPr>
        <w:t xml:space="preserve"> – 3 года. Срок действия технических </w:t>
      </w:r>
      <w:proofErr w:type="gramStart"/>
      <w:r w:rsidR="00481940" w:rsidRPr="00500BB2">
        <w:rPr>
          <w:rFonts w:ascii="Times New Roman" w:hAnsi="Times New Roman" w:cs="Times New Roman"/>
          <w:sz w:val="24"/>
          <w:szCs w:val="24"/>
        </w:rPr>
        <w:t>условий  -</w:t>
      </w:r>
      <w:proofErr w:type="gramEnd"/>
      <w:r w:rsidR="00481940" w:rsidRPr="00500BB2">
        <w:rPr>
          <w:rFonts w:ascii="Times New Roman" w:hAnsi="Times New Roman" w:cs="Times New Roman"/>
          <w:sz w:val="24"/>
          <w:szCs w:val="24"/>
        </w:rPr>
        <w:t xml:space="preserve"> 3 года. Правообладатель земельного участка должен получить условия непосредственного подключения (технологического присоединения) объекта в ООО УК «Водоканал» г. Свирска. </w:t>
      </w:r>
      <w:r w:rsidRPr="00500BB2">
        <w:rPr>
          <w:rFonts w:ascii="Times New Roman" w:hAnsi="Times New Roman" w:cs="Times New Roman"/>
          <w:sz w:val="24"/>
          <w:szCs w:val="24"/>
        </w:rPr>
        <w:t xml:space="preserve"> Возможность подключения </w:t>
      </w:r>
      <w:proofErr w:type="gramStart"/>
      <w:r w:rsidRPr="00500BB2">
        <w:rPr>
          <w:rFonts w:ascii="Times New Roman" w:hAnsi="Times New Roman" w:cs="Times New Roman"/>
          <w:sz w:val="24"/>
          <w:szCs w:val="24"/>
        </w:rPr>
        <w:t>к  тепловым</w:t>
      </w:r>
      <w:proofErr w:type="gramEnd"/>
      <w:r w:rsidRPr="00500BB2">
        <w:rPr>
          <w:rFonts w:ascii="Times New Roman" w:hAnsi="Times New Roman" w:cs="Times New Roman"/>
          <w:sz w:val="24"/>
          <w:szCs w:val="24"/>
        </w:rPr>
        <w:t xml:space="preserve"> сетям отсутствует.</w:t>
      </w:r>
    </w:p>
    <w:p w:rsidR="00A60FA8" w:rsidRPr="00500BB2" w:rsidRDefault="00A60FA8" w:rsidP="003073D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BB2">
        <w:rPr>
          <w:rFonts w:ascii="Times New Roman" w:hAnsi="Times New Roman" w:cs="Times New Roman"/>
          <w:b/>
          <w:sz w:val="24"/>
          <w:szCs w:val="24"/>
        </w:rPr>
        <w:t>Предельно</w:t>
      </w:r>
      <w:r w:rsidRPr="00500B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допустимые параметры разрешенного строительства объектов капитального строительства: </w:t>
      </w:r>
      <w:r w:rsidRPr="00500BB2">
        <w:rPr>
          <w:rFonts w:ascii="Times New Roman" w:hAnsi="Times New Roman" w:cs="Times New Roman"/>
          <w:sz w:val="24"/>
          <w:szCs w:val="24"/>
        </w:rPr>
        <w:t xml:space="preserve">минимальный размер земельного участка - 0,04 га., минимальный отступ от границы земельного участка – 3 м., предельное количество этажей – 3, максимальный процент застройки – 60 %, иные показатели: высота ограждения земельных участков - до 1,8 м. </w:t>
      </w:r>
    </w:p>
    <w:p w:rsidR="00A60FA8" w:rsidRPr="00500BB2" w:rsidRDefault="00A60FA8" w:rsidP="00A60FA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проведения аукциона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является открытым по составу участников и по фор</w:t>
      </w:r>
      <w:r w:rsidRPr="00500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местного самоуправления, принявший решение о проведении аукциона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="00245287" w:rsidRPr="00500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11.02.2019</w:t>
      </w:r>
      <w:r w:rsidRPr="00500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00BB2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проведении аукциона на право заключения договора аренды земельного участка».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 (уполномоченный орган)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  </w:t>
      </w:r>
      <w:proofErr w:type="gram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Черемхово, ул. Куйбышева, 20, </w:t>
      </w:r>
      <w:proofErr w:type="spell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51.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правах на земельный участок: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не разграничена.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</w:t>
      </w:r>
      <w:r w:rsidR="00C036EE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 20 лет.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(1,5 % кадастровой стоимости земельного участка):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397,32 (триста девяносто семь рублей 32 коп.)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proofErr w:type="gramStart"/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аукционе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="006F721F"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14.02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proofErr w:type="gramEnd"/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09:00 часов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A60FA8" w:rsidRPr="00500BB2" w:rsidRDefault="00A60FA8" w:rsidP="00A60FA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Дата и время окончания приема заявок: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287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 в</w:t>
      </w:r>
      <w:proofErr w:type="gram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18:00 часов по местному времени. 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рассмотрения заявок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аукционе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287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в 14:00 часов по местному времени 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г. Черемхово, ул. Куйбышева, 20, актовый зал.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Время, место приема заявок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ознакомления с информацией по аукциону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 рабочим дням с 09.00 до 18.00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14.02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 по</w:t>
      </w:r>
      <w:proofErr w:type="gram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5287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по местному времени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 по адресу: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  г. Черемхово,   ул. Куйбышева, 20, </w:t>
      </w:r>
      <w:proofErr w:type="spell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51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телефон 8 (39546) 5-01-96.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вправе самостоятельно в любое удобное время осмотреть земельный участок на месте. 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приема заявок на участие в аукционе: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45287"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F721F"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.03.</w:t>
      </w: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в 11:00 часов </w:t>
      </w: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местному времени</w:t>
      </w: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</w:t>
      </w: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область, г. Черемхово, ул. Куйбышева, 20, актовый зал</w:t>
      </w: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0FA8" w:rsidRPr="00500BB2" w:rsidRDefault="00A60FA8" w:rsidP="00A60FA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- 20 % от начальной цены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аукциона:    </w:t>
      </w:r>
    </w:p>
    <w:p w:rsidR="00A60FA8" w:rsidRPr="00500BB2" w:rsidRDefault="00A60FA8" w:rsidP="00A60FA8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79,46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перечисляется на расчетный счет Управления Федерального казначейства по Иркутской област</w:t>
      </w:r>
      <w:bookmarkStart w:id="0" w:name="_GoBack"/>
      <w:bookmarkEnd w:id="0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и: р/</w:t>
      </w:r>
      <w:proofErr w:type="spell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654F"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40302810350043080065</w:t>
      </w:r>
      <w:r w:rsidRPr="003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</w:t>
      </w:r>
      <w:proofErr w:type="gram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 г. Иркутск, лицевой счет 05343009900 УФК по Иркутской области (КУМИ ЧРМО), ИНН 3843001170, КПП 385101001, 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25648000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60FA8" w:rsidRPr="00500BB2" w:rsidRDefault="00A60FA8" w:rsidP="00A60FA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принятия организатором аукциона решения об отказе в проведении аукциона;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A60FA8" w:rsidRPr="00500BB2" w:rsidRDefault="00A60FA8" w:rsidP="00A60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500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13, 14 или 20</w:t>
        </w:r>
      </w:hyperlink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аукциона»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размере 3 % от начальной цены предмета аукциона:</w:t>
      </w:r>
    </w:p>
    <w:p w:rsidR="00A60FA8" w:rsidRPr="00500BB2" w:rsidRDefault="00A60FA8" w:rsidP="00A60FA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– 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F721F"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FA8" w:rsidRPr="00500BB2" w:rsidRDefault="00A60FA8" w:rsidP="00A60FA8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форме;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Каждая последующая цена увеличивается на шаг аукциона, который остается неизменным на весь период аукциона. Участники заявляют о готовности заключения договора аренды по заявленной цене поднятием карточки. При отсутствии предложений на повышение размера арендной платы, аукционист </w:t>
      </w:r>
      <w:proofErr w:type="gram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троекратно  повторяет</w:t>
      </w:r>
      <w:proofErr w:type="gram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предложенную цену. Если после троекратного объявления заявленного годового размера арендной платы ни один из участников не поднял карточку аукцион завершается. Победителем аукциона 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признается участник, предложивший наибольший годовой размер арендной платы за объект аукциона и названный аукционистом последним. Критерий выявления победителя – наивысший размер ежегодной арендной платы за земельный участок. </w:t>
      </w:r>
    </w:p>
    <w:p w:rsidR="00A60FA8" w:rsidRPr="00500BB2" w:rsidRDefault="00A60FA8" w:rsidP="00A60F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A60FA8" w:rsidRPr="00500BB2" w:rsidRDefault="00A60FA8" w:rsidP="00A60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  <w:r w:rsidR="00A03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A60FA8" w:rsidRPr="00500BB2" w:rsidRDefault="00A60FA8" w:rsidP="00A60FA8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A03033" w:rsidRDefault="00A030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CC2" w:rsidRPr="00500BB2" w:rsidRDefault="00A60FA8">
      <w:pPr>
        <w:rPr>
          <w:sz w:val="24"/>
          <w:szCs w:val="24"/>
        </w:rPr>
      </w:pPr>
      <w:proofErr w:type="spellStart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 КУМИ ЧРМО                                                                                      Е.В. Гапонова</w:t>
      </w:r>
    </w:p>
    <w:sectPr w:rsidR="00A84CC2" w:rsidRPr="00500BB2" w:rsidSect="00D551A0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A8"/>
    <w:rsid w:val="00245287"/>
    <w:rsid w:val="003073DC"/>
    <w:rsid w:val="0036654F"/>
    <w:rsid w:val="00481940"/>
    <w:rsid w:val="00500BB2"/>
    <w:rsid w:val="006F721F"/>
    <w:rsid w:val="00A03033"/>
    <w:rsid w:val="00A60FA8"/>
    <w:rsid w:val="00A84CC2"/>
    <w:rsid w:val="00C036EE"/>
    <w:rsid w:val="00C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60304-7496-477C-A2EA-634B091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60FA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2019-02-11T08:12:00Z</cp:lastPrinted>
  <dcterms:created xsi:type="dcterms:W3CDTF">2019-02-11T06:33:00Z</dcterms:created>
  <dcterms:modified xsi:type="dcterms:W3CDTF">2019-02-14T02:13:00Z</dcterms:modified>
</cp:coreProperties>
</file>