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2B4586" w:rsidP="002105E1">
            <w:pPr>
              <w:rPr>
                <w:b/>
              </w:rPr>
            </w:pPr>
            <w:r>
              <w:rPr>
                <w:b/>
              </w:rPr>
              <w:t>11.06.2019</w:t>
            </w:r>
          </w:p>
        </w:tc>
        <w:tc>
          <w:tcPr>
            <w:tcW w:w="4980" w:type="dxa"/>
          </w:tcPr>
          <w:p w:rsidR="005432CC" w:rsidRPr="00B2789E" w:rsidRDefault="00987492" w:rsidP="002B4586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2B4586">
              <w:rPr>
                <w:b/>
              </w:rPr>
              <w:t xml:space="preserve"> 322-п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1F1B8C">
        <w:trPr>
          <w:trHeight w:val="111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1E02D8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35366,67</w:t>
            </w:r>
            <w:r w:rsidR="009C7AF9" w:rsidRPr="00802C3B">
              <w:rPr>
                <w:sz w:val="24"/>
                <w:szCs w:val="24"/>
              </w:rPr>
              <w:t xml:space="preserve"> 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461E6">
              <w:rPr>
                <w:rStyle w:val="FontStyle14"/>
                <w:sz w:val="24"/>
                <w:szCs w:val="24"/>
              </w:rPr>
              <w:t>13 106,3</w:t>
            </w:r>
            <w:r w:rsidR="001E02D8">
              <w:rPr>
                <w:rStyle w:val="FontStyle14"/>
                <w:sz w:val="24"/>
                <w:szCs w:val="24"/>
              </w:rPr>
              <w:t>1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C3B">
              <w:rPr>
                <w:rStyle w:val="FontStyle14"/>
                <w:sz w:val="24"/>
                <w:szCs w:val="24"/>
              </w:rPr>
              <w:t>тыс. рублей</w:t>
            </w:r>
            <w:r w:rsidR="005461E6">
              <w:rPr>
                <w:rStyle w:val="FontStyle14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>
              <w:rPr>
                <w:rStyle w:val="FontStyle14"/>
                <w:sz w:val="24"/>
                <w:szCs w:val="24"/>
              </w:rPr>
              <w:t>,00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5461E6">
              <w:rPr>
                <w:rStyle w:val="FontStyle14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22 059,36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1F1B8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2019 году – </w:t>
            </w:r>
            <w:r w:rsidR="00FE23D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7 112,64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461E6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</w:t>
            </w:r>
            <w:r w:rsidR="00870F48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AA4" w:rsidRPr="00802C3B" w:rsidRDefault="00FE3AA4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FE23D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5 372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:rsidR="009C7AF9" w:rsidRPr="001F1B8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CA7E90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E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994,67</w:t>
            </w:r>
            <w:r w:rsidRPr="001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1F1B8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FE23D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6 542,64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CA7E90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Pr="00802C3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Pr="00BF181F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="00870F48">
        <w:rPr>
          <w:sz w:val="28"/>
          <w:szCs w:val="28"/>
        </w:rPr>
        <w:t xml:space="preserve">Повышение безопасности дорожного движения в </w:t>
      </w:r>
      <w:r w:rsidR="00870F48" w:rsidRPr="00BF181F">
        <w:rPr>
          <w:sz w:val="28"/>
          <w:szCs w:val="28"/>
        </w:rPr>
        <w:t>Черемховском районном муниципальном образовании</w:t>
      </w:r>
      <w:r w:rsidRPr="00BF181F">
        <w:rPr>
          <w:sz w:val="28"/>
          <w:szCs w:val="28"/>
        </w:rPr>
        <w:t xml:space="preserve">» на </w:t>
      </w:r>
      <w:r w:rsidR="00870F48" w:rsidRPr="00BF181F">
        <w:rPr>
          <w:sz w:val="28"/>
          <w:szCs w:val="28"/>
        </w:rPr>
        <w:t>2018-2023 годы</w:t>
      </w:r>
      <w:r w:rsidRPr="00BF181F">
        <w:rPr>
          <w:sz w:val="28"/>
          <w:szCs w:val="28"/>
        </w:rPr>
        <w:t xml:space="preserve"> </w:t>
      </w:r>
      <w:r w:rsidRPr="00BF181F">
        <w:rPr>
          <w:bCs/>
          <w:color w:val="000000"/>
          <w:sz w:val="28"/>
          <w:szCs w:val="28"/>
        </w:rPr>
        <w:t>Программы</w:t>
      </w:r>
      <w:r w:rsidRPr="00BF181F">
        <w:rPr>
          <w:sz w:val="28"/>
          <w:szCs w:val="28"/>
        </w:rPr>
        <w:t xml:space="preserve"> изложить в следующей редакции:</w:t>
      </w:r>
    </w:p>
    <w:p w:rsidR="00446FFB" w:rsidRPr="00FE23DA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BF181F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46FFB" w:rsidRPr="00FE23DA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BF181F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13 106,3</w:t>
            </w:r>
            <w:r w:rsidR="00900F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бюджета, всего – 4</w:t>
            </w:r>
            <w:r w:rsidR="00CA7E90"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рублей, в том числе по годам реализации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4</w:t>
            </w:r>
            <w:r w:rsidR="00F27688"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8 304,3</w:t>
            </w:r>
            <w:r w:rsidR="00BF181F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431,14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BF181F">
              <w:rPr>
                <w:rStyle w:val="11"/>
                <w:rFonts w:ascii="Times New Roman" w:hAnsi="Times New Roman"/>
                <w:sz w:val="24"/>
                <w:szCs w:val="24"/>
              </w:rPr>
              <w:t>1 731,31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CA7E90" w:rsidRPr="00BF181F">
              <w:rPr>
                <w:rStyle w:val="11"/>
                <w:rFonts w:ascii="Times New Roman" w:hAnsi="Times New Roman"/>
                <w:sz w:val="24"/>
                <w:szCs w:val="24"/>
              </w:rPr>
              <w:t>5 277,88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386,68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238,65 тыс. рублей</w:t>
            </w:r>
          </w:p>
          <w:p w:rsidR="00446FFB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671769" w:rsidRPr="00FE23DA" w:rsidRDefault="00671769" w:rsidP="00671769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5B2EDA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F24668" w:rsidRDefault="00F24668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EDA">
        <w:rPr>
          <w:sz w:val="28"/>
          <w:szCs w:val="28"/>
        </w:rPr>
        <w:t xml:space="preserve">1.3. позицию «Объем и источники финансирования подпрограммы раздела </w:t>
      </w:r>
      <w:r w:rsidRPr="005B2EDA">
        <w:rPr>
          <w:sz w:val="28"/>
          <w:szCs w:val="28"/>
          <w:lang w:val="en-US"/>
        </w:rPr>
        <w:t>I</w:t>
      </w:r>
      <w:r w:rsidRPr="005B2EDA">
        <w:rPr>
          <w:sz w:val="28"/>
          <w:szCs w:val="28"/>
        </w:rPr>
        <w:t xml:space="preserve"> «Паспорт подпрограммы </w:t>
      </w:r>
      <w:r w:rsidRPr="005B2EDA">
        <w:rPr>
          <w:rStyle w:val="FontStyle14"/>
          <w:sz w:val="28"/>
          <w:szCs w:val="28"/>
        </w:rPr>
        <w:t>«</w:t>
      </w:r>
      <w:r w:rsidRPr="005B2EDA">
        <w:rPr>
          <w:sz w:val="28"/>
          <w:szCs w:val="28"/>
        </w:rPr>
        <w:t xml:space="preserve">Обеспечение общественной безопасности в Черемховском районном муниципальном образовании» на 2018-2023 годы </w:t>
      </w:r>
      <w:r w:rsidRPr="005B2EDA">
        <w:rPr>
          <w:bCs/>
          <w:color w:val="000000"/>
          <w:sz w:val="28"/>
          <w:szCs w:val="28"/>
        </w:rPr>
        <w:t>Программы</w:t>
      </w:r>
      <w:r w:rsidRPr="005B2EDA">
        <w:rPr>
          <w:sz w:val="28"/>
          <w:szCs w:val="28"/>
        </w:rPr>
        <w:t xml:space="preserve"> изложить в следующей редакции:</w:t>
      </w:r>
    </w:p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3130"/>
        <w:gridCol w:w="5842"/>
        <w:gridCol w:w="403"/>
      </w:tblGrid>
      <w:tr w:rsidR="005B2EDA" w:rsidRPr="002D25CA" w:rsidTr="005B2ED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EDA" w:rsidRPr="005B2EDA" w:rsidRDefault="005B2EDA" w:rsidP="005B2EDA">
            <w:pPr>
              <w:autoSpaceDE w:val="0"/>
              <w:autoSpaceDN w:val="0"/>
              <w:adjustRightInd w:val="0"/>
              <w:ind w:hanging="142"/>
              <w:jc w:val="both"/>
            </w:pPr>
            <w:r w:rsidRPr="005B2EDA">
              <w:t>«</w:t>
            </w:r>
          </w:p>
          <w:p w:rsidR="005B2EDA" w:rsidRPr="002D25CA" w:rsidRDefault="005B2EDA" w:rsidP="00E80C0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5B2EDA" w:rsidRPr="002D25CA" w:rsidRDefault="005B2EDA" w:rsidP="00E80C0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D25CA">
              <w:rPr>
                <w:rStyle w:val="11"/>
                <w:rFonts w:ascii="Times New Roman" w:hAnsi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5842" w:type="dxa"/>
            <w:tcBorders>
              <w:right w:val="single" w:sz="4" w:space="0" w:color="auto"/>
            </w:tcBorders>
          </w:tcPr>
          <w:p w:rsidR="0098631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986311">
              <w:rPr>
                <w:rFonts w:ascii="Times New Roman" w:hAnsi="Times New Roman"/>
                <w:color w:val="000000"/>
                <w:sz w:val="24"/>
                <w:szCs w:val="24"/>
              </w:rPr>
              <w:t>22 059,36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86311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986311" w:rsidRPr="00BF181F" w:rsidRDefault="00986311" w:rsidP="0098631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986311" w:rsidRDefault="00986311" w:rsidP="0098631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1)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средства областного бюджета, всего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- 570,00 тыс. рублей, 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подпрограммы:</w:t>
            </w:r>
          </w:p>
          <w:p w:rsidR="00986311" w:rsidRPr="00BF181F" w:rsidRDefault="00986311" w:rsidP="0098631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570,00 тыс. рублей</w:t>
            </w:r>
          </w:p>
          <w:p w:rsidR="005B2EDA" w:rsidRPr="002C6A8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</w:t>
            </w:r>
            <w:r w:rsidR="005B2EDA" w:rsidRPr="002C6A81">
              <w:rPr>
                <w:rStyle w:val="11"/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 местного бюджета, всего 21 489,36 тыс. рублей, 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подпрограммы: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2 607,27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="00986311">
              <w:rPr>
                <w:rFonts w:ascii="Times New Roman" w:hAnsi="Times New Roman"/>
                <w:color w:val="000000"/>
                <w:sz w:val="24"/>
                <w:szCs w:val="24"/>
              </w:rPr>
              <w:t>777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,83 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3 672,81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3 477,15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3 477,15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D25C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3 477,15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P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B2E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06B4B" w:rsidRDefault="00706B4B" w:rsidP="00E80C0F">
      <w:pPr>
        <w:tabs>
          <w:tab w:val="left" w:pos="1418"/>
        </w:tabs>
        <w:jc w:val="both"/>
        <w:rPr>
          <w:sz w:val="28"/>
          <w:szCs w:val="28"/>
        </w:rPr>
      </w:pPr>
    </w:p>
    <w:p w:rsidR="00477076" w:rsidRPr="00E80C0F" w:rsidRDefault="00E80C0F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1.4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Программы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566AA">
        <w:rPr>
          <w:sz w:val="28"/>
          <w:szCs w:val="28"/>
        </w:rPr>
        <w:t>2</w:t>
      </w:r>
      <w:r w:rsidR="009C7AF9" w:rsidRPr="008566AA">
        <w:rPr>
          <w:sz w:val="28"/>
          <w:szCs w:val="28"/>
        </w:rPr>
        <w:t>.1. внести в оригинал постановления</w:t>
      </w:r>
      <w:r w:rsidR="009C7AF9">
        <w:rPr>
          <w:sz w:val="28"/>
          <w:szCs w:val="28"/>
        </w:rPr>
        <w:t xml:space="preserve"> администрации Черемховского районного муниципального образования от </w:t>
      </w:r>
      <w:r w:rsidR="009C7AF9" w:rsidRPr="00060D39">
        <w:rPr>
          <w:sz w:val="28"/>
          <w:szCs w:val="28"/>
        </w:rPr>
        <w:t>13.11.2017 № 663</w:t>
      </w:r>
      <w:r w:rsidR="009C7AF9">
        <w:rPr>
          <w:sz w:val="28"/>
          <w:szCs w:val="28"/>
        </w:rPr>
        <w:t xml:space="preserve"> «</w:t>
      </w:r>
      <w:r w:rsidR="009C7AF9" w:rsidRPr="00C50615">
        <w:rPr>
          <w:sz w:val="28"/>
          <w:szCs w:val="28"/>
        </w:rPr>
        <w:t>Об утверждении муниципальной программы</w:t>
      </w:r>
      <w:r w:rsidR="009C7AF9" w:rsidRPr="00C50615">
        <w:rPr>
          <w:b/>
          <w:sz w:val="28"/>
          <w:szCs w:val="28"/>
        </w:rPr>
        <w:t xml:space="preserve"> </w:t>
      </w:r>
      <w:r w:rsidR="009C7AF9" w:rsidRPr="00C058CC">
        <w:rPr>
          <w:rStyle w:val="FontStyle14"/>
          <w:sz w:val="28"/>
          <w:szCs w:val="28"/>
        </w:rPr>
        <w:t>«</w:t>
      </w:r>
      <w:r w:rsidR="009C7AF9"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="009C7AF9" w:rsidRPr="00E31D37">
        <w:rPr>
          <w:bCs/>
          <w:sz w:val="28"/>
          <w:szCs w:val="28"/>
        </w:rPr>
        <w:t>16.03.2018 № 187</w:t>
      </w:r>
      <w:r w:rsidR="009C7AF9">
        <w:rPr>
          <w:bCs/>
          <w:sz w:val="28"/>
          <w:szCs w:val="28"/>
        </w:rPr>
        <w:t xml:space="preserve">, </w:t>
      </w:r>
      <w:r w:rsidR="009C7AF9" w:rsidRPr="003B483F">
        <w:rPr>
          <w:sz w:val="28"/>
          <w:szCs w:val="28"/>
        </w:rPr>
        <w:t>от 03.05.2018 № 303</w:t>
      </w:r>
      <w:r w:rsidR="009C7AF9"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 w:rsidR="009C7AF9">
        <w:rPr>
          <w:sz w:val="28"/>
          <w:szCs w:val="28"/>
        </w:rPr>
        <w:t xml:space="preserve"> </w:t>
      </w:r>
      <w:r w:rsidR="009C7AF9"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>
        <w:rPr>
          <w:bCs/>
          <w:sz w:val="28"/>
          <w:szCs w:val="28"/>
        </w:rPr>
        <w:t xml:space="preserve">, </w:t>
      </w:r>
      <w:r w:rsidRPr="00870F48">
        <w:rPr>
          <w:sz w:val="28"/>
          <w:szCs w:val="28"/>
        </w:rPr>
        <w:t>от 18.02.2019 № 101-п</w:t>
      </w:r>
      <w:r w:rsidR="00CA7E90">
        <w:rPr>
          <w:sz w:val="28"/>
          <w:szCs w:val="28"/>
        </w:rPr>
        <w:t xml:space="preserve">, от </w:t>
      </w:r>
      <w:r w:rsidR="00CA7E90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E80C0F">
        <w:rPr>
          <w:color w:val="000000"/>
          <w:sz w:val="28"/>
          <w:szCs w:val="28"/>
          <w:shd w:val="clear" w:color="auto" w:fill="FFFFFF"/>
        </w:rPr>
        <w:t>, от 31.05.2019 № 300-п</w:t>
      </w:r>
      <w:r w:rsidR="009C7AF9" w:rsidRPr="009C7AF9">
        <w:rPr>
          <w:sz w:val="28"/>
          <w:szCs w:val="28"/>
        </w:rPr>
        <w:t>)</w:t>
      </w:r>
      <w:r w:rsidR="009C7AF9">
        <w:rPr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7710A4" w:rsidRDefault="00CA7E90" w:rsidP="003F1008">
      <w:pPr>
        <w:rPr>
          <w:sz w:val="26"/>
          <w:szCs w:val="26"/>
        </w:rPr>
      </w:pPr>
      <w:r>
        <w:rPr>
          <w:sz w:val="26"/>
          <w:szCs w:val="26"/>
        </w:rPr>
        <w:t>Мэр</w:t>
      </w:r>
      <w:r w:rsidR="00430220">
        <w:rPr>
          <w:sz w:val="26"/>
          <w:szCs w:val="26"/>
        </w:rPr>
        <w:t xml:space="preserve"> района</w:t>
      </w:r>
      <w:r w:rsidR="00B327D7" w:rsidRPr="002B4586">
        <w:rPr>
          <w:spacing w:val="7000"/>
          <w:sz w:val="26"/>
          <w:szCs w:val="26"/>
        </w:rPr>
        <w:t xml:space="preserve"> </w:t>
      </w:r>
      <w:r>
        <w:rPr>
          <w:sz w:val="26"/>
          <w:szCs w:val="26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2B4586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т 11.06.2019 № 322-п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312A7B" w:rsidRPr="00872634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:rsidR="00312A7B" w:rsidRPr="00872634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872634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:rsidR="000E39AA" w:rsidRPr="00872634" w:rsidRDefault="000E39A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1"/>
        <w:gridCol w:w="1912"/>
        <w:gridCol w:w="1843"/>
        <w:gridCol w:w="1843"/>
        <w:gridCol w:w="1405"/>
        <w:gridCol w:w="1134"/>
        <w:gridCol w:w="1217"/>
        <w:gridCol w:w="1134"/>
        <w:gridCol w:w="1217"/>
        <w:gridCol w:w="1217"/>
        <w:gridCol w:w="1181"/>
      </w:tblGrid>
      <w:tr w:rsidR="00CF2BAD" w:rsidRPr="00872634" w:rsidTr="006772DC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C" w:rsidRDefault="006772DC" w:rsidP="002105E1">
            <w:pPr>
              <w:jc w:val="center"/>
              <w:rPr>
                <w:sz w:val="20"/>
                <w:szCs w:val="20"/>
              </w:rPr>
            </w:pPr>
          </w:p>
          <w:p w:rsidR="006772DC" w:rsidRDefault="006772DC" w:rsidP="002105E1">
            <w:pPr>
              <w:jc w:val="center"/>
              <w:rPr>
                <w:sz w:val="20"/>
                <w:szCs w:val="20"/>
              </w:rPr>
            </w:pP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C" w:rsidRDefault="006772DC" w:rsidP="002105E1">
            <w:pPr>
              <w:jc w:val="center"/>
              <w:rPr>
                <w:sz w:val="20"/>
                <w:szCs w:val="20"/>
              </w:rPr>
            </w:pP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2DC" w:rsidRDefault="006772DC" w:rsidP="002105E1">
            <w:pPr>
              <w:jc w:val="center"/>
              <w:rPr>
                <w:sz w:val="20"/>
                <w:szCs w:val="20"/>
              </w:rPr>
            </w:pP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2DC" w:rsidRDefault="006772DC" w:rsidP="002105E1">
            <w:pPr>
              <w:jc w:val="center"/>
              <w:rPr>
                <w:sz w:val="20"/>
                <w:szCs w:val="20"/>
              </w:rPr>
            </w:pP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тыс. руб.</w:t>
            </w:r>
          </w:p>
        </w:tc>
      </w:tr>
      <w:tr w:rsidR="00CF2BAD" w:rsidRPr="00872634" w:rsidTr="006772DC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 том числе по годам</w:t>
            </w:r>
          </w:p>
        </w:tc>
      </w:tr>
      <w:tr w:rsidR="00CF2BAD" w:rsidRPr="00872634" w:rsidTr="006772DC">
        <w:trPr>
          <w:trHeight w:val="343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2023 год</w:t>
            </w:r>
          </w:p>
        </w:tc>
      </w:tr>
      <w:tr w:rsidR="00CF2BAD" w:rsidRPr="00872634" w:rsidTr="006772DC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4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Муниципальная программа «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A8052F" w:rsidRPr="00872634" w:rsidTr="006772DC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АЧРМО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CA7E90" w:rsidP="00E80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0C0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E80C0F">
              <w:rPr>
                <w:color w:val="000000"/>
                <w:sz w:val="20"/>
                <w:szCs w:val="20"/>
              </w:rPr>
              <w:t>366</w:t>
            </w:r>
            <w:r>
              <w:rPr>
                <w:color w:val="000000"/>
                <w:sz w:val="20"/>
                <w:szCs w:val="20"/>
              </w:rPr>
              <w:t>,</w:t>
            </w:r>
            <w:r w:rsidR="00E80C0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E80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CA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193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36E30" w:rsidRPr="00872634" w:rsidTr="006772DC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E80C0F" w:rsidP="00AA53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5 372</w:t>
            </w:r>
            <w:r w:rsidR="00C36E30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CA7E90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E80C0F" w:rsidP="0021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36E30"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6772DC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CA7E90" w:rsidP="00E80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80C0F">
              <w:rPr>
                <w:color w:val="000000"/>
                <w:sz w:val="20"/>
                <w:szCs w:val="20"/>
              </w:rPr>
              <w:t> 994,67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CA7E90" w:rsidP="00E80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80C0F">
              <w:rPr>
                <w:color w:val="000000"/>
                <w:sz w:val="20"/>
                <w:szCs w:val="20"/>
              </w:rPr>
              <w:t> 542,64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CA7E90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2BAD" w:rsidRPr="00872634" w:rsidTr="006772DC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</w:t>
            </w:r>
          </w:p>
        </w:tc>
        <w:tc>
          <w:tcPr>
            <w:tcW w:w="14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1</w:t>
            </w:r>
            <w:r w:rsidRPr="00872634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FontStyle14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6772DC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УЖКХ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13 106,3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1 731,3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6772DC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8566AA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052F" w:rsidRPr="00872634" w:rsidTr="006772DC">
        <w:trPr>
          <w:trHeight w:val="31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8 304,3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1 731,3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6772DC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A8052F" w:rsidRPr="00872634" w:rsidRDefault="00A8052F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72634">
              <w:rPr>
                <w:rFonts w:ascii="Times New Roman" w:hAnsi="Times New Roman" w:cs="Times New Roman"/>
              </w:rPr>
              <w:t xml:space="preserve">Обеспечение безопасности участников дорожного </w:t>
            </w:r>
            <w:r w:rsidRPr="00872634">
              <w:rPr>
                <w:rFonts w:ascii="Times New Roman" w:hAnsi="Times New Roman" w:cs="Times New Roman"/>
              </w:rPr>
              <w:lastRenderedPageBreak/>
              <w:t>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13 106,3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1 731,3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C36E30" w:rsidRPr="00872634" w:rsidTr="006772DC">
        <w:trPr>
          <w:trHeight w:val="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6772DC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8 304,3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1 731,3</w:t>
            </w:r>
            <w:r w:rsidR="00E80C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872634" w:rsidTr="006772DC">
        <w:trPr>
          <w:trHeight w:val="97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роприятий по предупрежде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нию детского дорожно-транс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портного трав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6772DC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6772DC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Содержание районных авто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УЖКХ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2105E1" w:rsidRPr="00872634" w:rsidTr="006772DC">
        <w:trPr>
          <w:trHeight w:val="4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A8052F" w:rsidRPr="00872634" w:rsidTr="006772DC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Строительство пешеходных переходов (мос</w:t>
            </w:r>
            <w:r w:rsidRPr="00872634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87263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УЖКХ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900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1 293,0</w:t>
            </w:r>
            <w:r w:rsidR="00E80C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36E30" w:rsidRPr="00872634" w:rsidTr="006772DC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</w:t>
            </w:r>
            <w:r w:rsidR="00032399">
              <w:rPr>
                <w:sz w:val="20"/>
                <w:szCs w:val="20"/>
              </w:rPr>
              <w:t xml:space="preserve"> </w:t>
            </w:r>
            <w:r w:rsidRPr="00872634">
              <w:rPr>
                <w:sz w:val="20"/>
                <w:szCs w:val="20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6772DC">
        <w:trPr>
          <w:trHeight w:val="384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98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1 293,0</w:t>
            </w:r>
            <w:r w:rsidR="00E80C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05E1" w:rsidRPr="00872634" w:rsidTr="006772DC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</w:t>
            </w:r>
          </w:p>
        </w:tc>
        <w:tc>
          <w:tcPr>
            <w:tcW w:w="14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2</w:t>
            </w:r>
            <w:r w:rsidRPr="00872634">
              <w:rPr>
                <w:rStyle w:val="FontStyle14"/>
                <w:sz w:val="20"/>
                <w:szCs w:val="20"/>
              </w:rPr>
              <w:t>. «</w:t>
            </w:r>
            <w:r w:rsidRPr="00872634">
              <w:rPr>
                <w:sz w:val="20"/>
                <w:szCs w:val="20"/>
              </w:rPr>
              <w:t xml:space="preserve">Улучшение условий и охраны труда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sz w:val="20"/>
                <w:szCs w:val="20"/>
              </w:rPr>
              <w:t>» на 2018-2023 годы</w:t>
            </w:r>
          </w:p>
        </w:tc>
      </w:tr>
      <w:tr w:rsidR="002115D5" w:rsidRPr="00872634" w:rsidTr="006772DC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Отдел эконо</w:t>
            </w:r>
            <w:r w:rsidRPr="00872634">
              <w:rPr>
                <w:sz w:val="20"/>
                <w:szCs w:val="20"/>
              </w:rPr>
              <w:softHyphen/>
              <w:t>мического про</w:t>
            </w:r>
            <w:r w:rsidRPr="00872634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2115D5" w:rsidRPr="00872634" w:rsidTr="00787396">
        <w:trPr>
          <w:trHeight w:val="56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A8052F" w:rsidRPr="00872634" w:rsidTr="006772DC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Реализация пре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6772DC">
        <w:trPr>
          <w:trHeight w:val="25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6772DC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</w:t>
            </w:r>
            <w:r w:rsidRPr="00872634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6772DC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5E1" w:rsidRPr="00872634" w:rsidTr="006772DC">
        <w:trPr>
          <w:trHeight w:val="52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D736DB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Приобретение средств инди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видуальной за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6772DC">
        <w:trPr>
          <w:trHeight w:val="4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6772DC">
        <w:trPr>
          <w:trHeight w:val="42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</w:t>
            </w:r>
          </w:p>
        </w:tc>
        <w:tc>
          <w:tcPr>
            <w:tcW w:w="14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11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6772DC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E80C0F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22 059,36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E80C0F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5 347,83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E80C0F" w:rsidRPr="00872634" w:rsidTr="006772DC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E80C0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E80C0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E80C0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C0F" w:rsidRPr="00872634" w:rsidRDefault="00E80C0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0F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787396">
        <w:trPr>
          <w:trHeight w:val="3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EB4D4A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825C54" w:rsidRPr="00872634" w:rsidTr="006772DC">
        <w:trPr>
          <w:trHeight w:val="70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Мероприятия по профилак</w:t>
            </w:r>
            <w:r w:rsidRPr="00872634">
              <w:rPr>
                <w:sz w:val="20"/>
                <w:szCs w:val="20"/>
              </w:rPr>
              <w:softHyphen/>
              <w:t>тике правона</w:t>
            </w:r>
            <w:r w:rsidRPr="00872634">
              <w:rPr>
                <w:sz w:val="20"/>
                <w:szCs w:val="20"/>
              </w:rPr>
              <w:softHyphen/>
              <w:t>рушений и по</w:t>
            </w:r>
            <w:r w:rsidRPr="00872634">
              <w:rPr>
                <w:sz w:val="20"/>
                <w:szCs w:val="20"/>
              </w:rPr>
              <w:softHyphen/>
              <w:t xml:space="preserve">вышению уровня </w:t>
            </w:r>
            <w:r w:rsidRPr="00872634">
              <w:rPr>
                <w:sz w:val="20"/>
                <w:szCs w:val="20"/>
              </w:rPr>
              <w:lastRenderedPageBreak/>
              <w:t>безопас</w:t>
            </w:r>
            <w:r w:rsidRPr="00872634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65633" w:rsidRPr="00872634" w:rsidTr="006772DC">
        <w:trPr>
          <w:trHeight w:val="69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8566AA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56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5633" w:rsidRPr="00872634" w:rsidTr="006772DC">
        <w:trPr>
          <w:trHeight w:val="1132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C65633" w:rsidRPr="00872634" w:rsidTr="006772DC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2634">
              <w:rPr>
                <w:sz w:val="20"/>
                <w:szCs w:val="20"/>
                <w:shd w:val="clear" w:color="auto" w:fill="FFFFFF"/>
              </w:rPr>
              <w:t>Разработка и распростране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C65633" w:rsidRPr="00872634" w:rsidTr="00787396">
        <w:trPr>
          <w:trHeight w:val="136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C65633" w:rsidRPr="00872634" w:rsidTr="006772DC">
        <w:trPr>
          <w:trHeight w:val="71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Противодейст</w:t>
            </w:r>
            <w:r w:rsidRPr="00872634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872634">
              <w:rPr>
                <w:sz w:val="20"/>
                <w:szCs w:val="20"/>
              </w:rPr>
              <w:softHyphen/>
              <w:t>ния среди насе</w:t>
            </w:r>
            <w:r w:rsidRPr="00872634">
              <w:rPr>
                <w:sz w:val="20"/>
                <w:szCs w:val="20"/>
              </w:rPr>
              <w:softHyphen/>
              <w:t>ления агитаци</w:t>
            </w:r>
            <w:r w:rsidRPr="00872634">
              <w:rPr>
                <w:sz w:val="20"/>
                <w:szCs w:val="20"/>
              </w:rPr>
              <w:softHyphen/>
              <w:t>онных материа</w:t>
            </w:r>
            <w:r w:rsidRPr="0087263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65633" w:rsidRPr="00872634" w:rsidTr="006772DC">
        <w:trPr>
          <w:trHeight w:val="84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65633" w:rsidRPr="00872634" w:rsidTr="006772DC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Стимулирова</w:t>
            </w:r>
            <w:r w:rsidRPr="00872634">
              <w:rPr>
                <w:sz w:val="20"/>
                <w:szCs w:val="20"/>
              </w:rPr>
              <w:softHyphen/>
              <w:t>ние работы уча</w:t>
            </w:r>
            <w:r w:rsidRPr="00872634">
              <w:rPr>
                <w:sz w:val="20"/>
                <w:szCs w:val="20"/>
              </w:rPr>
              <w:softHyphen/>
              <w:t>стковых упол</w:t>
            </w:r>
            <w:r w:rsidRPr="00872634">
              <w:rPr>
                <w:sz w:val="20"/>
                <w:szCs w:val="20"/>
              </w:rPr>
              <w:softHyphen/>
              <w:t>номоченных полиции по профилактике и предупрежде</w:t>
            </w:r>
            <w:r w:rsidRPr="00872634">
              <w:rPr>
                <w:sz w:val="20"/>
                <w:szCs w:val="20"/>
              </w:rPr>
              <w:softHyphen/>
              <w:t>нию правона</w:t>
            </w:r>
            <w:r w:rsidRPr="00872634">
              <w:rPr>
                <w:sz w:val="20"/>
                <w:szCs w:val="20"/>
              </w:rPr>
              <w:softHyphen/>
              <w:t>рушений в рам</w:t>
            </w:r>
            <w:r w:rsidRPr="00872634">
              <w:rPr>
                <w:sz w:val="20"/>
                <w:szCs w:val="20"/>
              </w:rPr>
              <w:softHyphen/>
              <w:t>ках проводи</w:t>
            </w:r>
            <w:r w:rsidRPr="00872634">
              <w:rPr>
                <w:sz w:val="20"/>
                <w:szCs w:val="20"/>
              </w:rPr>
              <w:softHyphen/>
              <w:t>мого МО МВД России «Черем</w:t>
            </w:r>
            <w:r w:rsidRPr="00872634">
              <w:rPr>
                <w:sz w:val="20"/>
                <w:szCs w:val="20"/>
              </w:rPr>
              <w:softHyphen/>
              <w:t>ховский» кон</w:t>
            </w:r>
            <w:r w:rsidRPr="00872634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872634">
              <w:rPr>
                <w:sz w:val="20"/>
                <w:szCs w:val="20"/>
              </w:rPr>
              <w:softHyphen/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Межмуниципаль</w:t>
            </w:r>
            <w:r w:rsidRPr="00872634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65633" w:rsidRPr="00872634" w:rsidTr="006772DC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65633" w:rsidRPr="00872634" w:rsidTr="006772DC">
        <w:trPr>
          <w:trHeight w:val="97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532905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65633" w:rsidRPr="00872634" w:rsidTr="006772DC">
        <w:trPr>
          <w:trHeight w:val="10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65633" w:rsidRPr="00872634" w:rsidTr="006772DC">
        <w:trPr>
          <w:trHeight w:val="55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3.1.5.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A8052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2634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секретарь комис</w:t>
            </w:r>
            <w:r w:rsidRPr="00872634">
              <w:rPr>
                <w:sz w:val="20"/>
                <w:szCs w:val="20"/>
              </w:rPr>
              <w:softHyphen/>
              <w:t>сии по делам не</w:t>
            </w:r>
            <w:r w:rsidRPr="00872634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65633" w:rsidRPr="00872634" w:rsidTr="006772DC">
        <w:trPr>
          <w:trHeight w:val="51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65633" w:rsidRPr="00872634" w:rsidTr="006772DC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C65633" w:rsidRPr="00872634" w:rsidTr="006772DC">
        <w:trPr>
          <w:trHeight w:val="49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5633" w:rsidRPr="00872634" w:rsidTr="006772DC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C656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21 084</w:t>
            </w:r>
            <w:r w:rsidRPr="00872634">
              <w:rPr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C65633" w:rsidRPr="00872634" w:rsidTr="00787396">
        <w:trPr>
          <w:trHeight w:val="30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Обеспечение деятельности муниципаль</w:t>
            </w:r>
            <w:r w:rsidRPr="00872634">
              <w:rPr>
                <w:sz w:val="20"/>
                <w:szCs w:val="20"/>
              </w:rPr>
              <w:softHyphen/>
              <w:t>ного учрежде</w:t>
            </w:r>
            <w:r w:rsidRPr="0087263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МКУ </w:t>
            </w:r>
          </w:p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0542FF" w:rsidRPr="00872634" w:rsidTr="00787396">
        <w:trPr>
          <w:trHeight w:val="40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0542F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0542F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0542F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FF" w:rsidRPr="00872634" w:rsidRDefault="000542F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735B7D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735B7D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Default="008566A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735B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Default="00735B7D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735B7D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735B7D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FF" w:rsidRPr="00872634" w:rsidRDefault="00735B7D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5633" w:rsidRPr="00872634" w:rsidTr="00787396">
        <w:trPr>
          <w:trHeight w:val="40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C65633" w:rsidRPr="00872634" w:rsidTr="00787396">
        <w:trPr>
          <w:trHeight w:val="44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Профессио</w:t>
            </w:r>
            <w:r w:rsidRPr="00872634">
              <w:rPr>
                <w:sz w:val="20"/>
                <w:szCs w:val="20"/>
              </w:rPr>
              <w:softHyphen/>
              <w:t>нальная подго</w:t>
            </w:r>
            <w:r w:rsidRPr="00872634">
              <w:rPr>
                <w:sz w:val="20"/>
                <w:szCs w:val="20"/>
              </w:rPr>
              <w:softHyphen/>
              <w:t>товка и повы</w:t>
            </w:r>
            <w:r w:rsidRPr="00872634">
              <w:rPr>
                <w:sz w:val="20"/>
                <w:szCs w:val="20"/>
              </w:rPr>
              <w:softHyphen/>
              <w:t>шение квали</w:t>
            </w:r>
            <w:r w:rsidRPr="00872634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МКУ</w:t>
            </w:r>
          </w:p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FC4C57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C65633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FC4C57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FC4C5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5633" w:rsidRPr="00872634" w:rsidTr="00787396">
        <w:trPr>
          <w:trHeight w:val="5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33" w:rsidRPr="00872634" w:rsidRDefault="00C65633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FC4C57" w:rsidP="00FC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C65633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FC4C57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FC4C57">
              <w:rPr>
                <w:color w:val="000000"/>
                <w:sz w:val="20"/>
                <w:szCs w:val="20"/>
              </w:rPr>
              <w:t>5</w:t>
            </w:r>
            <w:r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33" w:rsidRPr="00872634" w:rsidRDefault="00C65633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352B1" w:rsidRPr="00872634" w:rsidRDefault="005352B1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5F" w:rsidRDefault="00DC3A5F" w:rsidP="00640A61">
      <w:r>
        <w:separator/>
      </w:r>
    </w:p>
  </w:endnote>
  <w:endnote w:type="continuationSeparator" w:id="0">
    <w:p w:rsidR="00DC3A5F" w:rsidRDefault="00DC3A5F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AA" w:rsidRDefault="009D6101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566A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66AA" w:rsidRDefault="008566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5F" w:rsidRDefault="00DC3A5F" w:rsidP="00640A61">
      <w:r>
        <w:separator/>
      </w:r>
    </w:p>
  </w:footnote>
  <w:footnote w:type="continuationSeparator" w:id="0">
    <w:p w:rsidR="00DC3A5F" w:rsidRDefault="00DC3A5F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2399"/>
    <w:rsid w:val="00034076"/>
    <w:rsid w:val="0003612A"/>
    <w:rsid w:val="000542FF"/>
    <w:rsid w:val="000562ED"/>
    <w:rsid w:val="00071A1F"/>
    <w:rsid w:val="00073A28"/>
    <w:rsid w:val="00081454"/>
    <w:rsid w:val="00086C7E"/>
    <w:rsid w:val="00095E3B"/>
    <w:rsid w:val="000A477B"/>
    <w:rsid w:val="000C2086"/>
    <w:rsid w:val="000C560B"/>
    <w:rsid w:val="000C685F"/>
    <w:rsid w:val="000E370D"/>
    <w:rsid w:val="000E39AA"/>
    <w:rsid w:val="000E427C"/>
    <w:rsid w:val="000F0FA0"/>
    <w:rsid w:val="001048B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E02D8"/>
    <w:rsid w:val="001E709E"/>
    <w:rsid w:val="001F1B8C"/>
    <w:rsid w:val="001F5202"/>
    <w:rsid w:val="002045C0"/>
    <w:rsid w:val="002105E1"/>
    <w:rsid w:val="002115D5"/>
    <w:rsid w:val="002224CC"/>
    <w:rsid w:val="002417C9"/>
    <w:rsid w:val="00263B0F"/>
    <w:rsid w:val="00287772"/>
    <w:rsid w:val="002A42BC"/>
    <w:rsid w:val="002B4586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70AA"/>
    <w:rsid w:val="003746CE"/>
    <w:rsid w:val="00382CDD"/>
    <w:rsid w:val="003B315B"/>
    <w:rsid w:val="003D5646"/>
    <w:rsid w:val="003D5DB2"/>
    <w:rsid w:val="003D65E0"/>
    <w:rsid w:val="003E2165"/>
    <w:rsid w:val="003F1008"/>
    <w:rsid w:val="00430220"/>
    <w:rsid w:val="00446FFB"/>
    <w:rsid w:val="00452B99"/>
    <w:rsid w:val="00452DDD"/>
    <w:rsid w:val="004608DC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684"/>
    <w:rsid w:val="005352B1"/>
    <w:rsid w:val="005365DE"/>
    <w:rsid w:val="005432CC"/>
    <w:rsid w:val="005461E6"/>
    <w:rsid w:val="005471F6"/>
    <w:rsid w:val="00547CDC"/>
    <w:rsid w:val="00570A21"/>
    <w:rsid w:val="0059023E"/>
    <w:rsid w:val="005940CE"/>
    <w:rsid w:val="005970D1"/>
    <w:rsid w:val="005A22AC"/>
    <w:rsid w:val="005A257A"/>
    <w:rsid w:val="005B2EDA"/>
    <w:rsid w:val="005B7C8A"/>
    <w:rsid w:val="005E7288"/>
    <w:rsid w:val="006050C3"/>
    <w:rsid w:val="006139EE"/>
    <w:rsid w:val="00620AE8"/>
    <w:rsid w:val="00640A61"/>
    <w:rsid w:val="00671769"/>
    <w:rsid w:val="006772DC"/>
    <w:rsid w:val="006776E7"/>
    <w:rsid w:val="00681A41"/>
    <w:rsid w:val="006838A4"/>
    <w:rsid w:val="00685CA3"/>
    <w:rsid w:val="006A0D36"/>
    <w:rsid w:val="006C05B5"/>
    <w:rsid w:val="006C09C9"/>
    <w:rsid w:val="006C1B8B"/>
    <w:rsid w:val="006D2CCC"/>
    <w:rsid w:val="006E759C"/>
    <w:rsid w:val="00706B4B"/>
    <w:rsid w:val="00721B8C"/>
    <w:rsid w:val="00722479"/>
    <w:rsid w:val="00735B7D"/>
    <w:rsid w:val="007449FA"/>
    <w:rsid w:val="00746A7F"/>
    <w:rsid w:val="00750249"/>
    <w:rsid w:val="007710A4"/>
    <w:rsid w:val="00773CB3"/>
    <w:rsid w:val="00776792"/>
    <w:rsid w:val="007868ED"/>
    <w:rsid w:val="00787396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42173"/>
    <w:rsid w:val="008566AA"/>
    <w:rsid w:val="0086201B"/>
    <w:rsid w:val="0087073D"/>
    <w:rsid w:val="00870F48"/>
    <w:rsid w:val="00871089"/>
    <w:rsid w:val="00872634"/>
    <w:rsid w:val="00881166"/>
    <w:rsid w:val="00884187"/>
    <w:rsid w:val="008949D7"/>
    <w:rsid w:val="00894FA3"/>
    <w:rsid w:val="00897AD1"/>
    <w:rsid w:val="008F00A2"/>
    <w:rsid w:val="00900F03"/>
    <w:rsid w:val="00914BFA"/>
    <w:rsid w:val="00954391"/>
    <w:rsid w:val="00986311"/>
    <w:rsid w:val="00987492"/>
    <w:rsid w:val="00995DF0"/>
    <w:rsid w:val="009A66CD"/>
    <w:rsid w:val="009B10E2"/>
    <w:rsid w:val="009C7AF9"/>
    <w:rsid w:val="009D6101"/>
    <w:rsid w:val="009D7848"/>
    <w:rsid w:val="009E0C6E"/>
    <w:rsid w:val="00A00CC4"/>
    <w:rsid w:val="00A0193D"/>
    <w:rsid w:val="00A01EB6"/>
    <w:rsid w:val="00A16312"/>
    <w:rsid w:val="00A2330F"/>
    <w:rsid w:val="00A301DD"/>
    <w:rsid w:val="00A4513C"/>
    <w:rsid w:val="00A57474"/>
    <w:rsid w:val="00A61035"/>
    <w:rsid w:val="00A8052F"/>
    <w:rsid w:val="00A873F6"/>
    <w:rsid w:val="00A93441"/>
    <w:rsid w:val="00AA531E"/>
    <w:rsid w:val="00AC0FF0"/>
    <w:rsid w:val="00AC16D9"/>
    <w:rsid w:val="00AC7242"/>
    <w:rsid w:val="00B327D7"/>
    <w:rsid w:val="00B3480C"/>
    <w:rsid w:val="00B509DA"/>
    <w:rsid w:val="00B53AF9"/>
    <w:rsid w:val="00B54080"/>
    <w:rsid w:val="00B5747A"/>
    <w:rsid w:val="00B846B8"/>
    <w:rsid w:val="00B9049A"/>
    <w:rsid w:val="00B90CAA"/>
    <w:rsid w:val="00B95EDB"/>
    <w:rsid w:val="00BC0C26"/>
    <w:rsid w:val="00BD0E8F"/>
    <w:rsid w:val="00BE07D9"/>
    <w:rsid w:val="00BF181F"/>
    <w:rsid w:val="00C10191"/>
    <w:rsid w:val="00C13168"/>
    <w:rsid w:val="00C27543"/>
    <w:rsid w:val="00C3523C"/>
    <w:rsid w:val="00C36E30"/>
    <w:rsid w:val="00C3771F"/>
    <w:rsid w:val="00C37A8D"/>
    <w:rsid w:val="00C65633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D00CCF"/>
    <w:rsid w:val="00D11B34"/>
    <w:rsid w:val="00D12891"/>
    <w:rsid w:val="00D23118"/>
    <w:rsid w:val="00D2449C"/>
    <w:rsid w:val="00D326A6"/>
    <w:rsid w:val="00D736DB"/>
    <w:rsid w:val="00D97B62"/>
    <w:rsid w:val="00DA0932"/>
    <w:rsid w:val="00DC3A5F"/>
    <w:rsid w:val="00DF1258"/>
    <w:rsid w:val="00E02FE4"/>
    <w:rsid w:val="00E14917"/>
    <w:rsid w:val="00E15BF0"/>
    <w:rsid w:val="00E80C0F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4668"/>
    <w:rsid w:val="00F2540F"/>
    <w:rsid w:val="00F27688"/>
    <w:rsid w:val="00F35B14"/>
    <w:rsid w:val="00F4231B"/>
    <w:rsid w:val="00F4621E"/>
    <w:rsid w:val="00F53B9E"/>
    <w:rsid w:val="00F657CC"/>
    <w:rsid w:val="00F833BD"/>
    <w:rsid w:val="00F83DC8"/>
    <w:rsid w:val="00F856CA"/>
    <w:rsid w:val="00F94221"/>
    <w:rsid w:val="00FA0301"/>
    <w:rsid w:val="00FB26D7"/>
    <w:rsid w:val="00FB5DDE"/>
    <w:rsid w:val="00FC0102"/>
    <w:rsid w:val="00FC0A66"/>
    <w:rsid w:val="00FC2C65"/>
    <w:rsid w:val="00FC4C57"/>
    <w:rsid w:val="00FC7451"/>
    <w:rsid w:val="00FD2431"/>
    <w:rsid w:val="00FD75BD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2993"/>
  <w15:docId w15:val="{D679359D-F9C9-4475-8942-2148631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1AEE-EA49-442C-975F-E203F34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17</cp:revision>
  <cp:lastPrinted>2019-05-28T06:31:00Z</cp:lastPrinted>
  <dcterms:created xsi:type="dcterms:W3CDTF">2019-05-28T06:40:00Z</dcterms:created>
  <dcterms:modified xsi:type="dcterms:W3CDTF">2019-06-18T23:50:00Z</dcterms:modified>
</cp:coreProperties>
</file>