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F2" w:rsidRDefault="00EF2AF2" w:rsidP="00EC33D7">
      <w:pPr>
        <w:pStyle w:val="a3"/>
        <w:ind w:right="57"/>
        <w:jc w:val="left"/>
        <w:rPr>
          <w:bCs/>
          <w:szCs w:val="28"/>
        </w:rPr>
      </w:pPr>
    </w:p>
    <w:p w:rsidR="00B62A70" w:rsidRDefault="00B62A70" w:rsidP="00B62A70">
      <w:pPr>
        <w:pStyle w:val="a3"/>
        <w:ind w:left="57" w:right="57"/>
        <w:jc w:val="left"/>
        <w:rPr>
          <w:bCs/>
          <w:szCs w:val="28"/>
        </w:rPr>
      </w:pPr>
    </w:p>
    <w:p w:rsidR="00DD0781" w:rsidRDefault="00DD0781" w:rsidP="00B62A70">
      <w:pPr>
        <w:pStyle w:val="a3"/>
        <w:ind w:left="57" w:right="57"/>
        <w:rPr>
          <w:bCs/>
          <w:szCs w:val="28"/>
        </w:rPr>
      </w:pPr>
      <w:r>
        <w:rPr>
          <w:noProof/>
        </w:rPr>
        <w:drawing>
          <wp:inline distT="0" distB="0" distL="0" distR="0" wp14:anchorId="19356394" wp14:editId="3039F6BD">
            <wp:extent cx="491778" cy="614723"/>
            <wp:effectExtent l="0" t="0" r="381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pStyle w:val="a3"/>
        <w:ind w:left="57" w:right="57"/>
        <w:jc w:val="left"/>
        <w:rPr>
          <w:bCs/>
          <w:szCs w:val="28"/>
        </w:rPr>
      </w:pPr>
    </w:p>
    <w:p w:rsidR="00DD0781" w:rsidRPr="001C0F02" w:rsidRDefault="00DD0781" w:rsidP="006E12DD">
      <w:pPr>
        <w:pStyle w:val="a3"/>
        <w:ind w:left="57" w:right="57"/>
        <w:rPr>
          <w:bCs/>
          <w:szCs w:val="28"/>
        </w:rPr>
      </w:pPr>
      <w:r w:rsidRPr="001C0F02">
        <w:rPr>
          <w:bCs/>
          <w:szCs w:val="28"/>
        </w:rPr>
        <w:t>Российская Федерация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DD0781" w:rsidRPr="001C0F02" w:rsidRDefault="00DD0781" w:rsidP="00D75E28">
      <w:pPr>
        <w:pStyle w:val="a7"/>
        <w:spacing w:after="0"/>
        <w:ind w:left="57" w:right="57"/>
        <w:rPr>
          <w:sz w:val="28"/>
          <w:szCs w:val="28"/>
        </w:rPr>
      </w:pPr>
    </w:p>
    <w:p w:rsidR="00DD0781" w:rsidRPr="001C0F02" w:rsidRDefault="00DD0781" w:rsidP="00D75E28">
      <w:pPr>
        <w:pStyle w:val="a7"/>
        <w:spacing w:after="0"/>
        <w:ind w:left="57" w:right="57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DD0781" w:rsidRPr="001C0F02" w:rsidRDefault="00DD0781" w:rsidP="00D75E28">
      <w:pPr>
        <w:pStyle w:val="a7"/>
        <w:spacing w:after="0"/>
        <w:ind w:left="57" w:right="57"/>
        <w:rPr>
          <w:sz w:val="28"/>
          <w:szCs w:val="28"/>
        </w:rPr>
      </w:pPr>
    </w:p>
    <w:p w:rsidR="00DD0781" w:rsidRPr="001C0F02" w:rsidRDefault="00356ADD" w:rsidP="00D75E28">
      <w:pPr>
        <w:pStyle w:val="a7"/>
        <w:spacing w:after="0"/>
        <w:ind w:left="57" w:right="57"/>
        <w:rPr>
          <w:sz w:val="28"/>
          <w:szCs w:val="28"/>
        </w:rPr>
      </w:pPr>
      <w:r>
        <w:rPr>
          <w:sz w:val="28"/>
          <w:szCs w:val="28"/>
        </w:rPr>
        <w:t>От 30.11.</w:t>
      </w:r>
      <w:r w:rsidR="00EC33D7">
        <w:rPr>
          <w:sz w:val="28"/>
          <w:szCs w:val="28"/>
        </w:rPr>
        <w:t>2016</w:t>
      </w:r>
      <w:r w:rsidR="00DD0781" w:rsidRPr="001C0F02">
        <w:rPr>
          <w:sz w:val="28"/>
          <w:szCs w:val="28"/>
        </w:rPr>
        <w:t xml:space="preserve">г.                                                            </w:t>
      </w:r>
      <w:r w:rsidR="00DD0781">
        <w:rPr>
          <w:sz w:val="28"/>
          <w:szCs w:val="28"/>
        </w:rPr>
        <w:t xml:space="preserve">                    </w:t>
      </w:r>
      <w:r w:rsidR="00EC33D7">
        <w:rPr>
          <w:sz w:val="28"/>
          <w:szCs w:val="28"/>
        </w:rPr>
        <w:t xml:space="preserve">     </w:t>
      </w:r>
      <w:r w:rsidR="00E91834">
        <w:rPr>
          <w:sz w:val="28"/>
          <w:szCs w:val="28"/>
        </w:rPr>
        <w:t>№</w:t>
      </w:r>
      <w:r>
        <w:rPr>
          <w:sz w:val="28"/>
          <w:szCs w:val="28"/>
        </w:rPr>
        <w:t xml:space="preserve"> 187</w:t>
      </w:r>
      <w:r w:rsidR="00DD0781" w:rsidRPr="001C0F02">
        <w:rPr>
          <w:sz w:val="28"/>
          <w:szCs w:val="28"/>
        </w:rPr>
        <w:t xml:space="preserve">                          </w:t>
      </w:r>
    </w:p>
    <w:p w:rsidR="00DD0781" w:rsidRPr="001C0F02" w:rsidRDefault="00DD0781" w:rsidP="00D75E28">
      <w:pPr>
        <w:pStyle w:val="a7"/>
        <w:spacing w:after="0"/>
        <w:ind w:left="57" w:right="57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DD0781" w:rsidRPr="001C0F02" w:rsidRDefault="00DD0781" w:rsidP="00D75E2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D75E2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3BBE">
        <w:rPr>
          <w:rFonts w:ascii="Times New Roman" w:hAnsi="Times New Roman" w:cs="Times New Roman"/>
          <w:b/>
          <w:sz w:val="28"/>
          <w:szCs w:val="28"/>
        </w:rPr>
        <w:t>земельном налоге</w:t>
      </w:r>
      <w:r w:rsidRPr="001C0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781" w:rsidRPr="001C0F02" w:rsidRDefault="00DD0781" w:rsidP="00D75E2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D75E28">
      <w:pPr>
        <w:pStyle w:val="a5"/>
        <w:ind w:left="57" w:right="57"/>
        <w:rPr>
          <w:sz w:val="28"/>
          <w:szCs w:val="28"/>
        </w:rPr>
      </w:pPr>
      <w:r w:rsidRPr="001C0F02">
        <w:rPr>
          <w:sz w:val="28"/>
          <w:szCs w:val="28"/>
        </w:rPr>
        <w:t xml:space="preserve">         В соответствии </w:t>
      </w:r>
      <w:r w:rsidR="00253BBE">
        <w:rPr>
          <w:sz w:val="28"/>
          <w:szCs w:val="28"/>
        </w:rPr>
        <w:t>с</w:t>
      </w:r>
      <w:r>
        <w:rPr>
          <w:sz w:val="28"/>
          <w:szCs w:val="28"/>
        </w:rPr>
        <w:t xml:space="preserve"> главой 31</w:t>
      </w:r>
      <w:r w:rsidRPr="001C0F02">
        <w:rPr>
          <w:sz w:val="28"/>
          <w:szCs w:val="28"/>
        </w:rPr>
        <w:t xml:space="preserve"> Налогового коде</w:t>
      </w:r>
      <w:r>
        <w:rPr>
          <w:sz w:val="28"/>
          <w:szCs w:val="28"/>
        </w:rPr>
        <w:t>кса Российской Федерации, ст. 14, 35</w:t>
      </w:r>
      <w:r w:rsidRPr="001C0F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городского поселения Тайтурского муниципального образования,  Дума РЕШИЛА:</w:t>
      </w:r>
    </w:p>
    <w:p w:rsidR="00DD0781" w:rsidRDefault="00253BBE" w:rsidP="00D75E28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</w:t>
      </w:r>
      <w:r w:rsidR="00EC33D7">
        <w:rPr>
          <w:rFonts w:ascii="Times New Roman" w:hAnsi="Times New Roman" w:cs="Times New Roman"/>
          <w:sz w:val="28"/>
          <w:szCs w:val="28"/>
        </w:rPr>
        <w:t>сти в действие  с 01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земельный налог на территории </w:t>
      </w:r>
      <w:r w:rsidR="00DD0781" w:rsidRPr="00DD0781">
        <w:rPr>
          <w:rFonts w:ascii="Times New Roman" w:hAnsi="Times New Roman" w:cs="Times New Roman"/>
          <w:sz w:val="28"/>
          <w:szCs w:val="28"/>
        </w:rPr>
        <w:t>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253BBE" w:rsidRDefault="00253BBE" w:rsidP="00D75E28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земельном налоге на территории </w:t>
      </w:r>
      <w:r w:rsidRPr="00DD0781">
        <w:rPr>
          <w:rFonts w:ascii="Times New Roman" w:hAnsi="Times New Roman" w:cs="Times New Roman"/>
          <w:sz w:val="28"/>
          <w:szCs w:val="28"/>
        </w:rPr>
        <w:t>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(прилагается).</w:t>
      </w:r>
    </w:p>
    <w:p w:rsidR="00253BBE" w:rsidRDefault="00253BBE" w:rsidP="00D75E28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Думы, признать утратившим</w:t>
      </w:r>
      <w:r w:rsidR="00636159">
        <w:rPr>
          <w:rFonts w:ascii="Times New Roman" w:hAnsi="Times New Roman" w:cs="Times New Roman"/>
          <w:sz w:val="28"/>
          <w:szCs w:val="28"/>
        </w:rPr>
        <w:t>и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поселения Тайтурского муниципального обр</w:t>
      </w:r>
      <w:r w:rsidR="00EC33D7">
        <w:rPr>
          <w:rFonts w:ascii="Times New Roman" w:hAnsi="Times New Roman" w:cs="Times New Roman"/>
          <w:sz w:val="28"/>
          <w:szCs w:val="28"/>
        </w:rPr>
        <w:t>азования № 156 от 25.11.2015г</w:t>
      </w:r>
      <w:r w:rsidRPr="00253BBE">
        <w:rPr>
          <w:rFonts w:ascii="Times New Roman" w:hAnsi="Times New Roman" w:cs="Times New Roman"/>
          <w:sz w:val="28"/>
          <w:szCs w:val="28"/>
        </w:rPr>
        <w:t>.</w:t>
      </w:r>
    </w:p>
    <w:p w:rsidR="00D75E28" w:rsidRPr="00D75E28" w:rsidRDefault="00D75E28" w:rsidP="00D75E28">
      <w:pPr>
        <w:pStyle w:val="a9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E28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2017г.</w:t>
      </w:r>
    </w:p>
    <w:p w:rsidR="00DD0781" w:rsidRPr="00253BBE" w:rsidRDefault="00DD0781" w:rsidP="00D75E28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BE">
        <w:rPr>
          <w:rFonts w:ascii="Times New Roman" w:hAnsi="Times New Roman" w:cs="Times New Roman"/>
          <w:sz w:val="28"/>
          <w:szCs w:val="28"/>
        </w:rPr>
        <w:t>Ведущему специалисту по делопроизводству и кадрам</w:t>
      </w:r>
      <w:r w:rsidR="00BA0622" w:rsidRPr="00253B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0622" w:rsidRPr="00253BBE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="00BA0622" w:rsidRPr="00253BBE">
        <w:rPr>
          <w:rFonts w:ascii="Times New Roman" w:hAnsi="Times New Roman" w:cs="Times New Roman"/>
          <w:sz w:val="28"/>
          <w:szCs w:val="28"/>
        </w:rPr>
        <w:t xml:space="preserve"> О.С.</w:t>
      </w:r>
      <w:r w:rsidRPr="00253BB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информации.    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3BBE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253BBE"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D0781" w:rsidRPr="001C0F02" w:rsidRDefault="00D40FF7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D0781" w:rsidRPr="001C0F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2F6E5C" w:rsidRDefault="00DD0781" w:rsidP="00BA6AB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r w:rsidR="00D40FF7">
        <w:rPr>
          <w:rFonts w:ascii="Times New Roman" w:hAnsi="Times New Roman" w:cs="Times New Roman"/>
          <w:sz w:val="28"/>
          <w:szCs w:val="28"/>
        </w:rPr>
        <w:t>Е.А. Артёмов</w:t>
      </w: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DD0781" w:rsidRP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к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решению Думы городского поселения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0B212D" w:rsidRDefault="00E91834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 xml:space="preserve">№ </w:t>
      </w:r>
      <w:r w:rsidR="00356ADD">
        <w:rPr>
          <w:rFonts w:ascii="Times New Roman" w:hAnsi="Times New Roman" w:cs="Times New Roman"/>
          <w:sz w:val="24"/>
          <w:szCs w:val="24"/>
        </w:rPr>
        <w:t>187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от </w:t>
      </w:r>
      <w:r w:rsidR="00356ADD">
        <w:rPr>
          <w:rFonts w:ascii="Times New Roman" w:hAnsi="Times New Roman" w:cs="Times New Roman"/>
          <w:sz w:val="24"/>
          <w:szCs w:val="24"/>
        </w:rPr>
        <w:t>30.11.</w:t>
      </w:r>
      <w:bookmarkStart w:id="0" w:name="_GoBack"/>
      <w:bookmarkEnd w:id="0"/>
      <w:r w:rsidR="00EC33D7">
        <w:rPr>
          <w:rFonts w:ascii="Times New Roman" w:hAnsi="Times New Roman" w:cs="Times New Roman"/>
          <w:sz w:val="24"/>
          <w:szCs w:val="24"/>
        </w:rPr>
        <w:t>2016</w:t>
      </w:r>
      <w:r w:rsidRPr="000B212D">
        <w:rPr>
          <w:rFonts w:ascii="Times New Roman" w:hAnsi="Times New Roman" w:cs="Times New Roman"/>
          <w:sz w:val="24"/>
          <w:szCs w:val="24"/>
        </w:rPr>
        <w:t>г.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ПОЛОЖЕНИЕ</w:t>
      </w:r>
      <w:r w:rsidR="000B212D" w:rsidRPr="000B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2D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городского поселения </w:t>
      </w:r>
    </w:p>
    <w:p w:rsidR="00DD0781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DD0781" w:rsidRPr="000B212D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1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DD0781" w:rsidRPr="000B212D" w:rsidRDefault="00DD0781" w:rsidP="002D34D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городского поселения Тайтурского муниципального 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1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Налоговые ставки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2.1. Налоговые ставки устанавливаются</w:t>
      </w:r>
      <w:r w:rsidR="009F1B4A" w:rsidRPr="000B212D">
        <w:rPr>
          <w:rFonts w:ascii="Times New Roman" w:hAnsi="Times New Roman" w:cs="Times New Roman"/>
          <w:sz w:val="28"/>
          <w:szCs w:val="28"/>
        </w:rPr>
        <w:t xml:space="preserve"> в пределах, установленных главой 31 Налогового Кодекса Российской Федерации</w:t>
      </w:r>
      <w:r w:rsidRPr="000B212D">
        <w:rPr>
          <w:rFonts w:ascii="Times New Roman" w:hAnsi="Times New Roman" w:cs="Times New Roman"/>
          <w:sz w:val="28"/>
          <w:szCs w:val="28"/>
        </w:rPr>
        <w:t>: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1) 0,3 % от  налоговой базы в отношении земельных участков: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B212D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B212D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2) 1,5 % от  налоговой базы в отношении прочих земельных участков.</w:t>
      </w:r>
    </w:p>
    <w:p w:rsidR="00A856D9" w:rsidRPr="000B212D" w:rsidRDefault="00A856D9" w:rsidP="006E12D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A856D9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DD0781" w:rsidRPr="000B212D">
        <w:rPr>
          <w:rFonts w:ascii="Times New Roman" w:hAnsi="Times New Roman" w:cs="Times New Roman"/>
          <w:sz w:val="28"/>
          <w:szCs w:val="28"/>
          <w:u w:val="single"/>
        </w:rPr>
        <w:t>Порядок и сроки уплаты налога и авансовых платежей по налогу</w:t>
      </w:r>
    </w:p>
    <w:p w:rsidR="00BA0622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у</w:t>
      </w:r>
      <w:r w:rsidR="00BA0622" w:rsidRPr="000B212D">
        <w:rPr>
          <w:rFonts w:ascii="Times New Roman" w:hAnsi="Times New Roman" w:cs="Times New Roman"/>
          <w:sz w:val="28"/>
          <w:szCs w:val="28"/>
        </w:rPr>
        <w:t>плачивается</w:t>
      </w:r>
      <w:proofErr w:type="gramEnd"/>
      <w:r w:rsidR="00BA0622" w:rsidRPr="000B212D">
        <w:rPr>
          <w:rFonts w:ascii="Times New Roman" w:hAnsi="Times New Roman" w:cs="Times New Roman"/>
          <w:sz w:val="28"/>
          <w:szCs w:val="28"/>
        </w:rPr>
        <w:t xml:space="preserve"> налогоплательщиками 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организациями не позднее 1</w:t>
      </w:r>
      <w:r w:rsidR="009F1B4A" w:rsidRPr="000B212D">
        <w:rPr>
          <w:rFonts w:ascii="Times New Roman" w:hAnsi="Times New Roman" w:cs="Times New Roman"/>
          <w:sz w:val="28"/>
          <w:szCs w:val="28"/>
        </w:rPr>
        <w:t>0</w:t>
      </w:r>
      <w:r w:rsidRPr="000B212D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физическими лицами – в сроки, установленные ч. 1 ст. 397 Налогового кодекса Российской Федерации.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3.2. Отчетными периодами для налогоплательщиков - организаций признаются первый, второй и третий квартал календарного года. 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lastRenderedPageBreak/>
        <w:t>3.3. Налогоплательщики</w:t>
      </w:r>
      <w:r w:rsidR="00BA0622" w:rsidRPr="000B212D">
        <w:rPr>
          <w:rFonts w:ascii="Times New Roman" w:hAnsi="Times New Roman" w:cs="Times New Roman"/>
          <w:sz w:val="28"/>
          <w:szCs w:val="28"/>
        </w:rPr>
        <w:t xml:space="preserve"> -</w:t>
      </w:r>
      <w:r w:rsidRPr="000B212D">
        <w:rPr>
          <w:rFonts w:ascii="Times New Roman" w:hAnsi="Times New Roman" w:cs="Times New Roman"/>
          <w:sz w:val="28"/>
          <w:szCs w:val="28"/>
        </w:rPr>
        <w:t xml:space="preserve"> организации уплачивают авансовые платежи по налогу не позднее последнего числа месяца, следующего за истекшим 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период, определяется налогоплательщиками, являющимися организациями, как  разница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  <w:proofErr w:type="gramEnd"/>
    </w:p>
    <w:p w:rsidR="00A856D9" w:rsidRPr="000B212D" w:rsidRDefault="00A856D9" w:rsidP="002D34D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6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0B212D" w:rsidRPr="000B212D" w:rsidRDefault="002D34DF" w:rsidP="000B212D">
      <w:pPr>
        <w:pStyle w:val="a9"/>
        <w:numPr>
          <w:ilvl w:val="1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Налоговые льготы</w:t>
      </w:r>
      <w:r w:rsidR="000B212D" w:rsidRPr="000B212D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со ст. 395 Налогового кодекса Российской Федерации.</w:t>
      </w:r>
    </w:p>
    <w:p w:rsidR="00DD0781" w:rsidRPr="000B212D" w:rsidRDefault="00DD0781" w:rsidP="000B212D">
      <w:pPr>
        <w:pStyle w:val="a9"/>
        <w:numPr>
          <w:ilvl w:val="1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базы, а также право на налоговые </w:t>
      </w:r>
      <w:r w:rsidR="00AD6EB7" w:rsidRPr="000B212D">
        <w:rPr>
          <w:rFonts w:ascii="Times New Roman" w:hAnsi="Times New Roman" w:cs="Times New Roman"/>
          <w:sz w:val="28"/>
          <w:szCs w:val="28"/>
        </w:rPr>
        <w:t>льготы, предоставляются  в нало</w:t>
      </w:r>
      <w:r w:rsidRPr="000B212D">
        <w:rPr>
          <w:rFonts w:ascii="Times New Roman" w:hAnsi="Times New Roman" w:cs="Times New Roman"/>
          <w:sz w:val="28"/>
          <w:szCs w:val="28"/>
        </w:rPr>
        <w:t>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2D34DF" w:rsidRPr="000B212D" w:rsidRDefault="002D34DF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DD0781">
      <w:pPr>
        <w:rPr>
          <w:sz w:val="28"/>
          <w:szCs w:val="28"/>
        </w:rPr>
      </w:pPr>
    </w:p>
    <w:p w:rsidR="0068506C" w:rsidRPr="000B212D" w:rsidRDefault="0068506C">
      <w:pPr>
        <w:rPr>
          <w:sz w:val="28"/>
          <w:szCs w:val="28"/>
        </w:rPr>
      </w:pPr>
    </w:p>
    <w:sectPr w:rsidR="0068506C" w:rsidRPr="000B212D" w:rsidSect="000B21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4D7"/>
    <w:multiLevelType w:val="hybridMultilevel"/>
    <w:tmpl w:val="3E6E8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B436A"/>
    <w:multiLevelType w:val="multilevel"/>
    <w:tmpl w:val="372E4A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25"/>
    <w:rsid w:val="000B212D"/>
    <w:rsid w:val="00117D71"/>
    <w:rsid w:val="001D6655"/>
    <w:rsid w:val="00253BBE"/>
    <w:rsid w:val="002A242C"/>
    <w:rsid w:val="002D34DF"/>
    <w:rsid w:val="002F6E5C"/>
    <w:rsid w:val="00356ADD"/>
    <w:rsid w:val="00462E47"/>
    <w:rsid w:val="005D2525"/>
    <w:rsid w:val="006303B0"/>
    <w:rsid w:val="00636159"/>
    <w:rsid w:val="0068506C"/>
    <w:rsid w:val="006C77ED"/>
    <w:rsid w:val="006E12DD"/>
    <w:rsid w:val="008B2EE1"/>
    <w:rsid w:val="00937D20"/>
    <w:rsid w:val="009E5C4E"/>
    <w:rsid w:val="009F1B4A"/>
    <w:rsid w:val="00A856D9"/>
    <w:rsid w:val="00AD6EB7"/>
    <w:rsid w:val="00B436EE"/>
    <w:rsid w:val="00B62A70"/>
    <w:rsid w:val="00BA0622"/>
    <w:rsid w:val="00BA6ABD"/>
    <w:rsid w:val="00BD0924"/>
    <w:rsid w:val="00C82D05"/>
    <w:rsid w:val="00CB31CC"/>
    <w:rsid w:val="00D104B5"/>
    <w:rsid w:val="00D40FF7"/>
    <w:rsid w:val="00D75E28"/>
    <w:rsid w:val="00DD0781"/>
    <w:rsid w:val="00E37DF7"/>
    <w:rsid w:val="00E91834"/>
    <w:rsid w:val="00EC33D7"/>
    <w:rsid w:val="00ED715D"/>
    <w:rsid w:val="00EF2AF2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FA9E-A2F5-40C0-A5F6-84087D6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30</cp:revision>
  <cp:lastPrinted>2016-11-03T03:14:00Z</cp:lastPrinted>
  <dcterms:created xsi:type="dcterms:W3CDTF">2015-03-17T05:50:00Z</dcterms:created>
  <dcterms:modified xsi:type="dcterms:W3CDTF">2016-12-06T03:08:00Z</dcterms:modified>
</cp:coreProperties>
</file>