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E46479" w:rsidRPr="00B2789E" w:rsidTr="001A5943">
        <w:tc>
          <w:tcPr>
            <w:tcW w:w="9570" w:type="dxa"/>
          </w:tcPr>
          <w:p w:rsidR="00E46479" w:rsidRDefault="00E46479" w:rsidP="001A5943">
            <w:pPr>
              <w:pStyle w:val="1"/>
              <w:rPr>
                <w:rFonts w:cs="Arial"/>
              </w:rPr>
            </w:pPr>
            <w:r>
              <w:rPr>
                <w:noProof/>
              </w:rPr>
              <w:drawing>
                <wp:inline distT="0" distB="0" distL="0" distR="0">
                  <wp:extent cx="542925" cy="685800"/>
                  <wp:effectExtent l="19050" t="0" r="9525" b="0"/>
                  <wp:docPr id="3" name="Рисунок 3"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7.193\1\орготдел\Веретнова И.П\Форма\Черемховский р-н - герб 1.gif"/>
                          <pic:cNvPicPr>
                            <a:picLocks noChangeAspect="1" noChangeArrowheads="1"/>
                          </pic:cNvPicPr>
                        </pic:nvPicPr>
                        <pic:blipFill>
                          <a:blip r:embed="rId7" r:link="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tc>
      </w:tr>
      <w:tr w:rsidR="00E46479" w:rsidRPr="00B2789E" w:rsidTr="001A5943">
        <w:tc>
          <w:tcPr>
            <w:tcW w:w="9570" w:type="dxa"/>
          </w:tcPr>
          <w:p w:rsidR="00E46479" w:rsidRPr="00F77417" w:rsidRDefault="00E46479" w:rsidP="001A5943">
            <w:pPr>
              <w:jc w:val="center"/>
              <w:rPr>
                <w:sz w:val="28"/>
                <w:szCs w:val="28"/>
              </w:rPr>
            </w:pPr>
            <w:r w:rsidRPr="00F77417">
              <w:rPr>
                <w:rFonts w:ascii="Tahoma" w:hAnsi="Tahoma" w:cs="Tahoma"/>
                <w:sz w:val="28"/>
                <w:szCs w:val="28"/>
              </w:rPr>
              <w:t>РОССИЙСКАЯ ФЕДЕРАЦИЯ</w:t>
            </w:r>
          </w:p>
        </w:tc>
      </w:tr>
      <w:tr w:rsidR="00E46479" w:rsidRPr="00B2789E" w:rsidTr="001A5943">
        <w:tc>
          <w:tcPr>
            <w:tcW w:w="9570" w:type="dxa"/>
          </w:tcPr>
          <w:p w:rsidR="00E46479" w:rsidRPr="00B61CE0" w:rsidRDefault="00E46479" w:rsidP="001A5943">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rsidR="00E46479" w:rsidRDefault="00E46479" w:rsidP="001A5943">
            <w:pPr>
              <w:jc w:val="center"/>
              <w:rPr>
                <w:rFonts w:ascii="Arial" w:hAnsi="Arial" w:cs="Arial"/>
                <w:b/>
                <w:sz w:val="28"/>
              </w:rPr>
            </w:pPr>
            <w:r>
              <w:rPr>
                <w:rFonts w:ascii="Arial" w:hAnsi="Arial" w:cs="Arial"/>
                <w:b/>
                <w:sz w:val="28"/>
              </w:rPr>
              <w:t>АДМИНИСТРАЦИЯ</w:t>
            </w:r>
          </w:p>
          <w:p w:rsidR="00E46479" w:rsidRPr="00B61CE0" w:rsidRDefault="00E46479" w:rsidP="001A5943">
            <w:pPr>
              <w:jc w:val="center"/>
              <w:rPr>
                <w:rFonts w:ascii="Arial" w:hAnsi="Arial" w:cs="Arial"/>
                <w:b/>
                <w:sz w:val="28"/>
              </w:rPr>
            </w:pPr>
          </w:p>
          <w:p w:rsidR="00E46479" w:rsidRPr="00387D6B" w:rsidRDefault="00E46479" w:rsidP="001A5943">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rsidR="00E46479" w:rsidRPr="008309E0" w:rsidRDefault="00E46479" w:rsidP="001A5943">
            <w:pPr>
              <w:jc w:val="center"/>
              <w:rPr>
                <w:sz w:val="16"/>
                <w:szCs w:val="16"/>
              </w:rPr>
            </w:pPr>
          </w:p>
        </w:tc>
      </w:tr>
    </w:tbl>
    <w:p w:rsidR="00E46479" w:rsidRPr="00B2789E" w:rsidRDefault="00E46479" w:rsidP="00E46479">
      <w:pPr>
        <w:rPr>
          <w:sz w:val="10"/>
        </w:rPr>
      </w:pPr>
    </w:p>
    <w:tbl>
      <w:tblPr>
        <w:tblW w:w="9468" w:type="dxa"/>
        <w:tblLayout w:type="fixed"/>
        <w:tblLook w:val="0000" w:firstRow="0" w:lastRow="0" w:firstColumn="0" w:lastColumn="0" w:noHBand="0" w:noVBand="0"/>
      </w:tblPr>
      <w:tblGrid>
        <w:gridCol w:w="4785"/>
        <w:gridCol w:w="4614"/>
        <w:gridCol w:w="69"/>
      </w:tblGrid>
      <w:tr w:rsidR="00E46479" w:rsidRPr="00B2789E" w:rsidTr="00E46479">
        <w:tc>
          <w:tcPr>
            <w:tcW w:w="4785" w:type="dxa"/>
          </w:tcPr>
          <w:p w:rsidR="00E46479" w:rsidRPr="003924C1" w:rsidRDefault="003924C1" w:rsidP="001A5943">
            <w:pPr>
              <w:rPr>
                <w:b/>
              </w:rPr>
            </w:pPr>
            <w:r w:rsidRPr="003924C1">
              <w:rPr>
                <w:b/>
              </w:rPr>
              <w:t>27.06.2019</w:t>
            </w:r>
          </w:p>
        </w:tc>
        <w:tc>
          <w:tcPr>
            <w:tcW w:w="4683" w:type="dxa"/>
            <w:gridSpan w:val="2"/>
          </w:tcPr>
          <w:p w:rsidR="00E46479" w:rsidRPr="00B2789E" w:rsidRDefault="00E46479" w:rsidP="003924C1">
            <w:pPr>
              <w:jc w:val="right"/>
              <w:rPr>
                <w:b/>
              </w:rPr>
            </w:pPr>
            <w:r>
              <w:rPr>
                <w:b/>
              </w:rPr>
              <w:t xml:space="preserve">№ </w:t>
            </w:r>
            <w:r w:rsidR="003924C1">
              <w:rPr>
                <w:b/>
              </w:rPr>
              <w:t>348-п</w:t>
            </w:r>
          </w:p>
        </w:tc>
      </w:tr>
      <w:tr w:rsidR="00E46479" w:rsidRPr="00B2789E" w:rsidTr="00E46479">
        <w:tc>
          <w:tcPr>
            <w:tcW w:w="9468" w:type="dxa"/>
            <w:gridSpan w:val="3"/>
          </w:tcPr>
          <w:p w:rsidR="00E46479" w:rsidRDefault="00E46479" w:rsidP="001A5943">
            <w:pPr>
              <w:jc w:val="center"/>
              <w:rPr>
                <w:sz w:val="20"/>
                <w:szCs w:val="20"/>
              </w:rPr>
            </w:pPr>
            <w:r w:rsidRPr="00DB41C4">
              <w:rPr>
                <w:sz w:val="20"/>
                <w:szCs w:val="20"/>
              </w:rPr>
              <w:t xml:space="preserve"> Черемхово</w:t>
            </w:r>
          </w:p>
          <w:p w:rsidR="00E46479" w:rsidRDefault="00E46479" w:rsidP="001A5943">
            <w:pPr>
              <w:jc w:val="center"/>
              <w:rPr>
                <w:sz w:val="20"/>
                <w:szCs w:val="20"/>
              </w:rPr>
            </w:pPr>
          </w:p>
          <w:p w:rsidR="00E46479" w:rsidRPr="00DB41C4" w:rsidRDefault="00E46479" w:rsidP="001A5943">
            <w:pPr>
              <w:jc w:val="center"/>
              <w:rPr>
                <w:b/>
                <w:sz w:val="20"/>
                <w:szCs w:val="20"/>
              </w:rPr>
            </w:pPr>
          </w:p>
        </w:tc>
      </w:tr>
      <w:tr w:rsidR="00E46479" w:rsidRPr="00B2789E" w:rsidTr="00E46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Pr>
        <w:tc>
          <w:tcPr>
            <w:tcW w:w="9399" w:type="dxa"/>
            <w:gridSpan w:val="2"/>
            <w:tcBorders>
              <w:top w:val="nil"/>
              <w:left w:val="nil"/>
              <w:bottom w:val="nil"/>
              <w:right w:val="nil"/>
            </w:tcBorders>
          </w:tcPr>
          <w:p w:rsidR="00E46479" w:rsidRPr="003A0E01" w:rsidRDefault="003A0E01" w:rsidP="0070580C">
            <w:pPr>
              <w:jc w:val="center"/>
            </w:pPr>
            <w:r w:rsidRPr="003A0E01">
              <w:rPr>
                <w:b/>
              </w:rPr>
              <w:t>О</w:t>
            </w:r>
            <w:r w:rsidR="0070580C">
              <w:rPr>
                <w:b/>
              </w:rPr>
              <w:t xml:space="preserve">б утверждении </w:t>
            </w:r>
            <w:r w:rsidRPr="003A0E01">
              <w:rPr>
                <w:b/>
              </w:rPr>
              <w:t>Порядк</w:t>
            </w:r>
            <w:r w:rsidR="0070580C">
              <w:rPr>
                <w:b/>
              </w:rPr>
              <w:t>а</w:t>
            </w:r>
            <w:r w:rsidRPr="003A0E01">
              <w:rPr>
                <w:b/>
              </w:rPr>
              <w:t xml:space="preserve"> </w:t>
            </w:r>
            <w:r w:rsidR="006E1DD4">
              <w:rPr>
                <w:b/>
              </w:rPr>
              <w:t>формирования и ведения реестра источников доходов бюджета</w:t>
            </w:r>
            <w:r w:rsidRPr="003A0E01">
              <w:rPr>
                <w:b/>
              </w:rPr>
              <w:t xml:space="preserve"> Черемховско</w:t>
            </w:r>
            <w:r w:rsidR="006E1DD4">
              <w:rPr>
                <w:b/>
              </w:rPr>
              <w:t xml:space="preserve">го </w:t>
            </w:r>
            <w:r w:rsidRPr="003A0E01">
              <w:rPr>
                <w:b/>
              </w:rPr>
              <w:t>районно</w:t>
            </w:r>
            <w:r w:rsidR="006E1DD4">
              <w:rPr>
                <w:b/>
              </w:rPr>
              <w:t>го</w:t>
            </w:r>
            <w:r w:rsidRPr="003A0E01">
              <w:rPr>
                <w:b/>
              </w:rPr>
              <w:t xml:space="preserve"> муниципально</w:t>
            </w:r>
            <w:r w:rsidR="006E1DD4">
              <w:rPr>
                <w:b/>
              </w:rPr>
              <w:t>го образования</w:t>
            </w:r>
          </w:p>
        </w:tc>
      </w:tr>
    </w:tbl>
    <w:p w:rsidR="00E46479" w:rsidRDefault="00E46479" w:rsidP="00E46479">
      <w:pPr>
        <w:jc w:val="center"/>
        <w:rPr>
          <w:sz w:val="28"/>
          <w:szCs w:val="28"/>
        </w:rPr>
      </w:pPr>
    </w:p>
    <w:p w:rsidR="003A0E01" w:rsidRDefault="003A0E01" w:rsidP="003A0E01">
      <w:pPr>
        <w:pStyle w:val="a5"/>
        <w:suppressAutoHyphens/>
        <w:ind w:left="0" w:firstLine="700"/>
        <w:jc w:val="both"/>
        <w:rPr>
          <w:spacing w:val="-5"/>
        </w:rPr>
      </w:pPr>
      <w:r w:rsidRPr="00F7703C">
        <w:rPr>
          <w:szCs w:val="28"/>
        </w:rPr>
        <w:t xml:space="preserve">В целях приведения муниципальных нормативно–правовых актов в соответствие с действующим законодательством, руководствуясь </w:t>
      </w:r>
      <w:r w:rsidR="006E1DD4">
        <w:rPr>
          <w:szCs w:val="28"/>
        </w:rPr>
        <w:t xml:space="preserve">пунктом </w:t>
      </w:r>
      <w:r w:rsidR="00A47DD8">
        <w:rPr>
          <w:szCs w:val="28"/>
        </w:rPr>
        <w:t>7</w:t>
      </w:r>
      <w:r w:rsidR="006E1DD4">
        <w:rPr>
          <w:szCs w:val="28"/>
        </w:rPr>
        <w:t xml:space="preserve"> </w:t>
      </w:r>
      <w:r w:rsidRPr="00F7703C">
        <w:rPr>
          <w:spacing w:val="-5"/>
        </w:rPr>
        <w:t>стат</w:t>
      </w:r>
      <w:r w:rsidR="004D302A">
        <w:rPr>
          <w:spacing w:val="-5"/>
        </w:rPr>
        <w:t>ьи</w:t>
      </w:r>
      <w:r w:rsidRPr="00F7703C">
        <w:rPr>
          <w:spacing w:val="-5"/>
        </w:rPr>
        <w:t xml:space="preserve"> </w:t>
      </w:r>
      <w:r w:rsidR="006E1DD4">
        <w:rPr>
          <w:spacing w:val="-5"/>
        </w:rPr>
        <w:t>47</w:t>
      </w:r>
      <w:r w:rsidRPr="00F7703C">
        <w:rPr>
          <w:spacing w:val="-5"/>
        </w:rPr>
        <w:t>.</w:t>
      </w:r>
      <w:r w:rsidR="006E1DD4">
        <w:rPr>
          <w:spacing w:val="-5"/>
        </w:rPr>
        <w:t>1</w:t>
      </w:r>
      <w:r w:rsidRPr="00F7703C">
        <w:rPr>
          <w:spacing w:val="-5"/>
        </w:rPr>
        <w:t xml:space="preserve"> Бюджетного кодекса Российской Федерации,</w:t>
      </w:r>
      <w:r w:rsidR="00CF149C" w:rsidRPr="00CF149C">
        <w:t xml:space="preserve"> </w:t>
      </w:r>
      <w:hyperlink r:id="rId9" w:tooltip="Постановление Правительства РФ от 31.08.2016 N 868 (ред. от 18.01.2017)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 w:history="1">
        <w:r w:rsidR="00CF149C" w:rsidRPr="006A3FAE">
          <w:rPr>
            <w:szCs w:val="28"/>
          </w:rPr>
          <w:t>пунктом 5</w:t>
        </w:r>
      </w:hyperlink>
      <w:r w:rsidR="00CF149C" w:rsidRPr="006A3FAE">
        <w:rPr>
          <w:szCs w:val="28"/>
        </w:rPr>
        <w:t xml:space="preserve"> Постановления Правительства Российской Федерации от 31</w:t>
      </w:r>
      <w:r w:rsidR="00CF149C">
        <w:rPr>
          <w:szCs w:val="28"/>
        </w:rPr>
        <w:t>.08.</w:t>
      </w:r>
      <w:r w:rsidR="00CF149C" w:rsidRPr="006A3FAE">
        <w:rPr>
          <w:szCs w:val="28"/>
        </w:rPr>
        <w:t>2016</w:t>
      </w:r>
      <w:r w:rsidR="00CF149C">
        <w:rPr>
          <w:szCs w:val="28"/>
        </w:rPr>
        <w:t xml:space="preserve"> </w:t>
      </w:r>
      <w:r w:rsidR="00CF149C" w:rsidRPr="006A3FAE">
        <w:rPr>
          <w:szCs w:val="28"/>
        </w:rPr>
        <w:t>№</w:t>
      </w:r>
      <w:r w:rsidR="00CF149C">
        <w:rPr>
          <w:szCs w:val="28"/>
        </w:rPr>
        <w:t xml:space="preserve"> </w:t>
      </w:r>
      <w:r w:rsidR="00CF149C" w:rsidRPr="006A3FAE">
        <w:rPr>
          <w:szCs w:val="28"/>
        </w:rPr>
        <w:t>868 «О порядке формирования и ведения перечня источников доходов Российской Федерации»,</w:t>
      </w:r>
      <w:r w:rsidR="00CF149C">
        <w:rPr>
          <w:szCs w:val="28"/>
        </w:rPr>
        <w:t xml:space="preserve"> </w:t>
      </w:r>
      <w:r w:rsidR="006E1DD4">
        <w:rPr>
          <w:spacing w:val="-5"/>
        </w:rPr>
        <w:t xml:space="preserve"> </w:t>
      </w:r>
      <w:r w:rsidR="00E05E21" w:rsidRPr="006A3FAE">
        <w:rPr>
          <w:szCs w:val="28"/>
        </w:rPr>
        <w:t xml:space="preserve">Постановлением Правительства Иркутской области от </w:t>
      </w:r>
      <w:r w:rsidR="00E05E21">
        <w:rPr>
          <w:szCs w:val="28"/>
        </w:rPr>
        <w:t>07.09.</w:t>
      </w:r>
      <w:r w:rsidR="00E05E21" w:rsidRPr="006A3FAE">
        <w:rPr>
          <w:szCs w:val="28"/>
        </w:rPr>
        <w:t>2017 №</w:t>
      </w:r>
      <w:r w:rsidR="00E05E21">
        <w:rPr>
          <w:szCs w:val="28"/>
        </w:rPr>
        <w:t xml:space="preserve"> </w:t>
      </w:r>
      <w:r w:rsidR="00E05E21" w:rsidRPr="006A3FAE">
        <w:rPr>
          <w:szCs w:val="28"/>
        </w:rPr>
        <w:t>584-пп «Об установлении Порядка формирования и ведения реестра источников доходов областного бюджета и реестра источников доходов бюджета Территориального фонда обяза</w:t>
      </w:r>
      <w:bookmarkStart w:id="0" w:name="_GoBack"/>
      <w:bookmarkEnd w:id="0"/>
      <w:r w:rsidR="00E05E21" w:rsidRPr="006A3FAE">
        <w:rPr>
          <w:szCs w:val="28"/>
        </w:rPr>
        <w:t>тельного медицинского страхования граждан Иркутской области и Порядка представления в министерство финансов Иркутской области реестров источников доходов бюджетов муниципальных образований Иркутской области и реестра источников дохода бюджета Территориального фонда обязательного медицинского страхования граждан Иркутской области»,</w:t>
      </w:r>
      <w:r w:rsidR="00E05E21">
        <w:rPr>
          <w:szCs w:val="28"/>
        </w:rPr>
        <w:t xml:space="preserve"> Положением</w:t>
      </w:r>
      <w:r w:rsidR="00E05E21" w:rsidRPr="006B17D0">
        <w:rPr>
          <w:szCs w:val="28"/>
        </w:rPr>
        <w:t xml:space="preserve"> о бюджетном процессе в Черемховском районном муниципа</w:t>
      </w:r>
      <w:r w:rsidR="00E05E21">
        <w:rPr>
          <w:szCs w:val="28"/>
        </w:rPr>
        <w:t>льном образовании, утвержденным</w:t>
      </w:r>
      <w:r w:rsidR="00E05E21" w:rsidRPr="006B17D0">
        <w:rPr>
          <w:szCs w:val="28"/>
        </w:rPr>
        <w:t xml:space="preserve"> р</w:t>
      </w:r>
      <w:r w:rsidR="00E05E21">
        <w:rPr>
          <w:szCs w:val="28"/>
        </w:rPr>
        <w:t xml:space="preserve">ешением </w:t>
      </w:r>
      <w:r w:rsidR="00E05E21" w:rsidRPr="006B17D0">
        <w:rPr>
          <w:szCs w:val="28"/>
        </w:rPr>
        <w:t xml:space="preserve">Думы </w:t>
      </w:r>
      <w:r w:rsidR="00E05E21">
        <w:rPr>
          <w:szCs w:val="28"/>
        </w:rPr>
        <w:t xml:space="preserve">Черемховского районного муниципального образования </w:t>
      </w:r>
      <w:r w:rsidR="00E05E21" w:rsidRPr="006B17D0">
        <w:rPr>
          <w:szCs w:val="28"/>
        </w:rPr>
        <w:t>от 27.06.2012 № 210,</w:t>
      </w:r>
      <w:r>
        <w:rPr>
          <w:spacing w:val="-5"/>
        </w:rPr>
        <w:t xml:space="preserve"> статьями 24, 50 Устава Черемховского районного муниципального образования, администрация Черемховского районного муниципального образования</w:t>
      </w:r>
    </w:p>
    <w:p w:rsidR="00E46479" w:rsidRDefault="00E46479" w:rsidP="00E46479">
      <w:pPr>
        <w:pStyle w:val="a5"/>
        <w:suppressAutoHyphens/>
        <w:ind w:left="0" w:firstLine="700"/>
        <w:jc w:val="both"/>
        <w:rPr>
          <w:szCs w:val="28"/>
        </w:rPr>
      </w:pPr>
    </w:p>
    <w:p w:rsidR="00E46479" w:rsidRPr="00590D73" w:rsidRDefault="00E46479" w:rsidP="00E46479">
      <w:pPr>
        <w:jc w:val="center"/>
        <w:rPr>
          <w:sz w:val="28"/>
          <w:szCs w:val="28"/>
        </w:rPr>
      </w:pPr>
      <w:r w:rsidRPr="00F77417">
        <w:rPr>
          <w:sz w:val="28"/>
          <w:szCs w:val="28"/>
        </w:rPr>
        <w:t>ПОСТАНОВЛЯЕТ</w:t>
      </w:r>
      <w:r w:rsidRPr="00590D73">
        <w:rPr>
          <w:sz w:val="28"/>
          <w:szCs w:val="28"/>
        </w:rPr>
        <w:t>:</w:t>
      </w:r>
    </w:p>
    <w:p w:rsidR="00E46479" w:rsidRDefault="00E46479" w:rsidP="00E46479">
      <w:pPr>
        <w:suppressAutoHyphens/>
        <w:ind w:firstLine="700"/>
        <w:jc w:val="both"/>
        <w:rPr>
          <w:sz w:val="28"/>
          <w:szCs w:val="28"/>
        </w:rPr>
      </w:pPr>
    </w:p>
    <w:p w:rsidR="0070580C" w:rsidRPr="003924C1" w:rsidRDefault="003924C1" w:rsidP="003924C1">
      <w:pPr>
        <w:ind w:firstLine="709"/>
        <w:jc w:val="both"/>
        <w:rPr>
          <w:sz w:val="28"/>
          <w:szCs w:val="28"/>
        </w:rPr>
      </w:pPr>
      <w:r>
        <w:rPr>
          <w:sz w:val="28"/>
          <w:szCs w:val="28"/>
        </w:rPr>
        <w:t xml:space="preserve">1. </w:t>
      </w:r>
      <w:r w:rsidR="0070580C" w:rsidRPr="003924C1">
        <w:rPr>
          <w:sz w:val="28"/>
          <w:szCs w:val="28"/>
        </w:rPr>
        <w:t xml:space="preserve">Утвердить </w:t>
      </w:r>
      <w:r w:rsidR="00F33B15" w:rsidRPr="003924C1">
        <w:rPr>
          <w:sz w:val="28"/>
          <w:szCs w:val="28"/>
        </w:rPr>
        <w:t>п</w:t>
      </w:r>
      <w:r w:rsidR="0070580C" w:rsidRPr="003924C1">
        <w:rPr>
          <w:sz w:val="28"/>
          <w:szCs w:val="28"/>
        </w:rPr>
        <w:t>орядок формирования и ведения реестра источников доходов бюджета Черемховского районного муниципального образования (далее – порядок) прилагается.</w:t>
      </w:r>
    </w:p>
    <w:p w:rsidR="0070580C" w:rsidRDefault="003924C1" w:rsidP="003924C1">
      <w:pPr>
        <w:pStyle w:val="ConsPlusNormal"/>
        <w:tabs>
          <w:tab w:val="left" w:pos="0"/>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0580C" w:rsidRPr="007D7836">
        <w:rPr>
          <w:rFonts w:ascii="Times New Roman" w:hAnsi="Times New Roman" w:cs="Times New Roman"/>
          <w:sz w:val="28"/>
          <w:szCs w:val="28"/>
        </w:rPr>
        <w:t xml:space="preserve">Главным администраторам доходов бюджета Черемховского районного муниципального образования обеспечить формирование и </w:t>
      </w:r>
      <w:r w:rsidR="0070580C">
        <w:rPr>
          <w:rFonts w:ascii="Times New Roman" w:hAnsi="Times New Roman" w:cs="Times New Roman"/>
          <w:sz w:val="28"/>
          <w:szCs w:val="28"/>
        </w:rPr>
        <w:t>доведение</w:t>
      </w:r>
      <w:r w:rsidR="0070580C" w:rsidRPr="007D7836">
        <w:rPr>
          <w:rFonts w:ascii="Times New Roman" w:hAnsi="Times New Roman" w:cs="Times New Roman"/>
          <w:sz w:val="26"/>
          <w:szCs w:val="26"/>
        </w:rPr>
        <w:t xml:space="preserve"> </w:t>
      </w:r>
      <w:r w:rsidR="0070580C" w:rsidRPr="007D7836">
        <w:rPr>
          <w:rFonts w:ascii="Times New Roman" w:hAnsi="Times New Roman" w:cs="Times New Roman"/>
          <w:sz w:val="28"/>
          <w:szCs w:val="28"/>
        </w:rPr>
        <w:t xml:space="preserve">до финансового управления Администрации Черемховского районного муниципального образования информации для включения в перечень источников доходов Российской Федерации в государственной </w:t>
      </w:r>
      <w:r w:rsidR="0070580C" w:rsidRPr="007D7836">
        <w:rPr>
          <w:rFonts w:ascii="Times New Roman" w:hAnsi="Times New Roman" w:cs="Times New Roman"/>
          <w:sz w:val="28"/>
          <w:szCs w:val="28"/>
        </w:rPr>
        <w:lastRenderedPageBreak/>
        <w:t xml:space="preserve">интегрированной информационной системе управления общественными финансами «Электронный бюджет» </w:t>
      </w:r>
      <w:r w:rsidR="0070580C">
        <w:rPr>
          <w:rFonts w:ascii="Times New Roman" w:hAnsi="Times New Roman" w:cs="Times New Roman"/>
          <w:sz w:val="28"/>
          <w:szCs w:val="28"/>
        </w:rPr>
        <w:t xml:space="preserve">ежегодно </w:t>
      </w:r>
      <w:r w:rsidR="0070580C" w:rsidRPr="007D7836">
        <w:rPr>
          <w:rFonts w:ascii="Times New Roman" w:hAnsi="Times New Roman" w:cs="Times New Roman"/>
          <w:sz w:val="28"/>
          <w:szCs w:val="28"/>
        </w:rPr>
        <w:t>до 1 ноября.</w:t>
      </w:r>
      <w:r w:rsidR="0070580C">
        <w:rPr>
          <w:rFonts w:ascii="Times New Roman" w:hAnsi="Times New Roman" w:cs="Times New Roman"/>
          <w:sz w:val="28"/>
          <w:szCs w:val="28"/>
        </w:rPr>
        <w:t xml:space="preserve"> </w:t>
      </w:r>
    </w:p>
    <w:p w:rsidR="00F33B15" w:rsidRPr="003924C1" w:rsidRDefault="003924C1" w:rsidP="003924C1">
      <w:pPr>
        <w:tabs>
          <w:tab w:val="left" w:pos="720"/>
        </w:tabs>
        <w:overflowPunct w:val="0"/>
        <w:ind w:firstLine="709"/>
        <w:jc w:val="both"/>
        <w:textAlignment w:val="baseline"/>
        <w:rPr>
          <w:rFonts w:eastAsia="Calibri"/>
          <w:sz w:val="28"/>
          <w:szCs w:val="28"/>
        </w:rPr>
      </w:pPr>
      <w:r>
        <w:rPr>
          <w:rFonts w:eastAsia="Calibri"/>
          <w:sz w:val="28"/>
          <w:szCs w:val="28"/>
        </w:rPr>
        <w:t xml:space="preserve">3. </w:t>
      </w:r>
      <w:r w:rsidR="00F33B15" w:rsidRPr="003924C1">
        <w:rPr>
          <w:rFonts w:eastAsia="Calibri"/>
          <w:sz w:val="28"/>
          <w:szCs w:val="28"/>
        </w:rPr>
        <w:t xml:space="preserve">Признать утратившим силу постановление от 16.10.2017 № 602 «Об утверждении Порядка формирования и ведения реестра источников доходов бюджета Черемховского районного муниципального образования». </w:t>
      </w:r>
    </w:p>
    <w:p w:rsidR="00E05E21" w:rsidRDefault="00F33B15" w:rsidP="00F33B15">
      <w:pPr>
        <w:pStyle w:val="ConsPlusNormal"/>
        <w:tabs>
          <w:tab w:val="left" w:pos="0"/>
          <w:tab w:val="left" w:pos="851"/>
        </w:tabs>
        <w:jc w:val="both"/>
        <w:rPr>
          <w:rFonts w:ascii="Times New Roman" w:hAnsi="Times New Roman" w:cs="Times New Roman"/>
          <w:sz w:val="28"/>
          <w:szCs w:val="28"/>
        </w:rPr>
      </w:pPr>
      <w:r>
        <w:rPr>
          <w:rFonts w:ascii="Times New Roman" w:eastAsia="Calibri" w:hAnsi="Times New Roman" w:cs="Times New Roman"/>
          <w:sz w:val="28"/>
          <w:szCs w:val="28"/>
        </w:rPr>
        <w:t>4</w:t>
      </w:r>
      <w:r w:rsidRPr="00F33B15">
        <w:rPr>
          <w:rFonts w:ascii="Times New Roman" w:eastAsia="Calibri" w:hAnsi="Times New Roman" w:cs="Times New Roman"/>
          <w:sz w:val="28"/>
          <w:szCs w:val="28"/>
        </w:rPr>
        <w:t>.</w:t>
      </w:r>
      <w:r>
        <w:rPr>
          <w:rFonts w:eastAsia="Calibri"/>
          <w:sz w:val="28"/>
          <w:szCs w:val="28"/>
        </w:rPr>
        <w:t xml:space="preserve"> </w:t>
      </w:r>
      <w:r w:rsidRPr="007D7836">
        <w:rPr>
          <w:rFonts w:ascii="Times New Roman" w:hAnsi="Times New Roman" w:cs="Times New Roman"/>
          <w:sz w:val="28"/>
          <w:szCs w:val="28"/>
        </w:rPr>
        <w:t xml:space="preserve">Отделу организационной работы (Ю.А. </w:t>
      </w:r>
      <w:proofErr w:type="spellStart"/>
      <w:r w:rsidRPr="007D7836">
        <w:rPr>
          <w:rFonts w:ascii="Times New Roman" w:hAnsi="Times New Roman" w:cs="Times New Roman"/>
          <w:sz w:val="28"/>
          <w:szCs w:val="28"/>
        </w:rPr>
        <w:t>Коломеец</w:t>
      </w:r>
      <w:proofErr w:type="spellEnd"/>
      <w:r w:rsidRPr="007D7836">
        <w:rPr>
          <w:rFonts w:ascii="Times New Roman" w:hAnsi="Times New Roman" w:cs="Times New Roman"/>
          <w:sz w:val="28"/>
          <w:szCs w:val="28"/>
        </w:rPr>
        <w:t>)</w:t>
      </w:r>
      <w:r w:rsidR="00E05E21">
        <w:rPr>
          <w:rFonts w:ascii="Times New Roman" w:hAnsi="Times New Roman" w:cs="Times New Roman"/>
          <w:sz w:val="28"/>
          <w:szCs w:val="28"/>
        </w:rPr>
        <w:t>:</w:t>
      </w:r>
    </w:p>
    <w:p w:rsidR="00E05E21" w:rsidRDefault="00E05E21" w:rsidP="00FB2A5E">
      <w:pPr>
        <w:tabs>
          <w:tab w:val="left" w:pos="960"/>
          <w:tab w:val="left" w:pos="1080"/>
        </w:tabs>
        <w:ind w:firstLine="708"/>
        <w:jc w:val="both"/>
        <w:rPr>
          <w:sz w:val="28"/>
          <w:szCs w:val="28"/>
        </w:rPr>
      </w:pPr>
      <w:r>
        <w:rPr>
          <w:sz w:val="28"/>
          <w:szCs w:val="28"/>
        </w:rPr>
        <w:t xml:space="preserve">4.1. </w:t>
      </w:r>
      <w:r w:rsidR="00FB2A5E">
        <w:rPr>
          <w:sz w:val="28"/>
          <w:szCs w:val="28"/>
        </w:rPr>
        <w:t>внести информационную справку в оригинал постановления  администрации Черемховского районного муниципального образования  № 602 от 16.10.2017 «</w:t>
      </w:r>
      <w:r w:rsidR="00FB2A5E" w:rsidRPr="00AD6205">
        <w:rPr>
          <w:rFonts w:eastAsia="Calibri"/>
          <w:sz w:val="28"/>
          <w:szCs w:val="28"/>
        </w:rPr>
        <w:t xml:space="preserve">Об </w:t>
      </w:r>
      <w:r w:rsidR="00FB2A5E">
        <w:rPr>
          <w:rFonts w:eastAsia="Calibri"/>
          <w:sz w:val="28"/>
          <w:szCs w:val="28"/>
        </w:rPr>
        <w:t>утверждении Порядка формирования и ведения реестра источников доходов бюджета Чере</w:t>
      </w:r>
      <w:r w:rsidR="00FB2A5E" w:rsidRPr="00AD6205">
        <w:rPr>
          <w:rFonts w:eastAsia="Calibri"/>
          <w:sz w:val="28"/>
          <w:szCs w:val="28"/>
        </w:rPr>
        <w:t>мховско</w:t>
      </w:r>
      <w:r w:rsidR="00FB2A5E">
        <w:rPr>
          <w:rFonts w:eastAsia="Calibri"/>
          <w:sz w:val="28"/>
          <w:szCs w:val="28"/>
        </w:rPr>
        <w:t>го</w:t>
      </w:r>
      <w:r w:rsidR="00FB2A5E" w:rsidRPr="00AD6205">
        <w:rPr>
          <w:rFonts w:eastAsia="Calibri"/>
          <w:sz w:val="28"/>
          <w:szCs w:val="28"/>
        </w:rPr>
        <w:t xml:space="preserve"> районно</w:t>
      </w:r>
      <w:r w:rsidR="00FB2A5E">
        <w:rPr>
          <w:rFonts w:eastAsia="Calibri"/>
          <w:sz w:val="28"/>
          <w:szCs w:val="28"/>
        </w:rPr>
        <w:t>го</w:t>
      </w:r>
      <w:r w:rsidR="00FB2A5E" w:rsidRPr="00AD6205">
        <w:rPr>
          <w:rFonts w:eastAsia="Calibri"/>
          <w:sz w:val="28"/>
          <w:szCs w:val="28"/>
        </w:rPr>
        <w:t xml:space="preserve"> муниципально</w:t>
      </w:r>
      <w:r w:rsidR="00FB2A5E">
        <w:rPr>
          <w:rFonts w:eastAsia="Calibri"/>
          <w:sz w:val="28"/>
          <w:szCs w:val="28"/>
        </w:rPr>
        <w:t>го образования</w:t>
      </w:r>
      <w:r w:rsidR="00FB2A5E">
        <w:rPr>
          <w:sz w:val="28"/>
          <w:szCs w:val="28"/>
        </w:rPr>
        <w:t>» о дате признания</w:t>
      </w:r>
      <w:r w:rsidR="00DB33AC">
        <w:rPr>
          <w:sz w:val="28"/>
          <w:szCs w:val="28"/>
        </w:rPr>
        <w:t xml:space="preserve"> его</w:t>
      </w:r>
      <w:r w:rsidR="00FB2A5E">
        <w:rPr>
          <w:sz w:val="28"/>
          <w:szCs w:val="28"/>
        </w:rPr>
        <w:t xml:space="preserve"> утратившим силу настоящим постановлением;</w:t>
      </w:r>
    </w:p>
    <w:p w:rsidR="003A0E01" w:rsidRDefault="00E05E21" w:rsidP="00F33B15">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4.2.</w:t>
      </w:r>
      <w:r w:rsidR="00F33B15" w:rsidRPr="007D7836">
        <w:rPr>
          <w:rFonts w:ascii="Times New Roman" w:hAnsi="Times New Roman" w:cs="Times New Roman"/>
          <w:sz w:val="28"/>
          <w:szCs w:val="28"/>
        </w:rPr>
        <w:t xml:space="preserve"> опубликовать настоящее постановление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rsidR="00F33B15" w:rsidRDefault="00F33B15" w:rsidP="00F33B15">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5. </w:t>
      </w:r>
      <w:r w:rsidRPr="007D7836">
        <w:rPr>
          <w:rFonts w:ascii="Times New Roman" w:hAnsi="Times New Roman" w:cs="Times New Roman"/>
          <w:sz w:val="28"/>
          <w:szCs w:val="28"/>
        </w:rPr>
        <w:t>Настоящее постановление вступает в законную силу после его официального опубликования (обнародования)</w:t>
      </w:r>
      <w:r w:rsidR="00E05E21">
        <w:rPr>
          <w:rFonts w:ascii="Times New Roman" w:hAnsi="Times New Roman" w:cs="Times New Roman"/>
          <w:sz w:val="28"/>
          <w:szCs w:val="28"/>
        </w:rPr>
        <w:t>, за исключением:</w:t>
      </w:r>
    </w:p>
    <w:p w:rsidR="00E05E21" w:rsidRDefault="00E05E21" w:rsidP="00F33B15">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5.1. подпунктов «е», «ж», «з», «и» п</w:t>
      </w:r>
      <w:r w:rsidRPr="0070580C">
        <w:rPr>
          <w:rFonts w:ascii="Times New Roman" w:hAnsi="Times New Roman" w:cs="Times New Roman"/>
          <w:sz w:val="28"/>
          <w:szCs w:val="28"/>
        </w:rPr>
        <w:t xml:space="preserve">ункта 7 </w:t>
      </w:r>
      <w:r w:rsidR="004D302A">
        <w:rPr>
          <w:rFonts w:ascii="Times New Roman" w:hAnsi="Times New Roman" w:cs="Times New Roman"/>
          <w:sz w:val="28"/>
          <w:szCs w:val="28"/>
        </w:rPr>
        <w:t>вступаю</w:t>
      </w:r>
      <w:r w:rsidRPr="0070580C">
        <w:rPr>
          <w:rFonts w:ascii="Times New Roman" w:hAnsi="Times New Roman" w:cs="Times New Roman"/>
          <w:sz w:val="28"/>
          <w:szCs w:val="28"/>
        </w:rPr>
        <w:t>т в силу с 1 января 2021г</w:t>
      </w:r>
      <w:r w:rsidR="00DB33AC">
        <w:rPr>
          <w:rFonts w:ascii="Times New Roman" w:hAnsi="Times New Roman" w:cs="Times New Roman"/>
          <w:sz w:val="28"/>
          <w:szCs w:val="28"/>
        </w:rPr>
        <w:t>ода</w:t>
      </w:r>
      <w:r w:rsidRPr="0070580C">
        <w:rPr>
          <w:rFonts w:ascii="Times New Roman" w:hAnsi="Times New Roman" w:cs="Times New Roman"/>
          <w:sz w:val="28"/>
          <w:szCs w:val="28"/>
        </w:rPr>
        <w:t xml:space="preserve"> и применя</w:t>
      </w:r>
      <w:r w:rsidR="004D302A">
        <w:rPr>
          <w:rFonts w:ascii="Times New Roman" w:hAnsi="Times New Roman" w:cs="Times New Roman"/>
          <w:sz w:val="28"/>
          <w:szCs w:val="28"/>
        </w:rPr>
        <w:t>ю</w:t>
      </w:r>
      <w:r w:rsidRPr="0070580C">
        <w:rPr>
          <w:rFonts w:ascii="Times New Roman" w:hAnsi="Times New Roman" w:cs="Times New Roman"/>
          <w:sz w:val="28"/>
          <w:szCs w:val="28"/>
        </w:rPr>
        <w:t>тся при составлении проектов бюджетов, начиная с бюджета на 2022</w:t>
      </w:r>
      <w:r w:rsidR="003924C1">
        <w:rPr>
          <w:rFonts w:ascii="Times New Roman" w:hAnsi="Times New Roman" w:cs="Times New Roman"/>
          <w:sz w:val="28"/>
          <w:szCs w:val="28"/>
        </w:rPr>
        <w:t xml:space="preserve"> </w:t>
      </w:r>
      <w:r w:rsidRPr="0070580C">
        <w:rPr>
          <w:rFonts w:ascii="Times New Roman" w:hAnsi="Times New Roman" w:cs="Times New Roman"/>
          <w:sz w:val="28"/>
          <w:szCs w:val="28"/>
        </w:rPr>
        <w:t>год или бюджета на 2022 год и плановый период 2023 и 2024</w:t>
      </w:r>
      <w:r w:rsidR="003924C1">
        <w:rPr>
          <w:rFonts w:ascii="Times New Roman" w:hAnsi="Times New Roman" w:cs="Times New Roman"/>
          <w:sz w:val="28"/>
          <w:szCs w:val="28"/>
        </w:rPr>
        <w:t xml:space="preserve"> </w:t>
      </w:r>
      <w:r w:rsidRPr="0070580C">
        <w:rPr>
          <w:rFonts w:ascii="Times New Roman" w:hAnsi="Times New Roman" w:cs="Times New Roman"/>
          <w:sz w:val="28"/>
          <w:szCs w:val="28"/>
        </w:rPr>
        <w:t>г</w:t>
      </w:r>
      <w:r>
        <w:rPr>
          <w:rFonts w:ascii="Times New Roman" w:hAnsi="Times New Roman" w:cs="Times New Roman"/>
          <w:sz w:val="28"/>
          <w:szCs w:val="28"/>
        </w:rPr>
        <w:t>ода</w:t>
      </w:r>
      <w:r w:rsidRPr="0070580C">
        <w:rPr>
          <w:rFonts w:ascii="Times New Roman" w:hAnsi="Times New Roman" w:cs="Times New Roman"/>
          <w:sz w:val="28"/>
          <w:szCs w:val="28"/>
        </w:rPr>
        <w:t>;</w:t>
      </w:r>
    </w:p>
    <w:p w:rsidR="00E05E21" w:rsidRDefault="00E05E21" w:rsidP="00E05E21">
      <w:pPr>
        <w:autoSpaceDE w:val="0"/>
        <w:autoSpaceDN w:val="0"/>
        <w:adjustRightInd w:val="0"/>
        <w:ind w:firstLine="708"/>
        <w:jc w:val="both"/>
        <w:outlineLvl w:val="0"/>
        <w:rPr>
          <w:rFonts w:eastAsia="Calibri"/>
          <w:sz w:val="28"/>
          <w:szCs w:val="28"/>
        </w:rPr>
      </w:pPr>
      <w:r>
        <w:rPr>
          <w:sz w:val="28"/>
          <w:szCs w:val="28"/>
        </w:rPr>
        <w:t xml:space="preserve">5.2. </w:t>
      </w:r>
      <w:r>
        <w:rPr>
          <w:rFonts w:eastAsia="Calibri"/>
          <w:sz w:val="28"/>
          <w:szCs w:val="28"/>
        </w:rPr>
        <w:t>пункт</w:t>
      </w:r>
      <w:r w:rsidRPr="00147340">
        <w:rPr>
          <w:rFonts w:eastAsia="Calibri"/>
          <w:sz w:val="28"/>
          <w:szCs w:val="28"/>
        </w:rPr>
        <w:t xml:space="preserve"> 8</w:t>
      </w:r>
      <w:r>
        <w:rPr>
          <w:rFonts w:eastAsia="Calibri"/>
          <w:sz w:val="28"/>
          <w:szCs w:val="28"/>
        </w:rPr>
        <w:t xml:space="preserve"> </w:t>
      </w:r>
      <w:hyperlink w:anchor="sub_72" w:history="1">
        <w:r w:rsidRPr="00147340">
          <w:rPr>
            <w:rFonts w:eastAsia="Calibri"/>
            <w:sz w:val="28"/>
            <w:szCs w:val="28"/>
          </w:rPr>
          <w:t>вступа</w:t>
        </w:r>
        <w:r>
          <w:rPr>
            <w:rFonts w:eastAsia="Calibri"/>
            <w:sz w:val="28"/>
            <w:szCs w:val="28"/>
          </w:rPr>
          <w:t>е</w:t>
        </w:r>
        <w:r w:rsidRPr="00147340">
          <w:rPr>
            <w:rFonts w:eastAsia="Calibri"/>
            <w:sz w:val="28"/>
            <w:szCs w:val="28"/>
          </w:rPr>
          <w:t>т в силу</w:t>
        </w:r>
      </w:hyperlink>
      <w:r w:rsidRPr="00147340">
        <w:rPr>
          <w:rFonts w:eastAsia="Calibri"/>
          <w:sz w:val="28"/>
          <w:szCs w:val="28"/>
        </w:rPr>
        <w:t xml:space="preserve"> с 1 января 2023</w:t>
      </w:r>
      <w:r w:rsidR="003924C1">
        <w:rPr>
          <w:rFonts w:eastAsia="Calibri"/>
          <w:sz w:val="28"/>
          <w:szCs w:val="28"/>
        </w:rPr>
        <w:t xml:space="preserve"> </w:t>
      </w:r>
      <w:r w:rsidRPr="00147340">
        <w:rPr>
          <w:rFonts w:eastAsia="Calibri"/>
          <w:sz w:val="28"/>
          <w:szCs w:val="28"/>
        </w:rPr>
        <w:t>г</w:t>
      </w:r>
      <w:r w:rsidR="00DB33AC">
        <w:rPr>
          <w:rFonts w:eastAsia="Calibri"/>
          <w:sz w:val="28"/>
          <w:szCs w:val="28"/>
        </w:rPr>
        <w:t>ода</w:t>
      </w:r>
      <w:r w:rsidR="003924C1">
        <w:rPr>
          <w:rFonts w:eastAsia="Calibri"/>
          <w:sz w:val="28"/>
          <w:szCs w:val="28"/>
        </w:rPr>
        <w:t xml:space="preserve"> </w:t>
      </w:r>
      <w:r w:rsidRPr="00147340">
        <w:rPr>
          <w:rFonts w:eastAsia="Calibri"/>
          <w:sz w:val="28"/>
          <w:szCs w:val="28"/>
        </w:rPr>
        <w:t>и применя</w:t>
      </w:r>
      <w:r w:rsidR="004D302A">
        <w:rPr>
          <w:rFonts w:eastAsia="Calibri"/>
          <w:sz w:val="28"/>
          <w:szCs w:val="28"/>
        </w:rPr>
        <w:t>е</w:t>
      </w:r>
      <w:r w:rsidRPr="00147340">
        <w:rPr>
          <w:rFonts w:eastAsia="Calibri"/>
          <w:sz w:val="28"/>
          <w:szCs w:val="28"/>
        </w:rPr>
        <w:t>тся при составлении проектов бюджетов, начиная с бюджета на 2024 год или бюджета на 2024</w:t>
      </w:r>
      <w:r w:rsidR="003924C1">
        <w:rPr>
          <w:rFonts w:eastAsia="Calibri"/>
          <w:sz w:val="28"/>
          <w:szCs w:val="28"/>
        </w:rPr>
        <w:t xml:space="preserve"> </w:t>
      </w:r>
      <w:r w:rsidRPr="00147340">
        <w:rPr>
          <w:rFonts w:eastAsia="Calibri"/>
          <w:sz w:val="28"/>
          <w:szCs w:val="28"/>
        </w:rPr>
        <w:t>год и плановый период 2025 и 2026 г</w:t>
      </w:r>
      <w:r>
        <w:rPr>
          <w:rFonts w:eastAsia="Calibri"/>
          <w:sz w:val="28"/>
          <w:szCs w:val="28"/>
        </w:rPr>
        <w:t xml:space="preserve">одов; </w:t>
      </w:r>
    </w:p>
    <w:p w:rsidR="00E05E21" w:rsidRDefault="00E05E21" w:rsidP="003924C1">
      <w:pPr>
        <w:tabs>
          <w:tab w:val="left" w:pos="720"/>
        </w:tabs>
        <w:overflowPunct w:val="0"/>
        <w:ind w:firstLine="709"/>
        <w:jc w:val="both"/>
        <w:textAlignment w:val="baseline"/>
        <w:rPr>
          <w:rFonts w:eastAsia="Calibri"/>
          <w:sz w:val="28"/>
          <w:szCs w:val="28"/>
        </w:rPr>
      </w:pPr>
      <w:r>
        <w:rPr>
          <w:rFonts w:eastAsia="Calibri"/>
          <w:sz w:val="28"/>
          <w:szCs w:val="28"/>
        </w:rPr>
        <w:t xml:space="preserve">5.3. </w:t>
      </w:r>
      <w:r w:rsidRPr="00147340">
        <w:rPr>
          <w:rFonts w:eastAsia="Calibri"/>
          <w:sz w:val="28"/>
          <w:szCs w:val="28"/>
        </w:rPr>
        <w:t xml:space="preserve">пункт </w:t>
      </w:r>
      <w:r>
        <w:rPr>
          <w:rFonts w:eastAsia="Calibri"/>
          <w:sz w:val="28"/>
          <w:szCs w:val="28"/>
        </w:rPr>
        <w:t>10 и пункт 13,</w:t>
      </w:r>
      <w:r w:rsidRPr="00147340">
        <w:rPr>
          <w:rFonts w:eastAsia="Calibri"/>
          <w:sz w:val="28"/>
          <w:szCs w:val="28"/>
        </w:rPr>
        <w:t xml:space="preserve"> </w:t>
      </w:r>
      <w:hyperlink w:anchor="sub_72" w:history="1">
        <w:r w:rsidRPr="00147340">
          <w:rPr>
            <w:rFonts w:eastAsia="Calibri"/>
            <w:sz w:val="28"/>
            <w:szCs w:val="28"/>
          </w:rPr>
          <w:t>вступают в силу</w:t>
        </w:r>
      </w:hyperlink>
      <w:r w:rsidRPr="00DE3433">
        <w:rPr>
          <w:rFonts w:eastAsia="Calibri"/>
          <w:sz w:val="28"/>
          <w:szCs w:val="28"/>
        </w:rPr>
        <w:t xml:space="preserve"> с 1 января 2022</w:t>
      </w:r>
      <w:r w:rsidR="003924C1">
        <w:rPr>
          <w:rFonts w:eastAsia="Calibri"/>
          <w:sz w:val="28"/>
          <w:szCs w:val="28"/>
        </w:rPr>
        <w:t xml:space="preserve"> </w:t>
      </w:r>
      <w:r w:rsidRPr="00DE3433">
        <w:rPr>
          <w:rFonts w:eastAsia="Calibri"/>
          <w:sz w:val="28"/>
          <w:szCs w:val="28"/>
        </w:rPr>
        <w:t>г</w:t>
      </w:r>
      <w:r w:rsidR="00DB33AC">
        <w:rPr>
          <w:rFonts w:eastAsia="Calibri"/>
          <w:sz w:val="28"/>
          <w:szCs w:val="28"/>
        </w:rPr>
        <w:t>ода</w:t>
      </w:r>
      <w:r w:rsidR="003924C1">
        <w:rPr>
          <w:rFonts w:eastAsia="Calibri"/>
          <w:sz w:val="28"/>
          <w:szCs w:val="28"/>
        </w:rPr>
        <w:t xml:space="preserve"> </w:t>
      </w:r>
      <w:r w:rsidRPr="00DE3433">
        <w:rPr>
          <w:rFonts w:eastAsia="Calibri"/>
          <w:sz w:val="28"/>
          <w:szCs w:val="28"/>
        </w:rPr>
        <w:t>и применяются при составлении проектов бюджетов, начиная с бюджета на 2023</w:t>
      </w:r>
      <w:r w:rsidR="003924C1">
        <w:rPr>
          <w:rFonts w:eastAsia="Calibri"/>
          <w:sz w:val="28"/>
          <w:szCs w:val="28"/>
        </w:rPr>
        <w:t xml:space="preserve"> </w:t>
      </w:r>
      <w:r w:rsidRPr="00DE3433">
        <w:rPr>
          <w:rFonts w:eastAsia="Calibri"/>
          <w:sz w:val="28"/>
          <w:szCs w:val="28"/>
        </w:rPr>
        <w:t>год или бюджета на 2023 год и плановый период 2024 и 2025 годов</w:t>
      </w:r>
      <w:r>
        <w:rPr>
          <w:rFonts w:eastAsia="Calibri"/>
          <w:sz w:val="28"/>
          <w:szCs w:val="28"/>
        </w:rPr>
        <w:t>;</w:t>
      </w:r>
    </w:p>
    <w:p w:rsidR="003A0E01" w:rsidRPr="00AD6205" w:rsidRDefault="00FB2A5E" w:rsidP="003A0E01">
      <w:pPr>
        <w:tabs>
          <w:tab w:val="left" w:pos="960"/>
          <w:tab w:val="left" w:pos="1080"/>
        </w:tabs>
        <w:ind w:firstLine="709"/>
        <w:jc w:val="both"/>
        <w:rPr>
          <w:b/>
          <w:sz w:val="28"/>
          <w:szCs w:val="28"/>
        </w:rPr>
      </w:pPr>
      <w:r>
        <w:rPr>
          <w:sz w:val="28"/>
          <w:szCs w:val="28"/>
        </w:rPr>
        <w:t>6</w:t>
      </w:r>
      <w:r w:rsidR="003A0E01" w:rsidRPr="00AD6205">
        <w:rPr>
          <w:sz w:val="28"/>
          <w:szCs w:val="28"/>
        </w:rPr>
        <w:t xml:space="preserve">. Контроль за исполнением настоящего постановления возложить на </w:t>
      </w:r>
      <w:r w:rsidR="00224351">
        <w:rPr>
          <w:sz w:val="28"/>
          <w:szCs w:val="28"/>
        </w:rPr>
        <w:t>начальника финансового управления администрации Черемховского районного муниципального образования Ю</w:t>
      </w:r>
      <w:r w:rsidR="003A0E01" w:rsidRPr="00AD6205">
        <w:rPr>
          <w:sz w:val="28"/>
          <w:szCs w:val="28"/>
        </w:rPr>
        <w:t>.</w:t>
      </w:r>
      <w:r w:rsidR="00224351">
        <w:rPr>
          <w:sz w:val="28"/>
          <w:szCs w:val="28"/>
        </w:rPr>
        <w:t>Н</w:t>
      </w:r>
      <w:r w:rsidR="003A0E01" w:rsidRPr="00AD6205">
        <w:rPr>
          <w:sz w:val="28"/>
          <w:szCs w:val="28"/>
        </w:rPr>
        <w:t xml:space="preserve">. </w:t>
      </w:r>
      <w:r w:rsidR="00224351">
        <w:rPr>
          <w:sz w:val="28"/>
          <w:szCs w:val="28"/>
        </w:rPr>
        <w:t>Гайдук</w:t>
      </w:r>
      <w:r w:rsidR="003A0E01" w:rsidRPr="00AD6205">
        <w:rPr>
          <w:sz w:val="28"/>
          <w:szCs w:val="28"/>
        </w:rPr>
        <w:t>.</w:t>
      </w:r>
    </w:p>
    <w:p w:rsidR="003A0E01" w:rsidRPr="00AD6205" w:rsidRDefault="003A0E01" w:rsidP="003A0E01">
      <w:pPr>
        <w:tabs>
          <w:tab w:val="left" w:pos="1134"/>
        </w:tabs>
        <w:suppressAutoHyphens/>
        <w:ind w:firstLine="700"/>
        <w:jc w:val="both"/>
        <w:rPr>
          <w:sz w:val="28"/>
          <w:szCs w:val="28"/>
        </w:rPr>
      </w:pPr>
    </w:p>
    <w:p w:rsidR="003A0E01" w:rsidRPr="00AD6205" w:rsidRDefault="003A0E01" w:rsidP="003A0E01">
      <w:pPr>
        <w:tabs>
          <w:tab w:val="left" w:pos="1134"/>
        </w:tabs>
        <w:suppressAutoHyphens/>
        <w:ind w:firstLine="700"/>
        <w:jc w:val="both"/>
        <w:rPr>
          <w:sz w:val="28"/>
          <w:szCs w:val="28"/>
        </w:rPr>
      </w:pPr>
    </w:p>
    <w:p w:rsidR="00E46479" w:rsidRDefault="00E46479" w:rsidP="00E46479">
      <w:pPr>
        <w:suppressAutoHyphens/>
        <w:jc w:val="both"/>
        <w:rPr>
          <w:sz w:val="28"/>
          <w:szCs w:val="28"/>
        </w:rPr>
      </w:pPr>
    </w:p>
    <w:p w:rsidR="00E46479" w:rsidRPr="00B630C3" w:rsidRDefault="00E46479" w:rsidP="00E46479">
      <w:pPr>
        <w:suppressAutoHyphens/>
        <w:ind w:left="702" w:hanging="702"/>
        <w:jc w:val="both"/>
      </w:pPr>
      <w:r w:rsidRPr="00B630C3">
        <w:rPr>
          <w:sz w:val="28"/>
          <w:szCs w:val="28"/>
        </w:rPr>
        <w:t>Мэр района</w:t>
      </w:r>
      <w:r w:rsidRPr="00B630C3">
        <w:rPr>
          <w:sz w:val="28"/>
          <w:szCs w:val="28"/>
        </w:rPr>
        <w:tab/>
      </w:r>
      <w:r w:rsidRPr="00B630C3">
        <w:rPr>
          <w:sz w:val="28"/>
          <w:szCs w:val="28"/>
        </w:rPr>
        <w:tab/>
      </w:r>
      <w:r w:rsidRPr="00B630C3">
        <w:rPr>
          <w:sz w:val="28"/>
          <w:szCs w:val="28"/>
        </w:rPr>
        <w:tab/>
      </w:r>
      <w:r w:rsidRPr="00B630C3">
        <w:rPr>
          <w:sz w:val="28"/>
          <w:szCs w:val="28"/>
        </w:rPr>
        <w:tab/>
      </w:r>
      <w:r w:rsidRPr="00B630C3">
        <w:rPr>
          <w:sz w:val="28"/>
          <w:szCs w:val="28"/>
        </w:rPr>
        <w:tab/>
      </w:r>
      <w:r w:rsidRPr="00B630C3">
        <w:rPr>
          <w:sz w:val="28"/>
          <w:szCs w:val="28"/>
        </w:rPr>
        <w:tab/>
      </w:r>
      <w:r w:rsidRPr="00B630C3">
        <w:rPr>
          <w:sz w:val="28"/>
          <w:szCs w:val="28"/>
        </w:rPr>
        <w:tab/>
      </w:r>
      <w:r w:rsidR="003924C1">
        <w:rPr>
          <w:sz w:val="28"/>
          <w:szCs w:val="28"/>
        </w:rPr>
        <w:tab/>
      </w:r>
      <w:r w:rsidR="003924C1">
        <w:rPr>
          <w:sz w:val="28"/>
          <w:szCs w:val="28"/>
        </w:rPr>
        <w:tab/>
      </w:r>
      <w:r w:rsidR="003924C1">
        <w:rPr>
          <w:sz w:val="28"/>
          <w:szCs w:val="28"/>
        </w:rPr>
        <w:tab/>
      </w:r>
      <w:r w:rsidR="00224351">
        <w:rPr>
          <w:sz w:val="28"/>
          <w:szCs w:val="28"/>
        </w:rPr>
        <w:t>С.</w:t>
      </w:r>
      <w:r w:rsidRPr="00B630C3">
        <w:rPr>
          <w:sz w:val="28"/>
          <w:szCs w:val="28"/>
        </w:rPr>
        <w:t xml:space="preserve">В. </w:t>
      </w:r>
      <w:proofErr w:type="spellStart"/>
      <w:r w:rsidR="00224351">
        <w:rPr>
          <w:sz w:val="28"/>
          <w:szCs w:val="28"/>
        </w:rPr>
        <w:t>Марач</w:t>
      </w:r>
      <w:proofErr w:type="spellEnd"/>
    </w:p>
    <w:p w:rsidR="00E46479" w:rsidRPr="002C286F" w:rsidRDefault="00E46479" w:rsidP="003924C1">
      <w:pPr>
        <w:suppressAutoHyphens/>
        <w:ind w:left="702" w:hanging="702"/>
        <w:jc w:val="right"/>
        <w:rPr>
          <w:sz w:val="16"/>
          <w:szCs w:val="16"/>
        </w:rPr>
      </w:pPr>
    </w:p>
    <w:p w:rsidR="00E46479" w:rsidRPr="002C286F"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E46479" w:rsidRDefault="00E46479" w:rsidP="003924C1">
      <w:pPr>
        <w:suppressAutoHyphens/>
        <w:ind w:left="702" w:hanging="702"/>
        <w:jc w:val="right"/>
        <w:rPr>
          <w:sz w:val="16"/>
          <w:szCs w:val="16"/>
        </w:rPr>
      </w:pPr>
    </w:p>
    <w:p w:rsidR="00495292" w:rsidRDefault="00495292"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Default="003924C1" w:rsidP="003924C1">
      <w:pPr>
        <w:suppressAutoHyphens/>
        <w:ind w:left="702" w:hanging="702"/>
        <w:jc w:val="right"/>
        <w:rPr>
          <w:sz w:val="16"/>
          <w:szCs w:val="16"/>
        </w:rPr>
      </w:pPr>
    </w:p>
    <w:p w:rsidR="003924C1" w:rsidRPr="00565A7B" w:rsidRDefault="003924C1" w:rsidP="003924C1">
      <w:pPr>
        <w:ind w:left="6096"/>
      </w:pPr>
      <w:bookmarkStart w:id="1" w:name="Par31"/>
      <w:bookmarkEnd w:id="1"/>
      <w:r w:rsidRPr="00565A7B">
        <w:lastRenderedPageBreak/>
        <w:t>Приложение</w:t>
      </w:r>
    </w:p>
    <w:p w:rsidR="003924C1" w:rsidRPr="00565A7B" w:rsidRDefault="003924C1" w:rsidP="003924C1">
      <w:pPr>
        <w:ind w:left="6096"/>
      </w:pPr>
      <w:r w:rsidRPr="00565A7B">
        <w:t>к постановлению администрации</w:t>
      </w:r>
    </w:p>
    <w:p w:rsidR="003924C1" w:rsidRPr="00565A7B" w:rsidRDefault="003924C1" w:rsidP="003924C1">
      <w:pPr>
        <w:ind w:left="6096"/>
      </w:pPr>
      <w:r w:rsidRPr="00565A7B">
        <w:t>Черемховского районного</w:t>
      </w:r>
    </w:p>
    <w:p w:rsidR="003924C1" w:rsidRPr="00565A7B" w:rsidRDefault="003924C1" w:rsidP="003924C1">
      <w:pPr>
        <w:ind w:left="6096"/>
      </w:pPr>
      <w:r w:rsidRPr="00565A7B">
        <w:t>муниципального образования</w:t>
      </w:r>
    </w:p>
    <w:p w:rsidR="003924C1" w:rsidRDefault="003924C1" w:rsidP="003924C1">
      <w:pPr>
        <w:ind w:left="6096"/>
        <w:rPr>
          <w:b/>
          <w:bCs/>
          <w:sz w:val="26"/>
          <w:szCs w:val="26"/>
        </w:rPr>
      </w:pPr>
      <w:r>
        <w:t>от 27.06.2019 № 348-п</w:t>
      </w:r>
    </w:p>
    <w:p w:rsidR="003924C1" w:rsidRDefault="003924C1" w:rsidP="003924C1">
      <w:pPr>
        <w:jc w:val="center"/>
        <w:rPr>
          <w:b/>
          <w:bCs/>
          <w:sz w:val="26"/>
          <w:szCs w:val="26"/>
        </w:rPr>
      </w:pPr>
    </w:p>
    <w:p w:rsidR="003924C1" w:rsidRPr="00172788" w:rsidRDefault="003924C1" w:rsidP="003924C1">
      <w:pPr>
        <w:jc w:val="center"/>
        <w:rPr>
          <w:b/>
          <w:bCs/>
          <w:sz w:val="26"/>
          <w:szCs w:val="26"/>
        </w:rPr>
      </w:pPr>
      <w:r w:rsidRPr="00172788">
        <w:rPr>
          <w:b/>
          <w:bCs/>
          <w:sz w:val="26"/>
          <w:szCs w:val="26"/>
        </w:rPr>
        <w:t>ПОРЯДОК</w:t>
      </w:r>
    </w:p>
    <w:p w:rsidR="003924C1" w:rsidRPr="00172788" w:rsidRDefault="003924C1" w:rsidP="003924C1">
      <w:pPr>
        <w:jc w:val="center"/>
        <w:rPr>
          <w:b/>
          <w:bCs/>
          <w:sz w:val="26"/>
          <w:szCs w:val="26"/>
        </w:rPr>
      </w:pPr>
      <w:r>
        <w:rPr>
          <w:b/>
          <w:bCs/>
          <w:sz w:val="26"/>
          <w:szCs w:val="26"/>
        </w:rPr>
        <w:t xml:space="preserve">ФОРМИРОВАНИЯ И ВЕДЕНИЯ РЕЕСТРА ИСТОЧНИКОВ </w:t>
      </w:r>
      <w:r w:rsidRPr="00172788">
        <w:rPr>
          <w:b/>
          <w:bCs/>
          <w:sz w:val="26"/>
          <w:szCs w:val="26"/>
        </w:rPr>
        <w:t>ДОХОДОВ</w:t>
      </w:r>
    </w:p>
    <w:p w:rsidR="003924C1" w:rsidRPr="00172788" w:rsidRDefault="003924C1" w:rsidP="003924C1">
      <w:pPr>
        <w:jc w:val="center"/>
        <w:rPr>
          <w:b/>
          <w:bCs/>
          <w:sz w:val="26"/>
          <w:szCs w:val="26"/>
        </w:rPr>
      </w:pPr>
      <w:r w:rsidRPr="00172788">
        <w:rPr>
          <w:b/>
          <w:bCs/>
          <w:sz w:val="26"/>
          <w:szCs w:val="26"/>
        </w:rPr>
        <w:t xml:space="preserve">БЮДЖЕТА ЧЕРЕМХОВСКОГО РАЙОННОГО МУНИЦИПАЛЬНОГО ОБРАЗОВАНИЯ </w:t>
      </w:r>
    </w:p>
    <w:p w:rsidR="003924C1" w:rsidRPr="00F5541C" w:rsidRDefault="003924C1" w:rsidP="003924C1">
      <w:pPr>
        <w:pStyle w:val="ConsPlusTitle"/>
        <w:ind w:left="4956"/>
        <w:jc w:val="both"/>
        <w:rPr>
          <w:rFonts w:ascii="Times New Roman" w:hAnsi="Times New Roman" w:cs="Times New Roman"/>
          <w:b w:val="0"/>
          <w:sz w:val="24"/>
          <w:szCs w:val="24"/>
        </w:rPr>
      </w:pPr>
    </w:p>
    <w:p w:rsidR="003924C1" w:rsidRPr="00451FAD" w:rsidRDefault="003924C1" w:rsidP="003924C1">
      <w:pPr>
        <w:pStyle w:val="ConsPlusNormal"/>
        <w:ind w:firstLine="709"/>
        <w:jc w:val="both"/>
        <w:rPr>
          <w:rFonts w:ascii="Times New Roman" w:hAnsi="Times New Roman" w:cs="Times New Roman"/>
          <w:sz w:val="24"/>
          <w:szCs w:val="24"/>
        </w:rPr>
      </w:pPr>
      <w:r w:rsidRPr="00451FAD">
        <w:rPr>
          <w:rFonts w:ascii="Times New Roman" w:hAnsi="Times New Roman" w:cs="Times New Roman"/>
          <w:sz w:val="24"/>
          <w:szCs w:val="24"/>
        </w:rPr>
        <w:t xml:space="preserve">1. Настоящий Порядок разработан в соответствии с пунктом </w:t>
      </w:r>
      <w:r>
        <w:rPr>
          <w:rFonts w:ascii="Times New Roman" w:hAnsi="Times New Roman" w:cs="Times New Roman"/>
          <w:sz w:val="24"/>
          <w:szCs w:val="24"/>
        </w:rPr>
        <w:t>7</w:t>
      </w:r>
      <w:r w:rsidRPr="00451FAD">
        <w:rPr>
          <w:rFonts w:ascii="Times New Roman" w:hAnsi="Times New Roman" w:cs="Times New Roman"/>
          <w:sz w:val="24"/>
          <w:szCs w:val="24"/>
        </w:rPr>
        <w:t xml:space="preserve"> статьи 47.1 Бюджетного кодекса Российской Федерации и определяет правила формирования и ведения реестра источников доходов</w:t>
      </w:r>
      <w:r w:rsidRPr="002506B9">
        <w:rPr>
          <w:sz w:val="28"/>
          <w:szCs w:val="28"/>
        </w:rPr>
        <w:t xml:space="preserve"> </w:t>
      </w:r>
      <w:r w:rsidRPr="002506B9">
        <w:rPr>
          <w:rFonts w:ascii="Times New Roman" w:hAnsi="Times New Roman" w:cs="Times New Roman"/>
          <w:sz w:val="24"/>
          <w:szCs w:val="24"/>
        </w:rPr>
        <w:t>бюджета Черемховского районного муниципального образования</w:t>
      </w:r>
      <w:r w:rsidRPr="00451FAD">
        <w:rPr>
          <w:rFonts w:ascii="Times New Roman" w:hAnsi="Times New Roman" w:cs="Times New Roman"/>
          <w:sz w:val="24"/>
          <w:szCs w:val="24"/>
        </w:rPr>
        <w:t xml:space="preserve"> (далее</w:t>
      </w:r>
      <w:r>
        <w:rPr>
          <w:rFonts w:ascii="Times New Roman" w:hAnsi="Times New Roman" w:cs="Times New Roman"/>
          <w:sz w:val="24"/>
          <w:szCs w:val="24"/>
        </w:rPr>
        <w:t xml:space="preserve"> – реестр</w:t>
      </w:r>
      <w:r w:rsidRPr="00451FAD">
        <w:rPr>
          <w:rFonts w:ascii="Times New Roman" w:hAnsi="Times New Roman" w:cs="Times New Roman"/>
          <w:sz w:val="24"/>
          <w:szCs w:val="24"/>
        </w:rPr>
        <w:t xml:space="preserve"> источников доходов бюджет</w:t>
      </w:r>
      <w:r>
        <w:rPr>
          <w:rFonts w:ascii="Times New Roman" w:hAnsi="Times New Roman" w:cs="Times New Roman"/>
          <w:sz w:val="24"/>
          <w:szCs w:val="24"/>
        </w:rPr>
        <w:t>а</w:t>
      </w:r>
      <w:r w:rsidRPr="00451FAD">
        <w:rPr>
          <w:rFonts w:ascii="Times New Roman" w:hAnsi="Times New Roman" w:cs="Times New Roman"/>
          <w:sz w:val="24"/>
          <w:szCs w:val="24"/>
        </w:rPr>
        <w:t>).</w:t>
      </w:r>
    </w:p>
    <w:p w:rsidR="003924C1" w:rsidRDefault="003924C1" w:rsidP="003924C1">
      <w:pPr>
        <w:pStyle w:val="ConsPlusNormal"/>
        <w:ind w:firstLine="709"/>
        <w:jc w:val="both"/>
        <w:rPr>
          <w:rFonts w:ascii="Times New Roman" w:hAnsi="Times New Roman" w:cs="Times New Roman"/>
          <w:sz w:val="24"/>
          <w:szCs w:val="24"/>
        </w:rPr>
      </w:pPr>
      <w:r w:rsidRPr="00451FAD">
        <w:rPr>
          <w:rFonts w:ascii="Times New Roman" w:hAnsi="Times New Roman" w:cs="Times New Roman"/>
          <w:sz w:val="24"/>
          <w:szCs w:val="24"/>
        </w:rPr>
        <w:t xml:space="preserve">2. Формирование и ведение реестра источников доходов </w:t>
      </w:r>
      <w:r w:rsidRPr="002506B9">
        <w:rPr>
          <w:rFonts w:ascii="Times New Roman" w:hAnsi="Times New Roman" w:cs="Times New Roman"/>
          <w:sz w:val="24"/>
          <w:szCs w:val="24"/>
        </w:rPr>
        <w:t>бюджета Черемховского районного муниципального образования</w:t>
      </w:r>
      <w:r w:rsidRPr="00451FAD">
        <w:rPr>
          <w:rFonts w:ascii="Times New Roman" w:hAnsi="Times New Roman" w:cs="Times New Roman"/>
          <w:sz w:val="24"/>
          <w:szCs w:val="24"/>
        </w:rPr>
        <w:t xml:space="preserve"> осуществляет </w:t>
      </w:r>
      <w:r w:rsidRPr="002506B9">
        <w:rPr>
          <w:rFonts w:ascii="Times New Roman" w:hAnsi="Times New Roman" w:cs="Times New Roman"/>
          <w:sz w:val="24"/>
          <w:szCs w:val="24"/>
        </w:rPr>
        <w:t>финансов</w:t>
      </w:r>
      <w:r>
        <w:rPr>
          <w:rFonts w:ascii="Times New Roman" w:hAnsi="Times New Roman" w:cs="Times New Roman"/>
          <w:sz w:val="24"/>
          <w:szCs w:val="24"/>
        </w:rPr>
        <w:t>ое</w:t>
      </w:r>
      <w:r w:rsidRPr="002506B9">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2506B9">
        <w:rPr>
          <w:rFonts w:ascii="Times New Roman" w:hAnsi="Times New Roman" w:cs="Times New Roman"/>
          <w:sz w:val="24"/>
          <w:szCs w:val="24"/>
        </w:rPr>
        <w:t xml:space="preserve"> Администрации Черемховского районного муниципального образования</w:t>
      </w:r>
      <w:r>
        <w:rPr>
          <w:rFonts w:ascii="Times New Roman" w:hAnsi="Times New Roman" w:cs="Times New Roman"/>
          <w:sz w:val="24"/>
          <w:szCs w:val="24"/>
        </w:rPr>
        <w:t xml:space="preserve"> </w:t>
      </w:r>
      <w:r w:rsidRPr="00451FAD">
        <w:rPr>
          <w:rFonts w:ascii="Times New Roman" w:hAnsi="Times New Roman" w:cs="Times New Roman"/>
          <w:sz w:val="24"/>
          <w:szCs w:val="24"/>
        </w:rPr>
        <w:t>(далее</w:t>
      </w:r>
      <w:r>
        <w:rPr>
          <w:rFonts w:ascii="Times New Roman" w:hAnsi="Times New Roman" w:cs="Times New Roman"/>
          <w:sz w:val="24"/>
          <w:szCs w:val="24"/>
        </w:rPr>
        <w:t xml:space="preserve"> – финансовое управление</w:t>
      </w:r>
      <w:r w:rsidRPr="00451FAD">
        <w:rPr>
          <w:rFonts w:ascii="Times New Roman" w:hAnsi="Times New Roman" w:cs="Times New Roman"/>
          <w:sz w:val="24"/>
          <w:szCs w:val="24"/>
        </w:rPr>
        <w:t>).</w:t>
      </w:r>
    </w:p>
    <w:p w:rsidR="003924C1"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51FAD">
        <w:rPr>
          <w:rFonts w:ascii="Times New Roman" w:hAnsi="Times New Roman" w:cs="Times New Roman"/>
          <w:sz w:val="24"/>
          <w:szCs w:val="24"/>
        </w:rPr>
        <w:t>. Формирование и ведение реестров источников доходов бюджетов осуществляются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w:t>
      </w:r>
      <w:r>
        <w:rPr>
          <w:rFonts w:ascii="Times New Roman" w:hAnsi="Times New Roman" w:cs="Times New Roman"/>
          <w:sz w:val="24"/>
          <w:szCs w:val="24"/>
        </w:rPr>
        <w:t>йской Федерации от 31.08.</w:t>
      </w:r>
      <w:r w:rsidRPr="00451FAD">
        <w:rPr>
          <w:rFonts w:ascii="Times New Roman" w:hAnsi="Times New Roman" w:cs="Times New Roman"/>
          <w:sz w:val="24"/>
          <w:szCs w:val="24"/>
        </w:rPr>
        <w:t>2016</w:t>
      </w:r>
      <w:r>
        <w:rPr>
          <w:rFonts w:ascii="Times New Roman" w:hAnsi="Times New Roman" w:cs="Times New Roman"/>
          <w:sz w:val="24"/>
          <w:szCs w:val="24"/>
        </w:rPr>
        <w:t xml:space="preserve"> </w:t>
      </w:r>
      <w:r w:rsidRPr="00451FAD">
        <w:rPr>
          <w:rFonts w:ascii="Times New Roman" w:hAnsi="Times New Roman" w:cs="Times New Roman"/>
          <w:sz w:val="24"/>
          <w:szCs w:val="24"/>
        </w:rPr>
        <w:t>№ 868 «О порядке формирования и ведения перечня источников доходов Российской Федерации» (далее – общие требования).</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F56509">
        <w:rPr>
          <w:rFonts w:ascii="Times New Roman" w:hAnsi="Times New Roman" w:cs="Times New Roman"/>
          <w:sz w:val="24"/>
          <w:szCs w:val="24"/>
        </w:rPr>
        <w:t>. Реестр источников доходов бюджета</w:t>
      </w:r>
      <w:r w:rsidRPr="002506B9">
        <w:rPr>
          <w:rFonts w:ascii="Times New Roman" w:hAnsi="Times New Roman" w:cs="Times New Roman"/>
          <w:sz w:val="24"/>
          <w:szCs w:val="24"/>
        </w:rPr>
        <w:t xml:space="preserve"> Черемховского районного муниципального образования</w:t>
      </w:r>
      <w:r w:rsidRPr="00F56509">
        <w:rPr>
          <w:rFonts w:ascii="Times New Roman" w:hAnsi="Times New Roman" w:cs="Times New Roman"/>
          <w:sz w:val="24"/>
          <w:szCs w:val="24"/>
        </w:rPr>
        <w:t xml:space="preserve"> </w:t>
      </w:r>
      <w:r>
        <w:rPr>
          <w:rFonts w:ascii="Times New Roman" w:hAnsi="Times New Roman" w:cs="Times New Roman"/>
          <w:sz w:val="24"/>
          <w:szCs w:val="24"/>
        </w:rPr>
        <w:t>(далее – бюджет района)</w:t>
      </w:r>
      <w:r w:rsidRPr="00451FAD">
        <w:rPr>
          <w:rFonts w:ascii="Times New Roman" w:hAnsi="Times New Roman" w:cs="Times New Roman"/>
          <w:sz w:val="24"/>
          <w:szCs w:val="24"/>
        </w:rPr>
        <w:t xml:space="preserve"> </w:t>
      </w:r>
      <w:r w:rsidRPr="00F56509">
        <w:rPr>
          <w:rFonts w:ascii="Times New Roman" w:hAnsi="Times New Roman" w:cs="Times New Roman"/>
          <w:sz w:val="24"/>
          <w:szCs w:val="24"/>
        </w:rPr>
        <w:t>представляет собой свод информации о доходах бюджета района по источникам доходов бюджета района, формируемой в процессе составления, утверждения и исполнения бюджета на основании перечня источников доходов Российской Федерации.</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района по источникам доходов бюджета района и соответствующим им группам источников доходов бюджетов, включенным в перечень источников доходов Российской Федерации.</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F56509">
        <w:rPr>
          <w:rFonts w:ascii="Times New Roman" w:hAnsi="Times New Roman" w:cs="Times New Roman"/>
          <w:sz w:val="24"/>
          <w:szCs w:val="24"/>
        </w:rPr>
        <w:t xml:space="preserve">. Реестр источников доходов бюджета формируется и ведется в государственной интегрированной информационной системе управления общественными финансами </w:t>
      </w:r>
      <w:r>
        <w:rPr>
          <w:rFonts w:ascii="Times New Roman" w:hAnsi="Times New Roman" w:cs="Times New Roman"/>
          <w:sz w:val="24"/>
          <w:szCs w:val="24"/>
        </w:rPr>
        <w:t>«</w:t>
      </w:r>
      <w:r w:rsidRPr="00F56509">
        <w:rPr>
          <w:rFonts w:ascii="Times New Roman" w:hAnsi="Times New Roman" w:cs="Times New Roman"/>
          <w:sz w:val="24"/>
          <w:szCs w:val="24"/>
        </w:rPr>
        <w:t>Электронный бюджет</w:t>
      </w:r>
      <w:r>
        <w:rPr>
          <w:rFonts w:ascii="Times New Roman" w:hAnsi="Times New Roman" w:cs="Times New Roman"/>
          <w:sz w:val="24"/>
          <w:szCs w:val="24"/>
        </w:rPr>
        <w:t>»</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F56509">
        <w:rPr>
          <w:rFonts w:ascii="Times New Roman" w:hAnsi="Times New Roman" w:cs="Times New Roman"/>
          <w:sz w:val="24"/>
          <w:szCs w:val="24"/>
        </w:rPr>
        <w:t>.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3924C1" w:rsidRPr="00F56509" w:rsidRDefault="003924C1" w:rsidP="003924C1">
      <w:pPr>
        <w:pStyle w:val="ConsPlusNormal"/>
        <w:ind w:firstLine="709"/>
        <w:jc w:val="both"/>
        <w:rPr>
          <w:rFonts w:ascii="Times New Roman" w:hAnsi="Times New Roman" w:cs="Times New Roman"/>
          <w:sz w:val="24"/>
          <w:szCs w:val="24"/>
        </w:rPr>
      </w:pPr>
      <w:bookmarkStart w:id="2" w:name="Par53"/>
      <w:bookmarkEnd w:id="2"/>
      <w:r>
        <w:rPr>
          <w:rFonts w:ascii="Times New Roman" w:hAnsi="Times New Roman" w:cs="Times New Roman"/>
          <w:sz w:val="24"/>
          <w:szCs w:val="24"/>
        </w:rPr>
        <w:t>7</w:t>
      </w:r>
      <w:r w:rsidRPr="00F56509">
        <w:rPr>
          <w:rFonts w:ascii="Times New Roman" w:hAnsi="Times New Roman" w:cs="Times New Roman"/>
          <w:sz w:val="24"/>
          <w:szCs w:val="24"/>
        </w:rPr>
        <w:t>. В реестр источников доходов бюджета в отношении каждого источника дохода бюджета включается следующая информация:</w:t>
      </w:r>
    </w:p>
    <w:p w:rsidR="003924C1" w:rsidRPr="00F56509" w:rsidRDefault="003924C1" w:rsidP="003924C1">
      <w:pPr>
        <w:pStyle w:val="ConsPlusNormal"/>
        <w:ind w:firstLine="709"/>
        <w:jc w:val="both"/>
        <w:rPr>
          <w:rFonts w:ascii="Times New Roman" w:hAnsi="Times New Roman" w:cs="Times New Roman"/>
          <w:sz w:val="24"/>
          <w:szCs w:val="24"/>
        </w:rPr>
      </w:pPr>
      <w:bookmarkStart w:id="3" w:name="Par54"/>
      <w:bookmarkEnd w:id="3"/>
      <w:r w:rsidRPr="00F56509">
        <w:rPr>
          <w:rFonts w:ascii="Times New Roman" w:hAnsi="Times New Roman" w:cs="Times New Roman"/>
          <w:sz w:val="24"/>
          <w:szCs w:val="24"/>
        </w:rPr>
        <w:t>а) наименование источника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г) информация о публично-правовом образовании, в доход бюджета которого </w:t>
      </w:r>
      <w:r w:rsidRPr="00F56509">
        <w:rPr>
          <w:rFonts w:ascii="Times New Roman" w:hAnsi="Times New Roman" w:cs="Times New Roman"/>
          <w:sz w:val="24"/>
          <w:szCs w:val="24"/>
        </w:rPr>
        <w:lastRenderedPageBreak/>
        <w:t>зачисляются платежи, являющиеся источником дохода бюджета;</w:t>
      </w:r>
      <w:bookmarkStart w:id="4" w:name="Par58"/>
      <w:bookmarkStart w:id="5" w:name="Par59"/>
      <w:bookmarkEnd w:id="4"/>
      <w:bookmarkEnd w:id="5"/>
      <w:r w:rsidRPr="00F56509">
        <w:rPr>
          <w:rFonts w:ascii="Times New Roman" w:hAnsi="Times New Roman" w:cs="Times New Roman"/>
          <w:sz w:val="24"/>
          <w:szCs w:val="24"/>
        </w:rPr>
        <w:t xml:space="preserve"> </w:t>
      </w:r>
    </w:p>
    <w:p w:rsidR="003924C1" w:rsidRPr="00F56509" w:rsidRDefault="003924C1" w:rsidP="003924C1">
      <w:pPr>
        <w:autoSpaceDE w:val="0"/>
        <w:autoSpaceDN w:val="0"/>
        <w:adjustRightInd w:val="0"/>
        <w:ind w:firstLine="709"/>
        <w:jc w:val="both"/>
      </w:pPr>
      <w:r w:rsidRPr="00F56509">
        <w:t xml:space="preserve">д) информация об органах местного самоуправления </w:t>
      </w:r>
      <w:r>
        <w:t>Черемховского районного муниципального образования</w:t>
      </w:r>
      <w:r w:rsidRPr="00F56509">
        <w:t>, казенных учреждениях, иных организациях, осуществляющих бюджетные полномочия главных администраторов доходов бюджета;</w:t>
      </w:r>
    </w:p>
    <w:p w:rsidR="003924C1" w:rsidRPr="00D247DC" w:rsidRDefault="003924C1" w:rsidP="003924C1">
      <w:pPr>
        <w:ind w:firstLine="708"/>
        <w:jc w:val="both"/>
      </w:pPr>
      <w:r w:rsidRPr="00F56509">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w:t>
      </w:r>
      <w:r>
        <w:t xml:space="preserve">ления и утверждения </w:t>
      </w:r>
      <w:r w:rsidRPr="00D247DC">
        <w:t>муниципальных правовых актов представительных органов муниципальных образований о местных бюджетах (далее - решение о бюджете);</w:t>
      </w:r>
    </w:p>
    <w:p w:rsidR="003924C1" w:rsidRPr="00F56509" w:rsidRDefault="003924C1" w:rsidP="003924C1">
      <w:pPr>
        <w:autoSpaceDE w:val="0"/>
        <w:autoSpaceDN w:val="0"/>
        <w:adjustRightInd w:val="0"/>
        <w:ind w:firstLine="709"/>
        <w:jc w:val="both"/>
      </w:pPr>
      <w:r w:rsidRPr="00F56509">
        <w:t xml:space="preserve">ж) </w:t>
      </w:r>
      <w:r w:rsidRPr="00E317A9">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w:t>
      </w:r>
      <w:r>
        <w:t xml:space="preserve"> о бюджете</w:t>
      </w:r>
      <w:r w:rsidRPr="00F56509">
        <w:t>;</w:t>
      </w:r>
    </w:p>
    <w:p w:rsidR="003924C1" w:rsidRPr="00F56509" w:rsidRDefault="003924C1" w:rsidP="003924C1">
      <w:pPr>
        <w:pStyle w:val="ConsPlusNormal"/>
        <w:ind w:firstLine="709"/>
        <w:jc w:val="both"/>
        <w:rPr>
          <w:rFonts w:ascii="Times New Roman" w:hAnsi="Times New Roman" w:cs="Times New Roman"/>
          <w:sz w:val="24"/>
          <w:szCs w:val="24"/>
        </w:rPr>
      </w:pPr>
      <w:bookmarkStart w:id="6" w:name="Par60"/>
      <w:bookmarkEnd w:id="6"/>
      <w:r w:rsidRPr="00F56509">
        <w:rPr>
          <w:rFonts w:ascii="Times New Roman" w:hAnsi="Times New Roman" w:cs="Times New Roman"/>
          <w:sz w:val="24"/>
          <w:szCs w:val="24"/>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Pr>
          <w:rFonts w:ascii="Times New Roman" w:hAnsi="Times New Roman" w:cs="Times New Roman"/>
          <w:sz w:val="24"/>
          <w:szCs w:val="24"/>
        </w:rPr>
        <w:t xml:space="preserve">, </w:t>
      </w:r>
      <w:r w:rsidRPr="002141B1">
        <w:rPr>
          <w:rFonts w:ascii="Times New Roman" w:hAnsi="Times New Roman" w:cs="Times New Roman"/>
          <w:sz w:val="24"/>
          <w:szCs w:val="24"/>
        </w:rPr>
        <w:t>о внесении изменений в решение о бюджете</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bookmarkStart w:id="7" w:name="Par61"/>
      <w:bookmarkStart w:id="8" w:name="Par62"/>
      <w:bookmarkEnd w:id="7"/>
      <w:bookmarkEnd w:id="8"/>
      <w:r w:rsidRPr="00F56509">
        <w:rPr>
          <w:rFonts w:ascii="Times New Roman" w:hAnsi="Times New Roman" w:cs="Times New Roman"/>
          <w:sz w:val="24"/>
          <w:szCs w:val="24"/>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924C1" w:rsidRPr="00F56509" w:rsidRDefault="003924C1" w:rsidP="003924C1">
      <w:pPr>
        <w:pStyle w:val="ConsPlusNormal"/>
        <w:ind w:firstLine="709"/>
        <w:jc w:val="both"/>
        <w:rPr>
          <w:rFonts w:ascii="Times New Roman" w:hAnsi="Times New Roman" w:cs="Times New Roman"/>
          <w:sz w:val="24"/>
          <w:szCs w:val="24"/>
        </w:rPr>
      </w:pPr>
      <w:bookmarkStart w:id="9" w:name="Par63"/>
      <w:bookmarkEnd w:id="9"/>
      <w:r w:rsidRPr="00F56509">
        <w:rPr>
          <w:rFonts w:ascii="Times New Roman" w:hAnsi="Times New Roman" w:cs="Times New Roman"/>
          <w:sz w:val="24"/>
          <w:szCs w:val="24"/>
        </w:rPr>
        <w:t>к) показатели кассовых поступлений по коду классификации доходов бюджета, соответствующему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bookmarkStart w:id="10" w:name="Par64"/>
      <w:bookmarkEnd w:id="10"/>
      <w:r w:rsidRPr="00F56509">
        <w:rPr>
          <w:rFonts w:ascii="Times New Roman" w:hAnsi="Times New Roman" w:cs="Times New Roman"/>
          <w:sz w:val="24"/>
          <w:szCs w:val="24"/>
        </w:rPr>
        <w:t xml:space="preserve">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4"/>
          <w:szCs w:val="24"/>
        </w:rPr>
        <w:t xml:space="preserve">решением </w:t>
      </w:r>
      <w:r w:rsidRPr="00D247DC">
        <w:rPr>
          <w:rFonts w:ascii="Times New Roman" w:hAnsi="Times New Roman" w:cs="Times New Roman"/>
          <w:sz w:val="24"/>
          <w:szCs w:val="24"/>
        </w:rPr>
        <w:t>об исполнении</w:t>
      </w:r>
      <w:r w:rsidRPr="00F56509">
        <w:rPr>
          <w:rFonts w:ascii="Times New Roman" w:hAnsi="Times New Roman" w:cs="Times New Roman"/>
          <w:sz w:val="24"/>
          <w:szCs w:val="24"/>
        </w:rPr>
        <w:t xml:space="preserve"> бюджет</w:t>
      </w:r>
      <w:r>
        <w:rPr>
          <w:rFonts w:ascii="Times New Roman" w:hAnsi="Times New Roman" w:cs="Times New Roman"/>
          <w:sz w:val="24"/>
          <w:szCs w:val="24"/>
        </w:rPr>
        <w:t>а</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bookmarkStart w:id="11" w:name="Par68"/>
      <w:bookmarkEnd w:id="11"/>
      <w:r>
        <w:rPr>
          <w:rFonts w:ascii="Times New Roman" w:hAnsi="Times New Roman" w:cs="Times New Roman"/>
          <w:sz w:val="24"/>
          <w:szCs w:val="24"/>
        </w:rPr>
        <w:t>8</w:t>
      </w:r>
      <w:r w:rsidRPr="00F56509">
        <w:rPr>
          <w:rFonts w:ascii="Times New Roman" w:hAnsi="Times New Roman" w:cs="Times New Roman"/>
          <w:sz w:val="24"/>
          <w:szCs w:val="24"/>
        </w:rPr>
        <w:t>. В реестр источников доходов бюджета в отношении платежей, являющихся источником дохода бюджета, включается следующая информация:</w:t>
      </w:r>
    </w:p>
    <w:p w:rsidR="003924C1" w:rsidRPr="00F56509" w:rsidRDefault="003924C1" w:rsidP="003924C1">
      <w:pPr>
        <w:pStyle w:val="ConsPlusNormal"/>
        <w:ind w:firstLine="709"/>
        <w:jc w:val="both"/>
        <w:rPr>
          <w:rFonts w:ascii="Times New Roman" w:hAnsi="Times New Roman" w:cs="Times New Roman"/>
          <w:sz w:val="24"/>
          <w:szCs w:val="24"/>
        </w:rPr>
      </w:pPr>
      <w:bookmarkStart w:id="12" w:name="Par69"/>
      <w:bookmarkEnd w:id="12"/>
      <w:r w:rsidRPr="00F56509">
        <w:rPr>
          <w:rFonts w:ascii="Times New Roman" w:hAnsi="Times New Roman" w:cs="Times New Roman"/>
          <w:sz w:val="24"/>
          <w:szCs w:val="24"/>
        </w:rPr>
        <w:t>а) наименование источника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б) код (коды) классификации доходов бюджета, соответствующий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в) идентификационный код по перечню источников доходов Российской Федерации, соответствующий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3924C1" w:rsidRPr="00F56509" w:rsidRDefault="003924C1" w:rsidP="003924C1">
      <w:pPr>
        <w:autoSpaceDE w:val="0"/>
        <w:autoSpaceDN w:val="0"/>
        <w:adjustRightInd w:val="0"/>
        <w:ind w:firstLine="709"/>
        <w:jc w:val="both"/>
      </w:pPr>
      <w:r w:rsidRPr="00F56509">
        <w:t>д) информация об органах местного самоуправления</w:t>
      </w:r>
      <w:r w:rsidRPr="000D06F4">
        <w:rPr>
          <w:sz w:val="28"/>
          <w:szCs w:val="28"/>
        </w:rPr>
        <w:t xml:space="preserve"> </w:t>
      </w:r>
      <w:r w:rsidRPr="000D06F4">
        <w:t>Черемховского районного муниципального образования</w:t>
      </w:r>
      <w:r w:rsidRPr="00F56509">
        <w:t>, казенных учреждениях, иных организациях, осуществляющих бюджетные полномочия главных администраторов доходов бюджета;</w:t>
      </w:r>
    </w:p>
    <w:p w:rsidR="003924C1" w:rsidRPr="00F56509" w:rsidRDefault="003924C1" w:rsidP="003924C1">
      <w:pPr>
        <w:autoSpaceDE w:val="0"/>
        <w:autoSpaceDN w:val="0"/>
        <w:adjustRightInd w:val="0"/>
        <w:ind w:firstLine="709"/>
        <w:jc w:val="both"/>
      </w:pPr>
      <w:r w:rsidRPr="00F56509">
        <w:t>е) информация об органах местного самоуправления</w:t>
      </w:r>
      <w:r w:rsidRPr="000D06F4">
        <w:t xml:space="preserve"> Черемховского районного муниципального образования</w:t>
      </w:r>
      <w:r>
        <w:t xml:space="preserve">, </w:t>
      </w:r>
      <w:r w:rsidRPr="00F56509">
        <w:t>казенных учреждениях, иных организациях, осуществляющих бюджетные полномочия администраторов доходов бюджета по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bookmarkStart w:id="13" w:name="Par75"/>
      <w:bookmarkEnd w:id="13"/>
      <w:r w:rsidRPr="00F56509">
        <w:rPr>
          <w:rFonts w:ascii="Times New Roman" w:hAnsi="Times New Roman" w:cs="Times New Roman"/>
          <w:sz w:val="24"/>
          <w:szCs w:val="24"/>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bookmarkStart w:id="14" w:name="Par76"/>
      <w:bookmarkEnd w:id="14"/>
      <w:r w:rsidRPr="00F56509">
        <w:rPr>
          <w:rFonts w:ascii="Times New Roman" w:hAnsi="Times New Roman" w:cs="Times New Roman"/>
          <w:sz w:val="24"/>
          <w:szCs w:val="24"/>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bookmarkStart w:id="15" w:name="Par77"/>
      <w:bookmarkEnd w:id="15"/>
      <w:r w:rsidRPr="00F56509">
        <w:rPr>
          <w:rFonts w:ascii="Times New Roman" w:hAnsi="Times New Roman" w:cs="Times New Roman"/>
          <w:sz w:val="24"/>
          <w:szCs w:val="24"/>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3924C1" w:rsidRPr="00F56509" w:rsidRDefault="003924C1" w:rsidP="003924C1">
      <w:pPr>
        <w:pStyle w:val="ConsPlusNormal"/>
        <w:ind w:firstLine="709"/>
        <w:jc w:val="both"/>
        <w:rPr>
          <w:rFonts w:ascii="Times New Roman" w:hAnsi="Times New Roman" w:cs="Times New Roman"/>
          <w:sz w:val="24"/>
          <w:szCs w:val="24"/>
        </w:rPr>
      </w:pPr>
      <w:bookmarkStart w:id="16" w:name="Par78"/>
      <w:bookmarkEnd w:id="16"/>
      <w:r w:rsidRPr="00F56509">
        <w:rPr>
          <w:rFonts w:ascii="Times New Roman" w:hAnsi="Times New Roman" w:cs="Times New Roman"/>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bookmarkStart w:id="17" w:name="Par79"/>
      <w:bookmarkEnd w:id="17"/>
      <w:r w:rsidRPr="00F56509">
        <w:rPr>
          <w:rFonts w:ascii="Times New Roman" w:hAnsi="Times New Roman" w:cs="Times New Roman"/>
          <w:sz w:val="24"/>
          <w:szCs w:val="24"/>
        </w:rPr>
        <w:lastRenderedPageBreak/>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3924C1" w:rsidRPr="00F56509" w:rsidRDefault="003924C1" w:rsidP="003924C1">
      <w:pPr>
        <w:pStyle w:val="ConsPlusNormal"/>
        <w:ind w:firstLine="709"/>
        <w:jc w:val="both"/>
        <w:rPr>
          <w:rFonts w:ascii="Times New Roman" w:hAnsi="Times New Roman" w:cs="Times New Roman"/>
          <w:sz w:val="24"/>
          <w:szCs w:val="24"/>
        </w:rPr>
      </w:pPr>
      <w:bookmarkStart w:id="18" w:name="Par80"/>
      <w:bookmarkEnd w:id="18"/>
      <w:r w:rsidRPr="00F56509">
        <w:rPr>
          <w:rFonts w:ascii="Times New Roman" w:hAnsi="Times New Roman" w:cs="Times New Roman"/>
          <w:sz w:val="24"/>
          <w:szCs w:val="24"/>
        </w:rPr>
        <w:t xml:space="preserve">м) информация о количестве оказанных муниципальных услуг (выполненных работ), иных действий органов местного самоуправления </w:t>
      </w:r>
      <w:r w:rsidRPr="000D06F4">
        <w:rPr>
          <w:rFonts w:ascii="Times New Roman" w:hAnsi="Times New Roman" w:cs="Times New Roman"/>
          <w:sz w:val="24"/>
          <w:szCs w:val="24"/>
        </w:rPr>
        <w:t>Черемховского районного муниципального образования</w:t>
      </w:r>
      <w:r>
        <w:rPr>
          <w:rFonts w:ascii="Times New Roman" w:hAnsi="Times New Roman" w:cs="Times New Roman"/>
          <w:sz w:val="24"/>
          <w:szCs w:val="24"/>
        </w:rPr>
        <w:t>, муниципальных</w:t>
      </w:r>
      <w:r w:rsidRPr="00F56509">
        <w:rPr>
          <w:rFonts w:ascii="Times New Roman" w:hAnsi="Times New Roman" w:cs="Times New Roman"/>
          <w:sz w:val="24"/>
          <w:szCs w:val="24"/>
        </w:rPr>
        <w:t xml:space="preserve"> учреждений, иных организаций, за которые осуществлена уплата платежей, являющихся источником дохода бюджета.</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F56509">
        <w:rPr>
          <w:rFonts w:ascii="Times New Roman" w:hAnsi="Times New Roman" w:cs="Times New Roman"/>
          <w:sz w:val="24"/>
          <w:szCs w:val="24"/>
        </w:rPr>
        <w:t>. 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прогноза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F56509">
        <w:rPr>
          <w:rFonts w:ascii="Times New Roman" w:hAnsi="Times New Roman" w:cs="Times New Roman"/>
          <w:sz w:val="24"/>
          <w:szCs w:val="24"/>
        </w:rPr>
        <w:t xml:space="preserve">. Информация, указанная в </w:t>
      </w:r>
      <w:hyperlink w:anchor="Par54" w:tooltip="а) наименование источника дохода бюджета;" w:history="1">
        <w:r w:rsidRPr="00F56509">
          <w:rPr>
            <w:rFonts w:ascii="Times New Roman" w:hAnsi="Times New Roman" w:cs="Times New Roman"/>
            <w:sz w:val="24"/>
            <w:szCs w:val="24"/>
          </w:rPr>
          <w:t xml:space="preserve">подпунктах </w:t>
        </w:r>
        <w:r>
          <w:rPr>
            <w:rFonts w:ascii="Times New Roman" w:hAnsi="Times New Roman" w:cs="Times New Roman"/>
            <w:sz w:val="24"/>
            <w:szCs w:val="24"/>
          </w:rPr>
          <w:t>«</w:t>
        </w:r>
        <w:r w:rsidRPr="00F56509">
          <w:rPr>
            <w:rFonts w:ascii="Times New Roman" w:hAnsi="Times New Roman" w:cs="Times New Roman"/>
            <w:sz w:val="24"/>
            <w:szCs w:val="24"/>
          </w:rPr>
          <w:t>а</w:t>
        </w:r>
      </w:hyperlink>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д</w:t>
      </w:r>
      <w:r>
        <w:rPr>
          <w:rFonts w:ascii="Times New Roman" w:hAnsi="Times New Roman" w:cs="Times New Roman"/>
          <w:sz w:val="24"/>
          <w:szCs w:val="24"/>
        </w:rPr>
        <w:t>» пункта 7</w:t>
      </w:r>
      <w:r w:rsidRPr="00F56509">
        <w:rPr>
          <w:rFonts w:ascii="Times New Roman" w:hAnsi="Times New Roman" w:cs="Times New Roman"/>
          <w:sz w:val="24"/>
          <w:szCs w:val="24"/>
        </w:rPr>
        <w:t xml:space="preserve"> и </w:t>
      </w:r>
      <w:r>
        <w:rPr>
          <w:rFonts w:ascii="Times New Roman" w:hAnsi="Times New Roman" w:cs="Times New Roman"/>
          <w:sz w:val="24"/>
          <w:szCs w:val="24"/>
        </w:rPr>
        <w:t>подпунктах «</w:t>
      </w:r>
      <w:r w:rsidRPr="00F56509">
        <w:rPr>
          <w:rFonts w:ascii="Times New Roman" w:hAnsi="Times New Roman" w:cs="Times New Roman"/>
          <w:sz w:val="24"/>
          <w:szCs w:val="24"/>
        </w:rPr>
        <w:t>а</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«ж» пункта 8</w:t>
      </w:r>
      <w:r w:rsidRPr="00F56509">
        <w:rPr>
          <w:rFonts w:ascii="Times New Roman" w:hAnsi="Times New Roman" w:cs="Times New Roman"/>
          <w:sz w:val="24"/>
          <w:szCs w:val="24"/>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3924C1" w:rsidRPr="00F56509" w:rsidRDefault="003924C1" w:rsidP="003924C1">
      <w:pPr>
        <w:ind w:firstLine="708"/>
        <w:jc w:val="both"/>
      </w:pPr>
      <w:r>
        <w:t>11</w:t>
      </w:r>
      <w:r w:rsidRPr="00F56509">
        <w:t xml:space="preserve">. Информация, указанная </w:t>
      </w:r>
      <w:r>
        <w:t>подпунктах «</w:t>
      </w:r>
      <w:r w:rsidRPr="00F56509">
        <w:t>е</w:t>
      </w:r>
      <w:r>
        <w:t>»</w:t>
      </w:r>
      <w:r w:rsidRPr="00F56509">
        <w:t xml:space="preserve"> - </w:t>
      </w:r>
      <w:r>
        <w:t>«</w:t>
      </w:r>
      <w:r w:rsidRPr="00F56509">
        <w:t>и</w:t>
      </w:r>
      <w:r>
        <w:t>»</w:t>
      </w:r>
      <w:r w:rsidRPr="00F56509">
        <w:t xml:space="preserve"> пункта </w:t>
      </w:r>
      <w:r>
        <w:t>7</w:t>
      </w:r>
      <w:r w:rsidRPr="00F56509">
        <w:t xml:space="preserve"> настоящего Порядка, формируется и ведется на основании прогнозов поступления доходов бюджета</w:t>
      </w:r>
      <w:r>
        <w:t>,</w:t>
      </w:r>
      <w:r w:rsidRPr="00D767DC">
        <w:t xml:space="preserve"> информация, указанная в </w:t>
      </w:r>
      <w:hyperlink w:anchor="sub_2117" w:history="1">
        <w:r w:rsidRPr="00D767DC">
          <w:t>подпунктах "ж"</w:t>
        </w:r>
      </w:hyperlink>
      <w:r w:rsidRPr="00D767DC">
        <w:t xml:space="preserve"> и </w:t>
      </w:r>
      <w:hyperlink w:anchor="sub_2118" w:history="1">
        <w:r w:rsidRPr="00D767DC">
          <w:t xml:space="preserve">"з" пункта </w:t>
        </w:r>
      </w:hyperlink>
      <w:r>
        <w:t>7</w:t>
      </w:r>
      <w:r w:rsidRPr="00D767DC">
        <w:t xml:space="preserve"> настоящего </w:t>
      </w:r>
      <w:r>
        <w:t>порядка</w:t>
      </w:r>
      <w:r w:rsidRPr="00D767DC">
        <w:t>, формируется и ведется на основании законов (решений) о бюджетах.</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F56509">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подпунктах «и»</w:t>
      </w:r>
      <w:r w:rsidRPr="00F56509">
        <w:rPr>
          <w:rFonts w:ascii="Times New Roman" w:hAnsi="Times New Roman" w:cs="Times New Roman"/>
          <w:sz w:val="24"/>
          <w:szCs w:val="24"/>
        </w:rPr>
        <w:t xml:space="preserve">, </w:t>
      </w:r>
      <w:r>
        <w:rPr>
          <w:rFonts w:ascii="Times New Roman" w:hAnsi="Times New Roman" w:cs="Times New Roman"/>
          <w:sz w:val="24"/>
          <w:szCs w:val="24"/>
        </w:rPr>
        <w:t>«</w:t>
      </w:r>
      <w:r w:rsidRPr="00F56509">
        <w:rPr>
          <w:rFonts w:ascii="Times New Roman" w:hAnsi="Times New Roman" w:cs="Times New Roman"/>
          <w:sz w:val="24"/>
          <w:szCs w:val="24"/>
        </w:rPr>
        <w:t>л</w:t>
      </w:r>
      <w:r>
        <w:rPr>
          <w:rFonts w:ascii="Times New Roman" w:hAnsi="Times New Roman" w:cs="Times New Roman"/>
          <w:sz w:val="24"/>
          <w:szCs w:val="24"/>
        </w:rPr>
        <w:t>»</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w:t>
      </w:r>
      <w:r>
        <w:rPr>
          <w:rFonts w:ascii="Times New Roman" w:hAnsi="Times New Roman" w:cs="Times New Roman"/>
          <w:sz w:val="24"/>
          <w:szCs w:val="24"/>
        </w:rPr>
        <w:t>финансовым управлением</w:t>
      </w:r>
      <w:r w:rsidRPr="00F56509">
        <w:rPr>
          <w:rFonts w:ascii="Times New Roman" w:hAnsi="Times New Roman" w:cs="Times New Roman"/>
          <w:sz w:val="24"/>
          <w:szCs w:val="24"/>
        </w:rPr>
        <w:t xml:space="preserve"> в соответствии с установленным порядком ведения государственной информационной системы о государственных и муниципальных платежах.</w:t>
      </w:r>
    </w:p>
    <w:p w:rsidR="003924C1" w:rsidRPr="00D767DC" w:rsidRDefault="003924C1" w:rsidP="003924C1">
      <w:pPr>
        <w:ind w:firstLine="708"/>
        <w:jc w:val="both"/>
      </w:pPr>
      <w:r w:rsidRPr="00F56509">
        <w:t>1</w:t>
      </w:r>
      <w:r>
        <w:t>3</w:t>
      </w:r>
      <w:r w:rsidRPr="00F56509">
        <w:t xml:space="preserve">. Информация, указанная в </w:t>
      </w:r>
      <w:r>
        <w:t>подпункте «к» пункта 7</w:t>
      </w:r>
      <w:r w:rsidRPr="00F56509">
        <w:t xml:space="preserve"> настоящего Порядка, формируется на основании соответствующих сведений реестра источников доходов Российской Федерации, </w:t>
      </w:r>
      <w:r w:rsidRPr="00D767DC">
        <w:t xml:space="preserve">формируемого в </w:t>
      </w:r>
      <w:hyperlink r:id="rId10" w:history="1">
        <w:r w:rsidRPr="00D767DC">
          <w:t>порядке</w:t>
        </w:r>
      </w:hyperlink>
      <w:r w:rsidRPr="00D767DC">
        <w:t>, установленном Министерством финансов Российской Федерации.</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1</w:t>
      </w:r>
      <w:r>
        <w:rPr>
          <w:rFonts w:ascii="Times New Roman" w:hAnsi="Times New Roman" w:cs="Times New Roman"/>
          <w:sz w:val="24"/>
          <w:szCs w:val="24"/>
        </w:rPr>
        <w:t>4</w:t>
      </w:r>
      <w:r w:rsidRPr="00F56509">
        <w:rPr>
          <w:rFonts w:ascii="Times New Roman" w:hAnsi="Times New Roman" w:cs="Times New Roman"/>
          <w:sz w:val="24"/>
          <w:szCs w:val="24"/>
        </w:rPr>
        <w:t xml:space="preserve">. </w:t>
      </w:r>
      <w:r>
        <w:rPr>
          <w:rFonts w:ascii="Times New Roman" w:hAnsi="Times New Roman" w:cs="Times New Roman"/>
          <w:sz w:val="24"/>
          <w:szCs w:val="24"/>
        </w:rPr>
        <w:t>Финансовое управление</w:t>
      </w:r>
      <w:r w:rsidRPr="00F56509">
        <w:rPr>
          <w:rFonts w:ascii="Times New Roman" w:hAnsi="Times New Roman" w:cs="Times New Roman"/>
          <w:sz w:val="24"/>
          <w:szCs w:val="24"/>
        </w:rPr>
        <w:t xml:space="preserve"> обеспечивает включение в реестр источников доходов бюджета информации, указанной в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пунктах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w:t>
      </w:r>
      <w:r>
        <w:rPr>
          <w:rFonts w:ascii="Times New Roman" w:hAnsi="Times New Roman" w:cs="Times New Roman"/>
          <w:sz w:val="24"/>
          <w:szCs w:val="24"/>
        </w:rPr>
        <w:t>8</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sidRPr="00F56509">
        <w:rPr>
          <w:rFonts w:ascii="Times New Roman" w:hAnsi="Times New Roman" w:cs="Times New Roman"/>
          <w:sz w:val="24"/>
          <w:szCs w:val="24"/>
        </w:rPr>
        <w:t xml:space="preserve"> настоящего Порядка, в следующие сроки:</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а) информации, указанной в </w:t>
      </w:r>
      <w:r>
        <w:rPr>
          <w:rFonts w:ascii="Times New Roman" w:hAnsi="Times New Roman" w:cs="Times New Roman"/>
          <w:sz w:val="24"/>
          <w:szCs w:val="24"/>
        </w:rPr>
        <w:t>подпунктах «а»</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д</w:t>
      </w:r>
      <w:r>
        <w:rPr>
          <w:rFonts w:ascii="Times New Roman" w:hAnsi="Times New Roman" w:cs="Times New Roman"/>
          <w:sz w:val="24"/>
          <w:szCs w:val="24"/>
        </w:rPr>
        <w:t>»</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7</w:t>
      </w:r>
      <w:r w:rsidRPr="00F56509">
        <w:rPr>
          <w:rFonts w:ascii="Times New Roman" w:hAnsi="Times New Roman" w:cs="Times New Roman"/>
          <w:sz w:val="24"/>
          <w:szCs w:val="24"/>
        </w:rPr>
        <w:t xml:space="preserve"> и </w:t>
      </w:r>
      <w:r>
        <w:rPr>
          <w:rFonts w:ascii="Times New Roman" w:hAnsi="Times New Roman" w:cs="Times New Roman"/>
          <w:sz w:val="24"/>
          <w:szCs w:val="24"/>
        </w:rPr>
        <w:t>подпунктах «а»</w:t>
      </w:r>
      <w:r w:rsidRPr="00F56509">
        <w:rPr>
          <w:rFonts w:ascii="Times New Roman" w:hAnsi="Times New Roman" w:cs="Times New Roman"/>
          <w:sz w:val="24"/>
          <w:szCs w:val="24"/>
        </w:rPr>
        <w:t xml:space="preserve"> - </w:t>
      </w:r>
      <w:r>
        <w:rPr>
          <w:rFonts w:ascii="Times New Roman" w:hAnsi="Times New Roman" w:cs="Times New Roman"/>
          <w:sz w:val="24"/>
          <w:szCs w:val="24"/>
        </w:rPr>
        <w:t>«ж»</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б) информации, указанной в подпунктах </w:t>
      </w:r>
      <w:r>
        <w:rPr>
          <w:rFonts w:ascii="Times New Roman" w:hAnsi="Times New Roman" w:cs="Times New Roman"/>
          <w:sz w:val="24"/>
          <w:szCs w:val="24"/>
        </w:rPr>
        <w:t>«</w:t>
      </w:r>
      <w:r w:rsidRPr="00F56509">
        <w:rPr>
          <w:rFonts w:ascii="Times New Roman" w:hAnsi="Times New Roman" w:cs="Times New Roman"/>
          <w:sz w:val="24"/>
          <w:szCs w:val="24"/>
        </w:rPr>
        <w:t>ж</w:t>
      </w:r>
      <w:r>
        <w:rPr>
          <w:rFonts w:ascii="Times New Roman" w:hAnsi="Times New Roman" w:cs="Times New Roman"/>
          <w:sz w:val="24"/>
          <w:szCs w:val="24"/>
        </w:rPr>
        <w:t>»</w:t>
      </w:r>
      <w:r w:rsidRPr="00F56509">
        <w:rPr>
          <w:rFonts w:ascii="Times New Roman" w:hAnsi="Times New Roman" w:cs="Times New Roman"/>
          <w:sz w:val="24"/>
          <w:szCs w:val="24"/>
        </w:rPr>
        <w:t xml:space="preserve">, </w:t>
      </w:r>
      <w:r>
        <w:rPr>
          <w:rFonts w:ascii="Times New Roman" w:hAnsi="Times New Roman" w:cs="Times New Roman"/>
          <w:sz w:val="24"/>
          <w:szCs w:val="24"/>
        </w:rPr>
        <w:t>«</w:t>
      </w:r>
      <w:r w:rsidRPr="00F56509">
        <w:rPr>
          <w:rFonts w:ascii="Times New Roman" w:hAnsi="Times New Roman" w:cs="Times New Roman"/>
          <w:sz w:val="24"/>
          <w:szCs w:val="24"/>
        </w:rPr>
        <w:t>з</w:t>
      </w:r>
      <w:r>
        <w:rPr>
          <w:rFonts w:ascii="Times New Roman" w:hAnsi="Times New Roman" w:cs="Times New Roman"/>
          <w:sz w:val="24"/>
          <w:szCs w:val="24"/>
        </w:rPr>
        <w:t>»</w:t>
      </w:r>
      <w:r w:rsidRPr="00F56509">
        <w:rPr>
          <w:rFonts w:ascii="Times New Roman" w:hAnsi="Times New Roman" w:cs="Times New Roman"/>
          <w:sz w:val="24"/>
          <w:szCs w:val="24"/>
        </w:rPr>
        <w:t xml:space="preserve">, </w:t>
      </w:r>
      <w:r>
        <w:rPr>
          <w:rFonts w:ascii="Times New Roman" w:hAnsi="Times New Roman" w:cs="Times New Roman"/>
          <w:sz w:val="24"/>
          <w:szCs w:val="24"/>
        </w:rPr>
        <w:t>«л» пункта 7</w:t>
      </w:r>
      <w:r w:rsidRPr="00F56509">
        <w:rPr>
          <w:rFonts w:ascii="Times New Roman" w:hAnsi="Times New Roman" w:cs="Times New Roman"/>
          <w:sz w:val="24"/>
          <w:szCs w:val="24"/>
        </w:rPr>
        <w:t xml:space="preserve"> на</w:t>
      </w:r>
      <w:r>
        <w:rPr>
          <w:rFonts w:ascii="Times New Roman" w:hAnsi="Times New Roman" w:cs="Times New Roman"/>
          <w:sz w:val="24"/>
          <w:szCs w:val="24"/>
        </w:rPr>
        <w:t>стоящего Порядка, - не позднее пяти</w:t>
      </w:r>
      <w:r w:rsidRPr="00F56509">
        <w:rPr>
          <w:rFonts w:ascii="Times New Roman" w:hAnsi="Times New Roman" w:cs="Times New Roman"/>
          <w:sz w:val="24"/>
          <w:szCs w:val="24"/>
        </w:rPr>
        <w:t xml:space="preserve"> рабочих дней со дня принятия или внесения изменений в решение </w:t>
      </w:r>
      <w:r>
        <w:rPr>
          <w:rFonts w:ascii="Times New Roman" w:hAnsi="Times New Roman" w:cs="Times New Roman"/>
          <w:sz w:val="24"/>
          <w:szCs w:val="24"/>
        </w:rPr>
        <w:t xml:space="preserve">Думы Черемховского районного муниципального образования </w:t>
      </w:r>
      <w:r w:rsidRPr="00F56509">
        <w:rPr>
          <w:rFonts w:ascii="Times New Roman" w:hAnsi="Times New Roman" w:cs="Times New Roman"/>
          <w:sz w:val="24"/>
          <w:szCs w:val="24"/>
        </w:rPr>
        <w:t xml:space="preserve">о </w:t>
      </w:r>
      <w:r>
        <w:rPr>
          <w:rFonts w:ascii="Times New Roman" w:hAnsi="Times New Roman" w:cs="Times New Roman"/>
          <w:sz w:val="24"/>
          <w:szCs w:val="24"/>
        </w:rPr>
        <w:t xml:space="preserve">бюджете </w:t>
      </w:r>
      <w:r w:rsidRPr="00F56509">
        <w:rPr>
          <w:rFonts w:ascii="Times New Roman" w:hAnsi="Times New Roman" w:cs="Times New Roman"/>
          <w:sz w:val="24"/>
          <w:szCs w:val="24"/>
        </w:rPr>
        <w:t xml:space="preserve">района, об исполнении бюджета </w:t>
      </w:r>
      <w:r>
        <w:rPr>
          <w:rFonts w:ascii="Times New Roman" w:hAnsi="Times New Roman" w:cs="Times New Roman"/>
          <w:sz w:val="24"/>
          <w:szCs w:val="24"/>
        </w:rPr>
        <w:t>района за отчетный финансовый год</w:t>
      </w:r>
      <w:r w:rsidRPr="00F56509">
        <w:rPr>
          <w:rFonts w:ascii="Times New Roman" w:hAnsi="Times New Roman" w:cs="Times New Roman"/>
          <w:sz w:val="24"/>
          <w:szCs w:val="24"/>
        </w:rPr>
        <w:t>;</w:t>
      </w:r>
    </w:p>
    <w:p w:rsidR="003924C1" w:rsidRDefault="003924C1" w:rsidP="003924C1">
      <w:pPr>
        <w:pStyle w:val="ConsPlusNormal"/>
        <w:ind w:firstLine="709"/>
        <w:jc w:val="both"/>
      </w:pPr>
      <w:r w:rsidRPr="00F56509">
        <w:rPr>
          <w:rFonts w:ascii="Times New Roman" w:hAnsi="Times New Roman" w:cs="Times New Roman"/>
          <w:sz w:val="24"/>
          <w:szCs w:val="24"/>
        </w:rPr>
        <w:t xml:space="preserve">в) </w:t>
      </w:r>
      <w:r w:rsidRPr="000564CC">
        <w:rPr>
          <w:rFonts w:ascii="Times New Roman" w:hAnsi="Times New Roman" w:cs="Times New Roman"/>
          <w:sz w:val="24"/>
          <w:szCs w:val="24"/>
        </w:rPr>
        <w:t xml:space="preserve">информации, указанной в </w:t>
      </w:r>
      <w:hyperlink w:anchor="sub_2119" w:history="1">
        <w:r w:rsidRPr="000564CC">
          <w:rPr>
            <w:rFonts w:ascii="Times New Roman" w:hAnsi="Times New Roman" w:cs="Times New Roman"/>
            <w:sz w:val="24"/>
            <w:szCs w:val="24"/>
          </w:rPr>
          <w:t xml:space="preserve">подпункте "и" пункта </w:t>
        </w:r>
      </w:hyperlink>
      <w:r>
        <w:rPr>
          <w:rFonts w:ascii="Times New Roman" w:hAnsi="Times New Roman" w:cs="Times New Roman"/>
          <w:sz w:val="24"/>
          <w:szCs w:val="24"/>
        </w:rPr>
        <w:t>7</w:t>
      </w:r>
      <w:r w:rsidRPr="000564CC">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r w:rsidRPr="000564CC">
        <w:rPr>
          <w:rFonts w:ascii="Times New Roman" w:hAnsi="Times New Roman" w:cs="Times New Roman"/>
          <w:sz w:val="24"/>
          <w:szCs w:val="24"/>
        </w:rPr>
        <w:t xml:space="preserve">, - согласно установленному в соответствии с </w:t>
      </w:r>
      <w:hyperlink r:id="rId11" w:history="1">
        <w:r w:rsidRPr="000564CC">
          <w:rPr>
            <w:rFonts w:ascii="Times New Roman" w:hAnsi="Times New Roman" w:cs="Times New Roman"/>
            <w:sz w:val="24"/>
            <w:szCs w:val="24"/>
          </w:rPr>
          <w:t>бюджетным законодательством</w:t>
        </w:r>
      </w:hyperlink>
      <w:r w:rsidRPr="000564CC">
        <w:rPr>
          <w:rFonts w:ascii="Times New Roman" w:hAnsi="Times New Roman" w:cs="Times New Roman"/>
          <w:sz w:val="24"/>
          <w:szCs w:val="24"/>
        </w:rPr>
        <w:t xml:space="preserve"> порядком ведения прогноза доходов бюджета, но не позднее 10-го рабочего дня каждого месяца года;</w:t>
      </w:r>
      <w:r>
        <w:t xml:space="preserve"> </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г) информации, указанной в подпу</w:t>
      </w:r>
      <w:r>
        <w:rPr>
          <w:rFonts w:ascii="Times New Roman" w:hAnsi="Times New Roman" w:cs="Times New Roman"/>
          <w:sz w:val="24"/>
          <w:szCs w:val="24"/>
        </w:rPr>
        <w:t>нктах «и», «л»</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924C1" w:rsidRPr="000564CC" w:rsidRDefault="003924C1" w:rsidP="003924C1">
      <w:pPr>
        <w:ind w:firstLine="708"/>
        <w:jc w:val="both"/>
      </w:pPr>
      <w:r w:rsidRPr="00F56509">
        <w:t>д)</w:t>
      </w:r>
      <w:r w:rsidRPr="000564CC">
        <w:t xml:space="preserve"> информации, указанной в </w:t>
      </w:r>
      <w:hyperlink w:anchor="sub_2116" w:history="1">
        <w:r w:rsidRPr="000564CC">
          <w:t>подпунктах "е"</w:t>
        </w:r>
      </w:hyperlink>
      <w:r w:rsidRPr="000564CC">
        <w:t xml:space="preserve"> и </w:t>
      </w:r>
      <w:hyperlink w:anchor="sub_21214" w:history="1">
        <w:r w:rsidRPr="000564CC">
          <w:t xml:space="preserve">"м" пункта </w:t>
        </w:r>
      </w:hyperlink>
      <w:r>
        <w:t>7</w:t>
      </w:r>
      <w:r w:rsidRPr="000564CC">
        <w:t xml:space="preserve"> и </w:t>
      </w:r>
      <w:hyperlink w:anchor="sub_21212" w:history="1">
        <w:r w:rsidRPr="000564CC">
          <w:t>подпунктах "м"</w:t>
        </w:r>
      </w:hyperlink>
      <w:r w:rsidRPr="000564CC">
        <w:t xml:space="preserve"> и </w:t>
      </w:r>
      <w:hyperlink w:anchor="sub_21213" w:history="1">
        <w:r w:rsidRPr="000564CC">
          <w:t xml:space="preserve">"н" пункта </w:t>
        </w:r>
      </w:hyperlink>
      <w:r>
        <w:t>8</w:t>
      </w:r>
      <w:r w:rsidRPr="000564CC">
        <w:t xml:space="preserve"> настоящего </w:t>
      </w:r>
      <w:r>
        <w:t>Порядка</w:t>
      </w:r>
      <w:r w:rsidRPr="000564CC">
        <w:t>, - в сроки, установленные в порядке ведения соответствующего реестра источников доходов бюджета;</w:t>
      </w:r>
    </w:p>
    <w:p w:rsidR="003924C1" w:rsidRPr="000564CC" w:rsidRDefault="003924C1" w:rsidP="003924C1">
      <w:pPr>
        <w:ind w:firstLine="708"/>
        <w:jc w:val="both"/>
      </w:pPr>
      <w:r>
        <w:lastRenderedPageBreak/>
        <w:t>е</w:t>
      </w:r>
      <w:r w:rsidRPr="00F56509">
        <w:t xml:space="preserve">) </w:t>
      </w:r>
      <w:r w:rsidRPr="000564CC">
        <w:t xml:space="preserve">информации, указанной в </w:t>
      </w:r>
      <w:hyperlink w:anchor="sub_21110" w:history="1">
        <w:r w:rsidRPr="000564CC">
          <w:t xml:space="preserve">подпункте "к" пункта </w:t>
        </w:r>
      </w:hyperlink>
      <w:r>
        <w:t>7</w:t>
      </w:r>
      <w:r w:rsidRPr="000564CC">
        <w:t xml:space="preserve"> и </w:t>
      </w:r>
      <w:hyperlink w:anchor="sub_21210" w:history="1">
        <w:r w:rsidRPr="000564CC">
          <w:t xml:space="preserve">подпункте "к" пункта </w:t>
        </w:r>
      </w:hyperlink>
      <w:r>
        <w:t>8</w:t>
      </w:r>
      <w:r w:rsidRPr="000564CC">
        <w:t xml:space="preserve"> настоящего документа, - в соответствии с установленными в соответствии с </w:t>
      </w:r>
      <w:hyperlink r:id="rId12" w:history="1">
        <w:r w:rsidRPr="000564CC">
          <w:t>бюджетным законодательством</w:t>
        </w:r>
      </w:hyperlink>
      <w:r w:rsidRPr="000564CC">
        <w:t xml:space="preserve">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Pr="00F56509">
        <w:rPr>
          <w:rFonts w:ascii="Times New Roman" w:hAnsi="Times New Roman" w:cs="Times New Roman"/>
          <w:sz w:val="24"/>
          <w:szCs w:val="24"/>
        </w:rPr>
        <w:t xml:space="preserve">информации, указанной в </w:t>
      </w:r>
      <w:r>
        <w:rPr>
          <w:rFonts w:ascii="Times New Roman" w:hAnsi="Times New Roman" w:cs="Times New Roman"/>
          <w:sz w:val="24"/>
          <w:szCs w:val="24"/>
        </w:rPr>
        <w:t>подпункте «</w:t>
      </w:r>
      <w:r w:rsidRPr="00F56509">
        <w:rPr>
          <w:rFonts w:ascii="Times New Roman" w:hAnsi="Times New Roman" w:cs="Times New Roman"/>
          <w:sz w:val="24"/>
          <w:szCs w:val="24"/>
        </w:rPr>
        <w:t>з</w:t>
      </w:r>
      <w:r>
        <w:rPr>
          <w:rFonts w:ascii="Times New Roman" w:hAnsi="Times New Roman" w:cs="Times New Roman"/>
          <w:sz w:val="24"/>
          <w:szCs w:val="24"/>
        </w:rPr>
        <w:t>» пункта 8</w:t>
      </w:r>
      <w:r w:rsidRPr="00F56509">
        <w:rPr>
          <w:rFonts w:ascii="Times New Roman" w:hAnsi="Times New Roman" w:cs="Times New Roman"/>
          <w:sz w:val="24"/>
          <w:szCs w:val="24"/>
        </w:rPr>
        <w:t xml:space="preserve"> настоящего Порядка, - незамедлительно, но не позднее одного рабочего дня после осуществления начисления.</w:t>
      </w:r>
    </w:p>
    <w:p w:rsidR="003924C1" w:rsidRPr="00F56509" w:rsidRDefault="003924C1" w:rsidP="003924C1">
      <w:pPr>
        <w:pStyle w:val="ConsPlusNormal"/>
        <w:ind w:firstLine="709"/>
        <w:jc w:val="both"/>
        <w:rPr>
          <w:rFonts w:ascii="Times New Roman" w:hAnsi="Times New Roman" w:cs="Times New Roman"/>
          <w:sz w:val="24"/>
          <w:szCs w:val="24"/>
        </w:rPr>
      </w:pPr>
      <w:bookmarkStart w:id="19" w:name="Par94"/>
      <w:bookmarkEnd w:id="19"/>
      <w:r>
        <w:rPr>
          <w:rFonts w:ascii="Times New Roman" w:hAnsi="Times New Roman" w:cs="Times New Roman"/>
          <w:sz w:val="24"/>
          <w:szCs w:val="24"/>
        </w:rPr>
        <w:t>15</w:t>
      </w:r>
      <w:r w:rsidRPr="00F56509">
        <w:rPr>
          <w:rFonts w:ascii="Times New Roman" w:hAnsi="Times New Roman" w:cs="Times New Roman"/>
          <w:sz w:val="24"/>
          <w:szCs w:val="24"/>
        </w:rPr>
        <w:t xml:space="preserve">. </w:t>
      </w:r>
      <w:r>
        <w:rPr>
          <w:rFonts w:ascii="Times New Roman" w:hAnsi="Times New Roman" w:cs="Times New Roman"/>
          <w:sz w:val="24"/>
          <w:szCs w:val="24"/>
        </w:rPr>
        <w:t xml:space="preserve">Финансовое управление </w:t>
      </w:r>
      <w:r w:rsidRPr="00F56509">
        <w:rPr>
          <w:rFonts w:ascii="Times New Roman" w:hAnsi="Times New Roman" w:cs="Times New Roman"/>
          <w:sz w:val="24"/>
          <w:szCs w:val="24"/>
        </w:rPr>
        <w:t xml:space="preserve">в целях ведения реестров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пункте </w:t>
        </w:r>
      </w:hyperlink>
      <w:r>
        <w:rPr>
          <w:rFonts w:ascii="Times New Roman" w:hAnsi="Times New Roman" w:cs="Times New Roman"/>
          <w:sz w:val="24"/>
          <w:szCs w:val="24"/>
        </w:rPr>
        <w:t>7 и 8</w:t>
      </w:r>
      <w:r w:rsidRPr="00F56509">
        <w:rPr>
          <w:rFonts w:ascii="Times New Roman" w:hAnsi="Times New Roman" w:cs="Times New Roman"/>
          <w:sz w:val="24"/>
          <w:szCs w:val="24"/>
        </w:rPr>
        <w:t xml:space="preserve"> настоящего Порядка, обеспечивают в автоматизированном режиме проверку:</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а) наличия информации в соответствии с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пунктами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w:t>
      </w:r>
      <w:r>
        <w:rPr>
          <w:rFonts w:ascii="Times New Roman" w:hAnsi="Times New Roman" w:cs="Times New Roman"/>
          <w:sz w:val="24"/>
          <w:szCs w:val="24"/>
        </w:rPr>
        <w:t>8</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sidRPr="00F56509">
        <w:rPr>
          <w:rFonts w:ascii="Times New Roman" w:hAnsi="Times New Roman" w:cs="Times New Roman"/>
          <w:sz w:val="24"/>
          <w:szCs w:val="24"/>
        </w:rPr>
        <w:t xml:space="preserve"> настоящего Порядка;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б) соответствия порядка формирования информации, указанной в подпунктах </w:t>
      </w:r>
      <w:r>
        <w:rPr>
          <w:rFonts w:ascii="Times New Roman" w:hAnsi="Times New Roman" w:cs="Times New Roman"/>
          <w:sz w:val="24"/>
          <w:szCs w:val="24"/>
        </w:rPr>
        <w:t>«</w:t>
      </w:r>
      <w:r w:rsidRPr="00F56509">
        <w:rPr>
          <w:rFonts w:ascii="Times New Roman" w:hAnsi="Times New Roman" w:cs="Times New Roman"/>
          <w:sz w:val="24"/>
          <w:szCs w:val="24"/>
        </w:rPr>
        <w:t>а</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6A35F4">
        <w:rPr>
          <w:rFonts w:ascii="Times New Roman" w:hAnsi="Times New Roman" w:cs="Times New Roman"/>
          <w:sz w:val="24"/>
          <w:szCs w:val="24"/>
        </w:rPr>
        <w:t>л</w:t>
      </w:r>
      <w:r>
        <w:rPr>
          <w:rFonts w:ascii="Times New Roman" w:hAnsi="Times New Roman" w:cs="Times New Roman"/>
          <w:sz w:val="24"/>
          <w:szCs w:val="24"/>
        </w:rPr>
        <w:t>» пункта 7</w:t>
      </w:r>
      <w:r w:rsidRPr="00F56509">
        <w:rPr>
          <w:rFonts w:ascii="Times New Roman" w:hAnsi="Times New Roman" w:cs="Times New Roman"/>
          <w:sz w:val="24"/>
          <w:szCs w:val="24"/>
        </w:rPr>
        <w:t xml:space="preserve"> и </w:t>
      </w:r>
      <w:r>
        <w:rPr>
          <w:rFonts w:ascii="Times New Roman" w:hAnsi="Times New Roman" w:cs="Times New Roman"/>
          <w:sz w:val="24"/>
          <w:szCs w:val="24"/>
        </w:rPr>
        <w:t>подпунктах «</w:t>
      </w:r>
      <w:r w:rsidRPr="00F56509">
        <w:rPr>
          <w:rFonts w:ascii="Times New Roman" w:hAnsi="Times New Roman" w:cs="Times New Roman"/>
          <w:sz w:val="24"/>
          <w:szCs w:val="24"/>
        </w:rPr>
        <w:t>а</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м</w:t>
      </w:r>
      <w:r>
        <w:rPr>
          <w:rFonts w:ascii="Times New Roman" w:hAnsi="Times New Roman" w:cs="Times New Roman"/>
          <w:sz w:val="24"/>
          <w:szCs w:val="24"/>
        </w:rPr>
        <w:t>» пункта 8</w:t>
      </w:r>
      <w:r w:rsidRPr="00F56509">
        <w:rPr>
          <w:rFonts w:ascii="Times New Roman" w:hAnsi="Times New Roman" w:cs="Times New Roman"/>
          <w:sz w:val="24"/>
          <w:szCs w:val="24"/>
        </w:rPr>
        <w:t xml:space="preserve"> настоящего Порядка </w:t>
      </w:r>
      <w:hyperlink r:id="rId13" w:tooltip="Постановление Правительства РФ от 30.06.2015 N 658 (ред. от 03.03.2017)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КонсультантПлюс}" w:history="1">
        <w:r w:rsidRPr="00F56509">
          <w:rPr>
            <w:rFonts w:ascii="Times New Roman" w:hAnsi="Times New Roman" w:cs="Times New Roman"/>
            <w:sz w:val="24"/>
            <w:szCs w:val="24"/>
          </w:rPr>
          <w:t>Положению</w:t>
        </w:r>
      </w:hyperlink>
      <w:r w:rsidRPr="00F56509">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w:t>
      </w:r>
      <w:r>
        <w:rPr>
          <w:rFonts w:ascii="Times New Roman" w:hAnsi="Times New Roman" w:cs="Times New Roman"/>
          <w:sz w:val="24"/>
          <w:szCs w:val="24"/>
        </w:rPr>
        <w:t>и «</w:t>
      </w:r>
      <w:r w:rsidRPr="00F56509">
        <w:rPr>
          <w:rFonts w:ascii="Times New Roman" w:hAnsi="Times New Roman" w:cs="Times New Roman"/>
          <w:sz w:val="24"/>
          <w:szCs w:val="24"/>
        </w:rPr>
        <w:t>Электронный бюджет</w:t>
      </w:r>
      <w:r>
        <w:rPr>
          <w:rFonts w:ascii="Times New Roman" w:hAnsi="Times New Roman" w:cs="Times New Roman"/>
          <w:sz w:val="24"/>
          <w:szCs w:val="24"/>
        </w:rPr>
        <w:t>»</w:t>
      </w:r>
      <w:r w:rsidRPr="00F56509">
        <w:rPr>
          <w:rFonts w:ascii="Times New Roman" w:hAnsi="Times New Roman" w:cs="Times New Roman"/>
          <w:sz w:val="24"/>
          <w:szCs w:val="24"/>
        </w:rPr>
        <w:t xml:space="preserve">, утвержденному Постановлением Правительства Российской Федерации от 30 июня 2015 года </w:t>
      </w:r>
      <w:r>
        <w:rPr>
          <w:rFonts w:ascii="Times New Roman" w:hAnsi="Times New Roman" w:cs="Times New Roman"/>
          <w:sz w:val="24"/>
          <w:szCs w:val="24"/>
        </w:rPr>
        <w:t>№658 «</w:t>
      </w:r>
      <w:r w:rsidRPr="00F56509">
        <w:rPr>
          <w:rFonts w:ascii="Times New Roman" w:hAnsi="Times New Roman" w:cs="Times New Roman"/>
          <w:sz w:val="24"/>
          <w:szCs w:val="24"/>
        </w:rPr>
        <w:t xml:space="preserve">О государственной интегрированной информационной системе управления общественными финансами </w:t>
      </w:r>
      <w:r>
        <w:rPr>
          <w:rFonts w:ascii="Times New Roman" w:hAnsi="Times New Roman" w:cs="Times New Roman"/>
          <w:sz w:val="24"/>
          <w:szCs w:val="24"/>
        </w:rPr>
        <w:t>«Электронный бюджет»</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bookmarkStart w:id="20" w:name="Par97"/>
      <w:bookmarkEnd w:id="20"/>
      <w:r>
        <w:rPr>
          <w:rFonts w:ascii="Times New Roman" w:hAnsi="Times New Roman" w:cs="Times New Roman"/>
          <w:sz w:val="24"/>
          <w:szCs w:val="24"/>
        </w:rPr>
        <w:t>16</w:t>
      </w:r>
      <w:r w:rsidRPr="00F56509">
        <w:rPr>
          <w:rFonts w:ascii="Times New Roman" w:hAnsi="Times New Roman" w:cs="Times New Roman"/>
          <w:sz w:val="24"/>
          <w:szCs w:val="24"/>
        </w:rPr>
        <w:t xml:space="preserve">. В случае положительного результата проверки, указанной в </w:t>
      </w:r>
      <w:hyperlink w:anchor="Par94" w:tooltip="19. Органы, указанные в пунктах 7, 8 настоящего Порядка,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 указанной в пункте 11 настоящего Порядка, обеспечивают в автоматизированном режиме проверку:" w:history="1">
        <w:r w:rsidRPr="00F56509">
          <w:rPr>
            <w:rFonts w:ascii="Times New Roman" w:hAnsi="Times New Roman" w:cs="Times New Roman"/>
            <w:sz w:val="24"/>
            <w:szCs w:val="24"/>
          </w:rPr>
          <w:t>пункте 1</w:t>
        </w:r>
      </w:hyperlink>
      <w:r>
        <w:rPr>
          <w:rFonts w:ascii="Times New Roman" w:hAnsi="Times New Roman" w:cs="Times New Roman"/>
          <w:sz w:val="24"/>
          <w:szCs w:val="24"/>
        </w:rPr>
        <w:t>5</w:t>
      </w:r>
      <w:r w:rsidRPr="00F56509">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Pr>
          <w:rFonts w:ascii="Times New Roman" w:hAnsi="Times New Roman" w:cs="Times New Roman"/>
          <w:sz w:val="24"/>
          <w:szCs w:val="24"/>
        </w:rPr>
        <w:t xml:space="preserve"> финансовое управление</w:t>
      </w:r>
      <w:r w:rsidRPr="00F56509">
        <w:rPr>
          <w:rFonts w:ascii="Times New Roman" w:hAnsi="Times New Roman" w:cs="Times New Roman"/>
          <w:sz w:val="24"/>
          <w:szCs w:val="24"/>
        </w:rPr>
        <w:t xml:space="preserve"> присваивает уникальные номера: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а) в части информации, указанной в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пункте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б) в части информации, указанной в </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Pr>
            <w:rFonts w:ascii="Times New Roman" w:hAnsi="Times New Roman" w:cs="Times New Roman"/>
            <w:sz w:val="24"/>
            <w:szCs w:val="24"/>
          </w:rPr>
          <w:t xml:space="preserve">пункте </w:t>
        </w:r>
      </w:hyperlink>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При направлении участником процесса ведения реестра источников доходов бюджета измененной информации, указанной в </w:t>
      </w:r>
      <w:r>
        <w:rPr>
          <w:rFonts w:ascii="Times New Roman" w:hAnsi="Times New Roman" w:cs="Times New Roman"/>
          <w:sz w:val="24"/>
          <w:szCs w:val="24"/>
        </w:rPr>
        <w:t xml:space="preserve">пунктах </w:t>
      </w:r>
      <w:hyperlink w:anchor="Par53" w:tooltip="11. В реестры источников доходов бюджета в отношении каждого источника дохода бюджета включается следующая информация:" w:history="1">
        <w:r>
          <w:rPr>
            <w:rFonts w:ascii="Times New Roman" w:hAnsi="Times New Roman" w:cs="Times New Roman"/>
            <w:sz w:val="24"/>
            <w:szCs w:val="24"/>
          </w:rPr>
          <w:t>7</w:t>
        </w:r>
      </w:hyperlink>
      <w:r w:rsidRPr="00F56509">
        <w:rPr>
          <w:rFonts w:ascii="Times New Roman" w:hAnsi="Times New Roman" w:cs="Times New Roman"/>
          <w:sz w:val="24"/>
          <w:szCs w:val="24"/>
        </w:rPr>
        <w:t xml:space="preserve">, </w:t>
      </w:r>
      <w:r>
        <w:rPr>
          <w:rFonts w:ascii="Times New Roman" w:hAnsi="Times New Roman" w:cs="Times New Roman"/>
          <w:sz w:val="24"/>
          <w:szCs w:val="24"/>
        </w:rPr>
        <w:t>8</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sidRPr="00F56509">
        <w:rPr>
          <w:rFonts w:ascii="Times New Roman" w:hAnsi="Times New Roman" w:cs="Times New Roman"/>
          <w:sz w:val="24"/>
          <w:szCs w:val="24"/>
        </w:rPr>
        <w:t xml:space="preserve"> настоящего Порядка, ранее образованные реестровые записи обновляются.</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В случае отрицательного результата проверки, указанной в </w:t>
      </w:r>
      <w:hyperlink w:anchor="Par94" w:tooltip="19. Органы, указанные в пунктах 7, 8 настоящего Порядка,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 указанной в пункте 11 настоящего Порядка, обеспечивают в автоматизированном режиме проверку:" w:history="1">
        <w:r w:rsidRPr="00F56509">
          <w:rPr>
            <w:rFonts w:ascii="Times New Roman" w:hAnsi="Times New Roman" w:cs="Times New Roman"/>
            <w:sz w:val="24"/>
            <w:szCs w:val="24"/>
          </w:rPr>
          <w:t>пункте 1</w:t>
        </w:r>
      </w:hyperlink>
      <w:r>
        <w:rPr>
          <w:rFonts w:ascii="Times New Roman" w:hAnsi="Times New Roman" w:cs="Times New Roman"/>
          <w:sz w:val="24"/>
          <w:szCs w:val="24"/>
        </w:rPr>
        <w:t>5</w:t>
      </w:r>
      <w:r w:rsidRPr="00F56509">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w:t>
      </w:r>
      <w:r>
        <w:rPr>
          <w:rFonts w:ascii="Times New Roman" w:hAnsi="Times New Roman" w:cs="Times New Roman"/>
          <w:sz w:val="24"/>
          <w:szCs w:val="24"/>
        </w:rPr>
        <w:t xml:space="preserve"> пунктами</w:t>
      </w:r>
      <w:r w:rsidRPr="00F56509">
        <w:rPr>
          <w:rFonts w:ascii="Times New Roman" w:hAnsi="Times New Roman" w:cs="Times New Roman"/>
          <w:sz w:val="24"/>
          <w:szCs w:val="24"/>
        </w:rPr>
        <w:t xml:space="preserve"> </w:t>
      </w:r>
      <w:hyperlink w:anchor="Par53" w:tooltip="11. В реестры источников доходов бюджета в отношении каждого источника дохода бюджета включается следующая информация:" w:history="1">
        <w:r>
          <w:rPr>
            <w:rFonts w:ascii="Times New Roman" w:hAnsi="Times New Roman" w:cs="Times New Roman"/>
            <w:sz w:val="24"/>
            <w:szCs w:val="24"/>
          </w:rPr>
          <w:t>7</w:t>
        </w:r>
      </w:hyperlink>
      <w:r w:rsidRPr="00F56509">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F56509">
        <w:rPr>
          <w:rFonts w:ascii="Times New Roman" w:hAnsi="Times New Roman" w:cs="Times New Roman"/>
          <w:sz w:val="24"/>
          <w:szCs w:val="24"/>
        </w:rPr>
        <w:t xml:space="preserve">настоящего Порядка, не образует (не обновляет) реестровые записи. В указанном случае </w:t>
      </w:r>
      <w:r>
        <w:rPr>
          <w:rFonts w:ascii="Times New Roman" w:hAnsi="Times New Roman" w:cs="Times New Roman"/>
          <w:sz w:val="24"/>
          <w:szCs w:val="24"/>
        </w:rPr>
        <w:t xml:space="preserve">финансовое управление </w:t>
      </w:r>
      <w:r w:rsidRPr="00F56509">
        <w:rPr>
          <w:rFonts w:ascii="Times New Roman" w:hAnsi="Times New Roman" w:cs="Times New Roman"/>
          <w:sz w:val="24"/>
          <w:szCs w:val="24"/>
        </w:rPr>
        <w:t>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1</w:t>
      </w:r>
      <w:r>
        <w:rPr>
          <w:rFonts w:ascii="Times New Roman" w:hAnsi="Times New Roman" w:cs="Times New Roman"/>
          <w:sz w:val="24"/>
          <w:szCs w:val="24"/>
        </w:rPr>
        <w:t>7</w:t>
      </w:r>
      <w:r w:rsidRPr="00F56509">
        <w:rPr>
          <w:rFonts w:ascii="Times New Roman" w:hAnsi="Times New Roman" w:cs="Times New Roman"/>
          <w:sz w:val="24"/>
          <w:szCs w:val="24"/>
        </w:rPr>
        <w:t xml:space="preserve">. В случае получения предусмотренного </w:t>
      </w:r>
      <w:hyperlink w:anchor="Par97" w:tooltip="20. В случае положительного результата проверки, указанной в пункте 19 настоящего Порядка, информация, представленная участником процесса ведения реестров источников доходов бюджетов, образует следующие реестровые записи реестра источников доходов бюджетов, которым орган, осуществляющий ведение реестра источников дохода бюджета в соответствии с пунктами 7, 8 настоящего Порядка, присваивает уникальные номера:" w:history="1">
        <w:r w:rsidRPr="00F56509">
          <w:rPr>
            <w:rFonts w:ascii="Times New Roman" w:hAnsi="Times New Roman" w:cs="Times New Roman"/>
            <w:sz w:val="24"/>
            <w:szCs w:val="24"/>
          </w:rPr>
          <w:t>пунктом 1</w:t>
        </w:r>
      </w:hyperlink>
      <w:r>
        <w:rPr>
          <w:rFonts w:ascii="Times New Roman" w:hAnsi="Times New Roman" w:cs="Times New Roman"/>
          <w:sz w:val="24"/>
          <w:szCs w:val="24"/>
        </w:rPr>
        <w:t>6</w:t>
      </w:r>
      <w:r w:rsidRPr="00F56509">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56509">
        <w:rPr>
          <w:rFonts w:ascii="Times New Roman" w:hAnsi="Times New Roman" w:cs="Times New Roman"/>
          <w:sz w:val="24"/>
          <w:szCs w:val="24"/>
        </w:rPr>
        <w:t>. Уникальный номер реестровой записи источника дохода бюджета реестра источников доходов бюджета имеет следующую структуру:</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1-й, 2-й, 3-й, 4-й, 5-й разряды - </w:t>
      </w:r>
      <w:r w:rsidRPr="00E83DF5">
        <w:rPr>
          <w:rFonts w:ascii="Times New Roman" w:hAnsi="Times New Roman" w:cs="Times New Roman"/>
          <w:sz w:val="24"/>
          <w:szCs w:val="24"/>
        </w:rPr>
        <w:t>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6-й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7-й, 8-й, 9-й, 10-й, 11-й, 12-й, 13-й, 14-й, 15-й, 16-й, 17-й, 18-й, 19-й, 20-й разряды - идентификационный код источника дохода бюджета в соответствии с перечнем источников доходов;</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lastRenderedPageBreak/>
        <w:t>21-й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1 - в рамках исполнения </w:t>
      </w:r>
      <w:r>
        <w:rPr>
          <w:rFonts w:ascii="Times New Roman" w:hAnsi="Times New Roman" w:cs="Times New Roman"/>
          <w:sz w:val="24"/>
          <w:szCs w:val="24"/>
        </w:rPr>
        <w:t>решения</w:t>
      </w:r>
      <w:r w:rsidRPr="00F56509">
        <w:rPr>
          <w:rFonts w:ascii="Times New Roman" w:hAnsi="Times New Roman" w:cs="Times New Roman"/>
          <w:sz w:val="24"/>
          <w:szCs w:val="24"/>
        </w:rPr>
        <w:t xml:space="preserve"> о бюджете;</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0 - в рамках составления и утверждения </w:t>
      </w:r>
      <w:r>
        <w:rPr>
          <w:rFonts w:ascii="Times New Roman" w:hAnsi="Times New Roman" w:cs="Times New Roman"/>
          <w:sz w:val="24"/>
          <w:szCs w:val="24"/>
        </w:rPr>
        <w:t>решений</w:t>
      </w:r>
      <w:r w:rsidRPr="00F56509">
        <w:rPr>
          <w:rFonts w:ascii="Times New Roman" w:hAnsi="Times New Roman" w:cs="Times New Roman"/>
          <w:sz w:val="24"/>
          <w:szCs w:val="24"/>
        </w:rPr>
        <w:t xml:space="preserve"> о бюджете;</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22-й, 23-й разряды - последние две цифры года формирования реестровой записи источника дохода бюджета реестра источников доходов бюджета в случае если 21-й разряд принимает значение 1 или последние две цифры очередного финансового года, на который составляется </w:t>
      </w:r>
      <w:r>
        <w:rPr>
          <w:rFonts w:ascii="Times New Roman" w:hAnsi="Times New Roman" w:cs="Times New Roman"/>
          <w:sz w:val="24"/>
          <w:szCs w:val="24"/>
        </w:rPr>
        <w:t>решение</w:t>
      </w:r>
      <w:r w:rsidRPr="00F56509">
        <w:rPr>
          <w:rFonts w:ascii="Times New Roman" w:hAnsi="Times New Roman" w:cs="Times New Roman"/>
          <w:sz w:val="24"/>
          <w:szCs w:val="24"/>
        </w:rPr>
        <w:t xml:space="preserve"> о бюджете, в случае если 21-й разряд принимает значение 0;</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24-й, 25-й, 26-й, 27-й разряды - порядковый номер версии реестровой записи источника дохода бюджета реестра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F56509">
        <w:rPr>
          <w:rFonts w:ascii="Times New Roman" w:hAnsi="Times New Roman" w:cs="Times New Roman"/>
          <w:sz w:val="24"/>
          <w:szCs w:val="24"/>
        </w:rPr>
        <w:t>. Уникальный номер реестровой записи платежа по источнику дохода бюджета реестра источников бюджета имеет следующую структуру:</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1-й, 2-й, 3-й, 4-й, 5-й разряды - </w:t>
      </w:r>
      <w:r w:rsidRPr="000B003C">
        <w:rPr>
          <w:rFonts w:ascii="Times New Roman" w:hAnsi="Times New Roman" w:cs="Times New Roman"/>
          <w:sz w:val="24"/>
          <w:szCs w:val="24"/>
        </w:rPr>
        <w:t>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6-й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r w:rsidRPr="000D707C">
        <w:t xml:space="preserve"> </w:t>
      </w:r>
      <w:r w:rsidRPr="000D707C">
        <w:rPr>
          <w:rFonts w:ascii="Times New Roman" w:hAnsi="Times New Roman" w:cs="Times New Roman"/>
          <w:sz w:val="24"/>
          <w:szCs w:val="24"/>
        </w:rPr>
        <w:t>Российской Федерации</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7-й, 8-й, 9-й, 10-й, 11-й, 12-й, 13-й, 14-й, 15-й, 16-й, 17-й, 18-й, 19-й, 20-й разряды - идентификационный код источника дохода бюджета в соответствии с перечнем источников доходов</w:t>
      </w:r>
      <w:r w:rsidRPr="000D707C">
        <w:rPr>
          <w:rFonts w:ascii="Times New Roman" w:hAnsi="Times New Roman" w:cs="Times New Roman"/>
          <w:sz w:val="24"/>
          <w:szCs w:val="24"/>
        </w:rPr>
        <w:t xml:space="preserve"> Российской Федерации</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21-й, 22-й, 23-й, 24-й, 25-й, 26-й, 27-й, 28-й разряды - </w:t>
      </w:r>
      <w:r w:rsidRPr="00FA7BC7">
        <w:rPr>
          <w:rFonts w:ascii="Times New Roman" w:hAnsi="Times New Roman" w:cs="Times New Roman"/>
          <w:sz w:val="24"/>
          <w:szCs w:val="24"/>
        </w:rPr>
        <w:t>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r w:rsidRPr="00F56509">
        <w:rPr>
          <w:rFonts w:ascii="Times New Roman" w:hAnsi="Times New Roman" w:cs="Times New Roman"/>
          <w:sz w:val="24"/>
          <w:szCs w:val="24"/>
        </w:rPr>
        <w:t>;</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29-й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30-й, 31-й разряды - последние две цифры года формирования реестровой записи платежа по источнику дохода бюджета реестра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32-й, 33-й, 34-й, 35-й разряды - порядковый номер версии реестровой записи платежа по источнику дохода бюджета реестра источников доходов бюджета.</w:t>
      </w:r>
    </w:p>
    <w:p w:rsidR="003924C1" w:rsidRPr="00F56509" w:rsidRDefault="003924C1" w:rsidP="003924C1">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w:t>
      </w:r>
      <w:r>
        <w:rPr>
          <w:rFonts w:ascii="Times New Roman" w:hAnsi="Times New Roman" w:cs="Times New Roman"/>
          <w:sz w:val="24"/>
          <w:szCs w:val="24"/>
        </w:rPr>
        <w:t>0</w:t>
      </w:r>
      <w:r w:rsidRPr="00F56509">
        <w:rPr>
          <w:rFonts w:ascii="Times New Roman" w:hAnsi="Times New Roman" w:cs="Times New Roman"/>
          <w:sz w:val="24"/>
          <w:szCs w:val="24"/>
        </w:rPr>
        <w:t xml:space="preserve">. </w:t>
      </w:r>
      <w:hyperlink w:anchor="Par136" w:tooltip="                  Реестр источников доходов областного бюджета," w:history="1">
        <w:r w:rsidRPr="00F56509">
          <w:rPr>
            <w:rFonts w:ascii="Times New Roman" w:hAnsi="Times New Roman" w:cs="Times New Roman"/>
            <w:sz w:val="24"/>
            <w:szCs w:val="24"/>
          </w:rPr>
          <w:t>Реестр</w:t>
        </w:r>
      </w:hyperlink>
      <w:r w:rsidRPr="00F56509">
        <w:rPr>
          <w:rFonts w:ascii="Times New Roman" w:hAnsi="Times New Roman" w:cs="Times New Roman"/>
          <w:sz w:val="24"/>
          <w:szCs w:val="24"/>
        </w:rPr>
        <w:t xml:space="preserve"> источников доходов </w:t>
      </w:r>
      <w:r>
        <w:rPr>
          <w:rFonts w:ascii="Times New Roman" w:hAnsi="Times New Roman" w:cs="Times New Roman"/>
          <w:sz w:val="24"/>
          <w:szCs w:val="24"/>
        </w:rPr>
        <w:t>бюджета района</w:t>
      </w:r>
      <w:r w:rsidRPr="00F56509">
        <w:rPr>
          <w:rFonts w:ascii="Times New Roman" w:hAnsi="Times New Roman" w:cs="Times New Roman"/>
          <w:sz w:val="24"/>
          <w:szCs w:val="24"/>
        </w:rPr>
        <w:t xml:space="preserve"> направляется в составе документов и материалов, представляемых одновременно с проектом решени</w:t>
      </w:r>
      <w:r>
        <w:rPr>
          <w:rFonts w:ascii="Times New Roman" w:hAnsi="Times New Roman" w:cs="Times New Roman"/>
          <w:sz w:val="24"/>
          <w:szCs w:val="24"/>
        </w:rPr>
        <w:t>я</w:t>
      </w:r>
      <w:r w:rsidRPr="00F56509">
        <w:rPr>
          <w:rFonts w:ascii="Times New Roman" w:hAnsi="Times New Roman" w:cs="Times New Roman"/>
          <w:sz w:val="24"/>
          <w:szCs w:val="24"/>
        </w:rPr>
        <w:t xml:space="preserve"> о бюджете</w:t>
      </w:r>
      <w:r>
        <w:rPr>
          <w:rFonts w:ascii="Times New Roman" w:hAnsi="Times New Roman" w:cs="Times New Roman"/>
          <w:sz w:val="24"/>
          <w:szCs w:val="24"/>
        </w:rPr>
        <w:t xml:space="preserve"> района</w:t>
      </w:r>
      <w:r w:rsidRPr="00F56509">
        <w:rPr>
          <w:rFonts w:ascii="Times New Roman" w:hAnsi="Times New Roman" w:cs="Times New Roman"/>
          <w:sz w:val="24"/>
          <w:szCs w:val="24"/>
        </w:rPr>
        <w:t xml:space="preserve"> в </w:t>
      </w:r>
      <w:r>
        <w:rPr>
          <w:rFonts w:ascii="Times New Roman" w:hAnsi="Times New Roman" w:cs="Times New Roman"/>
          <w:sz w:val="24"/>
          <w:szCs w:val="24"/>
        </w:rPr>
        <w:t>Думу Черемховского районного муниципального образования</w:t>
      </w:r>
      <w:r w:rsidRPr="00F56509">
        <w:rPr>
          <w:rFonts w:ascii="Times New Roman" w:hAnsi="Times New Roman" w:cs="Times New Roman"/>
          <w:sz w:val="24"/>
          <w:szCs w:val="24"/>
        </w:rPr>
        <w:t>, по форме согласно приложению, к настоящему Порядку.</w:t>
      </w:r>
    </w:p>
    <w:p w:rsidR="003924C1" w:rsidRPr="00F56509" w:rsidRDefault="003924C1" w:rsidP="003924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F56509">
        <w:rPr>
          <w:rFonts w:ascii="Times New Roman" w:hAnsi="Times New Roman" w:cs="Times New Roman"/>
          <w:sz w:val="24"/>
          <w:szCs w:val="24"/>
        </w:rPr>
        <w:t>. Реес</w:t>
      </w:r>
      <w:r>
        <w:rPr>
          <w:rFonts w:ascii="Times New Roman" w:hAnsi="Times New Roman" w:cs="Times New Roman"/>
          <w:sz w:val="24"/>
          <w:szCs w:val="24"/>
        </w:rPr>
        <w:t>тр источников доходов бюджета</w:t>
      </w:r>
      <w:r w:rsidRPr="00F56509">
        <w:rPr>
          <w:rFonts w:ascii="Times New Roman" w:hAnsi="Times New Roman" w:cs="Times New Roman"/>
          <w:sz w:val="24"/>
          <w:szCs w:val="24"/>
        </w:rPr>
        <w:t xml:space="preserve"> района и свод реестров источников доходов </w:t>
      </w:r>
      <w:r>
        <w:rPr>
          <w:rFonts w:ascii="Times New Roman" w:hAnsi="Times New Roman" w:cs="Times New Roman"/>
          <w:sz w:val="24"/>
          <w:szCs w:val="24"/>
        </w:rPr>
        <w:t>бюджетов городского и сельских поселений</w:t>
      </w:r>
      <w:r w:rsidRPr="00F56509">
        <w:rPr>
          <w:rFonts w:ascii="Times New Roman" w:hAnsi="Times New Roman" w:cs="Times New Roman"/>
          <w:sz w:val="24"/>
          <w:szCs w:val="24"/>
        </w:rPr>
        <w:t xml:space="preserve">, входящих в состав </w:t>
      </w:r>
      <w:r>
        <w:rPr>
          <w:rFonts w:ascii="Times New Roman" w:hAnsi="Times New Roman" w:cs="Times New Roman"/>
          <w:sz w:val="24"/>
          <w:szCs w:val="24"/>
        </w:rPr>
        <w:t>Черемховского</w:t>
      </w:r>
      <w:r w:rsidRPr="00F56509">
        <w:rPr>
          <w:rFonts w:ascii="Times New Roman" w:hAnsi="Times New Roman" w:cs="Times New Roman"/>
          <w:sz w:val="24"/>
          <w:szCs w:val="24"/>
        </w:rPr>
        <w:t xml:space="preserve"> района, представляются </w:t>
      </w:r>
      <w:r>
        <w:rPr>
          <w:rFonts w:ascii="Times New Roman" w:hAnsi="Times New Roman" w:cs="Times New Roman"/>
          <w:sz w:val="24"/>
          <w:szCs w:val="24"/>
        </w:rPr>
        <w:t>финансовым управлением</w:t>
      </w:r>
      <w:r w:rsidRPr="00F56509">
        <w:rPr>
          <w:rFonts w:ascii="Times New Roman" w:hAnsi="Times New Roman" w:cs="Times New Roman"/>
          <w:sz w:val="24"/>
          <w:szCs w:val="24"/>
        </w:rPr>
        <w:t xml:space="preserve"> в </w:t>
      </w:r>
      <w:r>
        <w:rPr>
          <w:rFonts w:ascii="Times New Roman" w:hAnsi="Times New Roman" w:cs="Times New Roman"/>
          <w:sz w:val="24"/>
          <w:szCs w:val="24"/>
        </w:rPr>
        <w:t>Министерство финансов Иркутской области</w:t>
      </w:r>
      <w:r w:rsidRPr="00F56509">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F56509">
        <w:rPr>
          <w:rFonts w:ascii="Times New Roman" w:hAnsi="Times New Roman" w:cs="Times New Roman"/>
          <w:sz w:val="24"/>
          <w:szCs w:val="24"/>
        </w:rPr>
        <w:t>порядк</w:t>
      </w:r>
      <w:r>
        <w:rPr>
          <w:rFonts w:ascii="Times New Roman" w:hAnsi="Times New Roman" w:cs="Times New Roman"/>
          <w:sz w:val="24"/>
          <w:szCs w:val="24"/>
        </w:rPr>
        <w:t>ом установлены, постановлением Правительства Иркутской области в п</w:t>
      </w:r>
      <w:r w:rsidRPr="00B77A6B">
        <w:rPr>
          <w:rFonts w:ascii="Times New Roman" w:hAnsi="Times New Roman" w:cs="Times New Roman"/>
          <w:sz w:val="24"/>
          <w:szCs w:val="24"/>
        </w:rPr>
        <w:t>остановлени</w:t>
      </w:r>
      <w:r>
        <w:rPr>
          <w:rFonts w:ascii="Times New Roman" w:hAnsi="Times New Roman" w:cs="Times New Roman"/>
          <w:sz w:val="24"/>
          <w:szCs w:val="24"/>
        </w:rPr>
        <w:t>и</w:t>
      </w:r>
      <w:r w:rsidRPr="00B77A6B">
        <w:rPr>
          <w:rFonts w:ascii="Times New Roman" w:hAnsi="Times New Roman" w:cs="Times New Roman"/>
          <w:sz w:val="24"/>
          <w:szCs w:val="24"/>
        </w:rPr>
        <w:t xml:space="preserve"> </w:t>
      </w:r>
      <w:r>
        <w:rPr>
          <w:rFonts w:ascii="Times New Roman" w:hAnsi="Times New Roman" w:cs="Times New Roman"/>
          <w:sz w:val="24"/>
          <w:szCs w:val="24"/>
        </w:rPr>
        <w:t xml:space="preserve">от 07.09.2017 № </w:t>
      </w:r>
      <w:r w:rsidRPr="00B77A6B">
        <w:rPr>
          <w:rFonts w:ascii="Times New Roman" w:hAnsi="Times New Roman" w:cs="Times New Roman"/>
          <w:sz w:val="24"/>
          <w:szCs w:val="24"/>
        </w:rPr>
        <w:t xml:space="preserve">584-пп </w:t>
      </w:r>
      <w:r>
        <w:rPr>
          <w:rFonts w:ascii="Times New Roman" w:hAnsi="Times New Roman" w:cs="Times New Roman"/>
          <w:sz w:val="24"/>
          <w:szCs w:val="24"/>
        </w:rPr>
        <w:t>«</w:t>
      </w:r>
      <w:r w:rsidRPr="00B77A6B">
        <w:rPr>
          <w:rFonts w:ascii="Times New Roman" w:hAnsi="Times New Roman" w:cs="Times New Roman"/>
          <w:sz w:val="24"/>
          <w:szCs w:val="24"/>
        </w:rPr>
        <w:t>Об установлении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граждан Иркутской области и Порядка представления в министерство финансов Иркутской области реестров источников доходов бюджетов муниципальных образований Иркутской области и реестра источников дохода бюджета Территориального фонда обязательного медицинского страхования граждан Иркутской области</w:t>
      </w:r>
      <w:r>
        <w:rPr>
          <w:rFonts w:ascii="Times New Roman" w:hAnsi="Times New Roman" w:cs="Times New Roman"/>
          <w:sz w:val="24"/>
          <w:szCs w:val="24"/>
        </w:rPr>
        <w:t>».</w:t>
      </w:r>
    </w:p>
    <w:p w:rsidR="003924C1" w:rsidRDefault="003924C1" w:rsidP="003924C1">
      <w:pPr>
        <w:pStyle w:val="ConsPlusNormal"/>
        <w:ind w:firstLine="0"/>
        <w:jc w:val="both"/>
        <w:rPr>
          <w:rFonts w:ascii="Times New Roman" w:hAnsi="Times New Roman" w:cs="Times New Roman"/>
          <w:b/>
          <w:sz w:val="24"/>
          <w:szCs w:val="24"/>
        </w:rPr>
      </w:pPr>
    </w:p>
    <w:p w:rsidR="003924C1" w:rsidRDefault="003924C1" w:rsidP="003924C1">
      <w:pPr>
        <w:pStyle w:val="ConsPlusNormal"/>
        <w:ind w:firstLine="0"/>
        <w:jc w:val="both"/>
        <w:rPr>
          <w:rFonts w:ascii="Times New Roman" w:hAnsi="Times New Roman" w:cs="Times New Roman"/>
          <w:b/>
          <w:sz w:val="24"/>
          <w:szCs w:val="24"/>
        </w:rPr>
      </w:pPr>
    </w:p>
    <w:p w:rsidR="003924C1" w:rsidRDefault="003924C1" w:rsidP="003924C1">
      <w:pPr>
        <w:pStyle w:val="ConsPlusNormal"/>
        <w:ind w:firstLine="0"/>
        <w:jc w:val="both"/>
        <w:rPr>
          <w:rFonts w:ascii="Times New Roman" w:hAnsi="Times New Roman" w:cs="Times New Roman"/>
          <w:b/>
          <w:sz w:val="24"/>
          <w:szCs w:val="24"/>
        </w:rPr>
      </w:pPr>
    </w:p>
    <w:p w:rsidR="003924C1" w:rsidRDefault="003924C1" w:rsidP="003924C1">
      <w:pPr>
        <w:pStyle w:val="ConsPlusNormal"/>
        <w:ind w:firstLine="0"/>
        <w:jc w:val="both"/>
        <w:rPr>
          <w:rFonts w:ascii="Times New Roman" w:hAnsi="Times New Roman" w:cs="Times New Roman"/>
          <w:sz w:val="24"/>
          <w:szCs w:val="24"/>
        </w:rPr>
        <w:sectPr w:rsidR="003924C1" w:rsidSect="003924C1">
          <w:footerReference w:type="even" r:id="rId14"/>
          <w:pgSz w:w="11906" w:h="16838" w:code="9"/>
          <w:pgMar w:top="1134" w:right="567" w:bottom="1134" w:left="1701" w:header="720" w:footer="720" w:gutter="0"/>
          <w:cols w:space="720"/>
          <w:docGrid w:linePitch="272"/>
        </w:sectPr>
      </w:pPr>
    </w:p>
    <w:p w:rsidR="003924C1" w:rsidRDefault="003924C1" w:rsidP="003924C1">
      <w:pPr>
        <w:pStyle w:val="ConsPlusNormal"/>
        <w:ind w:left="9204" w:firstLine="0"/>
        <w:jc w:val="both"/>
        <w:rPr>
          <w:rFonts w:ascii="Times New Roman" w:hAnsi="Times New Roman" w:cs="Times New Roman"/>
          <w:sz w:val="24"/>
          <w:szCs w:val="24"/>
        </w:rPr>
      </w:pPr>
      <w:r w:rsidRPr="000A5407">
        <w:rPr>
          <w:rFonts w:ascii="Times New Roman" w:hAnsi="Times New Roman" w:cs="Times New Roman"/>
          <w:sz w:val="24"/>
          <w:szCs w:val="24"/>
        </w:rPr>
        <w:lastRenderedPageBreak/>
        <w:t xml:space="preserve">Приложение к порядку формирования и ведения реестра источников доходов бюджета </w:t>
      </w:r>
      <w:r>
        <w:rPr>
          <w:rFonts w:ascii="Times New Roman" w:hAnsi="Times New Roman" w:cs="Times New Roman"/>
          <w:sz w:val="24"/>
          <w:szCs w:val="24"/>
        </w:rPr>
        <w:t xml:space="preserve">Черемховского районного </w:t>
      </w:r>
      <w:r w:rsidRPr="000A5407">
        <w:rPr>
          <w:rFonts w:ascii="Times New Roman" w:hAnsi="Times New Roman" w:cs="Times New Roman"/>
          <w:sz w:val="24"/>
          <w:szCs w:val="24"/>
        </w:rPr>
        <w:t xml:space="preserve">муниципального образования </w:t>
      </w:r>
    </w:p>
    <w:p w:rsidR="003924C1" w:rsidRPr="000A5407" w:rsidRDefault="003924C1" w:rsidP="003924C1">
      <w:pPr>
        <w:pStyle w:val="ConsPlusNormal"/>
        <w:ind w:left="4956" w:firstLine="0"/>
        <w:jc w:val="both"/>
        <w:rPr>
          <w:rFonts w:ascii="Times New Roman" w:hAnsi="Times New Roman" w:cs="Times New Roman"/>
          <w:sz w:val="24"/>
          <w:szCs w:val="24"/>
        </w:rPr>
      </w:pPr>
    </w:p>
    <w:p w:rsidR="003924C1" w:rsidRDefault="003924C1" w:rsidP="003924C1">
      <w:pPr>
        <w:pStyle w:val="2"/>
        <w:shd w:val="clear" w:color="auto" w:fill="FFFFFF"/>
        <w:spacing w:before="105" w:after="105"/>
        <w:jc w:val="center"/>
        <w:rPr>
          <w:color w:val="000000"/>
          <w:sz w:val="24"/>
          <w:szCs w:val="24"/>
        </w:rPr>
      </w:pPr>
      <w:r w:rsidRPr="000A5407">
        <w:rPr>
          <w:color w:val="000000"/>
          <w:sz w:val="24"/>
          <w:szCs w:val="24"/>
        </w:rPr>
        <w:t xml:space="preserve">РЕЕСТР ИСТОЧНИКОВ ДОХОДОВ </w:t>
      </w:r>
      <w:r>
        <w:rPr>
          <w:color w:val="000000"/>
          <w:sz w:val="24"/>
          <w:szCs w:val="24"/>
        </w:rPr>
        <w:t xml:space="preserve">БЮДЖЕТА ЧЕРЕМХОВСКОГО РАЙОННОГО МУНИЦИПАЛЬНОГО ОБРАЗОВАНИЯ </w:t>
      </w:r>
    </w:p>
    <w:p w:rsidR="003924C1" w:rsidRDefault="003924C1" w:rsidP="003924C1">
      <w:pPr>
        <w:pStyle w:val="2"/>
        <w:shd w:val="clear" w:color="auto" w:fill="FFFFFF"/>
        <w:spacing w:before="105" w:after="105"/>
        <w:jc w:val="center"/>
        <w:rPr>
          <w:color w:val="000000"/>
          <w:sz w:val="24"/>
          <w:szCs w:val="24"/>
        </w:rPr>
      </w:pPr>
      <w:r w:rsidRPr="000A5407">
        <w:rPr>
          <w:color w:val="000000"/>
          <w:sz w:val="24"/>
          <w:szCs w:val="24"/>
        </w:rPr>
        <w:t>НА 20 ___ ГОД И ПЛАНОВЫЙ ПЕРИОД 20 ___ И 20 ___ ГОДОВ</w:t>
      </w:r>
    </w:p>
    <w:tbl>
      <w:tblPr>
        <w:tblW w:w="0" w:type="auto"/>
        <w:tblInd w:w="17" w:type="dxa"/>
        <w:tblLayout w:type="fixed"/>
        <w:tblCellMar>
          <w:top w:w="102" w:type="dxa"/>
          <w:left w:w="62" w:type="dxa"/>
          <w:bottom w:w="102" w:type="dxa"/>
          <w:right w:w="62" w:type="dxa"/>
        </w:tblCellMar>
        <w:tblLook w:val="0000" w:firstRow="0" w:lastRow="0" w:firstColumn="0" w:lastColumn="0" w:noHBand="0" w:noVBand="0"/>
      </w:tblPr>
      <w:tblGrid>
        <w:gridCol w:w="45"/>
        <w:gridCol w:w="1376"/>
        <w:gridCol w:w="1922"/>
        <w:gridCol w:w="330"/>
        <w:gridCol w:w="1059"/>
        <w:gridCol w:w="1411"/>
        <w:gridCol w:w="590"/>
        <w:gridCol w:w="568"/>
        <w:gridCol w:w="1269"/>
        <w:gridCol w:w="1768"/>
        <w:gridCol w:w="84"/>
        <w:gridCol w:w="1124"/>
        <w:gridCol w:w="1035"/>
        <w:gridCol w:w="207"/>
        <w:gridCol w:w="959"/>
        <w:gridCol w:w="861"/>
        <w:gridCol w:w="61"/>
      </w:tblGrid>
      <w:tr w:rsidR="003924C1" w:rsidRPr="000A5407" w:rsidTr="00F85771">
        <w:trPr>
          <w:gridBefore w:val="1"/>
          <w:gridAfter w:val="1"/>
          <w:wBefore w:w="45" w:type="dxa"/>
          <w:wAfter w:w="61" w:type="dxa"/>
          <w:trHeight w:val="23"/>
        </w:trPr>
        <w:tc>
          <w:tcPr>
            <w:tcW w:w="10377" w:type="dxa"/>
            <w:gridSpan w:val="10"/>
          </w:tcPr>
          <w:p w:rsidR="003924C1" w:rsidRPr="000A5407" w:rsidRDefault="003924C1" w:rsidP="00F85771">
            <w:pPr>
              <w:autoSpaceDE w:val="0"/>
              <w:autoSpaceDN w:val="0"/>
              <w:adjustRightInd w:val="0"/>
              <w:rPr>
                <w:sz w:val="18"/>
              </w:rPr>
            </w:pPr>
          </w:p>
        </w:tc>
        <w:tc>
          <w:tcPr>
            <w:tcW w:w="2366" w:type="dxa"/>
            <w:gridSpan w:val="3"/>
            <w:tcBorders>
              <w:right w:val="single" w:sz="4" w:space="0" w:color="auto"/>
            </w:tcBorders>
          </w:tcPr>
          <w:p w:rsidR="003924C1" w:rsidRPr="000A5407" w:rsidRDefault="003924C1" w:rsidP="00F85771">
            <w:pPr>
              <w:autoSpaceDE w:val="0"/>
              <w:autoSpaceDN w:val="0"/>
              <w:adjustRightInd w:val="0"/>
              <w:rPr>
                <w:sz w:val="18"/>
              </w:rPr>
            </w:pPr>
          </w:p>
        </w:tc>
        <w:tc>
          <w:tcPr>
            <w:tcW w:w="1820" w:type="dxa"/>
            <w:gridSpan w:val="2"/>
            <w:tcBorders>
              <w:top w:val="single" w:sz="4" w:space="0" w:color="auto"/>
              <w:left w:val="single" w:sz="4" w:space="0" w:color="auto"/>
              <w:bottom w:val="single" w:sz="4" w:space="0" w:color="auto"/>
              <w:right w:val="single" w:sz="4" w:space="0" w:color="auto"/>
            </w:tcBorders>
          </w:tcPr>
          <w:p w:rsidR="003924C1" w:rsidRPr="000A5407" w:rsidRDefault="003924C1" w:rsidP="00F85771">
            <w:pPr>
              <w:autoSpaceDE w:val="0"/>
              <w:autoSpaceDN w:val="0"/>
              <w:adjustRightInd w:val="0"/>
              <w:jc w:val="center"/>
              <w:rPr>
                <w:sz w:val="18"/>
              </w:rPr>
            </w:pPr>
            <w:r w:rsidRPr="000A5407">
              <w:rPr>
                <w:sz w:val="18"/>
              </w:rPr>
              <w:t>Коды</w:t>
            </w:r>
          </w:p>
        </w:tc>
      </w:tr>
      <w:tr w:rsidR="003924C1" w:rsidRPr="000A5407" w:rsidTr="00F85771">
        <w:trPr>
          <w:gridBefore w:val="1"/>
          <w:gridAfter w:val="1"/>
          <w:wBefore w:w="45" w:type="dxa"/>
          <w:wAfter w:w="61" w:type="dxa"/>
          <w:trHeight w:val="23"/>
        </w:trPr>
        <w:tc>
          <w:tcPr>
            <w:tcW w:w="12743" w:type="dxa"/>
            <w:gridSpan w:val="13"/>
            <w:tcBorders>
              <w:right w:val="single" w:sz="4" w:space="0" w:color="auto"/>
            </w:tcBorders>
          </w:tcPr>
          <w:p w:rsidR="003924C1" w:rsidRPr="000A5407" w:rsidRDefault="003924C1" w:rsidP="00F85771">
            <w:pPr>
              <w:autoSpaceDE w:val="0"/>
              <w:autoSpaceDN w:val="0"/>
              <w:adjustRightInd w:val="0"/>
              <w:jc w:val="right"/>
              <w:rPr>
                <w:sz w:val="18"/>
              </w:rPr>
            </w:pPr>
            <w:r w:rsidRPr="000A5407">
              <w:rPr>
                <w:sz w:val="18"/>
              </w:rPr>
              <w:t xml:space="preserve">Форма по </w:t>
            </w:r>
            <w:hyperlink r:id="rId15" w:history="1">
              <w:r w:rsidRPr="000A5407">
                <w:rPr>
                  <w:color w:val="0000FF"/>
                  <w:sz w:val="18"/>
                </w:rPr>
                <w:t>ОКУД</w:t>
              </w:r>
            </w:hyperlink>
          </w:p>
        </w:tc>
        <w:tc>
          <w:tcPr>
            <w:tcW w:w="1820" w:type="dxa"/>
            <w:gridSpan w:val="2"/>
            <w:tcBorders>
              <w:top w:val="single" w:sz="4" w:space="0" w:color="auto"/>
              <w:left w:val="single" w:sz="4" w:space="0" w:color="auto"/>
              <w:bottom w:val="single" w:sz="4" w:space="0" w:color="auto"/>
              <w:right w:val="single" w:sz="4" w:space="0" w:color="auto"/>
            </w:tcBorders>
          </w:tcPr>
          <w:p w:rsidR="003924C1" w:rsidRPr="000A5407" w:rsidRDefault="003924C1" w:rsidP="00F85771">
            <w:pPr>
              <w:autoSpaceDE w:val="0"/>
              <w:autoSpaceDN w:val="0"/>
              <w:adjustRightInd w:val="0"/>
              <w:jc w:val="center"/>
              <w:rPr>
                <w:sz w:val="18"/>
              </w:rPr>
            </w:pPr>
            <w:r w:rsidRPr="000A5407">
              <w:rPr>
                <w:sz w:val="18"/>
              </w:rPr>
              <w:t>0505307</w:t>
            </w:r>
          </w:p>
        </w:tc>
      </w:tr>
      <w:tr w:rsidR="003924C1" w:rsidRPr="000A5407" w:rsidTr="00F85771">
        <w:trPr>
          <w:gridBefore w:val="1"/>
          <w:gridAfter w:val="1"/>
          <w:wBefore w:w="45" w:type="dxa"/>
          <w:wAfter w:w="61" w:type="dxa"/>
          <w:trHeight w:val="209"/>
        </w:trPr>
        <w:tc>
          <w:tcPr>
            <w:tcW w:w="10377" w:type="dxa"/>
            <w:gridSpan w:val="10"/>
          </w:tcPr>
          <w:p w:rsidR="003924C1" w:rsidRPr="000A5407" w:rsidRDefault="003924C1" w:rsidP="00F85771">
            <w:pPr>
              <w:autoSpaceDE w:val="0"/>
              <w:autoSpaceDN w:val="0"/>
              <w:adjustRightInd w:val="0"/>
              <w:jc w:val="center"/>
              <w:rPr>
                <w:sz w:val="18"/>
              </w:rPr>
            </w:pPr>
            <w:r w:rsidRPr="000A5407">
              <w:rPr>
                <w:sz w:val="18"/>
              </w:rPr>
              <w:t>на «__» ___________ 20__ г.</w:t>
            </w:r>
          </w:p>
        </w:tc>
        <w:tc>
          <w:tcPr>
            <w:tcW w:w="2366" w:type="dxa"/>
            <w:gridSpan w:val="3"/>
            <w:tcBorders>
              <w:right w:val="single" w:sz="4" w:space="0" w:color="auto"/>
            </w:tcBorders>
          </w:tcPr>
          <w:p w:rsidR="003924C1" w:rsidRPr="000A5407" w:rsidRDefault="003924C1" w:rsidP="00F85771">
            <w:pPr>
              <w:autoSpaceDE w:val="0"/>
              <w:autoSpaceDN w:val="0"/>
              <w:adjustRightInd w:val="0"/>
              <w:jc w:val="right"/>
              <w:rPr>
                <w:sz w:val="18"/>
              </w:rPr>
            </w:pPr>
            <w:r w:rsidRPr="000A5407">
              <w:rPr>
                <w:sz w:val="18"/>
              </w:rPr>
              <w:t>Дата</w:t>
            </w:r>
          </w:p>
        </w:tc>
        <w:tc>
          <w:tcPr>
            <w:tcW w:w="1820" w:type="dxa"/>
            <w:gridSpan w:val="2"/>
            <w:tcBorders>
              <w:top w:val="single" w:sz="4" w:space="0" w:color="auto"/>
              <w:left w:val="single" w:sz="4" w:space="0" w:color="auto"/>
              <w:bottom w:val="single" w:sz="4" w:space="0" w:color="auto"/>
              <w:right w:val="single" w:sz="4" w:space="0" w:color="auto"/>
            </w:tcBorders>
          </w:tcPr>
          <w:p w:rsidR="003924C1" w:rsidRPr="000A5407" w:rsidRDefault="003924C1" w:rsidP="00F85771">
            <w:pPr>
              <w:autoSpaceDE w:val="0"/>
              <w:autoSpaceDN w:val="0"/>
              <w:adjustRightInd w:val="0"/>
              <w:jc w:val="center"/>
              <w:rPr>
                <w:sz w:val="18"/>
              </w:rPr>
            </w:pPr>
          </w:p>
        </w:tc>
      </w:tr>
      <w:tr w:rsidR="003924C1" w:rsidRPr="000A5407" w:rsidTr="00F85771">
        <w:trPr>
          <w:gridBefore w:val="1"/>
          <w:gridAfter w:val="1"/>
          <w:wBefore w:w="45" w:type="dxa"/>
          <w:wAfter w:w="61" w:type="dxa"/>
          <w:trHeight w:val="223"/>
        </w:trPr>
        <w:tc>
          <w:tcPr>
            <w:tcW w:w="12743" w:type="dxa"/>
            <w:gridSpan w:val="13"/>
            <w:tcBorders>
              <w:right w:val="single" w:sz="4" w:space="0" w:color="auto"/>
            </w:tcBorders>
          </w:tcPr>
          <w:p w:rsidR="003924C1" w:rsidRPr="000A5407" w:rsidRDefault="003924C1" w:rsidP="00F85771">
            <w:pPr>
              <w:autoSpaceDE w:val="0"/>
              <w:autoSpaceDN w:val="0"/>
              <w:adjustRightInd w:val="0"/>
              <w:jc w:val="right"/>
              <w:rPr>
                <w:sz w:val="18"/>
              </w:rPr>
            </w:pPr>
            <w:r w:rsidRPr="000A5407">
              <w:rPr>
                <w:sz w:val="18"/>
              </w:rPr>
              <w:t>Дата формирования</w:t>
            </w:r>
          </w:p>
        </w:tc>
        <w:tc>
          <w:tcPr>
            <w:tcW w:w="1820" w:type="dxa"/>
            <w:gridSpan w:val="2"/>
            <w:tcBorders>
              <w:top w:val="single" w:sz="4" w:space="0" w:color="auto"/>
              <w:left w:val="single" w:sz="4" w:space="0" w:color="auto"/>
              <w:bottom w:val="single" w:sz="4" w:space="0" w:color="auto"/>
              <w:right w:val="single" w:sz="4" w:space="0" w:color="auto"/>
            </w:tcBorders>
          </w:tcPr>
          <w:p w:rsidR="003924C1" w:rsidRPr="000A5407" w:rsidRDefault="003924C1" w:rsidP="00F85771">
            <w:pPr>
              <w:autoSpaceDE w:val="0"/>
              <w:autoSpaceDN w:val="0"/>
              <w:adjustRightInd w:val="0"/>
              <w:jc w:val="center"/>
              <w:rPr>
                <w:sz w:val="18"/>
              </w:rPr>
            </w:pPr>
          </w:p>
        </w:tc>
      </w:tr>
      <w:tr w:rsidR="003924C1" w:rsidRPr="000A5407" w:rsidTr="00F85771">
        <w:trPr>
          <w:gridBefore w:val="1"/>
          <w:gridAfter w:val="1"/>
          <w:wBefore w:w="45" w:type="dxa"/>
          <w:wAfter w:w="61" w:type="dxa"/>
          <w:trHeight w:val="223"/>
        </w:trPr>
        <w:tc>
          <w:tcPr>
            <w:tcW w:w="6098" w:type="dxa"/>
            <w:gridSpan w:val="5"/>
          </w:tcPr>
          <w:p w:rsidR="003924C1" w:rsidRPr="000A5407" w:rsidRDefault="003924C1" w:rsidP="00F85771">
            <w:pPr>
              <w:autoSpaceDE w:val="0"/>
              <w:autoSpaceDN w:val="0"/>
              <w:adjustRightInd w:val="0"/>
              <w:rPr>
                <w:sz w:val="18"/>
              </w:rPr>
            </w:pPr>
            <w:r w:rsidRPr="000A5407">
              <w:rPr>
                <w:sz w:val="18"/>
              </w:rPr>
              <w:t>Финансовый орган</w:t>
            </w:r>
          </w:p>
        </w:tc>
        <w:tc>
          <w:tcPr>
            <w:tcW w:w="4279" w:type="dxa"/>
            <w:gridSpan w:val="5"/>
            <w:tcBorders>
              <w:bottom w:val="single" w:sz="4" w:space="0" w:color="auto"/>
            </w:tcBorders>
            <w:vAlign w:val="bottom"/>
          </w:tcPr>
          <w:p w:rsidR="003924C1" w:rsidRPr="000A5407" w:rsidRDefault="003924C1" w:rsidP="00F85771">
            <w:pPr>
              <w:autoSpaceDE w:val="0"/>
              <w:autoSpaceDN w:val="0"/>
              <w:adjustRightInd w:val="0"/>
              <w:rPr>
                <w:sz w:val="18"/>
              </w:rPr>
            </w:pPr>
            <w:r>
              <w:rPr>
                <w:sz w:val="18"/>
              </w:rPr>
              <w:t>Финансовое управление Администрации ЧРМО</w:t>
            </w:r>
          </w:p>
        </w:tc>
        <w:tc>
          <w:tcPr>
            <w:tcW w:w="2366" w:type="dxa"/>
            <w:gridSpan w:val="3"/>
            <w:tcBorders>
              <w:right w:val="single" w:sz="4" w:space="0" w:color="auto"/>
            </w:tcBorders>
            <w:vAlign w:val="bottom"/>
          </w:tcPr>
          <w:p w:rsidR="003924C1" w:rsidRPr="000A5407" w:rsidRDefault="003924C1" w:rsidP="00F85771">
            <w:pPr>
              <w:autoSpaceDE w:val="0"/>
              <w:autoSpaceDN w:val="0"/>
              <w:adjustRightInd w:val="0"/>
              <w:jc w:val="right"/>
              <w:rPr>
                <w:sz w:val="18"/>
              </w:rPr>
            </w:pPr>
            <w:r w:rsidRPr="000A5407">
              <w:rPr>
                <w:sz w:val="18"/>
              </w:rPr>
              <w:t>Глава по БК</w:t>
            </w:r>
          </w:p>
        </w:tc>
        <w:tc>
          <w:tcPr>
            <w:tcW w:w="1820" w:type="dxa"/>
            <w:gridSpan w:val="2"/>
            <w:tcBorders>
              <w:top w:val="single" w:sz="4" w:space="0" w:color="auto"/>
              <w:left w:val="single" w:sz="4" w:space="0" w:color="auto"/>
              <w:bottom w:val="single" w:sz="4" w:space="0" w:color="auto"/>
              <w:right w:val="single" w:sz="4" w:space="0" w:color="auto"/>
            </w:tcBorders>
            <w:vAlign w:val="bottom"/>
          </w:tcPr>
          <w:p w:rsidR="003924C1" w:rsidRPr="000A5407" w:rsidRDefault="003924C1" w:rsidP="00F85771">
            <w:pPr>
              <w:autoSpaceDE w:val="0"/>
              <w:autoSpaceDN w:val="0"/>
              <w:adjustRightInd w:val="0"/>
              <w:jc w:val="center"/>
              <w:rPr>
                <w:sz w:val="18"/>
              </w:rPr>
            </w:pPr>
            <w:r w:rsidRPr="000A5407">
              <w:rPr>
                <w:sz w:val="18"/>
              </w:rPr>
              <w:t>9</w:t>
            </w:r>
            <w:r>
              <w:rPr>
                <w:sz w:val="18"/>
              </w:rPr>
              <w:t>10</w:t>
            </w:r>
          </w:p>
        </w:tc>
      </w:tr>
      <w:tr w:rsidR="003924C1" w:rsidRPr="000A5407" w:rsidTr="00F85771">
        <w:trPr>
          <w:gridBefore w:val="1"/>
          <w:gridAfter w:val="1"/>
          <w:wBefore w:w="45" w:type="dxa"/>
          <w:wAfter w:w="61" w:type="dxa"/>
          <w:trHeight w:val="655"/>
        </w:trPr>
        <w:tc>
          <w:tcPr>
            <w:tcW w:w="6098" w:type="dxa"/>
            <w:gridSpan w:val="5"/>
          </w:tcPr>
          <w:p w:rsidR="003924C1" w:rsidRPr="000A5407" w:rsidRDefault="003924C1" w:rsidP="00F85771">
            <w:pPr>
              <w:autoSpaceDE w:val="0"/>
              <w:autoSpaceDN w:val="0"/>
              <w:adjustRightInd w:val="0"/>
              <w:rPr>
                <w:sz w:val="18"/>
              </w:rPr>
            </w:pPr>
            <w:r w:rsidRPr="000A5407">
              <w:rPr>
                <w:sz w:val="18"/>
              </w:rPr>
              <w:t>Наименование бюджета (публично-правового образования)</w:t>
            </w:r>
          </w:p>
        </w:tc>
        <w:tc>
          <w:tcPr>
            <w:tcW w:w="4279" w:type="dxa"/>
            <w:gridSpan w:val="5"/>
            <w:tcBorders>
              <w:top w:val="single" w:sz="4" w:space="0" w:color="auto"/>
              <w:bottom w:val="single" w:sz="4" w:space="0" w:color="auto"/>
            </w:tcBorders>
            <w:vAlign w:val="bottom"/>
          </w:tcPr>
          <w:p w:rsidR="003924C1" w:rsidRPr="000A5407" w:rsidRDefault="003924C1" w:rsidP="00F85771">
            <w:pPr>
              <w:autoSpaceDE w:val="0"/>
              <w:autoSpaceDN w:val="0"/>
              <w:adjustRightInd w:val="0"/>
              <w:jc w:val="both"/>
              <w:rPr>
                <w:sz w:val="18"/>
              </w:rPr>
            </w:pPr>
            <w:r w:rsidRPr="000A5407">
              <w:rPr>
                <w:sz w:val="18"/>
              </w:rPr>
              <w:t xml:space="preserve">Бюджет </w:t>
            </w:r>
            <w:r>
              <w:rPr>
                <w:sz w:val="18"/>
              </w:rPr>
              <w:t xml:space="preserve">Черемховского районного </w:t>
            </w:r>
            <w:r w:rsidRPr="000A5407">
              <w:rPr>
                <w:sz w:val="18"/>
              </w:rPr>
              <w:t xml:space="preserve">муниципального образования </w:t>
            </w:r>
          </w:p>
        </w:tc>
        <w:tc>
          <w:tcPr>
            <w:tcW w:w="2366" w:type="dxa"/>
            <w:gridSpan w:val="3"/>
            <w:tcBorders>
              <w:right w:val="single" w:sz="4" w:space="0" w:color="auto"/>
            </w:tcBorders>
            <w:vAlign w:val="bottom"/>
          </w:tcPr>
          <w:p w:rsidR="003924C1" w:rsidRPr="000A5407" w:rsidRDefault="003924C1" w:rsidP="00F85771">
            <w:pPr>
              <w:autoSpaceDE w:val="0"/>
              <w:autoSpaceDN w:val="0"/>
              <w:adjustRightInd w:val="0"/>
              <w:jc w:val="right"/>
              <w:rPr>
                <w:sz w:val="18"/>
              </w:rPr>
            </w:pPr>
            <w:r w:rsidRPr="000A5407">
              <w:rPr>
                <w:sz w:val="18"/>
              </w:rPr>
              <w:t xml:space="preserve">по </w:t>
            </w:r>
            <w:hyperlink r:id="rId16" w:history="1">
              <w:r w:rsidRPr="000A5407">
                <w:rPr>
                  <w:color w:val="0000FF"/>
                  <w:sz w:val="18"/>
                </w:rPr>
                <w:t>ОКТМО</w:t>
              </w:r>
            </w:hyperlink>
          </w:p>
        </w:tc>
        <w:tc>
          <w:tcPr>
            <w:tcW w:w="1820" w:type="dxa"/>
            <w:gridSpan w:val="2"/>
            <w:tcBorders>
              <w:top w:val="single" w:sz="4" w:space="0" w:color="auto"/>
              <w:left w:val="single" w:sz="4" w:space="0" w:color="auto"/>
              <w:bottom w:val="single" w:sz="4" w:space="0" w:color="auto"/>
              <w:right w:val="single" w:sz="4" w:space="0" w:color="auto"/>
            </w:tcBorders>
            <w:vAlign w:val="bottom"/>
          </w:tcPr>
          <w:p w:rsidR="003924C1" w:rsidRPr="000A5407" w:rsidRDefault="003924C1" w:rsidP="00F85771">
            <w:pPr>
              <w:autoSpaceDE w:val="0"/>
              <w:autoSpaceDN w:val="0"/>
              <w:adjustRightInd w:val="0"/>
              <w:jc w:val="center"/>
              <w:rPr>
                <w:sz w:val="18"/>
              </w:rPr>
            </w:pPr>
            <w:r w:rsidRPr="000A5407">
              <w:rPr>
                <w:sz w:val="18"/>
              </w:rPr>
              <w:t>256</w:t>
            </w:r>
            <w:r>
              <w:rPr>
                <w:sz w:val="18"/>
              </w:rPr>
              <w:t>48</w:t>
            </w:r>
            <w:r w:rsidRPr="000A5407">
              <w:rPr>
                <w:sz w:val="18"/>
              </w:rPr>
              <w:t>000</w:t>
            </w:r>
          </w:p>
        </w:tc>
      </w:tr>
      <w:tr w:rsidR="003924C1" w:rsidRPr="000A5407" w:rsidTr="00F85771">
        <w:trPr>
          <w:gridBefore w:val="1"/>
          <w:gridAfter w:val="1"/>
          <w:wBefore w:w="45" w:type="dxa"/>
          <w:wAfter w:w="61" w:type="dxa"/>
          <w:trHeight w:val="223"/>
        </w:trPr>
        <w:tc>
          <w:tcPr>
            <w:tcW w:w="6098" w:type="dxa"/>
            <w:gridSpan w:val="5"/>
          </w:tcPr>
          <w:p w:rsidR="003924C1" w:rsidRPr="000A5407" w:rsidRDefault="003924C1" w:rsidP="00F85771">
            <w:pPr>
              <w:autoSpaceDE w:val="0"/>
              <w:autoSpaceDN w:val="0"/>
              <w:adjustRightInd w:val="0"/>
              <w:rPr>
                <w:sz w:val="18"/>
              </w:rPr>
            </w:pPr>
            <w:r w:rsidRPr="000A5407">
              <w:rPr>
                <w:sz w:val="18"/>
              </w:rPr>
              <w:t>Единица измерения</w:t>
            </w:r>
          </w:p>
        </w:tc>
        <w:tc>
          <w:tcPr>
            <w:tcW w:w="4279" w:type="dxa"/>
            <w:gridSpan w:val="5"/>
            <w:tcBorders>
              <w:top w:val="single" w:sz="4" w:space="0" w:color="auto"/>
            </w:tcBorders>
            <w:vAlign w:val="bottom"/>
          </w:tcPr>
          <w:p w:rsidR="003924C1" w:rsidRPr="000A5407" w:rsidRDefault="003924C1" w:rsidP="00F85771">
            <w:pPr>
              <w:autoSpaceDE w:val="0"/>
              <w:autoSpaceDN w:val="0"/>
              <w:adjustRightInd w:val="0"/>
              <w:jc w:val="both"/>
              <w:rPr>
                <w:sz w:val="18"/>
              </w:rPr>
            </w:pPr>
            <w:r w:rsidRPr="000A5407">
              <w:rPr>
                <w:sz w:val="18"/>
              </w:rPr>
              <w:t>руб.</w:t>
            </w:r>
          </w:p>
        </w:tc>
        <w:tc>
          <w:tcPr>
            <w:tcW w:w="2366" w:type="dxa"/>
            <w:gridSpan w:val="3"/>
            <w:tcBorders>
              <w:right w:val="single" w:sz="4" w:space="0" w:color="auto"/>
            </w:tcBorders>
            <w:vAlign w:val="bottom"/>
          </w:tcPr>
          <w:p w:rsidR="003924C1" w:rsidRPr="000A5407" w:rsidRDefault="003924C1" w:rsidP="00F85771">
            <w:pPr>
              <w:autoSpaceDE w:val="0"/>
              <w:autoSpaceDN w:val="0"/>
              <w:adjustRightInd w:val="0"/>
              <w:jc w:val="right"/>
              <w:rPr>
                <w:sz w:val="18"/>
              </w:rPr>
            </w:pPr>
            <w:r w:rsidRPr="000A5407">
              <w:rPr>
                <w:sz w:val="18"/>
              </w:rPr>
              <w:t>по ОКЕИ</w:t>
            </w:r>
          </w:p>
        </w:tc>
        <w:tc>
          <w:tcPr>
            <w:tcW w:w="1820" w:type="dxa"/>
            <w:gridSpan w:val="2"/>
            <w:tcBorders>
              <w:top w:val="single" w:sz="4" w:space="0" w:color="auto"/>
              <w:left w:val="single" w:sz="4" w:space="0" w:color="auto"/>
              <w:bottom w:val="single" w:sz="4" w:space="0" w:color="auto"/>
              <w:right w:val="single" w:sz="4" w:space="0" w:color="auto"/>
            </w:tcBorders>
            <w:vAlign w:val="bottom"/>
          </w:tcPr>
          <w:p w:rsidR="003924C1" w:rsidRPr="000A5407" w:rsidRDefault="003924C1" w:rsidP="00F85771">
            <w:pPr>
              <w:autoSpaceDE w:val="0"/>
              <w:autoSpaceDN w:val="0"/>
              <w:adjustRightInd w:val="0"/>
              <w:jc w:val="center"/>
              <w:rPr>
                <w:sz w:val="18"/>
              </w:rPr>
            </w:pPr>
            <w:hyperlink r:id="rId17" w:history="1">
              <w:r w:rsidRPr="000A5407">
                <w:rPr>
                  <w:color w:val="0000FF"/>
                  <w:sz w:val="18"/>
                </w:rPr>
                <w:t>385</w:t>
              </w:r>
            </w:hyperlink>
          </w:p>
        </w:tc>
      </w:tr>
      <w:tr w:rsidR="003924C1" w:rsidRPr="000A5407" w:rsidTr="00F85771">
        <w:tblPrEx>
          <w:tblCellMar>
            <w:top w:w="15" w:type="dxa"/>
            <w:left w:w="15" w:type="dxa"/>
            <w:bottom w:w="15" w:type="dxa"/>
            <w:right w:w="15" w:type="dxa"/>
          </w:tblCellMar>
          <w:tblLook w:val="04A0" w:firstRow="1" w:lastRow="0" w:firstColumn="1" w:lastColumn="0" w:noHBand="0" w:noVBand="1"/>
        </w:tblPrEx>
        <w:trPr>
          <w:trHeight w:val="247"/>
        </w:trPr>
        <w:tc>
          <w:tcPr>
            <w:tcW w:w="1421"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bookmarkStart w:id="21" w:name="l2"/>
            <w:bookmarkEnd w:id="21"/>
            <w:r w:rsidRPr="000A5407">
              <w:rPr>
                <w:sz w:val="16"/>
              </w:rPr>
              <w:t>Номер реестровой записи</w:t>
            </w:r>
          </w:p>
        </w:tc>
        <w:tc>
          <w:tcPr>
            <w:tcW w:w="1922"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Наименование группы источников доходов бюджетов / наименование источника дохода бюджета</w:t>
            </w:r>
          </w:p>
        </w:tc>
        <w:tc>
          <w:tcPr>
            <w:tcW w:w="1389"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Классификация доходов бюджетов</w:t>
            </w:r>
          </w:p>
        </w:tc>
        <w:tc>
          <w:tcPr>
            <w:tcW w:w="2001"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Наименование главного администратора доходов бюджета</w:t>
            </w:r>
          </w:p>
        </w:tc>
        <w:tc>
          <w:tcPr>
            <w:tcW w:w="568"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Код строки</w:t>
            </w:r>
          </w:p>
        </w:tc>
        <w:tc>
          <w:tcPr>
            <w:tcW w:w="1269"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Прогноз доходов бюджета на 20__г. (текущий финансовый год)</w:t>
            </w:r>
          </w:p>
        </w:tc>
        <w:tc>
          <w:tcPr>
            <w:tcW w:w="1768"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Кассовые поступления в текущем финансовом году (по состоянию на "___"__________ 20__ г.)</w:t>
            </w:r>
          </w:p>
        </w:tc>
        <w:tc>
          <w:tcPr>
            <w:tcW w:w="1208"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Оценка исполнения 20__ г. (текущий финансовый год)</w:t>
            </w:r>
          </w:p>
        </w:tc>
        <w:tc>
          <w:tcPr>
            <w:tcW w:w="3123" w:type="dxa"/>
            <w:gridSpan w:val="5"/>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Прогноз доходов бюджета</w:t>
            </w:r>
          </w:p>
        </w:tc>
      </w:tr>
      <w:tr w:rsidR="003924C1" w:rsidRPr="000A5407" w:rsidTr="00F85771">
        <w:tblPrEx>
          <w:tblCellMar>
            <w:top w:w="15" w:type="dxa"/>
            <w:left w:w="15" w:type="dxa"/>
            <w:bottom w:w="15" w:type="dxa"/>
            <w:right w:w="15" w:type="dxa"/>
          </w:tblCellMar>
          <w:tblLook w:val="04A0" w:firstRow="1" w:lastRow="0" w:firstColumn="1" w:lastColumn="0" w:noHBand="0" w:noVBand="1"/>
        </w:tblPrEx>
        <w:trPr>
          <w:trHeight w:val="891"/>
        </w:trPr>
        <w:tc>
          <w:tcPr>
            <w:tcW w:w="1421" w:type="dxa"/>
            <w:gridSpan w:val="2"/>
            <w:vMerge/>
            <w:tcBorders>
              <w:top w:val="single" w:sz="6" w:space="0" w:color="333333"/>
              <w:left w:val="single" w:sz="6" w:space="0" w:color="333333"/>
              <w:bottom w:val="single" w:sz="6" w:space="0" w:color="333333"/>
              <w:right w:val="single" w:sz="6" w:space="0" w:color="333333"/>
            </w:tcBorders>
            <w:vAlign w:val="center"/>
            <w:hideMark/>
          </w:tcPr>
          <w:p w:rsidR="003924C1" w:rsidRPr="000A5407" w:rsidRDefault="003924C1" w:rsidP="00F85771">
            <w:pPr>
              <w:rPr>
                <w:sz w:val="16"/>
              </w:rPr>
            </w:pPr>
          </w:p>
        </w:tc>
        <w:tc>
          <w:tcPr>
            <w:tcW w:w="1922" w:type="dxa"/>
            <w:vMerge/>
            <w:tcBorders>
              <w:top w:val="single" w:sz="6" w:space="0" w:color="333333"/>
              <w:left w:val="single" w:sz="6" w:space="0" w:color="333333"/>
              <w:bottom w:val="single" w:sz="6" w:space="0" w:color="333333"/>
              <w:right w:val="single" w:sz="6" w:space="0" w:color="333333"/>
            </w:tcBorders>
            <w:vAlign w:val="center"/>
            <w:hideMark/>
          </w:tcPr>
          <w:p w:rsidR="003924C1" w:rsidRPr="000A5407" w:rsidRDefault="003924C1" w:rsidP="00F85771">
            <w:pPr>
              <w:rPr>
                <w:sz w:val="16"/>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код</w:t>
            </w: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наименование</w:t>
            </w:r>
          </w:p>
        </w:tc>
        <w:tc>
          <w:tcPr>
            <w:tcW w:w="2001" w:type="dxa"/>
            <w:gridSpan w:val="2"/>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3924C1" w:rsidRPr="000A5407" w:rsidRDefault="003924C1" w:rsidP="00F85771">
            <w:pPr>
              <w:rPr>
                <w:sz w:val="16"/>
              </w:rPr>
            </w:pPr>
          </w:p>
        </w:tc>
        <w:tc>
          <w:tcPr>
            <w:tcW w:w="568" w:type="dxa"/>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3924C1" w:rsidRPr="000A5407" w:rsidRDefault="003924C1" w:rsidP="00F85771">
            <w:pPr>
              <w:rPr>
                <w:sz w:val="16"/>
              </w:rPr>
            </w:pPr>
          </w:p>
        </w:tc>
        <w:tc>
          <w:tcPr>
            <w:tcW w:w="1269" w:type="dxa"/>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3924C1" w:rsidRPr="000A5407" w:rsidRDefault="003924C1" w:rsidP="00F85771">
            <w:pPr>
              <w:rPr>
                <w:sz w:val="16"/>
              </w:rPr>
            </w:pPr>
          </w:p>
        </w:tc>
        <w:tc>
          <w:tcPr>
            <w:tcW w:w="1768" w:type="dxa"/>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3924C1" w:rsidRPr="000A5407" w:rsidRDefault="003924C1" w:rsidP="00F85771">
            <w:pPr>
              <w:rPr>
                <w:sz w:val="16"/>
              </w:rPr>
            </w:pPr>
          </w:p>
        </w:tc>
        <w:tc>
          <w:tcPr>
            <w:tcW w:w="1208" w:type="dxa"/>
            <w:gridSpan w:val="2"/>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3924C1" w:rsidRPr="000A5407" w:rsidRDefault="003924C1" w:rsidP="00F85771">
            <w:pPr>
              <w:rPr>
                <w:sz w:val="16"/>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на 20__ г. </w:t>
            </w:r>
            <w:r w:rsidRPr="000A5407">
              <w:rPr>
                <w:sz w:val="16"/>
              </w:rPr>
              <w:br/>
              <w:t>(очередной финансовый год)</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на 20__ г. </w:t>
            </w:r>
            <w:r w:rsidRPr="000A5407">
              <w:rPr>
                <w:sz w:val="16"/>
              </w:rPr>
              <w:br/>
              <w:t>(первый год </w:t>
            </w:r>
            <w:bookmarkStart w:id="22" w:name="l3"/>
            <w:bookmarkEnd w:id="22"/>
            <w:r w:rsidRPr="000A5407">
              <w:rPr>
                <w:sz w:val="16"/>
              </w:rPr>
              <w:t>планового периода)</w:t>
            </w: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на 20__ г. </w:t>
            </w:r>
            <w:r w:rsidRPr="000A5407">
              <w:rPr>
                <w:sz w:val="16"/>
              </w:rPr>
              <w:br/>
              <w:t>(второй год планового периода)</w:t>
            </w:r>
          </w:p>
        </w:tc>
      </w:tr>
      <w:tr w:rsidR="003924C1" w:rsidRPr="000A5407" w:rsidTr="00F85771">
        <w:tblPrEx>
          <w:tblCellMar>
            <w:top w:w="15" w:type="dxa"/>
            <w:left w:w="15" w:type="dxa"/>
            <w:bottom w:w="15" w:type="dxa"/>
            <w:right w:w="15" w:type="dxa"/>
          </w:tblCellMar>
          <w:tblLook w:val="04A0" w:firstRow="1" w:lastRow="0" w:firstColumn="1" w:lastColumn="0" w:noHBand="0" w:noVBand="1"/>
        </w:tblPrEx>
        <w:trPr>
          <w:trHeight w:val="196"/>
        </w:trPr>
        <w:tc>
          <w:tcPr>
            <w:tcW w:w="142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1</w:t>
            </w:r>
          </w:p>
        </w:tc>
        <w:tc>
          <w:tcPr>
            <w:tcW w:w="1922"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2</w:t>
            </w: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3</w:t>
            </w: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4</w:t>
            </w: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5</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6</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7</w:t>
            </w: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8</w:t>
            </w: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9</w:t>
            </w: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10</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11</w:t>
            </w: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r w:rsidRPr="000A5407">
              <w:rPr>
                <w:sz w:val="16"/>
              </w:rPr>
              <w:t>12</w:t>
            </w:r>
          </w:p>
        </w:tc>
      </w:tr>
      <w:tr w:rsidR="003924C1" w:rsidRPr="000A5407" w:rsidTr="00F85771">
        <w:tblPrEx>
          <w:tblCellMar>
            <w:top w:w="15" w:type="dxa"/>
            <w:left w:w="15" w:type="dxa"/>
            <w:bottom w:w="15" w:type="dxa"/>
            <w:right w:w="15" w:type="dxa"/>
          </w:tblCellMar>
          <w:tblLook w:val="04A0" w:firstRow="1" w:lastRow="0" w:firstColumn="1" w:lastColumn="0" w:noHBand="0" w:noVBand="1"/>
        </w:tblPrEx>
        <w:trPr>
          <w:trHeight w:val="209"/>
        </w:trPr>
        <w:tc>
          <w:tcPr>
            <w:tcW w:w="142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jc w:val="center"/>
              <w:rPr>
                <w:sz w:val="16"/>
              </w:rPr>
            </w:pPr>
          </w:p>
        </w:tc>
        <w:tc>
          <w:tcPr>
            <w:tcW w:w="1922"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r w:rsidRPr="000A5407">
              <w:rPr>
                <w:sz w:val="16"/>
              </w:rPr>
              <w:t>0100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r>
      <w:tr w:rsidR="003924C1" w:rsidRPr="000A5407" w:rsidTr="00F85771">
        <w:tblPrEx>
          <w:tblCellMar>
            <w:top w:w="15" w:type="dxa"/>
            <w:left w:w="15" w:type="dxa"/>
            <w:bottom w:w="15" w:type="dxa"/>
            <w:right w:w="15" w:type="dxa"/>
          </w:tblCellMar>
          <w:tblLook w:val="04A0" w:firstRow="1" w:lastRow="0" w:firstColumn="1" w:lastColumn="0" w:noHBand="0" w:noVBand="1"/>
        </w:tblPrEx>
        <w:trPr>
          <w:trHeight w:val="196"/>
        </w:trPr>
        <w:tc>
          <w:tcPr>
            <w:tcW w:w="142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922"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r>
      <w:tr w:rsidR="003924C1" w:rsidRPr="000A5407" w:rsidTr="00F85771">
        <w:tblPrEx>
          <w:tblCellMar>
            <w:top w:w="15" w:type="dxa"/>
            <w:left w:w="15" w:type="dxa"/>
            <w:bottom w:w="15" w:type="dxa"/>
            <w:right w:w="15" w:type="dxa"/>
          </w:tblCellMar>
          <w:tblLook w:val="04A0" w:firstRow="1" w:lastRow="0" w:firstColumn="1" w:lastColumn="0" w:noHBand="0" w:noVBand="1"/>
        </w:tblPrEx>
        <w:trPr>
          <w:trHeight w:val="196"/>
        </w:trPr>
        <w:tc>
          <w:tcPr>
            <w:tcW w:w="6733" w:type="dxa"/>
            <w:gridSpan w:val="7"/>
            <w:tcBorders>
              <w:top w:val="single" w:sz="6" w:space="0" w:color="333333"/>
              <w:left w:val="outset" w:sz="2" w:space="0" w:color="auto"/>
              <w:bottom w:val="outset" w:sz="2" w:space="0" w:color="auto"/>
              <w:right w:val="single" w:sz="6" w:space="0" w:color="333333"/>
            </w:tcBorders>
            <w:tcMar>
              <w:top w:w="75" w:type="dxa"/>
              <w:left w:w="45" w:type="dxa"/>
              <w:bottom w:w="75" w:type="dxa"/>
              <w:right w:w="45" w:type="dxa"/>
            </w:tcMar>
            <w:hideMark/>
          </w:tcPr>
          <w:p w:rsidR="003924C1" w:rsidRPr="000A5407" w:rsidRDefault="003924C1" w:rsidP="00F85771">
            <w:pPr>
              <w:jc w:val="right"/>
              <w:rPr>
                <w:sz w:val="16"/>
              </w:rPr>
            </w:pPr>
            <w:r w:rsidRPr="000A5407">
              <w:rPr>
                <w:sz w:val="16"/>
              </w:rPr>
              <w:t>Итого</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r w:rsidRPr="000A5407">
              <w:rPr>
                <w:sz w:val="16"/>
              </w:rPr>
              <w:t>9000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hideMark/>
          </w:tcPr>
          <w:p w:rsidR="003924C1" w:rsidRPr="000A5407" w:rsidRDefault="003924C1" w:rsidP="00F85771">
            <w:pPr>
              <w:rPr>
                <w:sz w:val="16"/>
              </w:rPr>
            </w:pPr>
          </w:p>
        </w:tc>
      </w:tr>
    </w:tbl>
    <w:p w:rsidR="003924C1" w:rsidRPr="00C30751" w:rsidRDefault="003924C1" w:rsidP="003924C1">
      <w:pPr>
        <w:pStyle w:val="ConsPlusNormal"/>
        <w:jc w:val="both"/>
        <w:rPr>
          <w:rFonts w:ascii="Times New Roman" w:hAnsi="Times New Roman" w:cs="Times New Roman"/>
          <w:vanish/>
          <w:color w:val="000000"/>
          <w:sz w:val="16"/>
          <w:szCs w:val="24"/>
        </w:rPr>
      </w:pPr>
      <w:r w:rsidRPr="00C30751">
        <w:rPr>
          <w:rFonts w:ascii="Times New Roman" w:hAnsi="Times New Roman" w:cs="Times New Roman"/>
          <w:vanish/>
          <w:color w:val="000000"/>
          <w:sz w:val="16"/>
          <w:szCs w:val="24"/>
        </w:rPr>
        <w:t>Руководитель          ___________________ _________ _______________________</w:t>
      </w:r>
    </w:p>
    <w:p w:rsidR="003924C1" w:rsidRPr="00C30751" w:rsidRDefault="003924C1" w:rsidP="003924C1">
      <w:pPr>
        <w:pStyle w:val="ConsPlusNormal"/>
        <w:jc w:val="both"/>
        <w:rPr>
          <w:rFonts w:ascii="Times New Roman" w:hAnsi="Times New Roman" w:cs="Times New Roman"/>
          <w:vanish/>
          <w:color w:val="000000"/>
          <w:sz w:val="16"/>
          <w:szCs w:val="24"/>
        </w:rPr>
      </w:pPr>
      <w:r w:rsidRPr="00C30751">
        <w:rPr>
          <w:rFonts w:ascii="Times New Roman" w:hAnsi="Times New Roman" w:cs="Times New Roman"/>
          <w:vanish/>
          <w:color w:val="000000"/>
          <w:sz w:val="16"/>
          <w:szCs w:val="24"/>
        </w:rPr>
        <w:t>(уполномоченное лицо)     (должность)     (подпись)  (расшифровка подписи)</w:t>
      </w:r>
    </w:p>
    <w:p w:rsidR="003924C1" w:rsidRPr="000233AF" w:rsidRDefault="003924C1" w:rsidP="003924C1">
      <w:pPr>
        <w:pStyle w:val="ConsPlusNormal"/>
        <w:rPr>
          <w:rFonts w:ascii="Times New Roman" w:hAnsi="Times New Roman" w:cs="Times New Roman"/>
          <w:sz w:val="24"/>
          <w:szCs w:val="24"/>
        </w:rPr>
      </w:pPr>
      <w:r w:rsidRPr="00C30751">
        <w:rPr>
          <w:rFonts w:ascii="Times New Roman" w:hAnsi="Times New Roman" w:cs="Times New Roman"/>
          <w:vanish/>
          <w:color w:val="000000"/>
          <w:sz w:val="16"/>
          <w:szCs w:val="24"/>
        </w:rPr>
        <w:t>«__» _______________ 20__ г</w:t>
      </w:r>
    </w:p>
    <w:p w:rsidR="003924C1" w:rsidRDefault="003924C1" w:rsidP="00E46479">
      <w:pPr>
        <w:suppressAutoHyphens/>
        <w:ind w:left="702" w:hanging="702"/>
        <w:jc w:val="both"/>
        <w:rPr>
          <w:sz w:val="16"/>
          <w:szCs w:val="16"/>
        </w:rPr>
      </w:pPr>
    </w:p>
    <w:sectPr w:rsidR="003924C1" w:rsidSect="003924C1">
      <w:headerReference w:type="default" r:id="rId18"/>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6A" w:rsidRDefault="0017326A" w:rsidP="00EC1295">
      <w:r>
        <w:separator/>
      </w:r>
    </w:p>
  </w:endnote>
  <w:endnote w:type="continuationSeparator" w:id="0">
    <w:p w:rsidR="0017326A" w:rsidRDefault="0017326A" w:rsidP="00EC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C1" w:rsidRDefault="003924C1" w:rsidP="00EA2EF6">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924C1" w:rsidRDefault="003924C1" w:rsidP="00EA2EF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6A" w:rsidRDefault="0017326A" w:rsidP="00EC1295">
      <w:r>
        <w:separator/>
      </w:r>
    </w:p>
  </w:footnote>
  <w:footnote w:type="continuationSeparator" w:id="0">
    <w:p w:rsidR="0017326A" w:rsidRDefault="0017326A" w:rsidP="00EC1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769"/>
      <w:docPartObj>
        <w:docPartGallery w:val="Page Numbers (Top of Page)"/>
        <w:docPartUnique/>
      </w:docPartObj>
    </w:sdtPr>
    <w:sdtEndPr/>
    <w:sdtContent>
      <w:p w:rsidR="00EC1295" w:rsidRDefault="0017326A">
        <w:pPr>
          <w:pStyle w:val="a9"/>
          <w:jc w:val="center"/>
        </w:pPr>
        <w:r>
          <w:fldChar w:fldCharType="begin"/>
        </w:r>
        <w:r>
          <w:instrText xml:space="preserve"> PAGE   \* MERGEFORMAT </w:instrText>
        </w:r>
        <w:r>
          <w:fldChar w:fldCharType="separate"/>
        </w:r>
        <w:r w:rsidR="003924C1">
          <w:rPr>
            <w:noProof/>
          </w:rPr>
          <w:t>9</w:t>
        </w:r>
        <w:r>
          <w:rPr>
            <w:noProof/>
          </w:rPr>
          <w:fldChar w:fldCharType="end"/>
        </w:r>
      </w:p>
    </w:sdtContent>
  </w:sdt>
  <w:p w:rsidR="00EC1295" w:rsidRDefault="00EC129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937"/>
    <w:multiLevelType w:val="hybridMultilevel"/>
    <w:tmpl w:val="6C36D3E6"/>
    <w:lvl w:ilvl="0" w:tplc="FC9C8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5C778C"/>
    <w:multiLevelType w:val="hybridMultilevel"/>
    <w:tmpl w:val="202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F812C4"/>
    <w:multiLevelType w:val="hybridMultilevel"/>
    <w:tmpl w:val="6C36D3E6"/>
    <w:lvl w:ilvl="0" w:tplc="FC9C8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5EA8"/>
    <w:rsid w:val="000A5987"/>
    <w:rsid w:val="001441FF"/>
    <w:rsid w:val="00147340"/>
    <w:rsid w:val="00170A13"/>
    <w:rsid w:val="0017326A"/>
    <w:rsid w:val="00191150"/>
    <w:rsid w:val="001C4C3B"/>
    <w:rsid w:val="00224351"/>
    <w:rsid w:val="002677AE"/>
    <w:rsid w:val="00271CC0"/>
    <w:rsid w:val="00286FEC"/>
    <w:rsid w:val="00351667"/>
    <w:rsid w:val="003924C1"/>
    <w:rsid w:val="003A0E01"/>
    <w:rsid w:val="003B3A3E"/>
    <w:rsid w:val="003D7B53"/>
    <w:rsid w:val="00453CFD"/>
    <w:rsid w:val="00495292"/>
    <w:rsid w:val="00497CC6"/>
    <w:rsid w:val="004C310B"/>
    <w:rsid w:val="004D302A"/>
    <w:rsid w:val="00590D73"/>
    <w:rsid w:val="006E1DD4"/>
    <w:rsid w:val="00704CDA"/>
    <w:rsid w:val="0070580C"/>
    <w:rsid w:val="009C3A7B"/>
    <w:rsid w:val="00A20FDC"/>
    <w:rsid w:val="00A47DD8"/>
    <w:rsid w:val="00A61C55"/>
    <w:rsid w:val="00A85AD1"/>
    <w:rsid w:val="00B27229"/>
    <w:rsid w:val="00B76A97"/>
    <w:rsid w:val="00B7799D"/>
    <w:rsid w:val="00C66F1B"/>
    <w:rsid w:val="00C7745A"/>
    <w:rsid w:val="00C95D44"/>
    <w:rsid w:val="00CE0600"/>
    <w:rsid w:val="00CF149C"/>
    <w:rsid w:val="00CF5EA8"/>
    <w:rsid w:val="00D17A4D"/>
    <w:rsid w:val="00DB153A"/>
    <w:rsid w:val="00DB33AC"/>
    <w:rsid w:val="00DE3433"/>
    <w:rsid w:val="00E05E21"/>
    <w:rsid w:val="00E3233B"/>
    <w:rsid w:val="00E46479"/>
    <w:rsid w:val="00EC1295"/>
    <w:rsid w:val="00EE0DD5"/>
    <w:rsid w:val="00EF10B2"/>
    <w:rsid w:val="00F33B15"/>
    <w:rsid w:val="00F369E4"/>
    <w:rsid w:val="00F47447"/>
    <w:rsid w:val="00F576F0"/>
    <w:rsid w:val="00FB2A5E"/>
    <w:rsid w:val="00FD1A76"/>
    <w:rsid w:val="00FF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E437"/>
  <w15:docId w15:val="{A454D5B4-5712-45D0-9D70-17384923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5EA8"/>
    <w:pPr>
      <w:keepNext/>
      <w:spacing w:line="184" w:lineRule="auto"/>
      <w:jc w:val="center"/>
      <w:outlineLvl w:val="0"/>
    </w:pPr>
    <w:rPr>
      <w:sz w:val="28"/>
      <w:szCs w:val="28"/>
    </w:rPr>
  </w:style>
  <w:style w:type="paragraph" w:styleId="2">
    <w:name w:val="heading 2"/>
    <w:basedOn w:val="a"/>
    <w:next w:val="a"/>
    <w:link w:val="20"/>
    <w:uiPriority w:val="9"/>
    <w:semiHidden/>
    <w:unhideWhenUsed/>
    <w:qFormat/>
    <w:rsid w:val="003924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F5EA8"/>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EA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F5EA8"/>
    <w:rPr>
      <w:rFonts w:ascii="Arial Narrow" w:eastAsia="Times New Roman" w:hAnsi="Arial Narrow" w:cs="Times New Roman"/>
      <w:b/>
      <w:lang w:eastAsia="ru-RU"/>
    </w:rPr>
  </w:style>
  <w:style w:type="paragraph" w:customStyle="1" w:styleId="formattexttopleveltext">
    <w:name w:val="formattext topleveltext"/>
    <w:basedOn w:val="a"/>
    <w:rsid w:val="00CF5EA8"/>
    <w:pPr>
      <w:spacing w:before="100" w:beforeAutospacing="1" w:after="100" w:afterAutospacing="1"/>
    </w:pPr>
  </w:style>
  <w:style w:type="paragraph" w:styleId="a3">
    <w:name w:val="Balloon Text"/>
    <w:basedOn w:val="a"/>
    <w:link w:val="a4"/>
    <w:uiPriority w:val="99"/>
    <w:semiHidden/>
    <w:unhideWhenUsed/>
    <w:rsid w:val="00CF5EA8"/>
    <w:rPr>
      <w:rFonts w:ascii="Tahoma" w:hAnsi="Tahoma" w:cs="Tahoma"/>
      <w:sz w:val="16"/>
      <w:szCs w:val="16"/>
    </w:rPr>
  </w:style>
  <w:style w:type="character" w:customStyle="1" w:styleId="a4">
    <w:name w:val="Текст выноски Знак"/>
    <w:basedOn w:val="a0"/>
    <w:link w:val="a3"/>
    <w:uiPriority w:val="99"/>
    <w:semiHidden/>
    <w:rsid w:val="00CF5EA8"/>
    <w:rPr>
      <w:rFonts w:ascii="Tahoma" w:eastAsia="Times New Roman" w:hAnsi="Tahoma" w:cs="Tahoma"/>
      <w:sz w:val="16"/>
      <w:szCs w:val="16"/>
      <w:lang w:eastAsia="ru-RU"/>
    </w:rPr>
  </w:style>
  <w:style w:type="paragraph" w:styleId="a5">
    <w:name w:val="Body Text Indent"/>
    <w:basedOn w:val="a"/>
    <w:link w:val="a6"/>
    <w:rsid w:val="00E46479"/>
    <w:pPr>
      <w:ind w:left="426"/>
    </w:pPr>
    <w:rPr>
      <w:sz w:val="28"/>
      <w:szCs w:val="20"/>
      <w:lang w:eastAsia="en-US"/>
    </w:rPr>
  </w:style>
  <w:style w:type="character" w:customStyle="1" w:styleId="a6">
    <w:name w:val="Основной текст с отступом Знак"/>
    <w:basedOn w:val="a0"/>
    <w:link w:val="a5"/>
    <w:rsid w:val="00E46479"/>
    <w:rPr>
      <w:rFonts w:ascii="Times New Roman" w:eastAsia="Times New Roman" w:hAnsi="Times New Roman" w:cs="Times New Roman"/>
      <w:sz w:val="28"/>
      <w:szCs w:val="20"/>
    </w:rPr>
  </w:style>
  <w:style w:type="paragraph" w:styleId="a7">
    <w:name w:val="Body Text"/>
    <w:basedOn w:val="a"/>
    <w:link w:val="a8"/>
    <w:uiPriority w:val="99"/>
    <w:semiHidden/>
    <w:unhideWhenUsed/>
    <w:rsid w:val="00E46479"/>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E46479"/>
  </w:style>
  <w:style w:type="paragraph" w:styleId="a9">
    <w:name w:val="header"/>
    <w:basedOn w:val="a"/>
    <w:link w:val="aa"/>
    <w:uiPriority w:val="99"/>
    <w:unhideWhenUsed/>
    <w:rsid w:val="00EC1295"/>
    <w:pPr>
      <w:tabs>
        <w:tab w:val="center" w:pos="4677"/>
        <w:tab w:val="right" w:pos="9355"/>
      </w:tabs>
    </w:pPr>
  </w:style>
  <w:style w:type="character" w:customStyle="1" w:styleId="aa">
    <w:name w:val="Верхний колонтитул Знак"/>
    <w:basedOn w:val="a0"/>
    <w:link w:val="a9"/>
    <w:uiPriority w:val="99"/>
    <w:rsid w:val="00EC1295"/>
    <w:rPr>
      <w:rFonts w:ascii="Times New Roman" w:eastAsia="Times New Roman" w:hAnsi="Times New Roman" w:cs="Times New Roman"/>
      <w:sz w:val="24"/>
      <w:szCs w:val="24"/>
      <w:lang w:eastAsia="ru-RU"/>
    </w:rPr>
  </w:style>
  <w:style w:type="paragraph" w:styleId="ab">
    <w:name w:val="footer"/>
    <w:basedOn w:val="a"/>
    <w:link w:val="ac"/>
    <w:unhideWhenUsed/>
    <w:rsid w:val="00EC1295"/>
    <w:pPr>
      <w:tabs>
        <w:tab w:val="center" w:pos="4677"/>
        <w:tab w:val="right" w:pos="9355"/>
      </w:tabs>
    </w:pPr>
  </w:style>
  <w:style w:type="character" w:customStyle="1" w:styleId="ac">
    <w:name w:val="Нижний колонтитул Знак"/>
    <w:basedOn w:val="a0"/>
    <w:link w:val="ab"/>
    <w:rsid w:val="00EC1295"/>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B27229"/>
    <w:rPr>
      <w:color w:val="106BBE"/>
    </w:rPr>
  </w:style>
  <w:style w:type="paragraph" w:customStyle="1" w:styleId="ae">
    <w:name w:val="Комментарий"/>
    <w:basedOn w:val="a"/>
    <w:next w:val="a"/>
    <w:uiPriority w:val="99"/>
    <w:rsid w:val="0014734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ConsPlusNormal">
    <w:name w:val="ConsPlusNormal"/>
    <w:uiPriority w:val="99"/>
    <w:rsid w:val="00705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70580C"/>
    <w:pPr>
      <w:ind w:left="720"/>
      <w:contextualSpacing/>
    </w:pPr>
    <w:rPr>
      <w:sz w:val="20"/>
      <w:szCs w:val="20"/>
    </w:rPr>
  </w:style>
  <w:style w:type="character" w:customStyle="1" w:styleId="20">
    <w:name w:val="Заголовок 2 Знак"/>
    <w:basedOn w:val="a0"/>
    <w:link w:val="2"/>
    <w:uiPriority w:val="9"/>
    <w:semiHidden/>
    <w:rsid w:val="003924C1"/>
    <w:rPr>
      <w:rFonts w:asciiTheme="majorHAnsi" w:eastAsiaTheme="majorEastAsia" w:hAnsiTheme="majorHAnsi" w:cstheme="majorBidi"/>
      <w:color w:val="365F91" w:themeColor="accent1" w:themeShade="BF"/>
      <w:sz w:val="26"/>
      <w:szCs w:val="26"/>
      <w:lang w:eastAsia="ru-RU"/>
    </w:rPr>
  </w:style>
  <w:style w:type="paragraph" w:customStyle="1" w:styleId="ConsPlusTitle">
    <w:name w:val="ConsPlusTitle"/>
    <w:uiPriority w:val="99"/>
    <w:rsid w:val="00392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page number"/>
    <w:basedOn w:val="a0"/>
    <w:rsid w:val="0039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hyperlink" Target="consultantplus://offline/ref=D4D2168016B2FD9D2A461AF17A56E1BC5F7FA98E5CC08A72325D5CD95B6E8B431D2376EB749F8FE9X9ZB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vo.garant.ru/document?id=12012604&amp;sub=2" TargetMode="External"/><Relationship Id="rId17" Type="http://schemas.openxmlformats.org/officeDocument/2006/relationships/hyperlink" Target="consultantplus://offline/ref=0BF26A402A4C996E344BA2E06C5ECC2058FA21A659FC8F334691155C54661DDDB2763E8EFEA45F3217X0I" TargetMode="External"/><Relationship Id="rId2" Type="http://schemas.openxmlformats.org/officeDocument/2006/relationships/styles" Target="styles.xml"/><Relationship Id="rId16" Type="http://schemas.openxmlformats.org/officeDocument/2006/relationships/hyperlink" Target="consultantplus://offline/ref=0BF26A402A4C996E344BA2E06C5ECC2058F82FAB5EF88F334691155C5416X6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2012604&amp;sub=2" TargetMode="External"/><Relationship Id="rId5" Type="http://schemas.openxmlformats.org/officeDocument/2006/relationships/footnotes" Target="footnotes.xml"/><Relationship Id="rId15" Type="http://schemas.openxmlformats.org/officeDocument/2006/relationships/hyperlink" Target="consultantplus://offline/ref=0BF26A402A4C996E344BA2E06C5ECC205BFC20A75DF98F334691155C5416X6I" TargetMode="External"/><Relationship Id="rId10" Type="http://schemas.openxmlformats.org/officeDocument/2006/relationships/hyperlink" Target="http://ivo.garant.ru/document?id=72060812&amp;sub=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D2168016B2FD9D2A461AF17A56E1BC5F7FAB8B5CC08A72325D5CD95B6E8B431D2376EB749F8EEDX9Z9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RePack by Diakov</cp:lastModifiedBy>
  <cp:revision>21</cp:revision>
  <cp:lastPrinted>2019-06-28T07:14:00Z</cp:lastPrinted>
  <dcterms:created xsi:type="dcterms:W3CDTF">2018-08-01T01:47:00Z</dcterms:created>
  <dcterms:modified xsi:type="dcterms:W3CDTF">2019-07-03T03:15:00Z</dcterms:modified>
</cp:coreProperties>
</file>