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23F8" w:rsidRPr="00B423F8" w:rsidRDefault="00B423F8" w:rsidP="00CB0AE9">
      <w:pPr>
        <w:pStyle w:val="a8"/>
        <w:rPr>
          <w:rFonts w:ascii="Arial" w:hAnsi="Arial" w:cs="Arial"/>
          <w:sz w:val="32"/>
          <w:szCs w:val="32"/>
        </w:rPr>
      </w:pPr>
      <w:r w:rsidRPr="00B423F8">
        <w:rPr>
          <w:rFonts w:ascii="Arial" w:hAnsi="Arial" w:cs="Arial"/>
          <w:sz w:val="32"/>
          <w:szCs w:val="32"/>
        </w:rPr>
        <w:t>24.05.2021 №4/1</w:t>
      </w:r>
    </w:p>
    <w:p w:rsidR="00CB0AE9" w:rsidRPr="00B423F8" w:rsidRDefault="00B423F8" w:rsidP="00CB0AE9">
      <w:pPr>
        <w:pStyle w:val="a8"/>
        <w:rPr>
          <w:rFonts w:ascii="Arial" w:hAnsi="Arial" w:cs="Arial"/>
          <w:sz w:val="32"/>
          <w:szCs w:val="32"/>
        </w:rPr>
      </w:pPr>
      <w:r w:rsidRPr="00B423F8">
        <w:rPr>
          <w:rFonts w:ascii="Arial" w:hAnsi="Arial" w:cs="Arial"/>
          <w:sz w:val="32"/>
          <w:szCs w:val="32"/>
        </w:rPr>
        <w:t>РОССИЙСКАЯ ФЕДЕРАЦИЯ</w:t>
      </w:r>
    </w:p>
    <w:p w:rsidR="00CB0AE9" w:rsidRPr="00B423F8" w:rsidRDefault="00B423F8" w:rsidP="00CB0AE9">
      <w:pPr>
        <w:jc w:val="center"/>
        <w:rPr>
          <w:rFonts w:ascii="Arial" w:hAnsi="Arial" w:cs="Arial"/>
          <w:b/>
          <w:sz w:val="32"/>
          <w:szCs w:val="32"/>
        </w:rPr>
      </w:pPr>
      <w:r w:rsidRPr="00B423F8">
        <w:rPr>
          <w:rFonts w:ascii="Arial" w:hAnsi="Arial" w:cs="Arial"/>
          <w:b/>
          <w:sz w:val="32"/>
          <w:szCs w:val="32"/>
        </w:rPr>
        <w:t>ИРКУТСКАЯ ОБЛАСТЬ</w:t>
      </w:r>
    </w:p>
    <w:p w:rsidR="00CB0AE9" w:rsidRPr="00B423F8" w:rsidRDefault="00B423F8" w:rsidP="00CB0AE9">
      <w:pPr>
        <w:jc w:val="center"/>
        <w:rPr>
          <w:rFonts w:ascii="Arial" w:hAnsi="Arial" w:cs="Arial"/>
          <w:b/>
          <w:sz w:val="32"/>
          <w:szCs w:val="32"/>
        </w:rPr>
      </w:pPr>
      <w:r w:rsidRPr="00B423F8">
        <w:rPr>
          <w:rFonts w:ascii="Arial" w:hAnsi="Arial" w:cs="Arial"/>
          <w:b/>
          <w:sz w:val="32"/>
          <w:szCs w:val="32"/>
        </w:rPr>
        <w:t>УСТЬ-ИЛИМСКИЙ РАЙОН</w:t>
      </w:r>
    </w:p>
    <w:p w:rsidR="00CB0AE9" w:rsidRPr="00B423F8" w:rsidRDefault="00B423F8" w:rsidP="00CB0AE9">
      <w:pPr>
        <w:jc w:val="center"/>
        <w:rPr>
          <w:rFonts w:ascii="Arial" w:hAnsi="Arial" w:cs="Arial"/>
          <w:b/>
          <w:bCs/>
          <w:sz w:val="32"/>
          <w:szCs w:val="32"/>
        </w:rPr>
      </w:pPr>
      <w:r w:rsidRPr="00B423F8">
        <w:rPr>
          <w:rFonts w:ascii="Arial" w:hAnsi="Arial" w:cs="Arial"/>
          <w:b/>
          <w:bCs/>
          <w:sz w:val="32"/>
          <w:szCs w:val="32"/>
        </w:rPr>
        <w:t xml:space="preserve">ДУМА ПОДЪЕЛАНСКОГО </w:t>
      </w:r>
      <w:proofErr w:type="gramStart"/>
      <w:r w:rsidRPr="00B423F8">
        <w:rPr>
          <w:rFonts w:ascii="Arial" w:hAnsi="Arial" w:cs="Arial"/>
          <w:b/>
          <w:bCs/>
          <w:sz w:val="32"/>
          <w:szCs w:val="32"/>
        </w:rPr>
        <w:t>МУНИЦИПАЛЬНОГО</w:t>
      </w:r>
      <w:proofErr w:type="gramEnd"/>
    </w:p>
    <w:p w:rsidR="00CB0AE9" w:rsidRPr="00B423F8" w:rsidRDefault="00B423F8" w:rsidP="00CB0AE9">
      <w:pPr>
        <w:jc w:val="center"/>
        <w:rPr>
          <w:rFonts w:ascii="Arial" w:hAnsi="Arial" w:cs="Arial"/>
          <w:b/>
          <w:bCs/>
          <w:sz w:val="32"/>
          <w:szCs w:val="32"/>
        </w:rPr>
      </w:pPr>
      <w:r w:rsidRPr="00B423F8">
        <w:rPr>
          <w:rFonts w:ascii="Arial" w:hAnsi="Arial" w:cs="Arial"/>
          <w:b/>
          <w:bCs/>
          <w:sz w:val="32"/>
          <w:szCs w:val="32"/>
        </w:rPr>
        <w:t>ОБРАЗОВАНИЯ</w:t>
      </w:r>
    </w:p>
    <w:p w:rsidR="00CB0AE9" w:rsidRPr="00B423F8" w:rsidRDefault="00B423F8" w:rsidP="00CB0AE9">
      <w:pPr>
        <w:jc w:val="center"/>
        <w:rPr>
          <w:rFonts w:ascii="Arial" w:hAnsi="Arial" w:cs="Arial"/>
          <w:b/>
          <w:sz w:val="32"/>
          <w:szCs w:val="32"/>
        </w:rPr>
      </w:pPr>
      <w:r w:rsidRPr="00B423F8">
        <w:rPr>
          <w:rFonts w:ascii="Arial" w:hAnsi="Arial" w:cs="Arial"/>
          <w:b/>
          <w:sz w:val="32"/>
          <w:szCs w:val="32"/>
        </w:rPr>
        <w:t>ЧЕТВЕРТОГО СОЗЫВА</w:t>
      </w:r>
    </w:p>
    <w:p w:rsidR="00CB0AE9" w:rsidRPr="00B423F8" w:rsidRDefault="00B423F8" w:rsidP="00CB0AE9">
      <w:pPr>
        <w:jc w:val="center"/>
        <w:rPr>
          <w:rFonts w:ascii="Arial" w:hAnsi="Arial" w:cs="Arial"/>
          <w:b/>
          <w:bCs/>
          <w:sz w:val="32"/>
          <w:szCs w:val="32"/>
        </w:rPr>
      </w:pPr>
      <w:r w:rsidRPr="00B423F8">
        <w:rPr>
          <w:rFonts w:ascii="Arial" w:hAnsi="Arial" w:cs="Arial"/>
          <w:b/>
          <w:bCs/>
          <w:sz w:val="32"/>
          <w:szCs w:val="32"/>
        </w:rPr>
        <w:t>РЕШЕНИЕ</w:t>
      </w:r>
    </w:p>
    <w:p w:rsidR="00253CC8" w:rsidRPr="00F03624" w:rsidRDefault="00253CC8" w:rsidP="00F03624">
      <w:pPr>
        <w:jc w:val="center"/>
        <w:rPr>
          <w:rFonts w:ascii="Arial" w:hAnsi="Arial" w:cs="Arial"/>
          <w:bCs/>
          <w:sz w:val="32"/>
          <w:szCs w:val="32"/>
        </w:rPr>
      </w:pPr>
    </w:p>
    <w:p w:rsidR="00A9303E" w:rsidRPr="00B423F8" w:rsidRDefault="00B423F8" w:rsidP="003D45B4">
      <w:pPr>
        <w:jc w:val="center"/>
        <w:rPr>
          <w:rFonts w:ascii="Arial" w:hAnsi="Arial" w:cs="Arial"/>
          <w:b/>
          <w:bCs/>
          <w:sz w:val="32"/>
          <w:szCs w:val="32"/>
        </w:rPr>
      </w:pPr>
      <w:r w:rsidRPr="00B423F8">
        <w:rPr>
          <w:rFonts w:ascii="Arial" w:hAnsi="Arial" w:cs="Arial"/>
          <w:b/>
          <w:bCs/>
          <w:sz w:val="32"/>
          <w:szCs w:val="32"/>
        </w:rPr>
        <w:t>ОБ УТВЕРЖДЕНИИ ОТЧЁТА ОБ ИСПОЛНЕНИИ БЮДЖЕТА</w:t>
      </w:r>
    </w:p>
    <w:p w:rsidR="005765A3" w:rsidRPr="00B423F8" w:rsidRDefault="00B423F8" w:rsidP="003D45B4">
      <w:pPr>
        <w:jc w:val="center"/>
        <w:rPr>
          <w:rFonts w:ascii="Arial" w:hAnsi="Arial" w:cs="Arial"/>
          <w:b/>
          <w:bCs/>
          <w:sz w:val="32"/>
          <w:szCs w:val="32"/>
        </w:rPr>
      </w:pPr>
      <w:r w:rsidRPr="00B423F8">
        <w:rPr>
          <w:rFonts w:ascii="Arial" w:hAnsi="Arial" w:cs="Arial"/>
          <w:b/>
          <w:bCs/>
          <w:sz w:val="32"/>
          <w:szCs w:val="32"/>
        </w:rPr>
        <w:t>ПОДЪЕЛАНСКОГО МУНИЦИПАЛЬНОГО ОБРАЗОВАНИЯ ЗА 2019 ГОД</w:t>
      </w:r>
    </w:p>
    <w:p w:rsidR="005765A3" w:rsidRPr="00B423F8" w:rsidRDefault="005765A3" w:rsidP="00F03624">
      <w:pPr>
        <w:ind w:firstLine="709"/>
        <w:jc w:val="both"/>
        <w:rPr>
          <w:rFonts w:ascii="Arial" w:hAnsi="Arial" w:cs="Arial"/>
          <w:bCs/>
        </w:rPr>
      </w:pPr>
    </w:p>
    <w:p w:rsidR="005765A3" w:rsidRPr="00B423F8" w:rsidRDefault="00A9303E" w:rsidP="003D45B4">
      <w:pPr>
        <w:ind w:firstLine="709"/>
        <w:jc w:val="both"/>
        <w:rPr>
          <w:rFonts w:ascii="Arial" w:hAnsi="Arial" w:cs="Arial"/>
        </w:rPr>
      </w:pPr>
      <w:proofErr w:type="gramStart"/>
      <w:r w:rsidRPr="00B423F8">
        <w:rPr>
          <w:rFonts w:ascii="Arial" w:hAnsi="Arial" w:cs="Arial"/>
        </w:rPr>
        <w:t xml:space="preserve">Рассмотрев </w:t>
      </w:r>
      <w:r w:rsidR="00747251" w:rsidRPr="00B423F8">
        <w:rPr>
          <w:rFonts w:ascii="Arial" w:hAnsi="Arial" w:cs="Arial"/>
        </w:rPr>
        <w:t xml:space="preserve">годовой </w:t>
      </w:r>
      <w:r w:rsidRPr="00B423F8">
        <w:rPr>
          <w:rFonts w:ascii="Arial" w:hAnsi="Arial" w:cs="Arial"/>
        </w:rPr>
        <w:t>отчёт об исполнении</w:t>
      </w:r>
      <w:r w:rsidR="005765A3" w:rsidRPr="00B423F8">
        <w:rPr>
          <w:rFonts w:ascii="Arial" w:hAnsi="Arial" w:cs="Arial"/>
        </w:rPr>
        <w:t xml:space="preserve"> бюджета Подъеланского муниципального образования </w:t>
      </w:r>
      <w:r w:rsidR="00A96461" w:rsidRPr="00B423F8">
        <w:rPr>
          <w:rFonts w:ascii="Arial" w:hAnsi="Arial" w:cs="Arial"/>
        </w:rPr>
        <w:t>за 20</w:t>
      </w:r>
      <w:r w:rsidR="00BA7FF1" w:rsidRPr="00B423F8">
        <w:rPr>
          <w:rFonts w:ascii="Arial" w:hAnsi="Arial" w:cs="Arial"/>
        </w:rPr>
        <w:t>1</w:t>
      </w:r>
      <w:r w:rsidR="00747251" w:rsidRPr="00B423F8">
        <w:rPr>
          <w:rFonts w:ascii="Arial" w:hAnsi="Arial" w:cs="Arial"/>
        </w:rPr>
        <w:t>9</w:t>
      </w:r>
      <w:r w:rsidR="00A96461" w:rsidRPr="00B423F8">
        <w:rPr>
          <w:rFonts w:ascii="Arial" w:hAnsi="Arial" w:cs="Arial"/>
        </w:rPr>
        <w:t xml:space="preserve"> год, в соответствии </w:t>
      </w:r>
      <w:r w:rsidR="00747251" w:rsidRPr="00B423F8">
        <w:rPr>
          <w:rFonts w:ascii="Arial" w:hAnsi="Arial" w:cs="Arial"/>
        </w:rPr>
        <w:t>со стать</w:t>
      </w:r>
      <w:r w:rsidR="003E3C7A" w:rsidRPr="00B423F8">
        <w:rPr>
          <w:rFonts w:ascii="Arial" w:hAnsi="Arial" w:cs="Arial"/>
        </w:rPr>
        <w:t xml:space="preserve">ёй </w:t>
      </w:r>
      <w:r w:rsidR="00747251" w:rsidRPr="00B423F8">
        <w:rPr>
          <w:rFonts w:ascii="Arial" w:hAnsi="Arial" w:cs="Arial"/>
        </w:rPr>
        <w:t xml:space="preserve">264.6 Бюджетного кодекса Российской Федерации, </w:t>
      </w:r>
      <w:r w:rsidR="005765A3" w:rsidRPr="00B423F8">
        <w:rPr>
          <w:rFonts w:ascii="Arial" w:hAnsi="Arial" w:cs="Arial"/>
        </w:rPr>
        <w:t>Положени</w:t>
      </w:r>
      <w:r w:rsidR="003E3C7A" w:rsidRPr="00B423F8">
        <w:rPr>
          <w:rFonts w:ascii="Arial" w:hAnsi="Arial" w:cs="Arial"/>
        </w:rPr>
        <w:t>ем</w:t>
      </w:r>
      <w:r w:rsidR="005765A3" w:rsidRPr="00B423F8">
        <w:rPr>
          <w:rFonts w:ascii="Arial" w:hAnsi="Arial" w:cs="Arial"/>
        </w:rPr>
        <w:t xml:space="preserve"> о бюджетном процессе Подъеланского муниципального образования, утверждённ</w:t>
      </w:r>
      <w:r w:rsidR="00747251" w:rsidRPr="00B423F8">
        <w:rPr>
          <w:rFonts w:ascii="Arial" w:hAnsi="Arial" w:cs="Arial"/>
        </w:rPr>
        <w:t>ого</w:t>
      </w:r>
      <w:r w:rsidR="005765A3" w:rsidRPr="00B423F8">
        <w:rPr>
          <w:rFonts w:ascii="Arial" w:hAnsi="Arial" w:cs="Arial"/>
        </w:rPr>
        <w:t xml:space="preserve"> решением Думы Подъеланского муниципального образования</w:t>
      </w:r>
      <w:r w:rsidR="00A96461" w:rsidRPr="00B423F8">
        <w:rPr>
          <w:rFonts w:ascii="Arial" w:hAnsi="Arial" w:cs="Arial"/>
        </w:rPr>
        <w:t xml:space="preserve"> </w:t>
      </w:r>
      <w:r w:rsidR="00253CC8" w:rsidRPr="00B423F8">
        <w:rPr>
          <w:rFonts w:ascii="Arial" w:hAnsi="Arial" w:cs="Arial"/>
        </w:rPr>
        <w:t>четвё</w:t>
      </w:r>
      <w:r w:rsidR="0049144B" w:rsidRPr="00B423F8">
        <w:rPr>
          <w:rFonts w:ascii="Arial" w:hAnsi="Arial" w:cs="Arial"/>
        </w:rPr>
        <w:t>ртого</w:t>
      </w:r>
      <w:r w:rsidR="00A96461" w:rsidRPr="00B423F8">
        <w:rPr>
          <w:rFonts w:ascii="Arial" w:hAnsi="Arial" w:cs="Arial"/>
        </w:rPr>
        <w:t xml:space="preserve"> созыва от </w:t>
      </w:r>
      <w:r w:rsidR="0049144B" w:rsidRPr="00B423F8">
        <w:rPr>
          <w:rFonts w:ascii="Arial" w:hAnsi="Arial" w:cs="Arial"/>
        </w:rPr>
        <w:t>17</w:t>
      </w:r>
      <w:r w:rsidR="003C1412" w:rsidRPr="00B423F8">
        <w:rPr>
          <w:rFonts w:ascii="Arial" w:hAnsi="Arial" w:cs="Arial"/>
        </w:rPr>
        <w:t>.</w:t>
      </w:r>
      <w:r w:rsidR="0049144B" w:rsidRPr="00B423F8">
        <w:rPr>
          <w:rFonts w:ascii="Arial" w:hAnsi="Arial" w:cs="Arial"/>
        </w:rPr>
        <w:t>11</w:t>
      </w:r>
      <w:r w:rsidR="003C1412" w:rsidRPr="00B423F8">
        <w:rPr>
          <w:rFonts w:ascii="Arial" w:hAnsi="Arial" w:cs="Arial"/>
        </w:rPr>
        <w:t>.201</w:t>
      </w:r>
      <w:r w:rsidR="0049144B" w:rsidRPr="00B423F8">
        <w:rPr>
          <w:rFonts w:ascii="Arial" w:hAnsi="Arial" w:cs="Arial"/>
        </w:rPr>
        <w:t>7</w:t>
      </w:r>
      <w:r w:rsidR="003C1412" w:rsidRPr="00B423F8">
        <w:rPr>
          <w:rFonts w:ascii="Arial" w:hAnsi="Arial" w:cs="Arial"/>
        </w:rPr>
        <w:t xml:space="preserve"> </w:t>
      </w:r>
      <w:r w:rsidR="00253CC8" w:rsidRPr="00B423F8">
        <w:rPr>
          <w:rFonts w:ascii="Arial" w:hAnsi="Arial" w:cs="Arial"/>
        </w:rPr>
        <w:t xml:space="preserve">года </w:t>
      </w:r>
      <w:r w:rsidR="00B423F8">
        <w:rPr>
          <w:rFonts w:ascii="Arial" w:hAnsi="Arial" w:cs="Arial"/>
        </w:rPr>
        <w:t>№</w:t>
      </w:r>
      <w:r w:rsidR="0049144B" w:rsidRPr="00B423F8">
        <w:rPr>
          <w:rFonts w:ascii="Arial" w:hAnsi="Arial" w:cs="Arial"/>
        </w:rPr>
        <w:t>2</w:t>
      </w:r>
      <w:r w:rsidR="003C1412" w:rsidRPr="00B423F8">
        <w:rPr>
          <w:rFonts w:ascii="Arial" w:hAnsi="Arial" w:cs="Arial"/>
        </w:rPr>
        <w:t>/</w:t>
      </w:r>
      <w:r w:rsidR="0049144B" w:rsidRPr="00B423F8">
        <w:rPr>
          <w:rFonts w:ascii="Arial" w:hAnsi="Arial" w:cs="Arial"/>
        </w:rPr>
        <w:t>6</w:t>
      </w:r>
      <w:r w:rsidR="00A96461" w:rsidRPr="00B423F8">
        <w:rPr>
          <w:rFonts w:ascii="Arial" w:hAnsi="Arial" w:cs="Arial"/>
        </w:rPr>
        <w:t>,</w:t>
      </w:r>
      <w:r w:rsidR="00F218C9" w:rsidRPr="00B423F8">
        <w:rPr>
          <w:rFonts w:ascii="Arial" w:hAnsi="Arial" w:cs="Arial"/>
        </w:rPr>
        <w:t xml:space="preserve"> </w:t>
      </w:r>
      <w:r w:rsidR="00A96461" w:rsidRPr="00B423F8">
        <w:rPr>
          <w:rFonts w:ascii="Arial" w:hAnsi="Arial" w:cs="Arial"/>
        </w:rPr>
        <w:t xml:space="preserve">руководствуясь </w:t>
      </w:r>
      <w:r w:rsidR="005765A3" w:rsidRPr="00B423F8">
        <w:rPr>
          <w:rFonts w:ascii="Arial" w:hAnsi="Arial" w:cs="Arial"/>
        </w:rPr>
        <w:t>Уста</w:t>
      </w:r>
      <w:r w:rsidR="003E3C7A" w:rsidRPr="00B423F8">
        <w:rPr>
          <w:rFonts w:ascii="Arial" w:hAnsi="Arial" w:cs="Arial"/>
        </w:rPr>
        <w:t>вом</w:t>
      </w:r>
      <w:r w:rsidR="005765A3" w:rsidRPr="00B423F8">
        <w:rPr>
          <w:rFonts w:ascii="Arial" w:hAnsi="Arial" w:cs="Arial"/>
        </w:rPr>
        <w:t xml:space="preserve"> Подъеланского муниципального образования, Дума Подъеланского муниципального образования</w:t>
      </w:r>
      <w:r w:rsidR="00B43899" w:rsidRPr="00B423F8">
        <w:rPr>
          <w:rFonts w:ascii="Arial" w:hAnsi="Arial" w:cs="Arial"/>
        </w:rPr>
        <w:t xml:space="preserve"> </w:t>
      </w:r>
      <w:r w:rsidR="004A0C8E" w:rsidRPr="00B423F8">
        <w:rPr>
          <w:rFonts w:ascii="Arial" w:hAnsi="Arial" w:cs="Arial"/>
        </w:rPr>
        <w:t>четвертого</w:t>
      </w:r>
      <w:r w:rsidR="00B43899" w:rsidRPr="00B423F8">
        <w:rPr>
          <w:rFonts w:ascii="Arial" w:hAnsi="Arial" w:cs="Arial"/>
        </w:rPr>
        <w:t xml:space="preserve"> созыва</w:t>
      </w:r>
      <w:proofErr w:type="gramEnd"/>
    </w:p>
    <w:p w:rsidR="005765A3" w:rsidRPr="00B423F8" w:rsidRDefault="005765A3" w:rsidP="00253CC8">
      <w:pPr>
        <w:jc w:val="both"/>
        <w:rPr>
          <w:rFonts w:ascii="Arial" w:hAnsi="Arial" w:cs="Arial"/>
        </w:rPr>
      </w:pPr>
    </w:p>
    <w:p w:rsidR="005765A3" w:rsidRPr="00B423F8" w:rsidRDefault="00253CC8" w:rsidP="00253CC8">
      <w:pPr>
        <w:jc w:val="center"/>
        <w:rPr>
          <w:rFonts w:ascii="Arial" w:hAnsi="Arial" w:cs="Arial"/>
          <w:b/>
          <w:bCs/>
          <w:sz w:val="30"/>
          <w:szCs w:val="30"/>
        </w:rPr>
      </w:pPr>
      <w:r w:rsidRPr="00B423F8">
        <w:rPr>
          <w:rFonts w:ascii="Arial" w:hAnsi="Arial" w:cs="Arial"/>
          <w:b/>
          <w:bCs/>
          <w:sz w:val="30"/>
          <w:szCs w:val="30"/>
        </w:rPr>
        <w:t>РЕШИЛА:</w:t>
      </w:r>
    </w:p>
    <w:p w:rsidR="005765A3" w:rsidRPr="00B423F8" w:rsidRDefault="005765A3" w:rsidP="00B423F8">
      <w:pPr>
        <w:ind w:firstLine="709"/>
        <w:jc w:val="both"/>
        <w:rPr>
          <w:rFonts w:ascii="Arial" w:hAnsi="Arial" w:cs="Arial"/>
          <w:bCs/>
        </w:rPr>
      </w:pPr>
    </w:p>
    <w:p w:rsidR="0046557B" w:rsidRPr="00B423F8" w:rsidRDefault="00253CC8" w:rsidP="00253CC8">
      <w:pPr>
        <w:ind w:firstLine="709"/>
        <w:jc w:val="both"/>
        <w:rPr>
          <w:rFonts w:ascii="Arial" w:hAnsi="Arial" w:cs="Arial"/>
        </w:rPr>
      </w:pPr>
      <w:r w:rsidRPr="00B423F8">
        <w:rPr>
          <w:rFonts w:ascii="Arial" w:hAnsi="Arial" w:cs="Arial"/>
        </w:rPr>
        <w:t xml:space="preserve">1. </w:t>
      </w:r>
      <w:r w:rsidR="00602023" w:rsidRPr="00B423F8">
        <w:rPr>
          <w:rFonts w:ascii="Arial" w:hAnsi="Arial" w:cs="Arial"/>
        </w:rPr>
        <w:t xml:space="preserve">Утвердить </w:t>
      </w:r>
      <w:r w:rsidR="00747251" w:rsidRPr="00B423F8">
        <w:rPr>
          <w:rFonts w:ascii="Arial" w:hAnsi="Arial" w:cs="Arial"/>
        </w:rPr>
        <w:t xml:space="preserve">годовой </w:t>
      </w:r>
      <w:r w:rsidR="00602023" w:rsidRPr="00B423F8">
        <w:rPr>
          <w:rFonts w:ascii="Arial" w:hAnsi="Arial" w:cs="Arial"/>
        </w:rPr>
        <w:t>отчёт об исполнении бюджета Подъеланского муниципального образования за 201</w:t>
      </w:r>
      <w:r w:rsidR="00747251" w:rsidRPr="00B423F8">
        <w:rPr>
          <w:rFonts w:ascii="Arial" w:hAnsi="Arial" w:cs="Arial"/>
        </w:rPr>
        <w:t>9</w:t>
      </w:r>
      <w:r w:rsidR="00602023" w:rsidRPr="00B423F8">
        <w:rPr>
          <w:rFonts w:ascii="Arial" w:hAnsi="Arial" w:cs="Arial"/>
        </w:rPr>
        <w:t xml:space="preserve"> год</w:t>
      </w:r>
      <w:r w:rsidR="003E3C7A" w:rsidRPr="00B423F8">
        <w:rPr>
          <w:rFonts w:ascii="Arial" w:hAnsi="Arial" w:cs="Arial"/>
        </w:rPr>
        <w:t xml:space="preserve"> (далее</w:t>
      </w:r>
      <w:r w:rsidRPr="00B423F8">
        <w:rPr>
          <w:rFonts w:ascii="Arial" w:hAnsi="Arial" w:cs="Arial"/>
        </w:rPr>
        <w:t xml:space="preserve"> </w:t>
      </w:r>
      <w:r w:rsidR="003E3C7A" w:rsidRPr="00B423F8">
        <w:rPr>
          <w:rFonts w:ascii="Arial" w:hAnsi="Arial" w:cs="Arial"/>
        </w:rPr>
        <w:t>-</w:t>
      </w:r>
      <w:r w:rsidRPr="00B423F8">
        <w:rPr>
          <w:rFonts w:ascii="Arial" w:hAnsi="Arial" w:cs="Arial"/>
        </w:rPr>
        <w:t xml:space="preserve"> </w:t>
      </w:r>
      <w:r w:rsidR="003E3C7A" w:rsidRPr="00B423F8">
        <w:rPr>
          <w:rFonts w:ascii="Arial" w:hAnsi="Arial" w:cs="Arial"/>
        </w:rPr>
        <w:t>местный бюджет)</w:t>
      </w:r>
      <w:r w:rsidR="0046557B" w:rsidRPr="00B423F8">
        <w:rPr>
          <w:rFonts w:ascii="Arial" w:hAnsi="Arial" w:cs="Arial"/>
        </w:rPr>
        <w:t>:</w:t>
      </w:r>
    </w:p>
    <w:p w:rsidR="0046557B" w:rsidRPr="00B423F8" w:rsidRDefault="003E3C7A" w:rsidP="003D45B4">
      <w:pPr>
        <w:ind w:firstLine="709"/>
        <w:jc w:val="both"/>
        <w:rPr>
          <w:rFonts w:ascii="Arial" w:hAnsi="Arial" w:cs="Arial"/>
        </w:rPr>
      </w:pPr>
      <w:r w:rsidRPr="00B423F8">
        <w:rPr>
          <w:rFonts w:ascii="Arial" w:hAnsi="Arial" w:cs="Arial"/>
        </w:rPr>
        <w:t xml:space="preserve">Общий объем доходов местного бюджета </w:t>
      </w:r>
      <w:r w:rsidR="00747251" w:rsidRPr="00B423F8">
        <w:rPr>
          <w:rFonts w:ascii="Arial" w:hAnsi="Arial" w:cs="Arial"/>
        </w:rPr>
        <w:t xml:space="preserve">в сумме </w:t>
      </w:r>
      <w:r w:rsidR="00B423F8">
        <w:rPr>
          <w:rFonts w:ascii="Arial" w:hAnsi="Arial" w:cs="Arial"/>
        </w:rPr>
        <w:t>13</w:t>
      </w:r>
      <w:r w:rsidR="004F3570" w:rsidRPr="00B423F8">
        <w:rPr>
          <w:rFonts w:ascii="Arial" w:hAnsi="Arial" w:cs="Arial"/>
        </w:rPr>
        <w:t>544,</w:t>
      </w:r>
      <w:r w:rsidR="00E162C6" w:rsidRPr="00B423F8">
        <w:rPr>
          <w:rFonts w:ascii="Arial" w:hAnsi="Arial" w:cs="Arial"/>
        </w:rPr>
        <w:t>2</w:t>
      </w:r>
      <w:r w:rsidR="004F3570" w:rsidRPr="00B423F8">
        <w:rPr>
          <w:rFonts w:ascii="Arial" w:hAnsi="Arial" w:cs="Arial"/>
        </w:rPr>
        <w:t xml:space="preserve"> </w:t>
      </w:r>
      <w:r w:rsidR="00747251" w:rsidRPr="00B423F8">
        <w:rPr>
          <w:rFonts w:ascii="Arial" w:hAnsi="Arial" w:cs="Arial"/>
        </w:rPr>
        <w:t>тыс. рублей</w:t>
      </w:r>
      <w:r w:rsidRPr="00B423F8">
        <w:rPr>
          <w:rFonts w:ascii="Arial" w:hAnsi="Arial" w:cs="Arial"/>
        </w:rPr>
        <w:t>, в том числе безво</w:t>
      </w:r>
      <w:r w:rsidR="00B423F8">
        <w:rPr>
          <w:rFonts w:ascii="Arial" w:hAnsi="Arial" w:cs="Arial"/>
        </w:rPr>
        <w:t>змездные поступления в сумме 12</w:t>
      </w:r>
      <w:r w:rsidRPr="00B423F8">
        <w:rPr>
          <w:rFonts w:ascii="Arial" w:hAnsi="Arial" w:cs="Arial"/>
        </w:rPr>
        <w:t>732,1 тыс. рублей</w:t>
      </w:r>
      <w:r w:rsidR="0046557B" w:rsidRPr="00B423F8">
        <w:rPr>
          <w:rFonts w:ascii="Arial" w:hAnsi="Arial" w:cs="Arial"/>
        </w:rPr>
        <w:t>;</w:t>
      </w:r>
    </w:p>
    <w:p w:rsidR="0046557B" w:rsidRPr="00B423F8" w:rsidRDefault="003E3C7A" w:rsidP="003D45B4">
      <w:pPr>
        <w:ind w:firstLine="709"/>
        <w:jc w:val="both"/>
        <w:rPr>
          <w:rFonts w:ascii="Arial" w:hAnsi="Arial" w:cs="Arial"/>
        </w:rPr>
      </w:pPr>
      <w:r w:rsidRPr="00B423F8">
        <w:rPr>
          <w:rFonts w:ascii="Arial" w:hAnsi="Arial" w:cs="Arial"/>
        </w:rPr>
        <w:t xml:space="preserve">Общий объем </w:t>
      </w:r>
      <w:r w:rsidR="00747251" w:rsidRPr="00B423F8">
        <w:rPr>
          <w:rFonts w:ascii="Arial" w:hAnsi="Arial" w:cs="Arial"/>
        </w:rPr>
        <w:t>расход</w:t>
      </w:r>
      <w:r w:rsidR="00905792" w:rsidRPr="00B423F8">
        <w:rPr>
          <w:rFonts w:ascii="Arial" w:hAnsi="Arial" w:cs="Arial"/>
        </w:rPr>
        <w:t>ов местного бюджета</w:t>
      </w:r>
      <w:r w:rsidR="00747251" w:rsidRPr="00B423F8">
        <w:rPr>
          <w:rFonts w:ascii="Arial" w:hAnsi="Arial" w:cs="Arial"/>
        </w:rPr>
        <w:t xml:space="preserve"> в сумме </w:t>
      </w:r>
      <w:r w:rsidR="00B423F8">
        <w:rPr>
          <w:rFonts w:ascii="Arial" w:hAnsi="Arial" w:cs="Arial"/>
        </w:rPr>
        <w:t>13</w:t>
      </w:r>
      <w:r w:rsidR="004F3570" w:rsidRPr="00B423F8">
        <w:rPr>
          <w:rFonts w:ascii="Arial" w:hAnsi="Arial" w:cs="Arial"/>
        </w:rPr>
        <w:t xml:space="preserve">428,6 </w:t>
      </w:r>
      <w:r w:rsidR="00747251" w:rsidRPr="00B423F8">
        <w:rPr>
          <w:rFonts w:ascii="Arial" w:hAnsi="Arial" w:cs="Arial"/>
        </w:rPr>
        <w:t>тыс. рублей</w:t>
      </w:r>
      <w:r w:rsidR="0046557B" w:rsidRPr="00B423F8">
        <w:rPr>
          <w:rFonts w:ascii="Arial" w:hAnsi="Arial" w:cs="Arial"/>
        </w:rPr>
        <w:t>;</w:t>
      </w:r>
    </w:p>
    <w:p w:rsidR="00905792" w:rsidRPr="00B423F8" w:rsidRDefault="00905792" w:rsidP="003D45B4">
      <w:pPr>
        <w:ind w:firstLine="709"/>
        <w:jc w:val="both"/>
        <w:rPr>
          <w:rFonts w:ascii="Arial" w:hAnsi="Arial" w:cs="Arial"/>
        </w:rPr>
      </w:pPr>
      <w:r w:rsidRPr="00B423F8">
        <w:rPr>
          <w:rFonts w:ascii="Arial" w:hAnsi="Arial" w:cs="Arial"/>
        </w:rPr>
        <w:t>Размер профицита местного бюджета в сумме 115,6 тыс. рублей.</w:t>
      </w:r>
    </w:p>
    <w:p w:rsidR="0046557B" w:rsidRPr="00B423F8" w:rsidRDefault="00253CC8" w:rsidP="003D45B4">
      <w:pPr>
        <w:ind w:firstLine="709"/>
        <w:jc w:val="both"/>
        <w:rPr>
          <w:rFonts w:ascii="Arial" w:hAnsi="Arial" w:cs="Arial"/>
        </w:rPr>
      </w:pPr>
      <w:r w:rsidRPr="00B423F8">
        <w:rPr>
          <w:rFonts w:ascii="Arial" w:hAnsi="Arial" w:cs="Arial"/>
        </w:rPr>
        <w:t xml:space="preserve">2. </w:t>
      </w:r>
      <w:r w:rsidR="0046557B" w:rsidRPr="00B423F8">
        <w:rPr>
          <w:rFonts w:ascii="Arial" w:hAnsi="Arial" w:cs="Arial"/>
        </w:rPr>
        <w:t xml:space="preserve">Утвердить </w:t>
      </w:r>
      <w:r w:rsidR="0054054A" w:rsidRPr="00B423F8">
        <w:rPr>
          <w:rFonts w:ascii="Arial" w:hAnsi="Arial" w:cs="Arial"/>
        </w:rPr>
        <w:t>показатели доходов</w:t>
      </w:r>
      <w:r w:rsidR="00905792" w:rsidRPr="00B423F8">
        <w:rPr>
          <w:rFonts w:ascii="Arial" w:hAnsi="Arial" w:cs="Arial"/>
        </w:rPr>
        <w:t xml:space="preserve"> местного</w:t>
      </w:r>
      <w:r w:rsidR="0054054A" w:rsidRPr="00B423F8">
        <w:rPr>
          <w:rFonts w:ascii="Arial" w:hAnsi="Arial" w:cs="Arial"/>
        </w:rPr>
        <w:t xml:space="preserve"> бюджета по кодам классификации доход</w:t>
      </w:r>
      <w:r w:rsidR="00905792" w:rsidRPr="00B423F8">
        <w:rPr>
          <w:rFonts w:ascii="Arial" w:hAnsi="Arial" w:cs="Arial"/>
        </w:rPr>
        <w:t>ов</w:t>
      </w:r>
      <w:r w:rsidR="003D45B4" w:rsidRPr="00B423F8">
        <w:rPr>
          <w:rFonts w:ascii="Arial" w:hAnsi="Arial" w:cs="Arial"/>
        </w:rPr>
        <w:t xml:space="preserve"> </w:t>
      </w:r>
      <w:r w:rsidR="0054054A" w:rsidRPr="00B423F8">
        <w:rPr>
          <w:rFonts w:ascii="Arial" w:hAnsi="Arial" w:cs="Arial"/>
        </w:rPr>
        <w:t>бюджет</w:t>
      </w:r>
      <w:r w:rsidR="00905792" w:rsidRPr="00B423F8">
        <w:rPr>
          <w:rFonts w:ascii="Arial" w:hAnsi="Arial" w:cs="Arial"/>
        </w:rPr>
        <w:t>ов</w:t>
      </w:r>
      <w:r w:rsidR="0054054A" w:rsidRPr="00B423F8">
        <w:rPr>
          <w:rFonts w:ascii="Arial" w:hAnsi="Arial" w:cs="Arial"/>
        </w:rPr>
        <w:t xml:space="preserve"> </w:t>
      </w:r>
      <w:r w:rsidR="0046557B" w:rsidRPr="00B423F8">
        <w:rPr>
          <w:rFonts w:ascii="Arial" w:hAnsi="Arial" w:cs="Arial"/>
        </w:rPr>
        <w:t xml:space="preserve">согласно приложению </w:t>
      </w:r>
      <w:r w:rsidR="00B423F8">
        <w:rPr>
          <w:rFonts w:ascii="Arial" w:hAnsi="Arial" w:cs="Arial"/>
        </w:rPr>
        <w:t>№</w:t>
      </w:r>
      <w:r w:rsidR="0046557B" w:rsidRPr="00B423F8">
        <w:rPr>
          <w:rFonts w:ascii="Arial" w:hAnsi="Arial" w:cs="Arial"/>
        </w:rPr>
        <w:t>1.</w:t>
      </w:r>
    </w:p>
    <w:p w:rsidR="0046557B" w:rsidRPr="00B423F8" w:rsidRDefault="00253CC8" w:rsidP="003D45B4">
      <w:pPr>
        <w:ind w:firstLine="709"/>
        <w:jc w:val="both"/>
        <w:rPr>
          <w:rFonts w:ascii="Arial" w:hAnsi="Arial" w:cs="Arial"/>
        </w:rPr>
      </w:pPr>
      <w:r w:rsidRPr="00B423F8">
        <w:rPr>
          <w:rFonts w:ascii="Arial" w:hAnsi="Arial" w:cs="Arial"/>
        </w:rPr>
        <w:t xml:space="preserve">3. </w:t>
      </w:r>
      <w:r w:rsidR="0046557B" w:rsidRPr="00B423F8">
        <w:rPr>
          <w:rFonts w:ascii="Arial" w:hAnsi="Arial" w:cs="Arial"/>
        </w:rPr>
        <w:t xml:space="preserve">Утвердить </w:t>
      </w:r>
      <w:r w:rsidR="00BF09C8" w:rsidRPr="00B423F8">
        <w:rPr>
          <w:rFonts w:ascii="Arial" w:hAnsi="Arial" w:cs="Arial"/>
        </w:rPr>
        <w:t>показатели расходов местного бюджета по разделам и подразделам классификации</w:t>
      </w:r>
      <w:r w:rsidR="0046557B" w:rsidRPr="00B423F8">
        <w:rPr>
          <w:rFonts w:ascii="Arial" w:hAnsi="Arial" w:cs="Arial"/>
        </w:rPr>
        <w:t xml:space="preserve"> расходов согласно приложению </w:t>
      </w:r>
      <w:r w:rsidR="00B423F8">
        <w:rPr>
          <w:rFonts w:ascii="Arial" w:hAnsi="Arial" w:cs="Arial"/>
        </w:rPr>
        <w:t>№</w:t>
      </w:r>
      <w:r w:rsidR="0046557B" w:rsidRPr="00B423F8">
        <w:rPr>
          <w:rFonts w:ascii="Arial" w:hAnsi="Arial" w:cs="Arial"/>
        </w:rPr>
        <w:t>2.</w:t>
      </w:r>
    </w:p>
    <w:p w:rsidR="0046557B" w:rsidRPr="00B423F8" w:rsidRDefault="00253CC8" w:rsidP="003D45B4">
      <w:pPr>
        <w:ind w:firstLine="709"/>
        <w:jc w:val="both"/>
        <w:rPr>
          <w:rFonts w:ascii="Arial" w:hAnsi="Arial" w:cs="Arial"/>
        </w:rPr>
      </w:pPr>
      <w:r w:rsidRPr="00B423F8">
        <w:rPr>
          <w:rFonts w:ascii="Arial" w:hAnsi="Arial" w:cs="Arial"/>
        </w:rPr>
        <w:t xml:space="preserve">4. </w:t>
      </w:r>
      <w:r w:rsidR="0046557B" w:rsidRPr="00B423F8">
        <w:rPr>
          <w:rFonts w:ascii="Arial" w:hAnsi="Arial" w:cs="Arial"/>
        </w:rPr>
        <w:t xml:space="preserve">Утвердить </w:t>
      </w:r>
      <w:r w:rsidR="00BF09C8" w:rsidRPr="00B423F8">
        <w:rPr>
          <w:rFonts w:ascii="Arial" w:hAnsi="Arial" w:cs="Arial"/>
        </w:rPr>
        <w:t xml:space="preserve">показатели расходов местного </w:t>
      </w:r>
      <w:r w:rsidR="0046557B" w:rsidRPr="00B423F8">
        <w:rPr>
          <w:rFonts w:ascii="Arial" w:hAnsi="Arial" w:cs="Arial"/>
        </w:rPr>
        <w:t xml:space="preserve">бюджета </w:t>
      </w:r>
      <w:r w:rsidR="00BF09C8" w:rsidRPr="00B423F8">
        <w:rPr>
          <w:rFonts w:ascii="Arial" w:hAnsi="Arial" w:cs="Arial"/>
        </w:rPr>
        <w:t>по</w:t>
      </w:r>
      <w:r w:rsidR="0046557B" w:rsidRPr="00B423F8">
        <w:rPr>
          <w:rFonts w:ascii="Arial" w:hAnsi="Arial" w:cs="Arial"/>
        </w:rPr>
        <w:t xml:space="preserve"> ведомственной структуре расходов </w:t>
      </w:r>
      <w:r w:rsidR="00BF09C8" w:rsidRPr="00B423F8">
        <w:rPr>
          <w:rFonts w:ascii="Arial" w:hAnsi="Arial" w:cs="Arial"/>
        </w:rPr>
        <w:t>бюджета</w:t>
      </w:r>
      <w:r w:rsidR="00BF09C8" w:rsidRPr="00B423F8">
        <w:rPr>
          <w:rFonts w:ascii="Arial" w:hAnsi="Arial" w:cs="Arial"/>
          <w:i/>
          <w:iCs/>
        </w:rPr>
        <w:t xml:space="preserve"> </w:t>
      </w:r>
      <w:r w:rsidR="0046557B" w:rsidRPr="00B423F8">
        <w:rPr>
          <w:rFonts w:ascii="Arial" w:hAnsi="Arial" w:cs="Arial"/>
        </w:rPr>
        <w:t xml:space="preserve">согласно приложению </w:t>
      </w:r>
      <w:r w:rsidR="00B423F8">
        <w:rPr>
          <w:rFonts w:ascii="Arial" w:hAnsi="Arial" w:cs="Arial"/>
        </w:rPr>
        <w:t>№</w:t>
      </w:r>
      <w:r w:rsidR="0046557B" w:rsidRPr="00B423F8">
        <w:rPr>
          <w:rFonts w:ascii="Arial" w:hAnsi="Arial" w:cs="Arial"/>
        </w:rPr>
        <w:t>3.</w:t>
      </w:r>
    </w:p>
    <w:p w:rsidR="0046557B" w:rsidRPr="00B423F8" w:rsidRDefault="00253CC8" w:rsidP="00253CC8">
      <w:pPr>
        <w:ind w:firstLine="709"/>
        <w:jc w:val="both"/>
        <w:rPr>
          <w:rFonts w:ascii="Arial" w:hAnsi="Arial" w:cs="Arial"/>
        </w:rPr>
      </w:pPr>
      <w:r w:rsidRPr="00B423F8">
        <w:rPr>
          <w:rFonts w:ascii="Arial" w:hAnsi="Arial" w:cs="Arial"/>
        </w:rPr>
        <w:t xml:space="preserve">5. </w:t>
      </w:r>
      <w:r w:rsidR="0046557B" w:rsidRPr="00B423F8">
        <w:rPr>
          <w:rFonts w:ascii="Arial" w:hAnsi="Arial" w:cs="Arial"/>
        </w:rPr>
        <w:t xml:space="preserve">Утвердить </w:t>
      </w:r>
      <w:r w:rsidR="00BF09C8" w:rsidRPr="00B423F8">
        <w:rPr>
          <w:rFonts w:ascii="Arial" w:hAnsi="Arial" w:cs="Arial"/>
        </w:rPr>
        <w:t>показатели</w:t>
      </w:r>
      <w:r w:rsidR="0046557B" w:rsidRPr="00B423F8">
        <w:rPr>
          <w:rFonts w:ascii="Arial" w:hAnsi="Arial" w:cs="Arial"/>
        </w:rPr>
        <w:t xml:space="preserve"> источников финансирования дефицита </w:t>
      </w:r>
      <w:r w:rsidR="00905792" w:rsidRPr="00B423F8">
        <w:rPr>
          <w:rFonts w:ascii="Arial" w:hAnsi="Arial" w:cs="Arial"/>
        </w:rPr>
        <w:t xml:space="preserve">местного </w:t>
      </w:r>
      <w:r w:rsidR="00D44871" w:rsidRPr="00B423F8">
        <w:rPr>
          <w:rFonts w:ascii="Arial" w:hAnsi="Arial" w:cs="Arial"/>
        </w:rPr>
        <w:t xml:space="preserve">бюджета </w:t>
      </w:r>
      <w:r w:rsidR="00BF09C8" w:rsidRPr="00B423F8">
        <w:rPr>
          <w:rFonts w:ascii="Arial" w:hAnsi="Arial" w:cs="Arial"/>
        </w:rPr>
        <w:t xml:space="preserve">по кодам </w:t>
      </w:r>
      <w:proofErr w:type="gramStart"/>
      <w:r w:rsidR="00BF09C8" w:rsidRPr="00B423F8">
        <w:rPr>
          <w:rFonts w:ascii="Arial" w:hAnsi="Arial" w:cs="Arial"/>
        </w:rPr>
        <w:t>классификации источников финансирования</w:t>
      </w:r>
      <w:r w:rsidR="00905792" w:rsidRPr="00B423F8">
        <w:rPr>
          <w:rFonts w:ascii="Arial" w:hAnsi="Arial" w:cs="Arial"/>
        </w:rPr>
        <w:t xml:space="preserve"> </w:t>
      </w:r>
      <w:r w:rsidR="00BF09C8" w:rsidRPr="00B423F8">
        <w:rPr>
          <w:rFonts w:ascii="Arial" w:hAnsi="Arial" w:cs="Arial"/>
        </w:rPr>
        <w:t>дефицитов</w:t>
      </w:r>
      <w:r w:rsidR="00905792" w:rsidRPr="00B423F8">
        <w:rPr>
          <w:rFonts w:ascii="Arial" w:hAnsi="Arial" w:cs="Arial"/>
        </w:rPr>
        <w:t xml:space="preserve"> </w:t>
      </w:r>
      <w:r w:rsidR="00BF09C8" w:rsidRPr="00B423F8">
        <w:rPr>
          <w:rFonts w:ascii="Arial" w:hAnsi="Arial" w:cs="Arial"/>
        </w:rPr>
        <w:t>бюджетов</w:t>
      </w:r>
      <w:proofErr w:type="gramEnd"/>
      <w:r w:rsidR="00905792" w:rsidRPr="00B423F8">
        <w:rPr>
          <w:rFonts w:ascii="Arial" w:hAnsi="Arial" w:cs="Arial"/>
        </w:rPr>
        <w:t xml:space="preserve"> </w:t>
      </w:r>
      <w:r w:rsidR="00D44871" w:rsidRPr="00B423F8">
        <w:rPr>
          <w:rFonts w:ascii="Arial" w:hAnsi="Arial" w:cs="Arial"/>
        </w:rPr>
        <w:t xml:space="preserve">согласно приложению </w:t>
      </w:r>
      <w:r w:rsidR="00B423F8">
        <w:rPr>
          <w:rFonts w:ascii="Arial" w:hAnsi="Arial" w:cs="Arial"/>
        </w:rPr>
        <w:t>№</w:t>
      </w:r>
      <w:r w:rsidR="00D44871" w:rsidRPr="00B423F8">
        <w:rPr>
          <w:rFonts w:ascii="Arial" w:hAnsi="Arial" w:cs="Arial"/>
        </w:rPr>
        <w:t>4.</w:t>
      </w:r>
    </w:p>
    <w:p w:rsidR="00D44871" w:rsidRPr="00B423F8" w:rsidRDefault="00253CC8" w:rsidP="00B423F8">
      <w:pPr>
        <w:ind w:firstLine="709"/>
        <w:jc w:val="both"/>
        <w:rPr>
          <w:rFonts w:ascii="Arial" w:hAnsi="Arial" w:cs="Arial"/>
        </w:rPr>
      </w:pPr>
      <w:r w:rsidRPr="00B423F8">
        <w:rPr>
          <w:rFonts w:ascii="Arial" w:hAnsi="Arial" w:cs="Arial"/>
        </w:rPr>
        <w:t xml:space="preserve">6. </w:t>
      </w:r>
      <w:r w:rsidR="00602023" w:rsidRPr="00B423F8">
        <w:rPr>
          <w:rFonts w:ascii="Arial" w:hAnsi="Arial" w:cs="Arial"/>
        </w:rPr>
        <w:t>Опубликовать настоящее решение в газете «Подъеланский вестник»</w:t>
      </w:r>
      <w:r w:rsidR="00667CBF" w:rsidRPr="00B423F8">
        <w:rPr>
          <w:rFonts w:ascii="Arial" w:hAnsi="Arial" w:cs="Arial"/>
        </w:rPr>
        <w:t xml:space="preserve"> и разместить на официальном сайте Администрации муниципального образования «Усть-Илимский район» в информационно-коммуникационной сети «Интернет»</w:t>
      </w:r>
      <w:r w:rsidR="00602023" w:rsidRPr="00B423F8">
        <w:rPr>
          <w:rFonts w:ascii="Arial" w:hAnsi="Arial" w:cs="Arial"/>
        </w:rPr>
        <w:t>.</w:t>
      </w:r>
    </w:p>
    <w:p w:rsidR="00D44871" w:rsidRPr="00B423F8" w:rsidRDefault="00253CC8" w:rsidP="00B423F8">
      <w:pPr>
        <w:ind w:firstLine="709"/>
        <w:jc w:val="both"/>
        <w:rPr>
          <w:rFonts w:ascii="Arial" w:hAnsi="Arial" w:cs="Arial"/>
        </w:rPr>
      </w:pPr>
      <w:r w:rsidRPr="00B423F8">
        <w:rPr>
          <w:rFonts w:ascii="Arial" w:hAnsi="Arial" w:cs="Arial"/>
        </w:rPr>
        <w:t xml:space="preserve">7. </w:t>
      </w:r>
      <w:proofErr w:type="gramStart"/>
      <w:r w:rsidR="00D44871" w:rsidRPr="00B423F8">
        <w:rPr>
          <w:rFonts w:ascii="Arial" w:hAnsi="Arial" w:cs="Arial"/>
        </w:rPr>
        <w:t>Контроль за</w:t>
      </w:r>
      <w:proofErr w:type="gramEnd"/>
      <w:r w:rsidR="00D44871" w:rsidRPr="00B423F8">
        <w:rPr>
          <w:rFonts w:ascii="Arial" w:hAnsi="Arial" w:cs="Arial"/>
        </w:rPr>
        <w:t xml:space="preserve"> исполнением настоящего решения возложить на постоянную комиссию</w:t>
      </w:r>
      <w:r w:rsidR="00B423F8">
        <w:rPr>
          <w:rFonts w:ascii="Arial" w:hAnsi="Arial" w:cs="Arial"/>
        </w:rPr>
        <w:t xml:space="preserve"> </w:t>
      </w:r>
      <w:r w:rsidR="00D44871" w:rsidRPr="00B423F8">
        <w:rPr>
          <w:rFonts w:ascii="Arial" w:hAnsi="Arial" w:cs="Arial"/>
        </w:rPr>
        <w:t xml:space="preserve"> по бюджету.</w:t>
      </w:r>
    </w:p>
    <w:p w:rsidR="00CB0AE9" w:rsidRPr="00B423F8" w:rsidRDefault="00CB0AE9" w:rsidP="00253CC8">
      <w:pPr>
        <w:jc w:val="both"/>
        <w:rPr>
          <w:rFonts w:ascii="Arial" w:hAnsi="Arial" w:cs="Arial"/>
        </w:rPr>
      </w:pPr>
    </w:p>
    <w:p w:rsidR="00253CC8" w:rsidRPr="00B423F8" w:rsidRDefault="00253CC8" w:rsidP="00253CC8">
      <w:pPr>
        <w:jc w:val="both"/>
        <w:rPr>
          <w:rFonts w:ascii="Arial" w:hAnsi="Arial" w:cs="Arial"/>
        </w:rPr>
      </w:pPr>
    </w:p>
    <w:p w:rsidR="00602023" w:rsidRPr="00B423F8" w:rsidRDefault="00B43899" w:rsidP="00253CC8">
      <w:pPr>
        <w:jc w:val="both"/>
        <w:rPr>
          <w:rFonts w:ascii="Arial" w:hAnsi="Arial" w:cs="Arial"/>
        </w:rPr>
      </w:pPr>
      <w:r w:rsidRPr="00B423F8">
        <w:rPr>
          <w:rFonts w:ascii="Arial" w:hAnsi="Arial" w:cs="Arial"/>
        </w:rPr>
        <w:t xml:space="preserve">Глава Подъеланского </w:t>
      </w:r>
    </w:p>
    <w:p w:rsidR="00F92ABB" w:rsidRPr="00B423F8" w:rsidRDefault="00B43899" w:rsidP="00253CC8">
      <w:pPr>
        <w:jc w:val="both"/>
        <w:rPr>
          <w:rFonts w:ascii="Arial" w:hAnsi="Arial" w:cs="Arial"/>
        </w:rPr>
      </w:pPr>
      <w:r w:rsidRPr="00B423F8">
        <w:rPr>
          <w:rFonts w:ascii="Arial" w:hAnsi="Arial" w:cs="Arial"/>
        </w:rPr>
        <w:t>муниципального образования</w:t>
      </w:r>
    </w:p>
    <w:p w:rsidR="00B43899" w:rsidRPr="00B423F8" w:rsidRDefault="00667CBF" w:rsidP="00253CC8">
      <w:pPr>
        <w:jc w:val="both"/>
        <w:rPr>
          <w:rFonts w:ascii="Arial" w:hAnsi="Arial" w:cs="Arial"/>
        </w:rPr>
      </w:pPr>
      <w:r w:rsidRPr="00B423F8">
        <w:rPr>
          <w:rFonts w:ascii="Arial" w:hAnsi="Arial" w:cs="Arial"/>
        </w:rPr>
        <w:t>Е.Н.</w:t>
      </w:r>
      <w:r w:rsidR="00253CC8" w:rsidRPr="00B423F8">
        <w:rPr>
          <w:rFonts w:ascii="Arial" w:hAnsi="Arial" w:cs="Arial"/>
        </w:rPr>
        <w:t xml:space="preserve"> </w:t>
      </w:r>
      <w:r w:rsidRPr="00B423F8">
        <w:rPr>
          <w:rFonts w:ascii="Arial" w:hAnsi="Arial" w:cs="Arial"/>
        </w:rPr>
        <w:t>Коновалова</w:t>
      </w:r>
    </w:p>
    <w:p w:rsidR="00F92ABB" w:rsidRPr="00B423F8" w:rsidRDefault="00F92ABB" w:rsidP="00253CC8">
      <w:pPr>
        <w:jc w:val="both"/>
        <w:rPr>
          <w:rFonts w:ascii="Arial" w:hAnsi="Arial" w:cs="Arial"/>
        </w:rPr>
      </w:pPr>
    </w:p>
    <w:p w:rsidR="00F92ABB" w:rsidRPr="00B423F8" w:rsidRDefault="00B423F8" w:rsidP="00F92ABB">
      <w:pPr>
        <w:jc w:val="right"/>
        <w:rPr>
          <w:rFonts w:ascii="Courier New" w:hAnsi="Courier New" w:cs="Courier New"/>
          <w:bCs/>
          <w:sz w:val="22"/>
          <w:szCs w:val="22"/>
        </w:rPr>
      </w:pPr>
      <w:r w:rsidRPr="00B423F8">
        <w:rPr>
          <w:rFonts w:ascii="Courier New" w:hAnsi="Courier New" w:cs="Courier New"/>
          <w:bCs/>
          <w:sz w:val="22"/>
          <w:szCs w:val="22"/>
        </w:rPr>
        <w:t>Приложение №</w:t>
      </w:r>
      <w:r w:rsidR="00F92ABB" w:rsidRPr="00B423F8">
        <w:rPr>
          <w:rFonts w:ascii="Courier New" w:hAnsi="Courier New" w:cs="Courier New"/>
          <w:bCs/>
          <w:sz w:val="22"/>
          <w:szCs w:val="22"/>
        </w:rPr>
        <w:t>1 к решению Думы</w:t>
      </w:r>
    </w:p>
    <w:p w:rsidR="00F92ABB" w:rsidRPr="00B423F8" w:rsidRDefault="00F92ABB" w:rsidP="00F92ABB">
      <w:pPr>
        <w:jc w:val="right"/>
        <w:rPr>
          <w:rFonts w:ascii="Courier New" w:hAnsi="Courier New" w:cs="Courier New"/>
          <w:bCs/>
          <w:sz w:val="22"/>
          <w:szCs w:val="22"/>
        </w:rPr>
      </w:pPr>
      <w:r w:rsidRPr="00B423F8">
        <w:rPr>
          <w:rFonts w:ascii="Courier New" w:hAnsi="Courier New" w:cs="Courier New"/>
          <w:bCs/>
          <w:sz w:val="22"/>
          <w:szCs w:val="22"/>
        </w:rPr>
        <w:lastRenderedPageBreak/>
        <w:t xml:space="preserve"> Подъеланского муниципального образования</w:t>
      </w:r>
    </w:p>
    <w:p w:rsidR="00F92ABB" w:rsidRPr="00B423F8" w:rsidRDefault="00F92ABB" w:rsidP="00F92ABB">
      <w:pPr>
        <w:jc w:val="right"/>
        <w:rPr>
          <w:rFonts w:ascii="Courier New" w:hAnsi="Courier New" w:cs="Courier New"/>
          <w:bCs/>
          <w:sz w:val="22"/>
          <w:szCs w:val="22"/>
        </w:rPr>
      </w:pPr>
      <w:r w:rsidRPr="00B423F8">
        <w:rPr>
          <w:rFonts w:ascii="Courier New" w:hAnsi="Courier New" w:cs="Courier New"/>
          <w:bCs/>
          <w:sz w:val="22"/>
          <w:szCs w:val="22"/>
        </w:rPr>
        <w:t>четверт</w:t>
      </w:r>
      <w:r w:rsidR="00B423F8" w:rsidRPr="00B423F8">
        <w:rPr>
          <w:rFonts w:ascii="Courier New" w:hAnsi="Courier New" w:cs="Courier New"/>
          <w:bCs/>
          <w:sz w:val="22"/>
          <w:szCs w:val="22"/>
        </w:rPr>
        <w:t>ого созыва от 24.05.2021 года №</w:t>
      </w:r>
      <w:r w:rsidRPr="00B423F8">
        <w:rPr>
          <w:rFonts w:ascii="Courier New" w:hAnsi="Courier New" w:cs="Courier New"/>
          <w:bCs/>
          <w:sz w:val="22"/>
          <w:szCs w:val="22"/>
        </w:rPr>
        <w:t>4/1</w:t>
      </w:r>
    </w:p>
    <w:p w:rsidR="00F92ABB" w:rsidRPr="00B423F8" w:rsidRDefault="00F92ABB" w:rsidP="00F92ABB">
      <w:pPr>
        <w:jc w:val="right"/>
        <w:rPr>
          <w:rFonts w:ascii="Arial" w:hAnsi="Arial" w:cs="Arial"/>
          <w:bCs/>
        </w:rPr>
      </w:pP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t>Показатели доходов местного бюджета</w:t>
      </w: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t>По кодам классификации доходов бюджетов за 2019 год</w:t>
      </w:r>
    </w:p>
    <w:p w:rsidR="00F92ABB" w:rsidRPr="00B423F8" w:rsidRDefault="00F92ABB" w:rsidP="00F92ABB">
      <w:pPr>
        <w:jc w:val="center"/>
        <w:rPr>
          <w:rFonts w:ascii="Arial" w:hAnsi="Arial" w:cs="Arial"/>
          <w:bCs/>
        </w:rPr>
      </w:pPr>
    </w:p>
    <w:p w:rsidR="00F92ABB" w:rsidRPr="00B423F8" w:rsidRDefault="00F92ABB" w:rsidP="00F92ABB">
      <w:pPr>
        <w:jc w:val="right"/>
        <w:rPr>
          <w:rFonts w:ascii="Arial" w:hAnsi="Arial" w:cs="Arial"/>
          <w:bCs/>
        </w:rPr>
      </w:pPr>
      <w:r w:rsidRPr="00B423F8">
        <w:rPr>
          <w:rFonts w:ascii="Arial" w:hAnsi="Arial" w:cs="Arial"/>
          <w:bCs/>
        </w:rPr>
        <w:t>Тыс. рублей</w:t>
      </w:r>
    </w:p>
    <w:tbl>
      <w:tblPr>
        <w:tblW w:w="5000" w:type="pct"/>
        <w:tblLook w:val="04A0"/>
      </w:tblPr>
      <w:tblGrid>
        <w:gridCol w:w="3197"/>
        <w:gridCol w:w="2461"/>
        <w:gridCol w:w="1405"/>
        <w:gridCol w:w="1405"/>
        <w:gridCol w:w="1669"/>
      </w:tblGrid>
      <w:tr w:rsidR="00F92ABB" w:rsidRPr="00B423F8" w:rsidTr="00B423F8">
        <w:trPr>
          <w:trHeight w:val="456"/>
        </w:trPr>
        <w:tc>
          <w:tcPr>
            <w:tcW w:w="1968" w:type="pct"/>
            <w:tcBorders>
              <w:top w:val="single" w:sz="4" w:space="0" w:color="auto"/>
              <w:left w:val="single" w:sz="4" w:space="0" w:color="auto"/>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Наименование показателя</w:t>
            </w:r>
          </w:p>
        </w:tc>
        <w:tc>
          <w:tcPr>
            <w:tcW w:w="850" w:type="pct"/>
            <w:tcBorders>
              <w:top w:val="single" w:sz="4" w:space="0" w:color="auto"/>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Код БК</w:t>
            </w:r>
          </w:p>
        </w:tc>
        <w:tc>
          <w:tcPr>
            <w:tcW w:w="700" w:type="pct"/>
            <w:tcBorders>
              <w:top w:val="single" w:sz="4" w:space="0" w:color="auto"/>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Назначено на 2019 год</w:t>
            </w:r>
          </w:p>
        </w:tc>
        <w:tc>
          <w:tcPr>
            <w:tcW w:w="727" w:type="pct"/>
            <w:tcBorders>
              <w:top w:val="single" w:sz="4" w:space="0" w:color="auto"/>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Исполнено по доходам за 2019 г</w:t>
            </w:r>
          </w:p>
        </w:tc>
        <w:tc>
          <w:tcPr>
            <w:tcW w:w="754" w:type="pct"/>
            <w:tcBorders>
              <w:top w:val="single" w:sz="4" w:space="0" w:color="auto"/>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Процент исполнения, %</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7E4BC"/>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ДОХОДЫ</w:t>
            </w:r>
          </w:p>
        </w:tc>
        <w:tc>
          <w:tcPr>
            <w:tcW w:w="850" w:type="pct"/>
            <w:tcBorders>
              <w:top w:val="nil"/>
              <w:left w:val="nil"/>
              <w:bottom w:val="single" w:sz="4" w:space="0" w:color="auto"/>
              <w:right w:val="single" w:sz="4" w:space="0" w:color="auto"/>
            </w:tcBorders>
            <w:shd w:val="clear" w:color="000000" w:fill="D7E4BC"/>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 </w:t>
            </w:r>
          </w:p>
        </w:tc>
        <w:tc>
          <w:tcPr>
            <w:tcW w:w="700" w:type="pct"/>
            <w:tcBorders>
              <w:top w:val="nil"/>
              <w:left w:val="nil"/>
              <w:bottom w:val="single" w:sz="4" w:space="0" w:color="auto"/>
              <w:right w:val="single" w:sz="4" w:space="0" w:color="auto"/>
            </w:tcBorders>
            <w:shd w:val="clear" w:color="000000" w:fill="D7E4BC"/>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13 530,60</w:t>
            </w:r>
          </w:p>
        </w:tc>
        <w:tc>
          <w:tcPr>
            <w:tcW w:w="727" w:type="pct"/>
            <w:tcBorders>
              <w:top w:val="nil"/>
              <w:left w:val="nil"/>
              <w:bottom w:val="single" w:sz="4" w:space="0" w:color="auto"/>
              <w:right w:val="single" w:sz="4" w:space="0" w:color="auto"/>
            </w:tcBorders>
            <w:shd w:val="clear" w:color="000000" w:fill="D7E4BC"/>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13 544,20</w:t>
            </w:r>
          </w:p>
        </w:tc>
        <w:tc>
          <w:tcPr>
            <w:tcW w:w="754" w:type="pct"/>
            <w:tcBorders>
              <w:top w:val="nil"/>
              <w:left w:val="nil"/>
              <w:bottom w:val="single" w:sz="4" w:space="0" w:color="auto"/>
              <w:right w:val="single" w:sz="4" w:space="0" w:color="auto"/>
            </w:tcBorders>
            <w:shd w:val="clear" w:color="000000" w:fill="D7E4BC"/>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100,1</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C5BE97"/>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НАЛОГОВЫЕ И НЕНАЛОГОВЫЕ ДОХОДЫ</w:t>
            </w:r>
          </w:p>
        </w:tc>
        <w:tc>
          <w:tcPr>
            <w:tcW w:w="850" w:type="pct"/>
            <w:tcBorders>
              <w:top w:val="nil"/>
              <w:left w:val="nil"/>
              <w:bottom w:val="single" w:sz="4" w:space="0" w:color="auto"/>
              <w:right w:val="single" w:sz="4" w:space="0" w:color="auto"/>
            </w:tcBorders>
            <w:shd w:val="clear" w:color="000000" w:fill="C5BE97"/>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10000000000000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798,50</w:t>
            </w:r>
          </w:p>
        </w:tc>
        <w:tc>
          <w:tcPr>
            <w:tcW w:w="727"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812,10</w:t>
            </w:r>
          </w:p>
        </w:tc>
        <w:tc>
          <w:tcPr>
            <w:tcW w:w="754"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101,7</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НАЛОГИ НА ПРИБЫЛЬ, ДОХОДЫ</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10100000000000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212,60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227,30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106,9</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НАЛОГ НА ДОХОДЫ ФИЗИЧЕСКИХ ЛИЦ</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sz w:val="22"/>
                <w:szCs w:val="22"/>
              </w:rPr>
            </w:pPr>
            <w:r>
              <w:rPr>
                <w:rFonts w:ascii="Courier New" w:hAnsi="Courier New" w:cs="Courier New"/>
                <w:sz w:val="22"/>
                <w:szCs w:val="22"/>
              </w:rPr>
              <w:t>10102000010000</w:t>
            </w:r>
            <w:r w:rsidR="00F92ABB" w:rsidRPr="00B423F8">
              <w:rPr>
                <w:rFonts w:ascii="Courier New" w:hAnsi="Courier New" w:cs="Courier New"/>
                <w:sz w:val="22"/>
                <w:szCs w:val="22"/>
              </w:rPr>
              <w:t>110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212,60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227,30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106,9</w:t>
            </w:r>
          </w:p>
        </w:tc>
      </w:tr>
      <w:tr w:rsidR="00F92ABB" w:rsidRPr="00B423F8" w:rsidTr="00B423F8">
        <w:trPr>
          <w:trHeight w:val="936"/>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Налог на доходы физ</w:t>
            </w:r>
            <w:proofErr w:type="gramStart"/>
            <w:r w:rsidRPr="00B423F8">
              <w:rPr>
                <w:rFonts w:ascii="Courier New" w:hAnsi="Courier New" w:cs="Courier New"/>
                <w:sz w:val="22"/>
                <w:szCs w:val="22"/>
              </w:rPr>
              <w:t>.л</w:t>
            </w:r>
            <w:proofErr w:type="gramEnd"/>
            <w:r w:rsidRPr="00B423F8">
              <w:rPr>
                <w:rFonts w:ascii="Courier New" w:hAnsi="Courier New" w:cs="Courier New"/>
                <w:sz w:val="22"/>
                <w:szCs w:val="22"/>
              </w:rPr>
              <w:t>иц с доходов, источником которых является налоговый агент, за исключением доходов, в отношении которых исчисление и уплата налога осуществляется в соответствии со статьями 227, 227.1 и 228 НК РФ</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10102010010000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212,60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227,30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106,9</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НАЛОГИ НА ТОВАРЫ (РАБОТЫ, УСЛУГИ), РЕАЛИЗУЕМЫЕ НА ТЕРРИТОРИИ РОССИЙСКОЙ ФЕДЕРАЦИИ</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10300000000000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367,10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365,80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99,6</w:t>
            </w:r>
          </w:p>
        </w:tc>
      </w:tr>
      <w:tr w:rsidR="00F92ABB" w:rsidRPr="00B423F8" w:rsidTr="00B423F8">
        <w:trPr>
          <w:trHeight w:val="480"/>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 xml:space="preserve"> Акцизы по подакцизным товарам (продукции), производимым на территории Российской Федерации</w:t>
            </w:r>
          </w:p>
        </w:tc>
        <w:tc>
          <w:tcPr>
            <w:tcW w:w="85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1 03 02000 01 0000 110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367,10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365,80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99,6</w:t>
            </w:r>
          </w:p>
        </w:tc>
      </w:tr>
      <w:tr w:rsidR="00F92ABB" w:rsidRPr="00B423F8" w:rsidTr="00B423F8">
        <w:trPr>
          <w:trHeight w:val="751"/>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 xml:space="preserve"> 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10302230010000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168,10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166,50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99,0</w:t>
            </w:r>
          </w:p>
        </w:tc>
      </w:tr>
      <w:tr w:rsidR="00F92ABB" w:rsidRPr="00B423F8" w:rsidTr="00B423F8">
        <w:trPr>
          <w:trHeight w:val="1392"/>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 xml:space="preserve"> Доходы от уплаты акцизов на моторные масла для дизельных и (или) карбюраторных (инжекторных) двигателей, подлежащие распределению между </w:t>
            </w:r>
            <w:r w:rsidRPr="00B423F8">
              <w:rPr>
                <w:rFonts w:ascii="Courier New" w:hAnsi="Courier New" w:cs="Courier New"/>
                <w:sz w:val="22"/>
                <w:szCs w:val="22"/>
              </w:rPr>
              <w:lastRenderedPageBreak/>
              <w:t>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lastRenderedPageBreak/>
              <w:t>10302240010000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92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lastRenderedPageBreak/>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10302250010000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221,70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222,50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100,4</w:t>
            </w:r>
          </w:p>
        </w:tc>
      </w:tr>
      <w:tr w:rsidR="00F92ABB" w:rsidRPr="00B423F8" w:rsidTr="00B423F8">
        <w:trPr>
          <w:trHeight w:val="944"/>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 xml:space="preserve"> 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10302260010000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-23,90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-24,40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102,1</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НАЛОГИ НА СОВОКУПНЫЙ ДОХОД</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10500000000000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 </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Единый сельскохозяйственный налог</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10503010010000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НАЛОГИ НА ИМУЩЕСТВО</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10600000000000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187,50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187,70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100,1</w:t>
            </w:r>
          </w:p>
        </w:tc>
      </w:tr>
      <w:tr w:rsidR="00F92ABB" w:rsidRPr="00B423F8" w:rsidTr="00B423F8">
        <w:trPr>
          <w:trHeight w:val="70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Налог на имущество физ. Лиц, взимаемый по ставкам, применяемым к объектам налогооблажения, расположенным в границах сельских поселений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10601030100000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31,80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32,00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100,6</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i/>
                <w:iCs/>
                <w:color w:val="000000"/>
                <w:sz w:val="22"/>
                <w:szCs w:val="22"/>
              </w:rPr>
            </w:pPr>
            <w:r w:rsidRPr="00B423F8">
              <w:rPr>
                <w:rFonts w:ascii="Courier New" w:hAnsi="Courier New" w:cs="Courier New"/>
                <w:b/>
                <w:bCs/>
                <w:i/>
                <w:iCs/>
                <w:color w:val="000000"/>
                <w:sz w:val="22"/>
                <w:szCs w:val="22"/>
              </w:rPr>
              <w:t>Земельный налог</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10606000000000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155,70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155,70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Земельный налог с организаций, обладающих земельным участком, расположенным в границах сельских поселений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10606033100000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141,70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141,70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Земельный налог с физических лиц, обладающих земельным участком, расположенным в границах сельских поселений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10606043100000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14,00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14,00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lastRenderedPageBreak/>
              <w:t>ГОСУДАРСТВННАЯ ПОШЛИНА</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10800000000000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3,40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3,40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1290"/>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10804020010000</w:t>
            </w:r>
            <w:r w:rsidR="00F92ABB" w:rsidRPr="00B423F8">
              <w:rPr>
                <w:rFonts w:ascii="Courier New" w:hAnsi="Courier New" w:cs="Courier New"/>
                <w:color w:val="000000"/>
                <w:sz w:val="22"/>
                <w:szCs w:val="22"/>
              </w:rPr>
              <w:t>110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3,40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3,40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ДОХОДЫ ОТ ОКАЗАНИЯ ПЛАТНЫХ УСЛУГ (работ) И КОМПЕНСАЦИИ ЗАТРАТ ГОСУДАРСТВА</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11300000000000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11,50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11,50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80"/>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 xml:space="preserve">Прочие доходы от оказания платных услуг (работ) получателями средств бюджетов сельских поселений </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11301995100000</w:t>
            </w:r>
            <w:r w:rsidR="00F92ABB" w:rsidRPr="00B423F8">
              <w:rPr>
                <w:rFonts w:ascii="Courier New" w:hAnsi="Courier New" w:cs="Courier New"/>
                <w:color w:val="000000"/>
                <w:sz w:val="22"/>
                <w:szCs w:val="22"/>
              </w:rPr>
              <w:t>130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11,50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11,50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ШТРАФЫ, САНКЦИИ, ВОЗМЕЩЕНИЕ УЩЕРБА</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11600000000000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7,40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7,40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70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Прочие поступления от денежных взысканий (штрафов) и иных сумм в возмещение ущерба, зачисляемые в бюджеты сельских поселений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11690050100000</w:t>
            </w:r>
            <w:r w:rsidR="00F92ABB" w:rsidRPr="00B423F8">
              <w:rPr>
                <w:rFonts w:ascii="Courier New" w:hAnsi="Courier New" w:cs="Courier New"/>
                <w:color w:val="000000"/>
                <w:sz w:val="22"/>
                <w:szCs w:val="22"/>
              </w:rPr>
              <w:t>140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7,40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7,40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C5BE97"/>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БЕЗВОЗМЕЗДНЫЕ ПОСТУПЛЕНИЯ</w:t>
            </w:r>
          </w:p>
        </w:tc>
        <w:tc>
          <w:tcPr>
            <w:tcW w:w="850" w:type="pct"/>
            <w:tcBorders>
              <w:top w:val="nil"/>
              <w:left w:val="nil"/>
              <w:bottom w:val="single" w:sz="4" w:space="0" w:color="auto"/>
              <w:right w:val="single" w:sz="4" w:space="0" w:color="auto"/>
            </w:tcBorders>
            <w:shd w:val="clear" w:color="000000" w:fill="C5BE97"/>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20000000000000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12 732,10</w:t>
            </w:r>
          </w:p>
        </w:tc>
        <w:tc>
          <w:tcPr>
            <w:tcW w:w="727"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12 732,10</w:t>
            </w:r>
          </w:p>
        </w:tc>
        <w:tc>
          <w:tcPr>
            <w:tcW w:w="754" w:type="pct"/>
            <w:tcBorders>
              <w:top w:val="nil"/>
              <w:left w:val="nil"/>
              <w:bottom w:val="single" w:sz="4" w:space="0" w:color="auto"/>
              <w:right w:val="single" w:sz="4" w:space="0" w:color="auto"/>
            </w:tcBorders>
            <w:shd w:val="clear" w:color="000000" w:fill="C5BE97"/>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D8D8D8"/>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Безвозмездные поступления от других бюджетов бюджетной системы Российской Федерации</w:t>
            </w:r>
          </w:p>
        </w:tc>
        <w:tc>
          <w:tcPr>
            <w:tcW w:w="850" w:type="pct"/>
            <w:tcBorders>
              <w:top w:val="nil"/>
              <w:left w:val="nil"/>
              <w:bottom w:val="single" w:sz="4" w:space="0" w:color="auto"/>
              <w:right w:val="single" w:sz="4" w:space="0" w:color="auto"/>
            </w:tcBorders>
            <w:shd w:val="clear" w:color="000000" w:fill="D8D8D8"/>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20200000000000</w:t>
            </w:r>
            <w:r w:rsidR="00F92ABB" w:rsidRPr="00B423F8">
              <w:rPr>
                <w:rFonts w:ascii="Courier New" w:hAnsi="Courier New" w:cs="Courier New"/>
                <w:color w:val="000000"/>
                <w:sz w:val="22"/>
                <w:szCs w:val="22"/>
              </w:rPr>
              <w:t>000</w:t>
            </w:r>
          </w:p>
        </w:tc>
        <w:tc>
          <w:tcPr>
            <w:tcW w:w="700"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12 732,10</w:t>
            </w:r>
          </w:p>
        </w:tc>
        <w:tc>
          <w:tcPr>
            <w:tcW w:w="727"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12 732,10</w:t>
            </w:r>
          </w:p>
        </w:tc>
        <w:tc>
          <w:tcPr>
            <w:tcW w:w="754" w:type="pct"/>
            <w:tcBorders>
              <w:top w:val="nil"/>
              <w:left w:val="nil"/>
              <w:bottom w:val="single" w:sz="4" w:space="0" w:color="auto"/>
              <w:right w:val="single" w:sz="4" w:space="0" w:color="auto"/>
            </w:tcBorders>
            <w:shd w:val="clear" w:color="000000" w:fill="D8D8D8"/>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Дотации бюджетам бюджетной системы Российской Федерации</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20210000000000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12 352,90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12 352,90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585"/>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Дотации бюджетам сельских поселений на выравнивание бюджетной обеспеченности (область)</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20215001100000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335,90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335,90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Дотации бюджетам сельских поселений на выравнивание бюджетной обеспеченности (район)</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20215001100000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9 463,70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9 463,70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Дотации бюджетам на поддержку мер по обеспечению сбалансированности бюджетов</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20215002000000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2 553,30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2 553,30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 xml:space="preserve">Дотации бюджетам сельских поселений на поддержку мер по обеспечению сбалансированности </w:t>
            </w:r>
            <w:r w:rsidRPr="00B423F8">
              <w:rPr>
                <w:rFonts w:ascii="Courier New" w:hAnsi="Courier New" w:cs="Courier New"/>
                <w:color w:val="000000"/>
                <w:sz w:val="22"/>
                <w:szCs w:val="22"/>
              </w:rPr>
              <w:lastRenderedPageBreak/>
              <w:t>бюджетов</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lastRenderedPageBreak/>
              <w:t>20215002100000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2 553,30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2 553,30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lastRenderedPageBreak/>
              <w:t>Прочие субсидии</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20229999000000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28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Прочие субсидии бюджетам сельских поселений</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20229999100000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378"/>
        </w:trPr>
        <w:tc>
          <w:tcPr>
            <w:tcW w:w="1968" w:type="pct"/>
            <w:tcBorders>
              <w:top w:val="nil"/>
              <w:left w:val="single" w:sz="4" w:space="0" w:color="auto"/>
              <w:bottom w:val="single" w:sz="4" w:space="0" w:color="auto"/>
              <w:right w:val="single" w:sz="4" w:space="0" w:color="auto"/>
            </w:tcBorders>
            <w:shd w:val="clear" w:color="auto" w:fill="auto"/>
            <w:vAlign w:val="bottom"/>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Субсидия на реализацию мероприятий перечня проектов народных инициатив</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20229999100000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144,80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456"/>
        </w:trPr>
        <w:tc>
          <w:tcPr>
            <w:tcW w:w="1968" w:type="pct"/>
            <w:tcBorders>
              <w:top w:val="nil"/>
              <w:left w:val="single" w:sz="4" w:space="0" w:color="auto"/>
              <w:bottom w:val="single" w:sz="4" w:space="0" w:color="auto"/>
              <w:right w:val="single" w:sz="4" w:space="0" w:color="auto"/>
            </w:tcBorders>
            <w:shd w:val="clear" w:color="000000" w:fill="F2F2F2"/>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 xml:space="preserve">Субвенции бюджетам бюджетной системы Российской Федерации </w:t>
            </w:r>
          </w:p>
        </w:tc>
        <w:tc>
          <w:tcPr>
            <w:tcW w:w="850" w:type="pct"/>
            <w:tcBorders>
              <w:top w:val="nil"/>
              <w:left w:val="nil"/>
              <w:bottom w:val="single" w:sz="4" w:space="0" w:color="auto"/>
              <w:right w:val="single" w:sz="4" w:space="0" w:color="auto"/>
            </w:tcBorders>
            <w:shd w:val="clear" w:color="000000" w:fill="F2F2F2"/>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20230000000000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234,40</w:t>
            </w:r>
          </w:p>
        </w:tc>
        <w:tc>
          <w:tcPr>
            <w:tcW w:w="727"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234,40</w:t>
            </w:r>
          </w:p>
        </w:tc>
        <w:tc>
          <w:tcPr>
            <w:tcW w:w="754" w:type="pct"/>
            <w:tcBorders>
              <w:top w:val="nil"/>
              <w:left w:val="nil"/>
              <w:bottom w:val="single" w:sz="4" w:space="0" w:color="auto"/>
              <w:right w:val="single" w:sz="4" w:space="0" w:color="auto"/>
            </w:tcBorders>
            <w:shd w:val="clear" w:color="000000" w:fill="F2F2F2"/>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684"/>
        </w:trPr>
        <w:tc>
          <w:tcPr>
            <w:tcW w:w="1968"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Субвенции бюджетам сельских поселений на осуществление первичного воинского учёта на территориях, где отсутствуют военные комиссариаты</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20235118100000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138,20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138,20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684"/>
        </w:trPr>
        <w:tc>
          <w:tcPr>
            <w:tcW w:w="1968"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Субвенция бюджетам сельских поселений на осуществление отдельных областных государственных полномочий в сфере водоснабжения и водоотведения</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w:t>
            </w:r>
            <w:r w:rsidR="00B423F8">
              <w:rPr>
                <w:rFonts w:ascii="Courier New" w:hAnsi="Courier New" w:cs="Courier New"/>
                <w:color w:val="000000"/>
                <w:sz w:val="22"/>
                <w:szCs w:val="22"/>
              </w:rPr>
              <w:t>02</w:t>
            </w:r>
            <w:r>
              <w:rPr>
                <w:rFonts w:ascii="Courier New" w:hAnsi="Courier New" w:cs="Courier New"/>
                <w:color w:val="000000"/>
                <w:sz w:val="22"/>
                <w:szCs w:val="22"/>
              </w:rPr>
              <w:t>30024100000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95,50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95,50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r w:rsidR="00F92ABB" w:rsidRPr="00B423F8" w:rsidTr="00B423F8">
        <w:trPr>
          <w:trHeight w:val="1620"/>
        </w:trPr>
        <w:tc>
          <w:tcPr>
            <w:tcW w:w="1968"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ind w:firstLineChars="100" w:firstLine="220"/>
              <w:jc w:val="both"/>
              <w:rPr>
                <w:rFonts w:ascii="Courier New" w:hAnsi="Courier New" w:cs="Courier New"/>
                <w:sz w:val="22"/>
                <w:szCs w:val="22"/>
              </w:rPr>
            </w:pPr>
            <w:r w:rsidRPr="00B423F8">
              <w:rPr>
                <w:rFonts w:ascii="Courier New" w:hAnsi="Courier New" w:cs="Courier New"/>
                <w:sz w:val="22"/>
                <w:szCs w:val="22"/>
              </w:rPr>
              <w:t>Субвенция бюджетам сельских поселений на 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850" w:type="pct"/>
            <w:tcBorders>
              <w:top w:val="nil"/>
              <w:left w:val="nil"/>
              <w:bottom w:val="single" w:sz="4" w:space="0" w:color="auto"/>
              <w:right w:val="single" w:sz="4" w:space="0" w:color="auto"/>
            </w:tcBorders>
            <w:shd w:val="clear" w:color="auto" w:fill="auto"/>
            <w:hideMark/>
          </w:tcPr>
          <w:p w:rsidR="00F92ABB" w:rsidRPr="00B423F8" w:rsidRDefault="0005688F" w:rsidP="00B423F8">
            <w:pPr>
              <w:jc w:val="center"/>
              <w:rPr>
                <w:rFonts w:ascii="Courier New" w:hAnsi="Courier New" w:cs="Courier New"/>
                <w:color w:val="000000"/>
                <w:sz w:val="22"/>
                <w:szCs w:val="22"/>
              </w:rPr>
            </w:pPr>
            <w:r>
              <w:rPr>
                <w:rFonts w:ascii="Courier New" w:hAnsi="Courier New" w:cs="Courier New"/>
                <w:color w:val="000000"/>
                <w:sz w:val="22"/>
                <w:szCs w:val="22"/>
              </w:rPr>
              <w:t>2</w:t>
            </w:r>
            <w:r w:rsidR="00B423F8">
              <w:rPr>
                <w:rFonts w:ascii="Courier New" w:hAnsi="Courier New" w:cs="Courier New"/>
                <w:color w:val="000000"/>
                <w:sz w:val="22"/>
                <w:szCs w:val="22"/>
              </w:rPr>
              <w:t>02</w:t>
            </w:r>
            <w:r>
              <w:rPr>
                <w:rFonts w:ascii="Courier New" w:hAnsi="Courier New" w:cs="Courier New"/>
                <w:color w:val="000000"/>
                <w:sz w:val="22"/>
                <w:szCs w:val="22"/>
              </w:rPr>
              <w:t>30024100000</w:t>
            </w:r>
            <w:r w:rsidR="00F92ABB" w:rsidRPr="00B423F8">
              <w:rPr>
                <w:rFonts w:ascii="Courier New" w:hAnsi="Courier New" w:cs="Courier New"/>
                <w:color w:val="000000"/>
                <w:sz w:val="22"/>
                <w:szCs w:val="22"/>
              </w:rPr>
              <w:t>150</w:t>
            </w:r>
          </w:p>
        </w:tc>
        <w:tc>
          <w:tcPr>
            <w:tcW w:w="70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0,70</w:t>
            </w:r>
          </w:p>
        </w:tc>
        <w:tc>
          <w:tcPr>
            <w:tcW w:w="727"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0,70</w:t>
            </w:r>
          </w:p>
        </w:tc>
        <w:tc>
          <w:tcPr>
            <w:tcW w:w="754"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100,0</w:t>
            </w:r>
          </w:p>
        </w:tc>
      </w:tr>
    </w:tbl>
    <w:p w:rsidR="00F92ABB" w:rsidRPr="00B423F8" w:rsidRDefault="00F92ABB" w:rsidP="00B423F8">
      <w:pPr>
        <w:jc w:val="both"/>
        <w:rPr>
          <w:rFonts w:ascii="Arial" w:hAnsi="Arial" w:cs="Arial"/>
          <w:bCs/>
        </w:rPr>
      </w:pPr>
    </w:p>
    <w:p w:rsidR="00F92ABB" w:rsidRPr="00B423F8" w:rsidRDefault="00F92ABB" w:rsidP="00B423F8">
      <w:pPr>
        <w:jc w:val="both"/>
        <w:rPr>
          <w:rFonts w:ascii="Arial" w:hAnsi="Arial" w:cs="Arial"/>
          <w:bCs/>
        </w:rPr>
      </w:pPr>
      <w:r w:rsidRPr="00B423F8">
        <w:rPr>
          <w:rFonts w:ascii="Arial" w:hAnsi="Arial" w:cs="Arial"/>
          <w:bCs/>
        </w:rPr>
        <w:t>Ведущий специалист по финансам и налогам</w:t>
      </w:r>
    </w:p>
    <w:p w:rsidR="00B423F8" w:rsidRDefault="00F92ABB" w:rsidP="00B423F8">
      <w:pPr>
        <w:jc w:val="both"/>
        <w:rPr>
          <w:rFonts w:ascii="Arial" w:hAnsi="Arial" w:cs="Arial"/>
          <w:bCs/>
        </w:rPr>
      </w:pPr>
      <w:r w:rsidRPr="00B423F8">
        <w:rPr>
          <w:rFonts w:ascii="Arial" w:hAnsi="Arial" w:cs="Arial"/>
          <w:bCs/>
        </w:rPr>
        <w:t>Администрации Подъеланского муниципального об</w:t>
      </w:r>
      <w:r w:rsidR="00B423F8">
        <w:rPr>
          <w:rFonts w:ascii="Arial" w:hAnsi="Arial" w:cs="Arial"/>
          <w:bCs/>
        </w:rPr>
        <w:t>разования</w:t>
      </w:r>
    </w:p>
    <w:p w:rsidR="00F92ABB" w:rsidRPr="00B423F8" w:rsidRDefault="00F92ABB" w:rsidP="00B423F8">
      <w:pPr>
        <w:jc w:val="both"/>
        <w:rPr>
          <w:rFonts w:ascii="Arial" w:hAnsi="Arial" w:cs="Arial"/>
          <w:bCs/>
        </w:rPr>
      </w:pPr>
      <w:r w:rsidRPr="00B423F8">
        <w:rPr>
          <w:rFonts w:ascii="Arial" w:hAnsi="Arial" w:cs="Arial"/>
          <w:bCs/>
        </w:rPr>
        <w:t>А.А. Алексеева</w:t>
      </w:r>
    </w:p>
    <w:p w:rsidR="00F92ABB" w:rsidRPr="0005688F" w:rsidRDefault="00F92ABB" w:rsidP="00F92ABB">
      <w:pPr>
        <w:rPr>
          <w:rFonts w:ascii="Arial" w:hAnsi="Arial" w:cs="Arial"/>
          <w:bCs/>
        </w:rPr>
      </w:pPr>
    </w:p>
    <w:p w:rsidR="00F92ABB" w:rsidRPr="00B423F8" w:rsidRDefault="00B423F8" w:rsidP="00F92ABB">
      <w:pPr>
        <w:jc w:val="right"/>
        <w:rPr>
          <w:rFonts w:ascii="Arial" w:hAnsi="Arial" w:cs="Arial"/>
          <w:bCs/>
        </w:rPr>
      </w:pPr>
      <w:r>
        <w:rPr>
          <w:rFonts w:ascii="Arial" w:hAnsi="Arial" w:cs="Arial"/>
          <w:bCs/>
        </w:rPr>
        <w:t>Приложение №</w:t>
      </w:r>
      <w:r w:rsidR="00F92ABB" w:rsidRPr="00B423F8">
        <w:rPr>
          <w:rFonts w:ascii="Arial" w:hAnsi="Arial" w:cs="Arial"/>
          <w:bCs/>
        </w:rPr>
        <w:t>2 к решению Думы</w:t>
      </w:r>
    </w:p>
    <w:p w:rsidR="00F92ABB" w:rsidRPr="00B423F8" w:rsidRDefault="00F92ABB" w:rsidP="00F92ABB">
      <w:pPr>
        <w:jc w:val="right"/>
        <w:rPr>
          <w:rFonts w:ascii="Arial" w:hAnsi="Arial" w:cs="Arial"/>
          <w:bCs/>
        </w:rPr>
      </w:pPr>
      <w:r w:rsidRPr="00B423F8">
        <w:rPr>
          <w:rFonts w:ascii="Arial" w:hAnsi="Arial" w:cs="Arial"/>
          <w:bCs/>
        </w:rPr>
        <w:t xml:space="preserve"> Подъеланского муниципального образования</w:t>
      </w:r>
    </w:p>
    <w:p w:rsidR="00F92ABB" w:rsidRPr="00B423F8" w:rsidRDefault="00F92ABB" w:rsidP="00F92ABB">
      <w:pPr>
        <w:jc w:val="right"/>
        <w:rPr>
          <w:rFonts w:ascii="Arial" w:hAnsi="Arial" w:cs="Arial"/>
          <w:bCs/>
        </w:rPr>
      </w:pPr>
      <w:r w:rsidRPr="00B423F8">
        <w:rPr>
          <w:rFonts w:ascii="Arial" w:hAnsi="Arial" w:cs="Arial"/>
          <w:bCs/>
        </w:rPr>
        <w:t>четверт</w:t>
      </w:r>
      <w:r w:rsidR="00B423F8">
        <w:rPr>
          <w:rFonts w:ascii="Arial" w:hAnsi="Arial" w:cs="Arial"/>
          <w:bCs/>
        </w:rPr>
        <w:t>ого созыва от 24.05.2021 года №</w:t>
      </w:r>
      <w:r w:rsidRPr="00B423F8">
        <w:rPr>
          <w:rFonts w:ascii="Arial" w:hAnsi="Arial" w:cs="Arial"/>
          <w:bCs/>
        </w:rPr>
        <w:t>4/1</w:t>
      </w:r>
    </w:p>
    <w:p w:rsidR="00F92ABB" w:rsidRPr="00B423F8" w:rsidRDefault="00F92ABB" w:rsidP="00B423F8">
      <w:pPr>
        <w:jc w:val="both"/>
        <w:rPr>
          <w:rFonts w:ascii="Arial" w:hAnsi="Arial" w:cs="Arial"/>
          <w:bCs/>
        </w:rPr>
      </w:pP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t>Показатели расходов местного бюджета</w:t>
      </w: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lastRenderedPageBreak/>
        <w:t>по разделам и подразделам классификации расходов бюджета за 2019 год</w:t>
      </w:r>
    </w:p>
    <w:p w:rsidR="00F92ABB" w:rsidRPr="00B423F8" w:rsidRDefault="00F92ABB" w:rsidP="00B423F8">
      <w:pPr>
        <w:jc w:val="both"/>
        <w:rPr>
          <w:rFonts w:ascii="Arial" w:hAnsi="Arial" w:cs="Arial"/>
          <w:bCs/>
        </w:rPr>
      </w:pPr>
    </w:p>
    <w:tbl>
      <w:tblPr>
        <w:tblW w:w="5000" w:type="pct"/>
        <w:tblLook w:val="04A0"/>
      </w:tblPr>
      <w:tblGrid>
        <w:gridCol w:w="3031"/>
        <w:gridCol w:w="628"/>
        <w:gridCol w:w="889"/>
        <w:gridCol w:w="1630"/>
        <w:gridCol w:w="1261"/>
        <w:gridCol w:w="1340"/>
        <w:gridCol w:w="1358"/>
      </w:tblGrid>
      <w:tr w:rsidR="00F92ABB" w:rsidRPr="00B423F8" w:rsidTr="00B423F8">
        <w:trPr>
          <w:trHeight w:val="288"/>
        </w:trPr>
        <w:tc>
          <w:tcPr>
            <w:tcW w:w="217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Наименование показателя</w:t>
            </w:r>
          </w:p>
        </w:tc>
        <w:tc>
          <w:tcPr>
            <w:tcW w:w="243"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proofErr w:type="spellStart"/>
            <w:proofErr w:type="gramStart"/>
            <w:r w:rsidRPr="00B423F8">
              <w:rPr>
                <w:rFonts w:ascii="Arial" w:hAnsi="Arial" w:cs="Arial"/>
                <w:color w:val="000000"/>
                <w:sz w:val="22"/>
                <w:szCs w:val="22"/>
              </w:rPr>
              <w:t>Раз-дел</w:t>
            </w:r>
            <w:proofErr w:type="spellEnd"/>
            <w:proofErr w:type="gramEnd"/>
          </w:p>
        </w:tc>
        <w:tc>
          <w:tcPr>
            <w:tcW w:w="349"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Под - раздел</w:t>
            </w:r>
          </w:p>
        </w:tc>
        <w:tc>
          <w:tcPr>
            <w:tcW w:w="721"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Утверждённый бюджет</w:t>
            </w:r>
          </w:p>
        </w:tc>
        <w:tc>
          <w:tcPr>
            <w:tcW w:w="69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Исполнено за  2019 год</w:t>
            </w:r>
          </w:p>
        </w:tc>
        <w:tc>
          <w:tcPr>
            <w:tcW w:w="410"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исполнения</w:t>
            </w:r>
          </w:p>
        </w:tc>
        <w:tc>
          <w:tcPr>
            <w:tcW w:w="410"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Отклонение</w:t>
            </w:r>
          </w:p>
        </w:tc>
      </w:tr>
      <w:tr w:rsidR="00F92ABB" w:rsidRPr="00B423F8" w:rsidTr="00B423F8">
        <w:trPr>
          <w:trHeight w:val="288"/>
        </w:trPr>
        <w:tc>
          <w:tcPr>
            <w:tcW w:w="2170" w:type="pct"/>
            <w:vMerge/>
            <w:tcBorders>
              <w:top w:val="single" w:sz="4" w:space="0" w:color="auto"/>
              <w:left w:val="single" w:sz="4" w:space="0" w:color="auto"/>
              <w:bottom w:val="single" w:sz="4" w:space="0" w:color="000000"/>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243" w:type="pct"/>
            <w:vMerge/>
            <w:tcBorders>
              <w:top w:val="single" w:sz="4" w:space="0" w:color="auto"/>
              <w:left w:val="single" w:sz="4" w:space="0" w:color="auto"/>
              <w:bottom w:val="single" w:sz="4" w:space="0" w:color="000000"/>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349" w:type="pct"/>
            <w:vMerge/>
            <w:tcBorders>
              <w:top w:val="single" w:sz="4" w:space="0" w:color="auto"/>
              <w:left w:val="single" w:sz="4" w:space="0" w:color="auto"/>
              <w:bottom w:val="single" w:sz="4" w:space="0" w:color="000000"/>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721" w:type="pct"/>
            <w:vMerge/>
            <w:tcBorders>
              <w:top w:val="single" w:sz="4" w:space="0" w:color="auto"/>
              <w:left w:val="single" w:sz="4" w:space="0" w:color="auto"/>
              <w:bottom w:val="single" w:sz="4" w:space="0" w:color="auto"/>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698" w:type="pct"/>
            <w:vMerge/>
            <w:tcBorders>
              <w:top w:val="single" w:sz="4" w:space="0" w:color="auto"/>
              <w:left w:val="single" w:sz="4" w:space="0" w:color="auto"/>
              <w:bottom w:val="single" w:sz="4" w:space="0" w:color="auto"/>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410" w:type="pct"/>
            <w:vMerge/>
            <w:tcBorders>
              <w:top w:val="single" w:sz="4" w:space="0" w:color="auto"/>
              <w:left w:val="single" w:sz="4" w:space="0" w:color="auto"/>
              <w:bottom w:val="single" w:sz="4" w:space="0" w:color="000000"/>
              <w:right w:val="single" w:sz="4" w:space="0" w:color="auto"/>
            </w:tcBorders>
            <w:vAlign w:val="center"/>
            <w:hideMark/>
          </w:tcPr>
          <w:p w:rsidR="00F92ABB" w:rsidRPr="00B423F8" w:rsidRDefault="00F92ABB" w:rsidP="00B423F8">
            <w:pPr>
              <w:rPr>
                <w:rFonts w:ascii="Arial" w:hAnsi="Arial" w:cs="Arial"/>
                <w:color w:val="000000"/>
                <w:sz w:val="22"/>
                <w:szCs w:val="22"/>
              </w:rPr>
            </w:pPr>
          </w:p>
        </w:tc>
        <w:tc>
          <w:tcPr>
            <w:tcW w:w="410" w:type="pct"/>
            <w:vMerge/>
            <w:tcBorders>
              <w:top w:val="single" w:sz="4" w:space="0" w:color="auto"/>
              <w:left w:val="single" w:sz="4" w:space="0" w:color="auto"/>
              <w:bottom w:val="single" w:sz="4" w:space="0" w:color="auto"/>
              <w:right w:val="single" w:sz="4" w:space="0" w:color="auto"/>
            </w:tcBorders>
            <w:vAlign w:val="center"/>
            <w:hideMark/>
          </w:tcPr>
          <w:p w:rsidR="00F92ABB" w:rsidRPr="00B423F8" w:rsidRDefault="00F92ABB" w:rsidP="00B423F8">
            <w:pPr>
              <w:rPr>
                <w:rFonts w:ascii="Arial" w:hAnsi="Arial" w:cs="Arial"/>
                <w:color w:val="000000"/>
                <w:sz w:val="22"/>
                <w:szCs w:val="22"/>
              </w:rPr>
            </w:pP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3</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4</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5</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6</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7</w:t>
            </w:r>
          </w:p>
        </w:tc>
      </w:tr>
      <w:tr w:rsidR="00F92ABB" w:rsidRPr="00B423F8" w:rsidTr="00B423F8">
        <w:trPr>
          <w:trHeight w:val="285"/>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7</w:t>
            </w:r>
            <w:r w:rsidR="00F92ABB" w:rsidRPr="00B423F8">
              <w:rPr>
                <w:rFonts w:ascii="Arial" w:hAnsi="Arial" w:cs="Arial"/>
                <w:b/>
                <w:bCs/>
                <w:i/>
                <w:iCs/>
                <w:color w:val="000000"/>
                <w:sz w:val="22"/>
                <w:szCs w:val="22"/>
              </w:rPr>
              <w:t>152,10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7</w:t>
            </w:r>
            <w:r w:rsidR="00F92ABB" w:rsidRPr="00B423F8">
              <w:rPr>
                <w:rFonts w:ascii="Arial" w:hAnsi="Arial" w:cs="Arial"/>
                <w:b/>
                <w:bCs/>
                <w:i/>
                <w:iCs/>
                <w:color w:val="000000"/>
                <w:sz w:val="22"/>
                <w:szCs w:val="22"/>
              </w:rPr>
              <w:t>151,10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w:t>
            </w:r>
          </w:p>
        </w:tc>
      </w:tr>
      <w:tr w:rsidR="00F92ABB" w:rsidRPr="00B423F8" w:rsidTr="00B423F8">
        <w:trPr>
          <w:trHeight w:val="305"/>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Функционирование высшего должностного лица субъекта Российской Федерации и муниципального образования</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02</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907,50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907,50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52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 xml:space="preserve">Функционирование Правительства РФ, высших исполнительных органов </w:t>
            </w:r>
            <w:proofErr w:type="spellStart"/>
            <w:r w:rsidRPr="00B423F8">
              <w:rPr>
                <w:rFonts w:ascii="Arial" w:hAnsi="Arial" w:cs="Arial"/>
                <w:color w:val="000000"/>
                <w:sz w:val="22"/>
                <w:szCs w:val="22"/>
              </w:rPr>
              <w:t>гос</w:t>
            </w:r>
            <w:proofErr w:type="spellEnd"/>
            <w:r w:rsidRPr="00B423F8">
              <w:rPr>
                <w:rFonts w:ascii="Arial" w:hAnsi="Arial" w:cs="Arial"/>
                <w:color w:val="000000"/>
                <w:sz w:val="22"/>
                <w:szCs w:val="22"/>
              </w:rPr>
              <w:t xml:space="preserve">. власти субъектов РФ, местных администраций </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04</w:t>
            </w:r>
          </w:p>
        </w:tc>
        <w:tc>
          <w:tcPr>
            <w:tcW w:w="721"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5</w:t>
            </w:r>
            <w:r w:rsidR="00F92ABB" w:rsidRPr="00B423F8">
              <w:rPr>
                <w:rFonts w:ascii="Arial" w:hAnsi="Arial" w:cs="Arial"/>
                <w:color w:val="000000"/>
                <w:sz w:val="22"/>
                <w:szCs w:val="22"/>
              </w:rPr>
              <w:t>927,70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5</w:t>
            </w:r>
            <w:r w:rsidR="00F92ABB" w:rsidRPr="00B423F8">
              <w:rPr>
                <w:rFonts w:ascii="Arial" w:hAnsi="Arial" w:cs="Arial"/>
                <w:color w:val="000000"/>
                <w:sz w:val="22"/>
                <w:szCs w:val="22"/>
              </w:rPr>
              <w:t>927,70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503"/>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Обеспечение деятельности финансовых, налоговых и таможенных органов и органов финансового (финансово-бюджетного) надзора</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06</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45,60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45,60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Обеспечение проведения выборов и референдумов</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07</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269,60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269,60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РЕЗЕРВНЫЕ ФОНДЫ</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11</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ДРУГИЕ ОБЩЕГОСУДАРСТВЕННЫЕ ВОПРОСЫ</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13</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0,70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0,70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НАЦИОНАЛЬНАЯ ОБОРОНА</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02</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138,20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138,20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40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rPr>
                <w:rFonts w:ascii="Arial" w:hAnsi="Arial" w:cs="Arial"/>
                <w:b/>
                <w:bCs/>
                <w:color w:val="000000"/>
                <w:sz w:val="22"/>
                <w:szCs w:val="22"/>
              </w:rPr>
            </w:pPr>
            <w:r w:rsidRPr="00B423F8">
              <w:rPr>
                <w:rFonts w:ascii="Arial" w:hAnsi="Arial" w:cs="Arial"/>
                <w:b/>
                <w:bCs/>
                <w:color w:val="000000"/>
                <w:sz w:val="22"/>
                <w:szCs w:val="22"/>
              </w:rPr>
              <w:t>НАЦИОНАЛЬНАЯ БЕЗОПАСНОСТЬ И ПРАВООХРАНИТЕЛЬНАЯ ДЕЯТЕЛЬНОСТЬ</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03</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6,00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6,00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i/>
                <w:iCs/>
                <w:color w:val="000000"/>
                <w:sz w:val="22"/>
                <w:szCs w:val="22"/>
              </w:rPr>
            </w:pPr>
            <w:r w:rsidRPr="00B423F8">
              <w:rPr>
                <w:rFonts w:ascii="Arial" w:hAnsi="Arial" w:cs="Arial"/>
                <w:i/>
                <w:iCs/>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Обеспечение пожарной безопасности</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03</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5,00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5,00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97"/>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Другие вопросы в области национальной безопасности и правоохранительной деятельности</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03</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14</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rPr>
                <w:rFonts w:ascii="Arial" w:hAnsi="Arial" w:cs="Arial"/>
                <w:b/>
                <w:bCs/>
                <w:color w:val="000000"/>
                <w:sz w:val="22"/>
                <w:szCs w:val="22"/>
              </w:rPr>
            </w:pPr>
            <w:r w:rsidRPr="00B423F8">
              <w:rPr>
                <w:rFonts w:ascii="Arial" w:hAnsi="Arial" w:cs="Arial"/>
                <w:b/>
                <w:bCs/>
                <w:color w:val="000000"/>
                <w:sz w:val="22"/>
                <w:szCs w:val="22"/>
              </w:rPr>
              <w:t>НАЦИОНАЛЬНАЯ ЭКОНОМИКА</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04</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462,60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348,10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75,2</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color w:val="000000"/>
                <w:sz w:val="22"/>
                <w:szCs w:val="22"/>
              </w:rPr>
            </w:pPr>
            <w:r w:rsidRPr="00B423F8">
              <w:rPr>
                <w:rFonts w:ascii="Arial" w:hAnsi="Arial" w:cs="Arial"/>
                <w:b/>
                <w:bCs/>
                <w:color w:val="000000"/>
                <w:sz w:val="22"/>
                <w:szCs w:val="22"/>
              </w:rPr>
              <w:t>114,5</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Общеэкономические вопросы</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04</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95,50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95,50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Дорожное хозяйство (дорожные фонды)</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04</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09</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367,10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252,60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68,8</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114,5</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ЖИЛИЩНО-КОММУНАЛЬНОЕ  ХОЗЯЙСТВО</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05</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23,40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23,40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БЛАГОУСТРОЙСТВО</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05</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03</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23,40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23,40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lastRenderedPageBreak/>
              <w:t>КУЛЬТУРА, КИНЕМАТОГРАФИЯ</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08</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b/>
                <w:bCs/>
                <w:i/>
                <w:iCs/>
                <w:color w:val="000000"/>
                <w:sz w:val="22"/>
                <w:szCs w:val="22"/>
              </w:rPr>
            </w:pPr>
            <w:r>
              <w:rPr>
                <w:rFonts w:ascii="Arial" w:hAnsi="Arial" w:cs="Arial"/>
                <w:b/>
                <w:bCs/>
                <w:i/>
                <w:iCs/>
                <w:color w:val="000000"/>
                <w:sz w:val="22"/>
                <w:szCs w:val="22"/>
              </w:rPr>
              <w:t>5</w:t>
            </w:r>
            <w:r w:rsidR="00F92ABB" w:rsidRPr="00B423F8">
              <w:rPr>
                <w:rFonts w:ascii="Arial" w:hAnsi="Arial" w:cs="Arial"/>
                <w:b/>
                <w:bCs/>
                <w:i/>
                <w:iCs/>
                <w:color w:val="000000"/>
                <w:sz w:val="22"/>
                <w:szCs w:val="22"/>
              </w:rPr>
              <w:t>519,40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b/>
                <w:bCs/>
                <w:i/>
                <w:iCs/>
                <w:color w:val="000000"/>
                <w:sz w:val="22"/>
                <w:szCs w:val="22"/>
              </w:rPr>
            </w:pPr>
            <w:r>
              <w:rPr>
                <w:rFonts w:ascii="Arial" w:hAnsi="Arial" w:cs="Arial"/>
                <w:b/>
                <w:bCs/>
                <w:i/>
                <w:iCs/>
                <w:color w:val="000000"/>
                <w:sz w:val="22"/>
                <w:szCs w:val="22"/>
              </w:rPr>
              <w:t>5</w:t>
            </w:r>
            <w:r w:rsidR="00F92ABB" w:rsidRPr="00B423F8">
              <w:rPr>
                <w:rFonts w:ascii="Arial" w:hAnsi="Arial" w:cs="Arial"/>
                <w:b/>
                <w:bCs/>
                <w:i/>
                <w:iCs/>
                <w:color w:val="000000"/>
                <w:sz w:val="22"/>
                <w:szCs w:val="22"/>
              </w:rPr>
              <w:t>493,40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99,5</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color w:val="000000"/>
                <w:sz w:val="22"/>
                <w:szCs w:val="22"/>
              </w:rPr>
            </w:pPr>
            <w:r w:rsidRPr="00B423F8">
              <w:rPr>
                <w:rFonts w:ascii="Arial" w:hAnsi="Arial" w:cs="Arial"/>
                <w:b/>
                <w:bCs/>
                <w:color w:val="000000"/>
                <w:sz w:val="22"/>
                <w:szCs w:val="22"/>
              </w:rPr>
              <w:t>26,0</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color w:val="000000"/>
                <w:sz w:val="22"/>
                <w:szCs w:val="22"/>
              </w:rPr>
            </w:pPr>
            <w:r w:rsidRPr="00B423F8">
              <w:rPr>
                <w:rFonts w:ascii="Arial" w:hAnsi="Arial" w:cs="Arial"/>
                <w:color w:val="000000"/>
                <w:sz w:val="22"/>
                <w:szCs w:val="22"/>
              </w:rPr>
              <w:t xml:space="preserve">Культура </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08</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01</w:t>
            </w:r>
          </w:p>
        </w:tc>
        <w:tc>
          <w:tcPr>
            <w:tcW w:w="721"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5</w:t>
            </w:r>
            <w:r w:rsidR="00F92ABB" w:rsidRPr="00B423F8">
              <w:rPr>
                <w:rFonts w:ascii="Arial" w:hAnsi="Arial" w:cs="Arial"/>
                <w:color w:val="000000"/>
                <w:sz w:val="22"/>
                <w:szCs w:val="22"/>
              </w:rPr>
              <w:t>519,40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5</w:t>
            </w:r>
            <w:r w:rsidR="00F92ABB" w:rsidRPr="00B423F8">
              <w:rPr>
                <w:rFonts w:ascii="Arial" w:hAnsi="Arial" w:cs="Arial"/>
                <w:color w:val="000000"/>
                <w:sz w:val="22"/>
                <w:szCs w:val="22"/>
              </w:rPr>
              <w:t>493,40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99,5</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26,0</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СОЦИАЛЬНАЯ ПОЛИТИКА</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10</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00</w:t>
            </w:r>
          </w:p>
        </w:tc>
        <w:tc>
          <w:tcPr>
            <w:tcW w:w="721"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268,40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268,40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i/>
                <w:iCs/>
                <w:color w:val="000000"/>
                <w:sz w:val="22"/>
                <w:szCs w:val="22"/>
              </w:rPr>
            </w:pPr>
            <w:r w:rsidRPr="00B423F8">
              <w:rPr>
                <w:rFonts w:ascii="Arial" w:hAnsi="Arial" w:cs="Arial"/>
                <w:b/>
                <w:bCs/>
                <w:i/>
                <w:iCs/>
                <w:color w:val="000000"/>
                <w:sz w:val="22"/>
                <w:szCs w:val="22"/>
              </w:rPr>
              <w:t>100,0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b/>
                <w:bCs/>
                <w:color w:val="000000"/>
                <w:sz w:val="22"/>
                <w:szCs w:val="22"/>
              </w:rPr>
            </w:pPr>
            <w:r w:rsidRPr="00B423F8">
              <w:rPr>
                <w:rFonts w:ascii="Arial" w:hAnsi="Arial" w:cs="Arial"/>
                <w:b/>
                <w:bCs/>
                <w:color w:val="000000"/>
                <w:sz w:val="22"/>
                <w:szCs w:val="22"/>
              </w:rPr>
              <w:t> </w:t>
            </w:r>
          </w:p>
        </w:tc>
      </w:tr>
      <w:tr w:rsidR="00F92ABB" w:rsidRPr="00B423F8" w:rsidTr="00B423F8">
        <w:trPr>
          <w:trHeight w:val="288"/>
        </w:trPr>
        <w:tc>
          <w:tcPr>
            <w:tcW w:w="2170"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Arial" w:hAnsi="Arial" w:cs="Arial"/>
                <w:b/>
                <w:bCs/>
                <w:color w:val="000000"/>
                <w:sz w:val="22"/>
                <w:szCs w:val="22"/>
              </w:rPr>
            </w:pPr>
            <w:r w:rsidRPr="00B423F8">
              <w:rPr>
                <w:rFonts w:ascii="Arial" w:hAnsi="Arial" w:cs="Arial"/>
                <w:b/>
                <w:bCs/>
                <w:color w:val="000000"/>
                <w:sz w:val="22"/>
                <w:szCs w:val="22"/>
              </w:rPr>
              <w:t xml:space="preserve">ВСЕГО РАСХОДОВ </w:t>
            </w:r>
          </w:p>
        </w:tc>
        <w:tc>
          <w:tcPr>
            <w:tcW w:w="243"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96</w:t>
            </w:r>
          </w:p>
        </w:tc>
        <w:tc>
          <w:tcPr>
            <w:tcW w:w="349"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 </w:t>
            </w:r>
          </w:p>
        </w:tc>
        <w:tc>
          <w:tcPr>
            <w:tcW w:w="721"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13</w:t>
            </w:r>
            <w:r w:rsidR="00F92ABB" w:rsidRPr="00B423F8">
              <w:rPr>
                <w:rFonts w:ascii="Arial" w:hAnsi="Arial" w:cs="Arial"/>
                <w:color w:val="000000"/>
                <w:sz w:val="22"/>
                <w:szCs w:val="22"/>
              </w:rPr>
              <w:t>570,10</w:t>
            </w:r>
          </w:p>
        </w:tc>
        <w:tc>
          <w:tcPr>
            <w:tcW w:w="698" w:type="pct"/>
            <w:tcBorders>
              <w:top w:val="nil"/>
              <w:left w:val="nil"/>
              <w:bottom w:val="single" w:sz="4" w:space="0" w:color="auto"/>
              <w:right w:val="single" w:sz="4" w:space="0" w:color="auto"/>
            </w:tcBorders>
            <w:shd w:val="clear" w:color="auto" w:fill="auto"/>
            <w:hideMark/>
          </w:tcPr>
          <w:p w:rsidR="00F92ABB" w:rsidRPr="00B423F8" w:rsidRDefault="00B423F8" w:rsidP="00B423F8">
            <w:pPr>
              <w:jc w:val="center"/>
              <w:rPr>
                <w:rFonts w:ascii="Arial" w:hAnsi="Arial" w:cs="Arial"/>
                <w:color w:val="000000"/>
                <w:sz w:val="22"/>
                <w:szCs w:val="22"/>
              </w:rPr>
            </w:pPr>
            <w:r>
              <w:rPr>
                <w:rFonts w:ascii="Arial" w:hAnsi="Arial" w:cs="Arial"/>
                <w:color w:val="000000"/>
                <w:sz w:val="22"/>
                <w:szCs w:val="22"/>
              </w:rPr>
              <w:t>13</w:t>
            </w:r>
            <w:r w:rsidR="00F92ABB" w:rsidRPr="00B423F8">
              <w:rPr>
                <w:rFonts w:ascii="Arial" w:hAnsi="Arial" w:cs="Arial"/>
                <w:color w:val="000000"/>
                <w:sz w:val="22"/>
                <w:szCs w:val="22"/>
              </w:rPr>
              <w:t>428,60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99,0</w:t>
            </w:r>
          </w:p>
        </w:tc>
        <w:tc>
          <w:tcPr>
            <w:tcW w:w="410" w:type="pct"/>
            <w:tcBorders>
              <w:top w:val="nil"/>
              <w:left w:val="nil"/>
              <w:bottom w:val="single" w:sz="4" w:space="0" w:color="auto"/>
              <w:right w:val="single" w:sz="4" w:space="0" w:color="auto"/>
            </w:tcBorders>
            <w:shd w:val="clear" w:color="auto" w:fill="auto"/>
            <w:hideMark/>
          </w:tcPr>
          <w:p w:rsidR="00F92ABB" w:rsidRPr="00B423F8" w:rsidRDefault="00F92ABB" w:rsidP="00B423F8">
            <w:pPr>
              <w:jc w:val="center"/>
              <w:rPr>
                <w:rFonts w:ascii="Arial" w:hAnsi="Arial" w:cs="Arial"/>
                <w:color w:val="000000"/>
                <w:sz w:val="22"/>
                <w:szCs w:val="22"/>
              </w:rPr>
            </w:pPr>
            <w:r w:rsidRPr="00B423F8">
              <w:rPr>
                <w:rFonts w:ascii="Arial" w:hAnsi="Arial" w:cs="Arial"/>
                <w:color w:val="000000"/>
                <w:sz w:val="22"/>
                <w:szCs w:val="22"/>
              </w:rPr>
              <w:t>141,5</w:t>
            </w:r>
          </w:p>
        </w:tc>
      </w:tr>
    </w:tbl>
    <w:p w:rsidR="00F92ABB" w:rsidRPr="00B423F8" w:rsidRDefault="00F92ABB" w:rsidP="00B423F8">
      <w:pPr>
        <w:jc w:val="both"/>
        <w:rPr>
          <w:rFonts w:ascii="Arial" w:hAnsi="Arial" w:cs="Arial"/>
          <w:bCs/>
        </w:rPr>
      </w:pPr>
    </w:p>
    <w:p w:rsidR="00F92ABB" w:rsidRPr="00B423F8" w:rsidRDefault="00F92ABB" w:rsidP="00B423F8">
      <w:pPr>
        <w:jc w:val="both"/>
        <w:rPr>
          <w:rFonts w:ascii="Arial" w:hAnsi="Arial" w:cs="Arial"/>
          <w:bCs/>
        </w:rPr>
      </w:pPr>
      <w:r w:rsidRPr="00B423F8">
        <w:rPr>
          <w:rFonts w:ascii="Arial" w:hAnsi="Arial" w:cs="Arial"/>
          <w:bCs/>
        </w:rPr>
        <w:t>Ведущий специалист по финансам и налогам</w:t>
      </w:r>
    </w:p>
    <w:p w:rsidR="00B423F8" w:rsidRPr="00B423F8" w:rsidRDefault="00F92ABB" w:rsidP="00B423F8">
      <w:pPr>
        <w:jc w:val="both"/>
        <w:rPr>
          <w:rFonts w:ascii="Arial" w:hAnsi="Arial" w:cs="Arial"/>
          <w:bCs/>
        </w:rPr>
      </w:pPr>
      <w:r w:rsidRPr="00B423F8">
        <w:rPr>
          <w:rFonts w:ascii="Arial" w:hAnsi="Arial" w:cs="Arial"/>
          <w:bCs/>
        </w:rPr>
        <w:t>Администрации Подъеланского муниципального об</w:t>
      </w:r>
      <w:r w:rsidR="00B423F8" w:rsidRPr="00B423F8">
        <w:rPr>
          <w:rFonts w:ascii="Arial" w:hAnsi="Arial" w:cs="Arial"/>
          <w:bCs/>
        </w:rPr>
        <w:t>разования</w:t>
      </w:r>
    </w:p>
    <w:p w:rsidR="00F92ABB" w:rsidRPr="00B423F8" w:rsidRDefault="00F92ABB" w:rsidP="00B423F8">
      <w:pPr>
        <w:jc w:val="both"/>
        <w:rPr>
          <w:rFonts w:ascii="Arial" w:hAnsi="Arial" w:cs="Arial"/>
          <w:bCs/>
        </w:rPr>
      </w:pPr>
      <w:r w:rsidRPr="00B423F8">
        <w:rPr>
          <w:rFonts w:ascii="Arial" w:hAnsi="Arial" w:cs="Arial"/>
          <w:bCs/>
        </w:rPr>
        <w:t>А.А. Алексеева</w:t>
      </w:r>
    </w:p>
    <w:p w:rsidR="00F92ABB" w:rsidRPr="00B423F8" w:rsidRDefault="00F92ABB" w:rsidP="00F92ABB">
      <w:pPr>
        <w:rPr>
          <w:rFonts w:ascii="Arial" w:hAnsi="Arial" w:cs="Arial"/>
          <w:bCs/>
        </w:rPr>
      </w:pPr>
    </w:p>
    <w:p w:rsidR="00F92ABB" w:rsidRPr="00B423F8" w:rsidRDefault="00B423F8" w:rsidP="00F92ABB">
      <w:pPr>
        <w:jc w:val="right"/>
        <w:rPr>
          <w:rFonts w:ascii="Courier New" w:hAnsi="Courier New" w:cs="Courier New"/>
          <w:bCs/>
          <w:sz w:val="22"/>
          <w:szCs w:val="22"/>
        </w:rPr>
      </w:pPr>
      <w:r w:rsidRPr="00B423F8">
        <w:rPr>
          <w:rFonts w:ascii="Courier New" w:hAnsi="Courier New" w:cs="Courier New"/>
          <w:bCs/>
          <w:sz w:val="22"/>
          <w:szCs w:val="22"/>
        </w:rPr>
        <w:t>Приложение №</w:t>
      </w:r>
      <w:r w:rsidR="00F92ABB" w:rsidRPr="00B423F8">
        <w:rPr>
          <w:rFonts w:ascii="Courier New" w:hAnsi="Courier New" w:cs="Courier New"/>
          <w:bCs/>
          <w:sz w:val="22"/>
          <w:szCs w:val="22"/>
        </w:rPr>
        <w:t>3 к решению Думы</w:t>
      </w:r>
    </w:p>
    <w:p w:rsidR="00F92ABB" w:rsidRPr="00B423F8" w:rsidRDefault="00F92ABB" w:rsidP="00F92ABB">
      <w:pPr>
        <w:jc w:val="right"/>
        <w:rPr>
          <w:rFonts w:ascii="Courier New" w:hAnsi="Courier New" w:cs="Courier New"/>
          <w:bCs/>
          <w:sz w:val="22"/>
          <w:szCs w:val="22"/>
        </w:rPr>
      </w:pPr>
      <w:r w:rsidRPr="00B423F8">
        <w:rPr>
          <w:rFonts w:ascii="Courier New" w:hAnsi="Courier New" w:cs="Courier New"/>
          <w:bCs/>
          <w:sz w:val="22"/>
          <w:szCs w:val="22"/>
        </w:rPr>
        <w:t xml:space="preserve"> Подъеланского муниципального образования</w:t>
      </w:r>
    </w:p>
    <w:p w:rsidR="00F92ABB" w:rsidRPr="00B423F8" w:rsidRDefault="00F92ABB" w:rsidP="00F92ABB">
      <w:pPr>
        <w:jc w:val="right"/>
        <w:rPr>
          <w:rFonts w:ascii="Courier New" w:hAnsi="Courier New" w:cs="Courier New"/>
          <w:bCs/>
          <w:sz w:val="22"/>
          <w:szCs w:val="22"/>
        </w:rPr>
      </w:pPr>
      <w:r w:rsidRPr="00B423F8">
        <w:rPr>
          <w:rFonts w:ascii="Courier New" w:hAnsi="Courier New" w:cs="Courier New"/>
          <w:bCs/>
          <w:sz w:val="22"/>
          <w:szCs w:val="22"/>
        </w:rPr>
        <w:t>четверт</w:t>
      </w:r>
      <w:r w:rsidR="00B423F8" w:rsidRPr="00B423F8">
        <w:rPr>
          <w:rFonts w:ascii="Courier New" w:hAnsi="Courier New" w:cs="Courier New"/>
          <w:bCs/>
          <w:sz w:val="22"/>
          <w:szCs w:val="22"/>
        </w:rPr>
        <w:t>ого созыва от 24.05.2021 года №</w:t>
      </w:r>
      <w:r w:rsidRPr="00B423F8">
        <w:rPr>
          <w:rFonts w:ascii="Courier New" w:hAnsi="Courier New" w:cs="Courier New"/>
          <w:bCs/>
          <w:sz w:val="22"/>
          <w:szCs w:val="22"/>
        </w:rPr>
        <w:t>4/1</w:t>
      </w:r>
    </w:p>
    <w:p w:rsidR="00F92ABB" w:rsidRPr="00B423F8" w:rsidRDefault="00F92ABB" w:rsidP="00B423F8">
      <w:pPr>
        <w:jc w:val="both"/>
        <w:rPr>
          <w:rFonts w:ascii="Arial" w:hAnsi="Arial" w:cs="Arial"/>
          <w:bCs/>
        </w:rPr>
      </w:pP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t>Показатели расходов местного бюджета по ведомственной структуре</w:t>
      </w:r>
      <w:r w:rsidR="00B423F8">
        <w:rPr>
          <w:rFonts w:ascii="Arial" w:hAnsi="Arial" w:cs="Arial"/>
          <w:b/>
          <w:bCs/>
          <w:sz w:val="30"/>
          <w:szCs w:val="30"/>
        </w:rPr>
        <w:t xml:space="preserve"> </w:t>
      </w:r>
      <w:r w:rsidRPr="00B423F8">
        <w:rPr>
          <w:rFonts w:ascii="Arial" w:hAnsi="Arial" w:cs="Arial"/>
          <w:b/>
          <w:bCs/>
          <w:sz w:val="30"/>
          <w:szCs w:val="30"/>
        </w:rPr>
        <w:t>расходов местного бюджета за 2019 год</w:t>
      </w:r>
    </w:p>
    <w:p w:rsidR="00F92ABB" w:rsidRPr="00B423F8" w:rsidRDefault="00F92ABB" w:rsidP="00B423F8">
      <w:pPr>
        <w:jc w:val="both"/>
        <w:rPr>
          <w:rFonts w:ascii="Arial" w:hAnsi="Arial" w:cs="Arial"/>
          <w:bCs/>
        </w:rPr>
      </w:pPr>
    </w:p>
    <w:tbl>
      <w:tblPr>
        <w:tblW w:w="5000" w:type="pct"/>
        <w:tblLook w:val="04A0"/>
      </w:tblPr>
      <w:tblGrid>
        <w:gridCol w:w="2514"/>
        <w:gridCol w:w="616"/>
        <w:gridCol w:w="616"/>
        <w:gridCol w:w="1215"/>
        <w:gridCol w:w="516"/>
        <w:gridCol w:w="1115"/>
        <w:gridCol w:w="1115"/>
        <w:gridCol w:w="1215"/>
        <w:gridCol w:w="1215"/>
      </w:tblGrid>
      <w:tr w:rsidR="00F92ABB" w:rsidRPr="00B423F8" w:rsidTr="00B423F8">
        <w:trPr>
          <w:trHeight w:val="936"/>
        </w:trPr>
        <w:tc>
          <w:tcPr>
            <w:tcW w:w="2232"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Наименование показателя</w:t>
            </w:r>
          </w:p>
        </w:tc>
        <w:tc>
          <w:tcPr>
            <w:tcW w:w="245" w:type="pct"/>
            <w:tcBorders>
              <w:top w:val="single" w:sz="4" w:space="0" w:color="auto"/>
              <w:left w:val="nil"/>
              <w:bottom w:val="single" w:sz="4" w:space="0" w:color="auto"/>
              <w:right w:val="nil"/>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КВСР</w:t>
            </w:r>
          </w:p>
        </w:tc>
        <w:tc>
          <w:tcPr>
            <w:tcW w:w="223" w:type="pct"/>
            <w:tcBorders>
              <w:top w:val="single" w:sz="4" w:space="0" w:color="auto"/>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proofErr w:type="spellStart"/>
            <w:r w:rsidRPr="00B423F8">
              <w:rPr>
                <w:rFonts w:ascii="Courier New" w:hAnsi="Courier New" w:cs="Courier New"/>
                <w:b/>
                <w:bCs/>
                <w:sz w:val="22"/>
                <w:szCs w:val="22"/>
              </w:rPr>
              <w:t>РзПР</w:t>
            </w:r>
            <w:proofErr w:type="spellEnd"/>
          </w:p>
        </w:tc>
        <w:tc>
          <w:tcPr>
            <w:tcW w:w="418"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КЦСР</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КВР</w:t>
            </w:r>
          </w:p>
        </w:tc>
        <w:tc>
          <w:tcPr>
            <w:tcW w:w="395"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Назначено на 2019 год</w:t>
            </w:r>
          </w:p>
        </w:tc>
        <w:tc>
          <w:tcPr>
            <w:tcW w:w="396"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Исполнено за 2019 г</w:t>
            </w:r>
          </w:p>
        </w:tc>
        <w:tc>
          <w:tcPr>
            <w:tcW w:w="424"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B423F8" w:rsidP="00B423F8">
            <w:pPr>
              <w:jc w:val="center"/>
              <w:rPr>
                <w:rFonts w:ascii="Courier New" w:hAnsi="Courier New" w:cs="Courier New"/>
                <w:b/>
                <w:bCs/>
                <w:sz w:val="22"/>
                <w:szCs w:val="22"/>
              </w:rPr>
            </w:pPr>
            <w:r>
              <w:rPr>
                <w:rFonts w:ascii="Courier New" w:hAnsi="Courier New" w:cs="Courier New"/>
                <w:b/>
                <w:bCs/>
                <w:sz w:val="22"/>
                <w:szCs w:val="22"/>
              </w:rPr>
              <w:t xml:space="preserve">% </w:t>
            </w:r>
            <w:r w:rsidR="00F92ABB" w:rsidRPr="00B423F8">
              <w:rPr>
                <w:rFonts w:ascii="Courier New" w:hAnsi="Courier New" w:cs="Courier New"/>
                <w:b/>
                <w:bCs/>
                <w:sz w:val="22"/>
                <w:szCs w:val="22"/>
              </w:rPr>
              <w:t>исполнения</w:t>
            </w:r>
          </w:p>
        </w:tc>
        <w:tc>
          <w:tcPr>
            <w:tcW w:w="435"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Отклонение</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Администрация Подъеланского муниципального образования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13</w:t>
            </w:r>
            <w:r w:rsidR="00F92ABB" w:rsidRPr="00B423F8">
              <w:rPr>
                <w:rFonts w:ascii="Courier New" w:hAnsi="Courier New" w:cs="Courier New"/>
                <w:b/>
                <w:bCs/>
                <w:sz w:val="22"/>
                <w:szCs w:val="22"/>
              </w:rPr>
              <w:t>570,1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13</w:t>
            </w:r>
            <w:r w:rsidR="00F92ABB" w:rsidRPr="00B423F8">
              <w:rPr>
                <w:rFonts w:ascii="Courier New" w:hAnsi="Courier New" w:cs="Courier New"/>
                <w:b/>
                <w:bCs/>
                <w:sz w:val="22"/>
                <w:szCs w:val="22"/>
              </w:rPr>
              <w:t>428,6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99,0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-141,5</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ОБЩЕГОСУДАРСТВЕННЫЕ ВОПРОСЫ</w:t>
            </w:r>
          </w:p>
        </w:tc>
        <w:tc>
          <w:tcPr>
            <w:tcW w:w="245" w:type="pct"/>
            <w:tcBorders>
              <w:top w:val="nil"/>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0100</w:t>
            </w:r>
          </w:p>
        </w:tc>
        <w:tc>
          <w:tcPr>
            <w:tcW w:w="418"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7</w:t>
            </w:r>
            <w:r w:rsidR="00F92ABB" w:rsidRPr="00B423F8">
              <w:rPr>
                <w:rFonts w:ascii="Courier New" w:hAnsi="Courier New" w:cs="Courier New"/>
                <w:b/>
                <w:bCs/>
                <w:sz w:val="22"/>
                <w:szCs w:val="22"/>
              </w:rPr>
              <w:t>152,1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7</w:t>
            </w:r>
            <w:r w:rsidR="00F92ABB" w:rsidRPr="00B423F8">
              <w:rPr>
                <w:rFonts w:ascii="Courier New" w:hAnsi="Courier New" w:cs="Courier New"/>
                <w:b/>
                <w:bCs/>
                <w:sz w:val="22"/>
                <w:szCs w:val="22"/>
              </w:rPr>
              <w:t>151,1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Функционирование высшего должностного лица субъекта Российской Федерации и муниципального образования</w:t>
            </w:r>
          </w:p>
        </w:tc>
        <w:tc>
          <w:tcPr>
            <w:tcW w:w="245" w:type="pct"/>
            <w:tcBorders>
              <w:top w:val="single" w:sz="4" w:space="0" w:color="auto"/>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0102</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907,5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907,5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Руководство и управление в сфере установленных функций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0102</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Финансовое обеспечение выполнения функций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0102</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1248"/>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 xml:space="preserve">Расходы на выплаты персоналу в целях обеспечения выполнения функций государственными (муниципальными) органами, </w:t>
            </w:r>
            <w:r w:rsidRPr="00B423F8">
              <w:rPr>
                <w:rFonts w:ascii="Courier New" w:hAnsi="Courier New" w:cs="Courier New"/>
                <w:sz w:val="22"/>
                <w:szCs w:val="22"/>
              </w:rPr>
              <w:lastRenderedPageBreak/>
              <w:t>казенными учреждениями, органами управления государственными внебюджетными фондами</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lastRenderedPageBreak/>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0102</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907,5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936"/>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lastRenderedPageBreak/>
              <w:t xml:space="preserve">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 </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927,7</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927,7</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Руководство и управление в сфере установленных функций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Расходы на выплаты по оплате труда работников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730"/>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759,6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21"/>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163,0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163,0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Иные бюджетные ассигнования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9910000800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800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 xml:space="preserve">Обеспечение деятельности финансовых, налоговых и таможенных органов и органов </w:t>
            </w:r>
            <w:r w:rsidRPr="00B423F8">
              <w:rPr>
                <w:rFonts w:ascii="Courier New" w:hAnsi="Courier New" w:cs="Courier New"/>
                <w:b/>
                <w:bCs/>
                <w:sz w:val="22"/>
                <w:szCs w:val="22"/>
              </w:rPr>
              <w:lastRenderedPageBreak/>
              <w:t>финансового (финансово-бюджетного) надзора</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lastRenderedPageBreak/>
              <w:t>901</w:t>
            </w:r>
          </w:p>
        </w:tc>
        <w:tc>
          <w:tcPr>
            <w:tcW w:w="223"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0106</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45,6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45,6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lastRenderedPageBreak/>
              <w:t>Руководство и управление в сфере установленных функций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0106</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Осуществление полномочий по внешнему муниципальному финансовому контролю</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0106</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9910000130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Иные межбюджетные трансферты</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0106</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9910000130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500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45,6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Обеспечение проведения выборов и референдумов</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0107</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Руководство и управление в сфере установленных функций органов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0107</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9960000000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Организация и проведение выборов высшего должностного лица органа местного самоуправления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0107</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9960100000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Иные бюджетные ассигнования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0107</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9960100000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800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 xml:space="preserve">Резервные фонды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0111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w:t>
            </w:r>
          </w:p>
        </w:tc>
      </w:tr>
      <w:tr w:rsidR="00F92ABB" w:rsidRPr="00B423F8" w:rsidTr="00B423F8">
        <w:trPr>
          <w:trHeight w:val="327"/>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Осуществление отдельных полномочий по учету средств резервного фонда</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0111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9920000000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Резервные фонды местных администраций</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0111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9920003200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000000" w:fill="FFFFFF"/>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Иные бюджетные ассигнования</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0111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9920003200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800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Другие общегосударственные вопросы</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0113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0,7</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0,7</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Обеспечение реализации отдельных областных государственных полномочий</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0113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9940000000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0,7</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0,7</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1560"/>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lastRenderedPageBreak/>
              <w:t>Осуществление областного государственного полномочия по определению перечня должностных лиц органов местного самоуправления, уполномоченных составлять протоколы об административных правонарушениях, предусмотренных отдельными законами Иркутской области об административной ответственности</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0113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9940073150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0,7</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0,7</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41"/>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0113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9940073150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0,7</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0,7</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НАЦИОНАЛЬНАЯ ОБОРОНА</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0200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138,2</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138,2</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Мобилизационная и вневойсковая подготовка</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0203</w:t>
            </w:r>
          </w:p>
        </w:tc>
        <w:tc>
          <w:tcPr>
            <w:tcW w:w="418"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138,2</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138,2</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Обеспечение реализации отдельных областных государственных полномочий</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138,2</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138,2</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Осуществление первичного воинского учета на территориях, где отсутствуют военные комиссариаты</w:t>
            </w:r>
          </w:p>
        </w:tc>
        <w:tc>
          <w:tcPr>
            <w:tcW w:w="245" w:type="pct"/>
            <w:tcBorders>
              <w:top w:val="nil"/>
              <w:left w:val="nil"/>
              <w:bottom w:val="nil"/>
              <w:right w:val="nil"/>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single" w:sz="4" w:space="0" w:color="auto"/>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0203</w:t>
            </w:r>
          </w:p>
        </w:tc>
        <w:tc>
          <w:tcPr>
            <w:tcW w:w="418"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9940051180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138,2</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138,2</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860"/>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9940051180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128,1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128,1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1"/>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lastRenderedPageBreak/>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0203</w:t>
            </w:r>
          </w:p>
        </w:tc>
        <w:tc>
          <w:tcPr>
            <w:tcW w:w="418"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9940051180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НАЦИОНАЛЬНАЯ БЕЗОПАСНОСТЬ И ПРАВООХРАНИТЕЛЬНАЯ ДЕЯТЕЛЬНОСТЬ</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0300</w:t>
            </w:r>
          </w:p>
        </w:tc>
        <w:tc>
          <w:tcPr>
            <w:tcW w:w="418"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6,0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6,0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Обеспечение пожарной безопасности</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0310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5,0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5,0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703"/>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Муниципальная программа "Обеспечение пожарной безопасности на территории Подъеланского муниципального образования на 2018-2020 годы"</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20"/>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Мероприятие "Реализация мероприятий перечня проектов народных инициатив"</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0200ПS2370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400"/>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0200ПS2370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624"/>
        </w:trPr>
        <w:tc>
          <w:tcPr>
            <w:tcW w:w="2232" w:type="pct"/>
            <w:tcBorders>
              <w:top w:val="nil"/>
              <w:left w:val="single" w:sz="4" w:space="0" w:color="000000"/>
              <w:bottom w:val="single" w:sz="4" w:space="0" w:color="000000"/>
              <w:right w:val="single" w:sz="4" w:space="0" w:color="000000"/>
            </w:tcBorders>
            <w:shd w:val="clear" w:color="FFFFFF" w:fill="FFFFFF"/>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Другие вопросы в области национальной безопасности и правоохранительной деятельности</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Муниципальная программа "Профилактика терроризма и экстремизма на территории Подъеланского муниципального образования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936"/>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Мероприятие "Приобретение и размещение печатных памяток, плакатных материалов по профилактике экстремизма и терроризма на территории поселения"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0100П00210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20"/>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 xml:space="preserve">Закупка товаров, </w:t>
            </w:r>
            <w:r w:rsidRPr="00B423F8">
              <w:rPr>
                <w:rFonts w:ascii="Courier New" w:hAnsi="Courier New" w:cs="Courier New"/>
                <w:color w:val="000000"/>
                <w:sz w:val="22"/>
                <w:szCs w:val="22"/>
              </w:rPr>
              <w:lastRenderedPageBreak/>
              <w:t>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lastRenderedPageBreak/>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w:t>
            </w:r>
            <w:r w:rsidRPr="00B423F8">
              <w:rPr>
                <w:rFonts w:ascii="Courier New" w:hAnsi="Courier New" w:cs="Courier New"/>
                <w:sz w:val="22"/>
                <w:szCs w:val="22"/>
              </w:rPr>
              <w:lastRenderedPageBreak/>
              <w:t>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lastRenderedPageBreak/>
              <w:t>0100П00</w:t>
            </w:r>
            <w:r w:rsidRPr="00B423F8">
              <w:rPr>
                <w:rFonts w:ascii="Courier New" w:hAnsi="Courier New" w:cs="Courier New"/>
                <w:sz w:val="22"/>
                <w:szCs w:val="22"/>
              </w:rPr>
              <w:lastRenderedPageBreak/>
              <w:t>210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lastRenderedPageBreak/>
              <w:t>20</w:t>
            </w:r>
            <w:r w:rsidRPr="00B423F8">
              <w:rPr>
                <w:rFonts w:ascii="Courier New" w:hAnsi="Courier New" w:cs="Courier New"/>
                <w:sz w:val="22"/>
                <w:szCs w:val="22"/>
              </w:rPr>
              <w:lastRenderedPageBreak/>
              <w:t>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lastRenderedPageBreak/>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lastRenderedPageBreak/>
              <w:t>Муниципальная программа "Профилактика наркомании и токсикомании на территории Подъеланского муниципального образования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880"/>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Мероприятие "Приобретение информационных листовок антинаркотической направленности для размещения их на информационных стендах и раздачей на массовых поселковых мероприятиях"</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0800П00510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0314</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0800П00510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НАЦИОНАЛЬНАЯ ЭКОНОМИКА</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nil"/>
              <w:right w:val="nil"/>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0400</w:t>
            </w:r>
          </w:p>
        </w:tc>
        <w:tc>
          <w:tcPr>
            <w:tcW w:w="418" w:type="pct"/>
            <w:tcBorders>
              <w:top w:val="nil"/>
              <w:left w:val="single" w:sz="4" w:space="0" w:color="auto"/>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nil"/>
              <w:right w:val="nil"/>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p>
        </w:tc>
        <w:tc>
          <w:tcPr>
            <w:tcW w:w="395" w:type="pct"/>
            <w:tcBorders>
              <w:top w:val="nil"/>
              <w:left w:val="single" w:sz="4" w:space="0" w:color="auto"/>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462,6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348,1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75,2</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-114,5</w:t>
            </w:r>
          </w:p>
        </w:tc>
      </w:tr>
      <w:tr w:rsidR="00F92ABB" w:rsidRPr="00B423F8" w:rsidTr="00B423F8">
        <w:trPr>
          <w:trHeight w:val="312"/>
        </w:trPr>
        <w:tc>
          <w:tcPr>
            <w:tcW w:w="2232" w:type="pct"/>
            <w:tcBorders>
              <w:top w:val="nil"/>
              <w:left w:val="single" w:sz="4" w:space="0" w:color="000000"/>
              <w:bottom w:val="single" w:sz="4" w:space="0" w:color="000000"/>
              <w:right w:val="single" w:sz="4" w:space="0" w:color="000000"/>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Общеэкономические вопросы</w:t>
            </w:r>
          </w:p>
        </w:tc>
        <w:tc>
          <w:tcPr>
            <w:tcW w:w="24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single" w:sz="4" w:space="0" w:color="000000"/>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0401</w:t>
            </w:r>
          </w:p>
        </w:tc>
        <w:tc>
          <w:tcPr>
            <w:tcW w:w="418"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 </w:t>
            </w:r>
          </w:p>
        </w:tc>
        <w:tc>
          <w:tcPr>
            <w:tcW w:w="231" w:type="pct"/>
            <w:tcBorders>
              <w:top w:val="single" w:sz="4" w:space="0" w:color="000000"/>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 </w:t>
            </w:r>
          </w:p>
        </w:tc>
        <w:tc>
          <w:tcPr>
            <w:tcW w:w="39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b/>
                <w:bCs/>
                <w:color w:val="000000"/>
                <w:sz w:val="22"/>
                <w:szCs w:val="22"/>
              </w:rPr>
            </w:pPr>
            <w:r w:rsidRPr="00B423F8">
              <w:rPr>
                <w:rFonts w:ascii="Courier New" w:hAnsi="Courier New" w:cs="Courier New"/>
                <w:b/>
                <w:bCs/>
                <w:color w:val="000000"/>
                <w:sz w:val="22"/>
                <w:szCs w:val="22"/>
              </w:rPr>
              <w:t>95,5</w:t>
            </w:r>
          </w:p>
        </w:tc>
        <w:tc>
          <w:tcPr>
            <w:tcW w:w="396"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b/>
                <w:bCs/>
                <w:color w:val="000000"/>
                <w:sz w:val="22"/>
                <w:szCs w:val="22"/>
              </w:rPr>
            </w:pPr>
            <w:r w:rsidRPr="00B423F8">
              <w:rPr>
                <w:rFonts w:ascii="Courier New" w:hAnsi="Courier New" w:cs="Courier New"/>
                <w:b/>
                <w:bCs/>
                <w:color w:val="000000"/>
                <w:sz w:val="22"/>
                <w:szCs w:val="22"/>
              </w:rPr>
              <w:t>95,5</w:t>
            </w:r>
          </w:p>
        </w:tc>
        <w:tc>
          <w:tcPr>
            <w:tcW w:w="424"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b/>
                <w:bCs/>
                <w:color w:val="000000"/>
                <w:sz w:val="22"/>
                <w:szCs w:val="22"/>
              </w:rPr>
            </w:pPr>
            <w:r w:rsidRPr="00B423F8">
              <w:rPr>
                <w:rFonts w:ascii="Courier New" w:hAnsi="Courier New" w:cs="Courier New"/>
                <w:b/>
                <w:bCs/>
                <w:color w:val="000000"/>
                <w:sz w:val="22"/>
                <w:szCs w:val="22"/>
              </w:rPr>
              <w:t>100,0</w:t>
            </w:r>
          </w:p>
        </w:tc>
        <w:tc>
          <w:tcPr>
            <w:tcW w:w="43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b/>
                <w:bCs/>
                <w:color w:val="000000"/>
                <w:sz w:val="22"/>
                <w:szCs w:val="22"/>
              </w:rPr>
            </w:pPr>
            <w:r w:rsidRPr="00B423F8">
              <w:rPr>
                <w:rFonts w:ascii="Courier New" w:hAnsi="Courier New" w:cs="Courier New"/>
                <w:b/>
                <w:bCs/>
                <w:color w:val="000000"/>
                <w:sz w:val="22"/>
                <w:szCs w:val="22"/>
              </w:rPr>
              <w:t>0,0</w:t>
            </w:r>
          </w:p>
        </w:tc>
      </w:tr>
      <w:tr w:rsidR="00F92ABB" w:rsidRPr="00B423F8" w:rsidTr="00B423F8">
        <w:trPr>
          <w:trHeight w:val="335"/>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Обеспечение реализации отдельных областных государственных полномочий</w:t>
            </w:r>
          </w:p>
        </w:tc>
        <w:tc>
          <w:tcPr>
            <w:tcW w:w="245" w:type="pct"/>
            <w:tcBorders>
              <w:top w:val="nil"/>
              <w:left w:val="nil"/>
              <w:bottom w:val="single" w:sz="4" w:space="0" w:color="auto"/>
              <w:right w:val="single" w:sz="4" w:space="0" w:color="auto"/>
            </w:tcBorders>
            <w:shd w:val="clear" w:color="000000" w:fill="FFFFFF"/>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95,5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95,5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Осуществление отдельных областных государственных полномочий в сфере водоснабжения и водоотведения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000000"/>
              <w:right w:val="single" w:sz="4" w:space="0" w:color="000000"/>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9940073110</w:t>
            </w:r>
          </w:p>
        </w:tc>
        <w:tc>
          <w:tcPr>
            <w:tcW w:w="231"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i/>
                <w:iCs/>
                <w:color w:val="000000"/>
                <w:sz w:val="22"/>
                <w:szCs w:val="22"/>
              </w:rPr>
            </w:pPr>
            <w:r w:rsidRPr="00B423F8">
              <w:rPr>
                <w:rFonts w:ascii="Courier New" w:hAnsi="Courier New" w:cs="Courier New"/>
                <w:i/>
                <w:iCs/>
                <w:color w:val="000000"/>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95,5</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95,5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1048"/>
        </w:trPr>
        <w:tc>
          <w:tcPr>
            <w:tcW w:w="2232" w:type="pct"/>
            <w:tcBorders>
              <w:top w:val="nil"/>
              <w:left w:val="single" w:sz="4" w:space="0" w:color="000000"/>
              <w:bottom w:val="single" w:sz="4" w:space="0" w:color="000000"/>
              <w:right w:val="single" w:sz="4" w:space="0" w:color="000000"/>
            </w:tcBorders>
            <w:shd w:val="clear" w:color="auto" w:fill="auto"/>
            <w:vAlign w:val="center"/>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 xml:space="preserve">Расходы на выплаты персоналу в целях обеспечения выполнения функций государственными (муниципальными) органами, казенными учреждениями, </w:t>
            </w:r>
            <w:r w:rsidRPr="00B423F8">
              <w:rPr>
                <w:rFonts w:ascii="Courier New" w:hAnsi="Courier New" w:cs="Courier New"/>
                <w:color w:val="000000"/>
                <w:sz w:val="22"/>
                <w:szCs w:val="22"/>
              </w:rPr>
              <w:lastRenderedPageBreak/>
              <w:t>органами управления государственными внебюджетными фондами</w:t>
            </w:r>
          </w:p>
        </w:tc>
        <w:tc>
          <w:tcPr>
            <w:tcW w:w="24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lastRenderedPageBreak/>
              <w:t>901</w:t>
            </w:r>
          </w:p>
        </w:tc>
        <w:tc>
          <w:tcPr>
            <w:tcW w:w="223" w:type="pct"/>
            <w:tcBorders>
              <w:top w:val="nil"/>
              <w:left w:val="nil"/>
              <w:bottom w:val="single" w:sz="4" w:space="0" w:color="000000"/>
              <w:right w:val="single" w:sz="4" w:space="0" w:color="000000"/>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0401</w:t>
            </w:r>
          </w:p>
        </w:tc>
        <w:tc>
          <w:tcPr>
            <w:tcW w:w="418"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9940073110</w:t>
            </w:r>
          </w:p>
        </w:tc>
        <w:tc>
          <w:tcPr>
            <w:tcW w:w="231"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100</w:t>
            </w:r>
          </w:p>
        </w:tc>
        <w:tc>
          <w:tcPr>
            <w:tcW w:w="39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91,0</w:t>
            </w:r>
          </w:p>
        </w:tc>
        <w:tc>
          <w:tcPr>
            <w:tcW w:w="396"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91,0</w:t>
            </w:r>
          </w:p>
        </w:tc>
        <w:tc>
          <w:tcPr>
            <w:tcW w:w="424"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100,0</w:t>
            </w:r>
          </w:p>
        </w:tc>
        <w:tc>
          <w:tcPr>
            <w:tcW w:w="43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0,0</w:t>
            </w:r>
          </w:p>
        </w:tc>
      </w:tr>
      <w:tr w:rsidR="00F92ABB" w:rsidRPr="00B423F8" w:rsidTr="00B423F8">
        <w:trPr>
          <w:trHeight w:val="357"/>
        </w:trPr>
        <w:tc>
          <w:tcPr>
            <w:tcW w:w="2232" w:type="pct"/>
            <w:tcBorders>
              <w:top w:val="nil"/>
              <w:left w:val="single" w:sz="4" w:space="0" w:color="000000"/>
              <w:bottom w:val="single" w:sz="4" w:space="0" w:color="000000"/>
              <w:right w:val="single" w:sz="4" w:space="0" w:color="000000"/>
            </w:tcBorders>
            <w:shd w:val="clear" w:color="auto" w:fill="auto"/>
            <w:vAlign w:val="center"/>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lastRenderedPageBreak/>
              <w:t>Закупка товаров, работ и услуг для государственных (муниципальных) нужд</w:t>
            </w:r>
          </w:p>
        </w:tc>
        <w:tc>
          <w:tcPr>
            <w:tcW w:w="24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000000"/>
              <w:right w:val="single" w:sz="4" w:space="0" w:color="000000"/>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0401</w:t>
            </w:r>
          </w:p>
        </w:tc>
        <w:tc>
          <w:tcPr>
            <w:tcW w:w="418"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9940073110</w:t>
            </w:r>
          </w:p>
        </w:tc>
        <w:tc>
          <w:tcPr>
            <w:tcW w:w="231"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200</w:t>
            </w:r>
          </w:p>
        </w:tc>
        <w:tc>
          <w:tcPr>
            <w:tcW w:w="39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4,5</w:t>
            </w:r>
          </w:p>
        </w:tc>
        <w:tc>
          <w:tcPr>
            <w:tcW w:w="396"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4,5</w:t>
            </w:r>
          </w:p>
        </w:tc>
        <w:tc>
          <w:tcPr>
            <w:tcW w:w="424"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100,0</w:t>
            </w:r>
          </w:p>
        </w:tc>
        <w:tc>
          <w:tcPr>
            <w:tcW w:w="435" w:type="pct"/>
            <w:tcBorders>
              <w:top w:val="nil"/>
              <w:left w:val="nil"/>
              <w:bottom w:val="single" w:sz="4" w:space="0" w:color="000000"/>
              <w:right w:val="single" w:sz="4" w:space="0" w:color="000000"/>
            </w:tcBorders>
            <w:shd w:val="clear" w:color="auto" w:fill="auto"/>
            <w:vAlign w:val="center"/>
            <w:hideMark/>
          </w:tcPr>
          <w:p w:rsidR="00F92ABB" w:rsidRPr="00B423F8" w:rsidRDefault="00F92ABB" w:rsidP="00B423F8">
            <w:pPr>
              <w:jc w:val="right"/>
              <w:rPr>
                <w:rFonts w:ascii="Courier New" w:hAnsi="Courier New" w:cs="Courier New"/>
                <w:color w:val="000000"/>
                <w:sz w:val="22"/>
                <w:szCs w:val="22"/>
              </w:rPr>
            </w:pPr>
            <w:r w:rsidRPr="00B423F8">
              <w:rPr>
                <w:rFonts w:ascii="Courier New" w:hAnsi="Courier New" w:cs="Courier New"/>
                <w:color w:val="000000"/>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Дорожное хозяйство (дорожные фонды)</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367,1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252,6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68,8</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-114,5</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Муниципальная программа "Развитие дорожного хозяйства на территории Подъеланского муниципального образования"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367,1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252,6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Мероприятие "Содержание дорог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0300П00250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174,0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43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0300П00250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174,0</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90,1</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51,8</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-83,9</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Мероприятие "Освещение автомобильных дорог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0300П00280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193,1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162,5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8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0409</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0300П00280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193,1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162,5</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84,2</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-30,6</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ЖИЛИЩНО-КОММУНАЛЬНОЕ ХОЗЯЙСТВО</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0500</w:t>
            </w:r>
          </w:p>
        </w:tc>
        <w:tc>
          <w:tcPr>
            <w:tcW w:w="418" w:type="pct"/>
            <w:tcBorders>
              <w:top w:val="nil"/>
              <w:left w:val="nil"/>
              <w:bottom w:val="nil"/>
              <w:right w:val="nil"/>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p>
        </w:tc>
        <w:tc>
          <w:tcPr>
            <w:tcW w:w="231" w:type="pct"/>
            <w:tcBorders>
              <w:top w:val="nil"/>
              <w:left w:val="single" w:sz="4" w:space="0" w:color="auto"/>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23,4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Благоустройство</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0503</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23,4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Муниципальная программа " Благоустройство территории Подъеланского муниципального образования"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0503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0500П00000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23,4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Мероприятие "Содержание мест захоронения"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0503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0500П00320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i/>
                <w:iCs/>
                <w:sz w:val="22"/>
                <w:szCs w:val="22"/>
              </w:rPr>
            </w:pPr>
            <w:r w:rsidRPr="00B423F8">
              <w:rPr>
                <w:rFonts w:ascii="Courier New" w:hAnsi="Courier New" w:cs="Courier New"/>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i/>
                <w:iCs/>
                <w:sz w:val="22"/>
                <w:szCs w:val="22"/>
              </w:rPr>
            </w:pPr>
            <w:r w:rsidRPr="00B423F8">
              <w:rPr>
                <w:rFonts w:ascii="Courier New" w:hAnsi="Courier New" w:cs="Courier New"/>
                <w:i/>
                <w:iCs/>
                <w:sz w:val="22"/>
                <w:szCs w:val="22"/>
              </w:rPr>
              <w:t>23,4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i/>
                <w:iCs/>
                <w:sz w:val="22"/>
                <w:szCs w:val="22"/>
              </w:rPr>
            </w:pPr>
            <w:r w:rsidRPr="00B423F8">
              <w:rPr>
                <w:rFonts w:ascii="Courier New" w:hAnsi="Courier New" w:cs="Courier New"/>
                <w:i/>
                <w:iCs/>
                <w:sz w:val="22"/>
                <w:szCs w:val="22"/>
              </w:rPr>
              <w:t>23,4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i/>
                <w:iCs/>
                <w:sz w:val="22"/>
                <w:szCs w:val="22"/>
              </w:rPr>
            </w:pPr>
            <w:r w:rsidRPr="00B423F8">
              <w:rPr>
                <w:rFonts w:ascii="Courier New" w:hAnsi="Courier New" w:cs="Courier New"/>
                <w:i/>
                <w:iCs/>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i/>
                <w:iCs/>
                <w:sz w:val="22"/>
                <w:szCs w:val="22"/>
              </w:rPr>
            </w:pPr>
            <w:r w:rsidRPr="00B423F8">
              <w:rPr>
                <w:rFonts w:ascii="Courier New" w:hAnsi="Courier New" w:cs="Courier New"/>
                <w:i/>
                <w:iCs/>
                <w:sz w:val="22"/>
                <w:szCs w:val="22"/>
              </w:rPr>
              <w:t> </w:t>
            </w:r>
          </w:p>
        </w:tc>
      </w:tr>
      <w:tr w:rsidR="00F92ABB" w:rsidRPr="00B423F8" w:rsidTr="00B423F8">
        <w:trPr>
          <w:trHeight w:val="259"/>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0503</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0500П00320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23,4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lastRenderedPageBreak/>
              <w:t>КУЛЬТУРА, КИНЕМАТОГРАФИЯ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color w:val="000000"/>
                <w:sz w:val="22"/>
                <w:szCs w:val="22"/>
              </w:rPr>
            </w:pPr>
            <w:r w:rsidRPr="00B423F8">
              <w:rPr>
                <w:rFonts w:ascii="Courier New" w:hAnsi="Courier New" w:cs="Courier New"/>
                <w:b/>
                <w:bCs/>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0800</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519,4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493,4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99,5</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Культура</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401,6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b/>
                <w:bCs/>
                <w:sz w:val="22"/>
                <w:szCs w:val="22"/>
              </w:rPr>
            </w:pPr>
            <w:r>
              <w:rPr>
                <w:rFonts w:ascii="Courier New" w:hAnsi="Courier New" w:cs="Courier New"/>
                <w:b/>
                <w:bCs/>
                <w:sz w:val="22"/>
                <w:szCs w:val="22"/>
              </w:rPr>
              <w:t>5</w:t>
            </w:r>
            <w:r w:rsidR="00F92ABB" w:rsidRPr="00B423F8">
              <w:rPr>
                <w:rFonts w:ascii="Courier New" w:hAnsi="Courier New" w:cs="Courier New"/>
                <w:b/>
                <w:bCs/>
                <w:sz w:val="22"/>
                <w:szCs w:val="22"/>
              </w:rPr>
              <w:t>375,6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99,5</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-26,0</w:t>
            </w:r>
          </w:p>
        </w:tc>
      </w:tr>
      <w:tr w:rsidR="00F92ABB" w:rsidRPr="00B423F8" w:rsidTr="00B423F8">
        <w:trPr>
          <w:trHeight w:val="373"/>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Муниципальная программа "Культура Подъеланского муниципального образования» на 2015-2019 годы</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401,6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375,6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936"/>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Мероприятие" Обеспечение достижения показателей Плана мероприятий («дорожная карта»), направленных на повышение эффективности сферы культуры в Подъеланском муниципальном образовании</w:t>
            </w:r>
            <w:proofErr w:type="gramStart"/>
            <w:r w:rsidRPr="00B423F8">
              <w:rPr>
                <w:rFonts w:ascii="Courier New" w:hAnsi="Courier New" w:cs="Courier New"/>
                <w:color w:val="000000"/>
                <w:sz w:val="22"/>
                <w:szCs w:val="22"/>
              </w:rPr>
              <w:t>."</w:t>
            </w:r>
            <w:proofErr w:type="gramEnd"/>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0601П00199</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5</w:t>
            </w:r>
            <w:r w:rsidR="00F92ABB" w:rsidRPr="00B423F8">
              <w:rPr>
                <w:rFonts w:ascii="Courier New" w:hAnsi="Courier New" w:cs="Courier New"/>
                <w:sz w:val="22"/>
                <w:szCs w:val="22"/>
              </w:rPr>
              <w:t>022,3</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4</w:t>
            </w:r>
            <w:r w:rsidR="00F92ABB" w:rsidRPr="00B423F8">
              <w:rPr>
                <w:rFonts w:ascii="Courier New" w:hAnsi="Courier New" w:cs="Courier New"/>
                <w:sz w:val="22"/>
                <w:szCs w:val="22"/>
              </w:rPr>
              <w:t>996,3</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1049"/>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0601П00199</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2</w:t>
            </w:r>
            <w:r w:rsidR="00F92ABB" w:rsidRPr="00B423F8">
              <w:rPr>
                <w:rFonts w:ascii="Courier New" w:hAnsi="Courier New" w:cs="Courier New"/>
                <w:sz w:val="22"/>
                <w:szCs w:val="22"/>
              </w:rPr>
              <w:t>264,2</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2</w:t>
            </w:r>
            <w:r w:rsidR="00F92ABB" w:rsidRPr="00B423F8">
              <w:rPr>
                <w:rFonts w:ascii="Courier New" w:hAnsi="Courier New" w:cs="Courier New"/>
                <w:sz w:val="22"/>
                <w:szCs w:val="22"/>
              </w:rPr>
              <w:t>264,2</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58"/>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0601П00199</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2</w:t>
            </w:r>
            <w:r w:rsidR="00F92ABB" w:rsidRPr="00B423F8">
              <w:rPr>
                <w:rFonts w:ascii="Courier New" w:hAnsi="Courier New" w:cs="Courier New"/>
                <w:sz w:val="22"/>
                <w:szCs w:val="22"/>
              </w:rPr>
              <w:t>748,8</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B423F8" w:rsidP="00B423F8">
            <w:pPr>
              <w:jc w:val="right"/>
              <w:rPr>
                <w:rFonts w:ascii="Courier New" w:hAnsi="Courier New" w:cs="Courier New"/>
                <w:sz w:val="22"/>
                <w:szCs w:val="22"/>
              </w:rPr>
            </w:pPr>
            <w:r>
              <w:rPr>
                <w:rFonts w:ascii="Courier New" w:hAnsi="Courier New" w:cs="Courier New"/>
                <w:sz w:val="22"/>
                <w:szCs w:val="22"/>
              </w:rPr>
              <w:t>2</w:t>
            </w:r>
            <w:r w:rsidR="00F92ABB" w:rsidRPr="00B423F8">
              <w:rPr>
                <w:rFonts w:ascii="Courier New" w:hAnsi="Courier New" w:cs="Courier New"/>
                <w:sz w:val="22"/>
                <w:szCs w:val="22"/>
              </w:rPr>
              <w:t>722,8</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99,1</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Иные бюджетные ассигнования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0601П00199</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800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9,3</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9,3</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86"/>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 xml:space="preserve">Мероприятие "Реализация мероприятий перечня проектов народных инициатив" </w:t>
            </w:r>
          </w:p>
        </w:tc>
        <w:tc>
          <w:tcPr>
            <w:tcW w:w="245" w:type="pct"/>
            <w:tcBorders>
              <w:top w:val="nil"/>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0601ПS2370</w:t>
            </w:r>
          </w:p>
        </w:tc>
        <w:tc>
          <w:tcPr>
            <w:tcW w:w="231"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25,0</w:t>
            </w:r>
          </w:p>
        </w:tc>
        <w:tc>
          <w:tcPr>
            <w:tcW w:w="396"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25,0</w:t>
            </w:r>
          </w:p>
        </w:tc>
        <w:tc>
          <w:tcPr>
            <w:tcW w:w="424" w:type="pct"/>
            <w:tcBorders>
              <w:top w:val="nil"/>
              <w:left w:val="nil"/>
              <w:bottom w:val="nil"/>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nil"/>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single" w:sz="4" w:space="0" w:color="auto"/>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single" w:sz="4" w:space="0" w:color="auto"/>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0601ПS2370</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25,0</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25,0</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lastRenderedPageBreak/>
              <w:t xml:space="preserve">Мероприятие "Организация культурно-досугового и библиотечного обслуживания населения Подъеланского МО" </w:t>
            </w:r>
          </w:p>
        </w:tc>
        <w:tc>
          <w:tcPr>
            <w:tcW w:w="245" w:type="pct"/>
            <w:tcBorders>
              <w:top w:val="single" w:sz="4" w:space="0" w:color="auto"/>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single" w:sz="4" w:space="0" w:color="auto"/>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0602П00199</w:t>
            </w:r>
          </w:p>
        </w:tc>
        <w:tc>
          <w:tcPr>
            <w:tcW w:w="231"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354,3</w:t>
            </w:r>
          </w:p>
        </w:tc>
        <w:tc>
          <w:tcPr>
            <w:tcW w:w="396"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354,3</w:t>
            </w:r>
          </w:p>
        </w:tc>
        <w:tc>
          <w:tcPr>
            <w:tcW w:w="424" w:type="pct"/>
            <w:tcBorders>
              <w:top w:val="nil"/>
              <w:left w:val="nil"/>
              <w:bottom w:val="nil"/>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nil"/>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1248"/>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245" w:type="pct"/>
            <w:tcBorders>
              <w:top w:val="single" w:sz="4" w:space="0" w:color="auto"/>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single" w:sz="4" w:space="0" w:color="auto"/>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0602П00199</w:t>
            </w:r>
          </w:p>
        </w:tc>
        <w:tc>
          <w:tcPr>
            <w:tcW w:w="231"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w:t>
            </w:r>
          </w:p>
        </w:tc>
        <w:tc>
          <w:tcPr>
            <w:tcW w:w="395"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344,7</w:t>
            </w:r>
          </w:p>
        </w:tc>
        <w:tc>
          <w:tcPr>
            <w:tcW w:w="396"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344,7</w:t>
            </w:r>
          </w:p>
        </w:tc>
        <w:tc>
          <w:tcPr>
            <w:tcW w:w="424"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233"/>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single" w:sz="4" w:space="0" w:color="auto"/>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single" w:sz="4" w:space="0" w:color="auto"/>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0602П00199</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9,6</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9,6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945"/>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Муниципальная программа "Энергосбережение и повышение энергетической эффективности на территории Подъеланского муниципального образования"</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0700П00000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213"/>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Мероприятие "Реализация мероприятий перечня проектов народных инициатив"</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0700ПS2370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48"/>
        </w:trPr>
        <w:tc>
          <w:tcPr>
            <w:tcW w:w="2232" w:type="pct"/>
            <w:tcBorders>
              <w:top w:val="nil"/>
              <w:left w:val="single" w:sz="4" w:space="0" w:color="auto"/>
              <w:bottom w:val="single" w:sz="4" w:space="0" w:color="auto"/>
              <w:right w:val="single" w:sz="4" w:space="0" w:color="auto"/>
            </w:tcBorders>
            <w:shd w:val="clear" w:color="auto" w:fill="auto"/>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Закупка товаров, работ и услуг для государственных (муниципальных) нужд</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0801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0700ПS2370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200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117,8</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sz w:val="22"/>
                <w:szCs w:val="22"/>
              </w:rPr>
            </w:pPr>
            <w:r w:rsidRPr="00B423F8">
              <w:rPr>
                <w:rFonts w:ascii="Courier New" w:hAnsi="Courier New" w:cs="Courier New"/>
                <w:b/>
                <w:bCs/>
                <w:sz w:val="22"/>
                <w:szCs w:val="22"/>
              </w:rPr>
              <w:t>СОЦИАЛЬНАЯ ПОЛИТИКА</w:t>
            </w:r>
          </w:p>
        </w:tc>
        <w:tc>
          <w:tcPr>
            <w:tcW w:w="245" w:type="pct"/>
            <w:tcBorders>
              <w:top w:val="nil"/>
              <w:left w:val="nil"/>
              <w:bottom w:val="nil"/>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1000</w:t>
            </w:r>
          </w:p>
        </w:tc>
        <w:tc>
          <w:tcPr>
            <w:tcW w:w="418" w:type="pct"/>
            <w:tcBorders>
              <w:top w:val="nil"/>
              <w:left w:val="nil"/>
              <w:bottom w:val="nil"/>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268,4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268,4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b/>
                <w:bCs/>
                <w:color w:val="000000"/>
                <w:sz w:val="22"/>
                <w:szCs w:val="22"/>
              </w:rPr>
            </w:pPr>
            <w:r w:rsidRPr="00B423F8">
              <w:rPr>
                <w:rFonts w:ascii="Courier New" w:hAnsi="Courier New" w:cs="Courier New"/>
                <w:b/>
                <w:bCs/>
                <w:color w:val="000000"/>
                <w:sz w:val="22"/>
                <w:szCs w:val="22"/>
              </w:rPr>
              <w:t>Пенсионное обеспечение</w:t>
            </w:r>
          </w:p>
        </w:tc>
        <w:tc>
          <w:tcPr>
            <w:tcW w:w="245" w:type="pct"/>
            <w:tcBorders>
              <w:top w:val="single" w:sz="4" w:space="0" w:color="auto"/>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1001</w:t>
            </w:r>
          </w:p>
        </w:tc>
        <w:tc>
          <w:tcPr>
            <w:tcW w:w="418" w:type="pct"/>
            <w:tcBorders>
              <w:top w:val="single" w:sz="4" w:space="0" w:color="auto"/>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268,4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268,4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0,0</w:t>
            </w:r>
          </w:p>
        </w:tc>
      </w:tr>
      <w:tr w:rsidR="00F92ABB" w:rsidRPr="00B423F8" w:rsidTr="00B423F8">
        <w:trPr>
          <w:trHeight w:val="624"/>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t xml:space="preserve">Выплаты гражданам, замещавшим должности муниципальной службы в органах </w:t>
            </w:r>
            <w:r w:rsidRPr="00B423F8">
              <w:rPr>
                <w:rFonts w:ascii="Courier New" w:hAnsi="Courier New" w:cs="Courier New"/>
                <w:sz w:val="22"/>
                <w:szCs w:val="22"/>
              </w:rPr>
              <w:lastRenderedPageBreak/>
              <w:t xml:space="preserve">местного самоуправления </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lastRenderedPageBreak/>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9930000000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i/>
                <w:iCs/>
                <w:sz w:val="22"/>
                <w:szCs w:val="22"/>
              </w:rPr>
            </w:pPr>
            <w:r w:rsidRPr="00B423F8">
              <w:rPr>
                <w:rFonts w:ascii="Courier New" w:hAnsi="Courier New" w:cs="Courier New"/>
                <w:b/>
                <w:bCs/>
                <w:i/>
                <w:iCs/>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936"/>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sz w:val="22"/>
                <w:szCs w:val="22"/>
              </w:rPr>
            </w:pPr>
            <w:r w:rsidRPr="00B423F8">
              <w:rPr>
                <w:rFonts w:ascii="Courier New" w:hAnsi="Courier New" w:cs="Courier New"/>
                <w:sz w:val="22"/>
                <w:szCs w:val="22"/>
              </w:rPr>
              <w:lastRenderedPageBreak/>
              <w:t>Выплаты пенсии за выслугу лет лицам,  замещавшим должности муниципальной службы  органов местного самоуправления муниципального образования</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9930003400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 </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rPr>
                <w:rFonts w:ascii="Courier New" w:hAnsi="Courier New" w:cs="Courier New"/>
                <w:sz w:val="22"/>
                <w:szCs w:val="22"/>
              </w:rPr>
            </w:pPr>
            <w:r w:rsidRPr="00B423F8">
              <w:rPr>
                <w:rFonts w:ascii="Courier New" w:hAnsi="Courier New" w:cs="Courier New"/>
                <w:sz w:val="22"/>
                <w:szCs w:val="22"/>
              </w:rPr>
              <w:t> </w:t>
            </w:r>
          </w:p>
        </w:tc>
      </w:tr>
      <w:tr w:rsidR="00F92ABB" w:rsidRPr="00B423F8" w:rsidTr="00B423F8">
        <w:trPr>
          <w:trHeight w:val="312"/>
        </w:trPr>
        <w:tc>
          <w:tcPr>
            <w:tcW w:w="2232" w:type="pct"/>
            <w:tcBorders>
              <w:top w:val="nil"/>
              <w:left w:val="single" w:sz="4" w:space="0" w:color="auto"/>
              <w:bottom w:val="single" w:sz="4" w:space="0" w:color="auto"/>
              <w:right w:val="single" w:sz="4" w:space="0" w:color="auto"/>
            </w:tcBorders>
            <w:shd w:val="clear" w:color="auto" w:fill="auto"/>
            <w:vAlign w:val="center"/>
            <w:hideMark/>
          </w:tcPr>
          <w:p w:rsidR="00F92ABB" w:rsidRPr="00B423F8" w:rsidRDefault="00F92ABB" w:rsidP="00B423F8">
            <w:pPr>
              <w:jc w:val="both"/>
              <w:rPr>
                <w:rFonts w:ascii="Courier New" w:hAnsi="Courier New" w:cs="Courier New"/>
                <w:color w:val="000000"/>
                <w:sz w:val="22"/>
                <w:szCs w:val="22"/>
              </w:rPr>
            </w:pPr>
            <w:r w:rsidRPr="00B423F8">
              <w:rPr>
                <w:rFonts w:ascii="Courier New" w:hAnsi="Courier New" w:cs="Courier New"/>
                <w:color w:val="000000"/>
                <w:sz w:val="22"/>
                <w:szCs w:val="22"/>
              </w:rPr>
              <w:t>Социальное обеспечение и иные выплаты населению</w:t>
            </w:r>
          </w:p>
        </w:tc>
        <w:tc>
          <w:tcPr>
            <w:tcW w:w="245" w:type="pct"/>
            <w:tcBorders>
              <w:top w:val="nil"/>
              <w:left w:val="nil"/>
              <w:bottom w:val="single" w:sz="4" w:space="0" w:color="auto"/>
              <w:right w:val="single" w:sz="4" w:space="0" w:color="auto"/>
            </w:tcBorders>
            <w:shd w:val="clear" w:color="auto" w:fill="auto"/>
            <w:vAlign w:val="center"/>
            <w:hideMark/>
          </w:tcPr>
          <w:p w:rsidR="00F92ABB" w:rsidRPr="00B423F8" w:rsidRDefault="00F92ABB" w:rsidP="00B423F8">
            <w:pPr>
              <w:jc w:val="center"/>
              <w:rPr>
                <w:rFonts w:ascii="Courier New" w:hAnsi="Courier New" w:cs="Courier New"/>
                <w:color w:val="000000"/>
                <w:sz w:val="22"/>
                <w:szCs w:val="22"/>
              </w:rPr>
            </w:pPr>
            <w:r w:rsidRPr="00B423F8">
              <w:rPr>
                <w:rFonts w:ascii="Courier New" w:hAnsi="Courier New" w:cs="Courier New"/>
                <w:color w:val="000000"/>
                <w:sz w:val="22"/>
                <w:szCs w:val="22"/>
              </w:rPr>
              <w:t>901</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1001</w:t>
            </w:r>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9930003400</w:t>
            </w:r>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r w:rsidRPr="00B423F8">
              <w:rPr>
                <w:rFonts w:ascii="Courier New" w:hAnsi="Courier New" w:cs="Courier New"/>
                <w:sz w:val="22"/>
                <w:szCs w:val="22"/>
              </w:rPr>
              <w:t>300</w:t>
            </w:r>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268,4</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100,0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sz w:val="22"/>
                <w:szCs w:val="22"/>
              </w:rPr>
            </w:pPr>
            <w:r w:rsidRPr="00B423F8">
              <w:rPr>
                <w:rFonts w:ascii="Courier New" w:hAnsi="Courier New" w:cs="Courier New"/>
                <w:sz w:val="22"/>
                <w:szCs w:val="22"/>
              </w:rPr>
              <w:t>0,0</w:t>
            </w:r>
          </w:p>
        </w:tc>
      </w:tr>
      <w:tr w:rsidR="00F92ABB" w:rsidRPr="00B423F8" w:rsidTr="00B423F8">
        <w:trPr>
          <w:trHeight w:val="324"/>
        </w:trPr>
        <w:tc>
          <w:tcPr>
            <w:tcW w:w="2232" w:type="pct"/>
            <w:tcBorders>
              <w:top w:val="nil"/>
              <w:left w:val="single" w:sz="4" w:space="0" w:color="auto"/>
              <w:bottom w:val="single" w:sz="4" w:space="0" w:color="auto"/>
              <w:right w:val="single" w:sz="4" w:space="0" w:color="auto"/>
            </w:tcBorders>
            <w:shd w:val="clear" w:color="auto" w:fill="auto"/>
            <w:noWrap/>
            <w:vAlign w:val="bottom"/>
            <w:hideMark/>
          </w:tcPr>
          <w:p w:rsidR="00F92ABB" w:rsidRPr="00B423F8" w:rsidRDefault="00F92ABB" w:rsidP="00B423F8">
            <w:pPr>
              <w:jc w:val="center"/>
              <w:rPr>
                <w:rFonts w:ascii="Courier New" w:hAnsi="Courier New" w:cs="Courier New"/>
                <w:b/>
                <w:bCs/>
                <w:sz w:val="22"/>
                <w:szCs w:val="22"/>
              </w:rPr>
            </w:pPr>
            <w:r w:rsidRPr="00B423F8">
              <w:rPr>
                <w:rFonts w:ascii="Courier New" w:hAnsi="Courier New" w:cs="Courier New"/>
                <w:b/>
                <w:bCs/>
                <w:sz w:val="22"/>
                <w:szCs w:val="22"/>
              </w:rPr>
              <w:t xml:space="preserve">Всего расходов </w:t>
            </w:r>
          </w:p>
        </w:tc>
        <w:tc>
          <w:tcPr>
            <w:tcW w:w="24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b/>
                <w:bCs/>
                <w:i/>
                <w:iCs/>
                <w:sz w:val="22"/>
                <w:szCs w:val="22"/>
              </w:rPr>
            </w:pPr>
            <w:r w:rsidRPr="00B423F8">
              <w:rPr>
                <w:rFonts w:ascii="Courier New" w:hAnsi="Courier New" w:cs="Courier New"/>
                <w:b/>
                <w:bCs/>
                <w:i/>
                <w:iCs/>
                <w:sz w:val="22"/>
                <w:szCs w:val="22"/>
              </w:rPr>
              <w:t> </w:t>
            </w:r>
          </w:p>
        </w:tc>
        <w:tc>
          <w:tcPr>
            <w:tcW w:w="223"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proofErr w:type="spellStart"/>
            <w:r w:rsidRPr="00B423F8">
              <w:rPr>
                <w:rFonts w:ascii="Courier New" w:hAnsi="Courier New" w:cs="Courier New"/>
                <w:sz w:val="22"/>
                <w:szCs w:val="22"/>
              </w:rPr>
              <w:t>х</w:t>
            </w:r>
            <w:proofErr w:type="spellEnd"/>
          </w:p>
        </w:tc>
        <w:tc>
          <w:tcPr>
            <w:tcW w:w="418"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proofErr w:type="spellStart"/>
            <w:r w:rsidRPr="00B423F8">
              <w:rPr>
                <w:rFonts w:ascii="Courier New" w:hAnsi="Courier New" w:cs="Courier New"/>
                <w:sz w:val="22"/>
                <w:szCs w:val="22"/>
              </w:rPr>
              <w:t>х</w:t>
            </w:r>
            <w:proofErr w:type="spellEnd"/>
          </w:p>
        </w:tc>
        <w:tc>
          <w:tcPr>
            <w:tcW w:w="231"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center"/>
              <w:rPr>
                <w:rFonts w:ascii="Courier New" w:hAnsi="Courier New" w:cs="Courier New"/>
                <w:sz w:val="22"/>
                <w:szCs w:val="22"/>
              </w:rPr>
            </w:pPr>
            <w:proofErr w:type="spellStart"/>
            <w:r w:rsidRPr="00B423F8">
              <w:rPr>
                <w:rFonts w:ascii="Courier New" w:hAnsi="Courier New" w:cs="Courier New"/>
                <w:sz w:val="22"/>
                <w:szCs w:val="22"/>
              </w:rPr>
              <w:t>х</w:t>
            </w:r>
            <w:proofErr w:type="spellEnd"/>
          </w:p>
        </w:tc>
        <w:tc>
          <w:tcPr>
            <w:tcW w:w="39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13 570,1</w:t>
            </w:r>
          </w:p>
        </w:tc>
        <w:tc>
          <w:tcPr>
            <w:tcW w:w="396"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13 428,6</w:t>
            </w:r>
          </w:p>
        </w:tc>
        <w:tc>
          <w:tcPr>
            <w:tcW w:w="424"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99,0</w:t>
            </w:r>
          </w:p>
        </w:tc>
        <w:tc>
          <w:tcPr>
            <w:tcW w:w="435" w:type="pct"/>
            <w:tcBorders>
              <w:top w:val="nil"/>
              <w:left w:val="nil"/>
              <w:bottom w:val="single" w:sz="4" w:space="0" w:color="auto"/>
              <w:right w:val="single" w:sz="4" w:space="0" w:color="auto"/>
            </w:tcBorders>
            <w:shd w:val="clear" w:color="auto" w:fill="auto"/>
            <w:noWrap/>
            <w:vAlign w:val="center"/>
            <w:hideMark/>
          </w:tcPr>
          <w:p w:rsidR="00F92ABB" w:rsidRPr="00B423F8" w:rsidRDefault="00F92ABB" w:rsidP="00B423F8">
            <w:pPr>
              <w:jc w:val="right"/>
              <w:rPr>
                <w:rFonts w:ascii="Courier New" w:hAnsi="Courier New" w:cs="Courier New"/>
                <w:b/>
                <w:bCs/>
                <w:sz w:val="22"/>
                <w:szCs w:val="22"/>
              </w:rPr>
            </w:pPr>
            <w:r w:rsidRPr="00B423F8">
              <w:rPr>
                <w:rFonts w:ascii="Courier New" w:hAnsi="Courier New" w:cs="Courier New"/>
                <w:b/>
                <w:bCs/>
                <w:sz w:val="22"/>
                <w:szCs w:val="22"/>
              </w:rPr>
              <w:t>-141,5</w:t>
            </w:r>
          </w:p>
        </w:tc>
      </w:tr>
    </w:tbl>
    <w:p w:rsidR="00F92ABB" w:rsidRPr="00B423F8" w:rsidRDefault="00F92ABB" w:rsidP="00B423F8">
      <w:pPr>
        <w:jc w:val="both"/>
        <w:rPr>
          <w:rFonts w:ascii="Arial" w:hAnsi="Arial" w:cs="Arial"/>
          <w:bCs/>
        </w:rPr>
      </w:pPr>
    </w:p>
    <w:p w:rsidR="00F92ABB" w:rsidRPr="00B423F8" w:rsidRDefault="00F92ABB" w:rsidP="00B423F8">
      <w:pPr>
        <w:jc w:val="both"/>
        <w:rPr>
          <w:rFonts w:ascii="Arial" w:hAnsi="Arial" w:cs="Arial"/>
          <w:bCs/>
        </w:rPr>
      </w:pPr>
      <w:r w:rsidRPr="00B423F8">
        <w:rPr>
          <w:rFonts w:ascii="Arial" w:hAnsi="Arial" w:cs="Arial"/>
          <w:bCs/>
        </w:rPr>
        <w:t>Ведущий специалист по финансам и налогам</w:t>
      </w:r>
    </w:p>
    <w:p w:rsidR="00B423F8" w:rsidRPr="00B423F8" w:rsidRDefault="00F92ABB" w:rsidP="00B423F8">
      <w:pPr>
        <w:jc w:val="both"/>
        <w:rPr>
          <w:rFonts w:ascii="Arial" w:hAnsi="Arial" w:cs="Arial"/>
          <w:bCs/>
        </w:rPr>
      </w:pPr>
      <w:r w:rsidRPr="00B423F8">
        <w:rPr>
          <w:rFonts w:ascii="Arial" w:hAnsi="Arial" w:cs="Arial"/>
          <w:bCs/>
        </w:rPr>
        <w:t>Администрации Подъеланского муниципального об</w:t>
      </w:r>
      <w:r w:rsidR="00B423F8" w:rsidRPr="00B423F8">
        <w:rPr>
          <w:rFonts w:ascii="Arial" w:hAnsi="Arial" w:cs="Arial"/>
          <w:bCs/>
        </w:rPr>
        <w:t>разования</w:t>
      </w:r>
    </w:p>
    <w:p w:rsidR="00F92ABB" w:rsidRPr="00B423F8" w:rsidRDefault="00F92ABB" w:rsidP="00B423F8">
      <w:pPr>
        <w:jc w:val="both"/>
        <w:rPr>
          <w:rFonts w:ascii="Arial" w:hAnsi="Arial" w:cs="Arial"/>
          <w:bCs/>
        </w:rPr>
      </w:pPr>
      <w:r w:rsidRPr="00B423F8">
        <w:rPr>
          <w:rFonts w:ascii="Arial" w:hAnsi="Arial" w:cs="Arial"/>
          <w:bCs/>
        </w:rPr>
        <w:t>А.А. Алексеева</w:t>
      </w:r>
    </w:p>
    <w:p w:rsidR="00F92ABB" w:rsidRPr="00B423F8" w:rsidRDefault="00F92ABB" w:rsidP="00B423F8">
      <w:pPr>
        <w:jc w:val="both"/>
        <w:rPr>
          <w:rFonts w:ascii="Arial" w:hAnsi="Arial" w:cs="Arial"/>
          <w:bCs/>
        </w:rPr>
      </w:pPr>
    </w:p>
    <w:p w:rsidR="00F92ABB" w:rsidRPr="00B423F8" w:rsidRDefault="00B423F8" w:rsidP="00B423F8">
      <w:pPr>
        <w:jc w:val="right"/>
        <w:rPr>
          <w:rFonts w:ascii="Arial" w:hAnsi="Arial" w:cs="Arial"/>
          <w:bCs/>
        </w:rPr>
      </w:pPr>
      <w:r>
        <w:rPr>
          <w:rFonts w:ascii="Arial" w:hAnsi="Arial" w:cs="Arial"/>
          <w:bCs/>
        </w:rPr>
        <w:t>Приложение №</w:t>
      </w:r>
      <w:r w:rsidR="00F92ABB" w:rsidRPr="00B423F8">
        <w:rPr>
          <w:rFonts w:ascii="Arial" w:hAnsi="Arial" w:cs="Arial"/>
          <w:bCs/>
        </w:rPr>
        <w:t>4 к решению Думы</w:t>
      </w:r>
    </w:p>
    <w:p w:rsidR="00F92ABB" w:rsidRPr="00B423F8" w:rsidRDefault="00F92ABB" w:rsidP="00B423F8">
      <w:pPr>
        <w:jc w:val="right"/>
        <w:rPr>
          <w:rFonts w:ascii="Arial" w:hAnsi="Arial" w:cs="Arial"/>
          <w:bCs/>
        </w:rPr>
      </w:pPr>
      <w:r w:rsidRPr="00B423F8">
        <w:rPr>
          <w:rFonts w:ascii="Arial" w:hAnsi="Arial" w:cs="Arial"/>
          <w:bCs/>
        </w:rPr>
        <w:t xml:space="preserve"> Подъеланского муниципального образования</w:t>
      </w:r>
    </w:p>
    <w:p w:rsidR="00F92ABB" w:rsidRPr="00B423F8" w:rsidRDefault="00F92ABB" w:rsidP="00B423F8">
      <w:pPr>
        <w:jc w:val="right"/>
        <w:rPr>
          <w:rFonts w:ascii="Arial" w:hAnsi="Arial" w:cs="Arial"/>
          <w:bCs/>
        </w:rPr>
      </w:pPr>
      <w:r w:rsidRPr="00B423F8">
        <w:rPr>
          <w:rFonts w:ascii="Arial" w:hAnsi="Arial" w:cs="Arial"/>
          <w:bCs/>
        </w:rPr>
        <w:t>четверт</w:t>
      </w:r>
      <w:r w:rsidR="00B423F8">
        <w:rPr>
          <w:rFonts w:ascii="Arial" w:hAnsi="Arial" w:cs="Arial"/>
          <w:bCs/>
        </w:rPr>
        <w:t>ого созыва от 24.05.2021 года №</w:t>
      </w:r>
      <w:r w:rsidRPr="00B423F8">
        <w:rPr>
          <w:rFonts w:ascii="Arial" w:hAnsi="Arial" w:cs="Arial"/>
          <w:bCs/>
        </w:rPr>
        <w:t>4/1</w:t>
      </w:r>
    </w:p>
    <w:p w:rsidR="00F92ABB" w:rsidRPr="00B423F8" w:rsidRDefault="00F92ABB" w:rsidP="00B423F8">
      <w:pPr>
        <w:jc w:val="both"/>
        <w:rPr>
          <w:rFonts w:ascii="Arial" w:hAnsi="Arial" w:cs="Arial"/>
          <w:bCs/>
        </w:rPr>
      </w:pPr>
    </w:p>
    <w:p w:rsidR="00F92ABB" w:rsidRPr="00B423F8" w:rsidRDefault="00F92ABB" w:rsidP="00F92ABB">
      <w:pPr>
        <w:jc w:val="center"/>
        <w:rPr>
          <w:rFonts w:ascii="Arial" w:hAnsi="Arial" w:cs="Arial"/>
          <w:b/>
          <w:bCs/>
          <w:sz w:val="30"/>
          <w:szCs w:val="30"/>
        </w:rPr>
      </w:pPr>
      <w:r w:rsidRPr="00B423F8">
        <w:rPr>
          <w:rFonts w:ascii="Arial" w:hAnsi="Arial" w:cs="Arial"/>
          <w:b/>
          <w:bCs/>
          <w:sz w:val="30"/>
          <w:szCs w:val="30"/>
        </w:rPr>
        <w:t xml:space="preserve">Показатели источников финансирования дефицита местного бюджета по кодам </w:t>
      </w:r>
      <w:proofErr w:type="gramStart"/>
      <w:r w:rsidRPr="00B423F8">
        <w:rPr>
          <w:rFonts w:ascii="Arial" w:hAnsi="Arial" w:cs="Arial"/>
          <w:b/>
          <w:bCs/>
          <w:sz w:val="30"/>
          <w:szCs w:val="30"/>
        </w:rPr>
        <w:t>классификации источников финансирования дефицитов бюджетов</w:t>
      </w:r>
      <w:proofErr w:type="gramEnd"/>
      <w:r w:rsidRPr="00B423F8">
        <w:rPr>
          <w:rFonts w:ascii="Arial" w:hAnsi="Arial" w:cs="Arial"/>
          <w:b/>
          <w:bCs/>
          <w:sz w:val="30"/>
          <w:szCs w:val="30"/>
        </w:rPr>
        <w:t xml:space="preserve"> за 2019 год</w:t>
      </w:r>
    </w:p>
    <w:p w:rsidR="00F92ABB" w:rsidRPr="00B423F8" w:rsidRDefault="00F92ABB" w:rsidP="00F92ABB">
      <w:pPr>
        <w:jc w:val="center"/>
        <w:rPr>
          <w:rFonts w:ascii="Arial" w:hAnsi="Arial" w:cs="Arial"/>
          <w:bCs/>
        </w:rPr>
      </w:pPr>
    </w:p>
    <w:p w:rsidR="00F92ABB" w:rsidRPr="00B423F8" w:rsidRDefault="00F92ABB" w:rsidP="00F92ABB">
      <w:pPr>
        <w:jc w:val="right"/>
        <w:rPr>
          <w:rFonts w:ascii="Arial" w:hAnsi="Arial" w:cs="Arial"/>
          <w:b/>
          <w:bCs/>
        </w:rPr>
      </w:pPr>
      <w:r w:rsidRPr="00B423F8">
        <w:rPr>
          <w:rFonts w:ascii="Arial" w:hAnsi="Arial" w:cs="Arial"/>
          <w:bCs/>
        </w:rPr>
        <w:t>Руб</w:t>
      </w:r>
      <w:r w:rsidRPr="00B423F8">
        <w:rPr>
          <w:rFonts w:ascii="Arial" w:hAnsi="Arial" w:cs="Arial"/>
          <w:b/>
          <w:bCs/>
        </w:rPr>
        <w:t>.</w:t>
      </w:r>
    </w:p>
    <w:tbl>
      <w:tblPr>
        <w:tblW w:w="5000" w:type="pct"/>
        <w:tblCellMar>
          <w:left w:w="30" w:type="dxa"/>
          <w:right w:w="30" w:type="dxa"/>
        </w:tblCellMar>
        <w:tblLook w:val="0000"/>
      </w:tblPr>
      <w:tblGrid>
        <w:gridCol w:w="4650"/>
        <w:gridCol w:w="2701"/>
        <w:gridCol w:w="1381"/>
        <w:gridCol w:w="1249"/>
      </w:tblGrid>
      <w:tr w:rsidR="00F92ABB" w:rsidRPr="00B423F8" w:rsidTr="00B423F8">
        <w:trPr>
          <w:trHeight w:val="413"/>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b/>
                <w:bCs/>
                <w:color w:val="000000"/>
                <w:sz w:val="22"/>
                <w:szCs w:val="22"/>
                <w:lang w:eastAsia="en-US"/>
              </w:rPr>
            </w:pPr>
            <w:r w:rsidRPr="00B423F8">
              <w:rPr>
                <w:rFonts w:ascii="Courier New" w:eastAsiaTheme="minorHAnsi" w:hAnsi="Courier New" w:cs="Courier New"/>
                <w:b/>
                <w:bCs/>
                <w:color w:val="000000"/>
                <w:sz w:val="22"/>
                <w:szCs w:val="22"/>
                <w:lang w:eastAsia="en-US"/>
              </w:rPr>
              <w:t>Наименование</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b/>
                <w:bCs/>
                <w:color w:val="000000"/>
                <w:sz w:val="22"/>
                <w:szCs w:val="22"/>
                <w:lang w:eastAsia="en-US"/>
              </w:rPr>
            </w:pPr>
            <w:r w:rsidRPr="00B423F8">
              <w:rPr>
                <w:rFonts w:ascii="Courier New" w:eastAsiaTheme="minorHAnsi" w:hAnsi="Courier New" w:cs="Courier New"/>
                <w:b/>
                <w:bCs/>
                <w:color w:val="000000"/>
                <w:sz w:val="22"/>
                <w:szCs w:val="22"/>
                <w:lang w:eastAsia="en-US"/>
              </w:rPr>
              <w:t>Код</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b/>
                <w:bCs/>
                <w:color w:val="000000"/>
                <w:sz w:val="22"/>
                <w:szCs w:val="22"/>
                <w:lang w:eastAsia="en-US"/>
              </w:rPr>
            </w:pPr>
            <w:r w:rsidRPr="00B423F8">
              <w:rPr>
                <w:rFonts w:ascii="Courier New" w:eastAsiaTheme="minorHAnsi" w:hAnsi="Courier New" w:cs="Courier New"/>
                <w:b/>
                <w:bCs/>
                <w:color w:val="000000"/>
                <w:sz w:val="22"/>
                <w:szCs w:val="22"/>
                <w:lang w:eastAsia="en-US"/>
              </w:rPr>
              <w:t>Утверждено</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b/>
                <w:bCs/>
                <w:color w:val="000000"/>
                <w:sz w:val="22"/>
                <w:szCs w:val="22"/>
                <w:lang w:eastAsia="en-US"/>
              </w:rPr>
            </w:pPr>
            <w:r w:rsidRPr="00B423F8">
              <w:rPr>
                <w:rFonts w:ascii="Courier New" w:eastAsiaTheme="minorHAnsi" w:hAnsi="Courier New" w:cs="Courier New"/>
                <w:b/>
                <w:bCs/>
                <w:color w:val="000000"/>
                <w:sz w:val="22"/>
                <w:szCs w:val="22"/>
                <w:lang w:eastAsia="en-US"/>
              </w:rPr>
              <w:t>Исполнено за 2019 г</w:t>
            </w:r>
          </w:p>
        </w:tc>
      </w:tr>
      <w:tr w:rsidR="00F92ABB" w:rsidRPr="00B423F8" w:rsidTr="00B423F8">
        <w:trPr>
          <w:trHeight w:val="24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Источники финансирования дефицита бюджетов - всего</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color w:val="000000"/>
                <w:sz w:val="22"/>
                <w:szCs w:val="22"/>
                <w:lang w:eastAsia="en-US"/>
              </w:rPr>
            </w:pPr>
            <w:proofErr w:type="spellStart"/>
            <w:r w:rsidRPr="00B423F8">
              <w:rPr>
                <w:rFonts w:ascii="Courier New" w:eastAsiaTheme="minorHAnsi" w:hAnsi="Courier New" w:cs="Courier New"/>
                <w:color w:val="000000"/>
                <w:sz w:val="22"/>
                <w:szCs w:val="22"/>
                <w:lang w:eastAsia="en-US"/>
              </w:rPr>
              <w:t>х</w:t>
            </w:r>
            <w:proofErr w:type="spellEnd"/>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39,50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-115,60</w:t>
            </w:r>
          </w:p>
        </w:tc>
      </w:tr>
      <w:tr w:rsidR="00F92ABB" w:rsidRPr="00B423F8" w:rsidTr="00B423F8">
        <w:trPr>
          <w:trHeight w:val="245"/>
        </w:trPr>
        <w:tc>
          <w:tcPr>
            <w:tcW w:w="2422" w:type="pct"/>
            <w:tcBorders>
              <w:top w:val="single" w:sz="6" w:space="0" w:color="auto"/>
              <w:left w:val="single" w:sz="6" w:space="0" w:color="auto"/>
              <w:bottom w:val="single" w:sz="2" w:space="0" w:color="000000"/>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в том числе:  источники внутреннего финансирования</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color w:val="000000"/>
                <w:sz w:val="22"/>
                <w:szCs w:val="22"/>
                <w:lang w:eastAsia="en-US"/>
              </w:rPr>
            </w:pPr>
            <w:proofErr w:type="spellStart"/>
            <w:r w:rsidRPr="00B423F8">
              <w:rPr>
                <w:rFonts w:ascii="Courier New" w:eastAsiaTheme="minorHAnsi" w:hAnsi="Courier New" w:cs="Courier New"/>
                <w:color w:val="000000"/>
                <w:sz w:val="22"/>
                <w:szCs w:val="22"/>
                <w:lang w:eastAsia="en-US"/>
              </w:rPr>
              <w:t>х</w:t>
            </w:r>
            <w:proofErr w:type="spellEnd"/>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39,50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0,00</w:t>
            </w:r>
          </w:p>
        </w:tc>
      </w:tr>
      <w:tr w:rsidR="00F92ABB" w:rsidRPr="00B423F8" w:rsidTr="00B423F8">
        <w:trPr>
          <w:trHeight w:val="245"/>
        </w:trPr>
        <w:tc>
          <w:tcPr>
            <w:tcW w:w="2422" w:type="pct"/>
            <w:tcBorders>
              <w:top w:val="single" w:sz="2" w:space="0" w:color="000000"/>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из них:</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color w:val="000000"/>
                <w:sz w:val="22"/>
                <w:szCs w:val="22"/>
                <w:lang w:eastAsia="en-US"/>
              </w:rPr>
            </w:pP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39,50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0,00</w:t>
            </w:r>
          </w:p>
        </w:tc>
      </w:tr>
      <w:tr w:rsidR="00F92ABB" w:rsidRPr="00B423F8" w:rsidTr="00B423F8">
        <w:trPr>
          <w:trHeight w:val="277"/>
        </w:trPr>
        <w:tc>
          <w:tcPr>
            <w:tcW w:w="3677" w:type="pct"/>
            <w:gridSpan w:val="2"/>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Получение кредитов от кредитных организаций бюджетами сельских поселений в валюте Российской Федерации</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39,50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0,00</w:t>
            </w:r>
          </w:p>
        </w:tc>
      </w:tr>
      <w:tr w:rsidR="00F92ABB" w:rsidRPr="00B423F8" w:rsidTr="00B423F8">
        <w:trPr>
          <w:trHeight w:val="169"/>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Изменение остатков средств на счетах по учету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90101050000000000</w:t>
            </w:r>
            <w:r w:rsidR="00F92ABB" w:rsidRPr="00B423F8">
              <w:rPr>
                <w:rFonts w:ascii="Courier New" w:eastAsiaTheme="minorHAnsi" w:hAnsi="Courier New" w:cs="Courier New"/>
                <w:color w:val="000000"/>
                <w:sz w:val="22"/>
                <w:szCs w:val="22"/>
                <w:lang w:eastAsia="en-US"/>
              </w:rPr>
              <w:t>000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0,00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-115,60</w:t>
            </w:r>
          </w:p>
        </w:tc>
      </w:tr>
      <w:tr w:rsidR="00F92ABB" w:rsidRPr="00B423F8" w:rsidTr="00B423F8">
        <w:trPr>
          <w:trHeight w:val="24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Увеличение остатков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90101050000000000</w:t>
            </w:r>
            <w:r w:rsidR="00F92ABB" w:rsidRPr="00B423F8">
              <w:rPr>
                <w:rFonts w:ascii="Courier New" w:eastAsiaTheme="minorHAnsi" w:hAnsi="Courier New" w:cs="Courier New"/>
                <w:color w:val="000000"/>
                <w:sz w:val="22"/>
                <w:szCs w:val="22"/>
                <w:lang w:eastAsia="en-US"/>
              </w:rPr>
              <w:t>500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-13 675,20</w:t>
            </w:r>
          </w:p>
        </w:tc>
      </w:tr>
      <w:tr w:rsidR="00F92ABB" w:rsidRPr="00B423F8" w:rsidTr="00B423F8">
        <w:trPr>
          <w:trHeight w:val="24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Увеличение прочих остатков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90101050200000000</w:t>
            </w:r>
            <w:r w:rsidR="00F92ABB" w:rsidRPr="00B423F8">
              <w:rPr>
                <w:rFonts w:ascii="Courier New" w:eastAsiaTheme="minorHAnsi" w:hAnsi="Courier New" w:cs="Courier New"/>
                <w:color w:val="000000"/>
                <w:sz w:val="22"/>
                <w:szCs w:val="22"/>
                <w:lang w:eastAsia="en-US"/>
              </w:rPr>
              <w:t>500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-13 675,20</w:t>
            </w:r>
          </w:p>
        </w:tc>
      </w:tr>
      <w:tr w:rsidR="00F92ABB" w:rsidRPr="00B423F8" w:rsidTr="00B423F8">
        <w:trPr>
          <w:trHeight w:val="329"/>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Увеличение прочих остатков денежных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center"/>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901 01 05 02 01 00 0000 510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-13 675,20</w:t>
            </w:r>
          </w:p>
        </w:tc>
      </w:tr>
      <w:tr w:rsidR="00F92ABB" w:rsidRPr="00B423F8" w:rsidTr="00B423F8">
        <w:trPr>
          <w:trHeight w:val="25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Увеличение прочих остатков денежных средств бюджетов сельских поселений</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90101050201100000</w:t>
            </w:r>
            <w:r w:rsidR="00F92ABB" w:rsidRPr="00B423F8">
              <w:rPr>
                <w:rFonts w:ascii="Courier New" w:eastAsiaTheme="minorHAnsi" w:hAnsi="Courier New" w:cs="Courier New"/>
                <w:color w:val="000000"/>
                <w:sz w:val="22"/>
                <w:szCs w:val="22"/>
                <w:lang w:eastAsia="en-US"/>
              </w:rPr>
              <w:t>510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jc w:val="right"/>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-13 675,20</w:t>
            </w:r>
          </w:p>
        </w:tc>
      </w:tr>
      <w:tr w:rsidR="00F92ABB" w:rsidRPr="00B423F8" w:rsidTr="00B423F8">
        <w:trPr>
          <w:trHeight w:val="24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Уменьшение остатков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90101050000000000</w:t>
            </w:r>
            <w:r w:rsidR="00F92ABB" w:rsidRPr="00B423F8">
              <w:rPr>
                <w:rFonts w:ascii="Courier New" w:eastAsiaTheme="minorHAnsi" w:hAnsi="Courier New" w:cs="Courier New"/>
                <w:color w:val="000000"/>
                <w:sz w:val="22"/>
                <w:szCs w:val="22"/>
                <w:lang w:eastAsia="en-US"/>
              </w:rPr>
              <w:t>600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559,60</w:t>
            </w:r>
          </w:p>
        </w:tc>
      </w:tr>
      <w:tr w:rsidR="00F92ABB" w:rsidRPr="00B423F8" w:rsidTr="00B423F8">
        <w:trPr>
          <w:trHeight w:val="245"/>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 xml:space="preserve">Уменьшение прочих остатков средств </w:t>
            </w:r>
            <w:r w:rsidRPr="00B423F8">
              <w:rPr>
                <w:rFonts w:ascii="Courier New" w:eastAsiaTheme="minorHAnsi" w:hAnsi="Courier New" w:cs="Courier New"/>
                <w:color w:val="000000"/>
                <w:sz w:val="22"/>
                <w:szCs w:val="22"/>
                <w:lang w:eastAsia="en-US"/>
              </w:rPr>
              <w:lastRenderedPageBreak/>
              <w:t>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lastRenderedPageBreak/>
              <w:t>90101050200000000</w:t>
            </w:r>
            <w:r w:rsidR="00F92ABB" w:rsidRPr="00B423F8">
              <w:rPr>
                <w:rFonts w:ascii="Courier New" w:eastAsiaTheme="minorHAnsi" w:hAnsi="Courier New" w:cs="Courier New"/>
                <w:color w:val="000000"/>
                <w:sz w:val="22"/>
                <w:szCs w:val="22"/>
                <w:lang w:eastAsia="en-US"/>
              </w:rPr>
              <w:t>600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559,60</w:t>
            </w:r>
          </w:p>
        </w:tc>
      </w:tr>
      <w:tr w:rsidR="00F92ABB" w:rsidRPr="00B423F8" w:rsidTr="00B423F8">
        <w:trPr>
          <w:trHeight w:val="341"/>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lastRenderedPageBreak/>
              <w:t>Уменьшение прочих остатков денежных средств бюджетов</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90101050201000000</w:t>
            </w:r>
            <w:r w:rsidR="00F92ABB" w:rsidRPr="00B423F8">
              <w:rPr>
                <w:rFonts w:ascii="Courier New" w:eastAsiaTheme="minorHAnsi" w:hAnsi="Courier New" w:cs="Courier New"/>
                <w:color w:val="000000"/>
                <w:sz w:val="22"/>
                <w:szCs w:val="22"/>
                <w:lang w:eastAsia="en-US"/>
              </w:rPr>
              <w:t>610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559,60</w:t>
            </w:r>
          </w:p>
        </w:tc>
      </w:tr>
      <w:tr w:rsidR="00F92ABB" w:rsidRPr="00B423F8" w:rsidTr="00B423F8">
        <w:trPr>
          <w:trHeight w:val="273"/>
        </w:trPr>
        <w:tc>
          <w:tcPr>
            <w:tcW w:w="2422" w:type="pct"/>
            <w:tcBorders>
              <w:top w:val="single" w:sz="6" w:space="0" w:color="auto"/>
              <w:left w:val="single" w:sz="6" w:space="0" w:color="auto"/>
              <w:bottom w:val="single" w:sz="6" w:space="0" w:color="auto"/>
              <w:right w:val="single" w:sz="6" w:space="0" w:color="auto"/>
            </w:tcBorders>
          </w:tcPr>
          <w:p w:rsidR="00F92ABB" w:rsidRPr="00B423F8" w:rsidRDefault="00F92ABB" w:rsidP="00B423F8">
            <w:pPr>
              <w:autoSpaceDE w:val="0"/>
              <w:autoSpaceDN w:val="0"/>
              <w:adjustRightInd w:val="0"/>
              <w:rPr>
                <w:rFonts w:ascii="Courier New" w:eastAsiaTheme="minorHAnsi" w:hAnsi="Courier New" w:cs="Courier New"/>
                <w:color w:val="000000"/>
                <w:sz w:val="22"/>
                <w:szCs w:val="22"/>
                <w:lang w:eastAsia="en-US"/>
              </w:rPr>
            </w:pPr>
            <w:r w:rsidRPr="00B423F8">
              <w:rPr>
                <w:rFonts w:ascii="Courier New" w:eastAsiaTheme="minorHAnsi" w:hAnsi="Courier New" w:cs="Courier New"/>
                <w:color w:val="000000"/>
                <w:sz w:val="22"/>
                <w:szCs w:val="22"/>
                <w:lang w:eastAsia="en-US"/>
              </w:rPr>
              <w:t>Уменьшение прочих остатков денежных средств бюджетов сельских поселений</w:t>
            </w:r>
          </w:p>
        </w:tc>
        <w:tc>
          <w:tcPr>
            <w:tcW w:w="1255"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center"/>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90101050201100000</w:t>
            </w:r>
            <w:r w:rsidR="00F92ABB" w:rsidRPr="00B423F8">
              <w:rPr>
                <w:rFonts w:ascii="Courier New" w:eastAsiaTheme="minorHAnsi" w:hAnsi="Courier New" w:cs="Courier New"/>
                <w:color w:val="000000"/>
                <w:sz w:val="22"/>
                <w:szCs w:val="22"/>
                <w:lang w:eastAsia="en-US"/>
              </w:rPr>
              <w:t>610</w:t>
            </w:r>
          </w:p>
        </w:tc>
        <w:tc>
          <w:tcPr>
            <w:tcW w:w="689"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570,10</w:t>
            </w:r>
          </w:p>
        </w:tc>
        <w:tc>
          <w:tcPr>
            <w:tcW w:w="634" w:type="pct"/>
            <w:tcBorders>
              <w:top w:val="single" w:sz="6" w:space="0" w:color="auto"/>
              <w:left w:val="single" w:sz="6" w:space="0" w:color="auto"/>
              <w:bottom w:val="single" w:sz="6" w:space="0" w:color="auto"/>
              <w:right w:val="single" w:sz="6" w:space="0" w:color="auto"/>
            </w:tcBorders>
          </w:tcPr>
          <w:p w:rsidR="00F92ABB" w:rsidRPr="00B423F8" w:rsidRDefault="00B423F8" w:rsidP="00B423F8">
            <w:pPr>
              <w:autoSpaceDE w:val="0"/>
              <w:autoSpaceDN w:val="0"/>
              <w:adjustRightInd w:val="0"/>
              <w:jc w:val="right"/>
              <w:rPr>
                <w:rFonts w:ascii="Courier New" w:eastAsiaTheme="minorHAnsi" w:hAnsi="Courier New" w:cs="Courier New"/>
                <w:color w:val="000000"/>
                <w:sz w:val="22"/>
                <w:szCs w:val="22"/>
                <w:lang w:eastAsia="en-US"/>
              </w:rPr>
            </w:pPr>
            <w:r>
              <w:rPr>
                <w:rFonts w:ascii="Courier New" w:eastAsiaTheme="minorHAnsi" w:hAnsi="Courier New" w:cs="Courier New"/>
                <w:color w:val="000000"/>
                <w:sz w:val="22"/>
                <w:szCs w:val="22"/>
                <w:lang w:eastAsia="en-US"/>
              </w:rPr>
              <w:t>13</w:t>
            </w:r>
            <w:r w:rsidR="00F92ABB" w:rsidRPr="00B423F8">
              <w:rPr>
                <w:rFonts w:ascii="Courier New" w:eastAsiaTheme="minorHAnsi" w:hAnsi="Courier New" w:cs="Courier New"/>
                <w:color w:val="000000"/>
                <w:sz w:val="22"/>
                <w:szCs w:val="22"/>
                <w:lang w:eastAsia="en-US"/>
              </w:rPr>
              <w:t>559,60</w:t>
            </w:r>
          </w:p>
        </w:tc>
      </w:tr>
    </w:tbl>
    <w:p w:rsidR="00F92ABB" w:rsidRPr="00B423F8" w:rsidRDefault="00F92ABB" w:rsidP="00B423F8">
      <w:pPr>
        <w:jc w:val="both"/>
        <w:rPr>
          <w:rFonts w:ascii="Arial" w:hAnsi="Arial" w:cs="Arial"/>
          <w:bCs/>
        </w:rPr>
      </w:pPr>
    </w:p>
    <w:p w:rsidR="00F92ABB" w:rsidRPr="00B423F8" w:rsidRDefault="00F92ABB" w:rsidP="00B423F8">
      <w:pPr>
        <w:jc w:val="both"/>
        <w:rPr>
          <w:rFonts w:ascii="Arial" w:hAnsi="Arial" w:cs="Arial"/>
          <w:bCs/>
        </w:rPr>
      </w:pPr>
      <w:r w:rsidRPr="00B423F8">
        <w:rPr>
          <w:rFonts w:ascii="Arial" w:hAnsi="Arial" w:cs="Arial"/>
          <w:bCs/>
        </w:rPr>
        <w:t>Ведущий специалист по финансам и налогам</w:t>
      </w:r>
    </w:p>
    <w:p w:rsidR="00B423F8" w:rsidRPr="00B423F8" w:rsidRDefault="00F92ABB" w:rsidP="00B423F8">
      <w:pPr>
        <w:jc w:val="both"/>
        <w:rPr>
          <w:rFonts w:ascii="Arial" w:hAnsi="Arial" w:cs="Arial"/>
          <w:bCs/>
        </w:rPr>
      </w:pPr>
      <w:r w:rsidRPr="00B423F8">
        <w:rPr>
          <w:rFonts w:ascii="Arial" w:hAnsi="Arial" w:cs="Arial"/>
          <w:bCs/>
        </w:rPr>
        <w:t>Администрации Подъеланского муниципального образования</w:t>
      </w:r>
    </w:p>
    <w:p w:rsidR="00F92ABB" w:rsidRPr="00B423F8" w:rsidRDefault="00F92ABB" w:rsidP="00B423F8">
      <w:pPr>
        <w:jc w:val="both"/>
        <w:rPr>
          <w:rFonts w:ascii="Arial" w:hAnsi="Arial" w:cs="Arial"/>
          <w:bCs/>
        </w:rPr>
      </w:pPr>
      <w:r w:rsidRPr="00B423F8">
        <w:rPr>
          <w:rFonts w:ascii="Arial" w:hAnsi="Arial" w:cs="Arial"/>
          <w:bCs/>
        </w:rPr>
        <w:t>А.А. Алексеева</w:t>
      </w:r>
    </w:p>
    <w:p w:rsidR="00F92ABB" w:rsidRPr="00B423F8" w:rsidRDefault="00F92ABB" w:rsidP="00253CC8">
      <w:pPr>
        <w:jc w:val="both"/>
        <w:rPr>
          <w:rFonts w:ascii="Arial" w:hAnsi="Arial" w:cs="Arial"/>
        </w:rPr>
      </w:pPr>
    </w:p>
    <w:sectPr w:rsidR="00F92ABB" w:rsidRPr="00B423F8" w:rsidSect="00655A34">
      <w:pgSz w:w="11906" w:h="16838"/>
      <w:pgMar w:top="1134" w:right="567"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Haettenschweiler">
    <w:altName w:val="Impact"/>
    <w:charset w:val="CC"/>
    <w:family w:val="swiss"/>
    <w:pitch w:val="variable"/>
    <w:sig w:usb0="00000001"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CYR">
    <w:panose1 w:val="020B0604020202020204"/>
    <w:charset w:val="CC"/>
    <w:family w:val="swiss"/>
    <w:pitch w:val="variable"/>
    <w:sig w:usb0="E0002AFF" w:usb1="C0007843" w:usb2="00000009" w:usb3="00000000" w:csb0="000001FF" w:csb1="00000000"/>
  </w:font>
  <w:font w:name="Mangal">
    <w:panose1 w:val="02040503050203030202"/>
    <w:charset w:val="01"/>
    <w:family w:val="roman"/>
    <w:notTrueType/>
    <w:pitch w:val="variable"/>
    <w:sig w:usb0="00002000" w:usb1="00000000" w:usb2="00000000" w:usb3="00000000" w:csb0="00000000" w:csb1="00000000"/>
  </w:font>
  <w:font w:name="Microsoft YaHei">
    <w:panose1 w:val="020B0503020204020204"/>
    <w:charset w:val="86"/>
    <w:family w:val="swiss"/>
    <w:pitch w:val="variable"/>
    <w:sig w:usb0="80000287" w:usb1="280F3C52" w:usb2="00000016" w:usb3="00000000" w:csb0="0004001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C5001AE6"/>
    <w:lvl w:ilvl="0">
      <w:start w:val="1"/>
      <w:numFmt w:val="bullet"/>
      <w:lvlText w:val=""/>
      <w:lvlJc w:val="left"/>
      <w:pPr>
        <w:tabs>
          <w:tab w:val="num" w:pos="360"/>
        </w:tabs>
        <w:ind w:left="360" w:hanging="360"/>
      </w:pPr>
      <w:rPr>
        <w:rFonts w:ascii="Symbol" w:hAnsi="Symbol" w:hint="default"/>
      </w:rPr>
    </w:lvl>
  </w:abstractNum>
  <w:abstractNum w:abstractNumId="1">
    <w:nsid w:val="00625D56"/>
    <w:multiLevelType w:val="hybridMultilevel"/>
    <w:tmpl w:val="6CA4360E"/>
    <w:lvl w:ilvl="0" w:tplc="830864BE">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52D4EFA"/>
    <w:multiLevelType w:val="hybridMultilevel"/>
    <w:tmpl w:val="6826D374"/>
    <w:lvl w:ilvl="0" w:tplc="FC6C7D0A">
      <w:start w:val="1"/>
      <w:numFmt w:val="decimal"/>
      <w:lvlText w:val="%1."/>
      <w:lvlJc w:val="left"/>
      <w:pPr>
        <w:ind w:left="1755" w:hanging="1035"/>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05665AE9"/>
    <w:multiLevelType w:val="hybridMultilevel"/>
    <w:tmpl w:val="5EA2CF8A"/>
    <w:lvl w:ilvl="0" w:tplc="7E309E9C">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076E3620"/>
    <w:multiLevelType w:val="multilevel"/>
    <w:tmpl w:val="C4F8F660"/>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7B56116"/>
    <w:multiLevelType w:val="hybridMultilevel"/>
    <w:tmpl w:val="F71A5704"/>
    <w:lvl w:ilvl="0" w:tplc="9FBC90C8">
      <w:start w:val="1"/>
      <w:numFmt w:val="decimal"/>
      <w:lvlText w:val="%1."/>
      <w:lvlJc w:val="left"/>
      <w:pPr>
        <w:ind w:left="720" w:hanging="360"/>
      </w:pPr>
      <w:rPr>
        <w:rFonts w:ascii="Times New Roman" w:eastAsia="Times New Roman"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9DE3712"/>
    <w:multiLevelType w:val="hybridMultilevel"/>
    <w:tmpl w:val="0D1E8502"/>
    <w:lvl w:ilvl="0" w:tplc="35F69386">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7">
    <w:nsid w:val="0DC0429D"/>
    <w:multiLevelType w:val="hybridMultilevel"/>
    <w:tmpl w:val="D1065078"/>
    <w:lvl w:ilvl="0" w:tplc="CDDE478A">
      <w:start w:val="1"/>
      <w:numFmt w:val="decimal"/>
      <w:lvlText w:val="%1."/>
      <w:lvlJc w:val="left"/>
      <w:pPr>
        <w:tabs>
          <w:tab w:val="num" w:pos="732"/>
        </w:tabs>
        <w:ind w:left="732" w:hanging="372"/>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141060D7"/>
    <w:multiLevelType w:val="hybridMultilevel"/>
    <w:tmpl w:val="FBFCBE2E"/>
    <w:lvl w:ilvl="0" w:tplc="854AFB94">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15A51EC4"/>
    <w:multiLevelType w:val="hybridMultilevel"/>
    <w:tmpl w:val="7D70C0FA"/>
    <w:lvl w:ilvl="0" w:tplc="6AC8FCE4">
      <w:start w:val="1"/>
      <w:numFmt w:val="decimal"/>
      <w:lvlText w:val="%1."/>
      <w:lvlJc w:val="left"/>
      <w:pPr>
        <w:ind w:left="1452" w:hanging="88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0">
    <w:nsid w:val="1A1B32DD"/>
    <w:multiLevelType w:val="hybridMultilevel"/>
    <w:tmpl w:val="162E2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1F095566"/>
    <w:multiLevelType w:val="hybridMultilevel"/>
    <w:tmpl w:val="7B2021F2"/>
    <w:lvl w:ilvl="0" w:tplc="A88CAD5E">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2">
    <w:nsid w:val="258D479A"/>
    <w:multiLevelType w:val="hybridMultilevel"/>
    <w:tmpl w:val="4C2ED18E"/>
    <w:lvl w:ilvl="0" w:tplc="B270F06E">
      <w:start w:val="1"/>
      <w:numFmt w:val="decimal"/>
      <w:lvlText w:val="%1."/>
      <w:lvlJc w:val="left"/>
      <w:pPr>
        <w:ind w:left="1908" w:hanging="120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266D58F2"/>
    <w:multiLevelType w:val="hybridMultilevel"/>
    <w:tmpl w:val="29D2AAC4"/>
    <w:lvl w:ilvl="0" w:tplc="5A1E9810">
      <w:start w:val="1"/>
      <w:numFmt w:val="decimal"/>
      <w:lvlText w:val="%1)"/>
      <w:lvlJc w:val="left"/>
      <w:pPr>
        <w:tabs>
          <w:tab w:val="num" w:pos="2029"/>
        </w:tabs>
        <w:ind w:left="2029" w:hanging="132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2C1E2729"/>
    <w:multiLevelType w:val="multilevel"/>
    <w:tmpl w:val="716CCF92"/>
    <w:lvl w:ilvl="0">
      <w:start w:val="1"/>
      <w:numFmt w:val="decimal"/>
      <w:lvlText w:val="%1."/>
      <w:lvlJc w:val="left"/>
      <w:pPr>
        <w:ind w:left="1065" w:hanging="360"/>
      </w:pPr>
      <w:rPr>
        <w:rFonts w:hint="default"/>
      </w:rPr>
    </w:lvl>
    <w:lvl w:ilvl="1">
      <w:start w:val="1"/>
      <w:numFmt w:val="decimal"/>
      <w:isLgl/>
      <w:lvlText w:val="%1.%2."/>
      <w:lvlJc w:val="left"/>
      <w:pPr>
        <w:ind w:left="1065" w:hanging="360"/>
      </w:pPr>
      <w:rPr>
        <w:rFonts w:hint="default"/>
      </w:rPr>
    </w:lvl>
    <w:lvl w:ilvl="2">
      <w:start w:val="1"/>
      <w:numFmt w:val="decimal"/>
      <w:isLgl/>
      <w:lvlText w:val="%1.%2.%3."/>
      <w:lvlJc w:val="left"/>
      <w:pPr>
        <w:ind w:left="1425" w:hanging="720"/>
      </w:pPr>
      <w:rPr>
        <w:rFonts w:hint="default"/>
      </w:rPr>
    </w:lvl>
    <w:lvl w:ilvl="3">
      <w:start w:val="1"/>
      <w:numFmt w:val="decimal"/>
      <w:isLgl/>
      <w:lvlText w:val="%1.%2.%3.%4."/>
      <w:lvlJc w:val="left"/>
      <w:pPr>
        <w:ind w:left="1425" w:hanging="720"/>
      </w:pPr>
      <w:rPr>
        <w:rFonts w:hint="default"/>
      </w:rPr>
    </w:lvl>
    <w:lvl w:ilvl="4">
      <w:start w:val="1"/>
      <w:numFmt w:val="decimal"/>
      <w:isLgl/>
      <w:lvlText w:val="%1.%2.%3.%4.%5."/>
      <w:lvlJc w:val="left"/>
      <w:pPr>
        <w:ind w:left="1785" w:hanging="1080"/>
      </w:pPr>
      <w:rPr>
        <w:rFonts w:hint="default"/>
      </w:rPr>
    </w:lvl>
    <w:lvl w:ilvl="5">
      <w:start w:val="1"/>
      <w:numFmt w:val="decimal"/>
      <w:isLgl/>
      <w:lvlText w:val="%1.%2.%3.%4.%5.%6."/>
      <w:lvlJc w:val="left"/>
      <w:pPr>
        <w:ind w:left="1785" w:hanging="1080"/>
      </w:pPr>
      <w:rPr>
        <w:rFonts w:hint="default"/>
      </w:rPr>
    </w:lvl>
    <w:lvl w:ilvl="6">
      <w:start w:val="1"/>
      <w:numFmt w:val="decimal"/>
      <w:isLgl/>
      <w:lvlText w:val="%1.%2.%3.%4.%5.%6.%7."/>
      <w:lvlJc w:val="left"/>
      <w:pPr>
        <w:ind w:left="2145" w:hanging="1440"/>
      </w:pPr>
      <w:rPr>
        <w:rFonts w:hint="default"/>
      </w:rPr>
    </w:lvl>
    <w:lvl w:ilvl="7">
      <w:start w:val="1"/>
      <w:numFmt w:val="decimal"/>
      <w:isLgl/>
      <w:lvlText w:val="%1.%2.%3.%4.%5.%6.%7.%8."/>
      <w:lvlJc w:val="left"/>
      <w:pPr>
        <w:ind w:left="2145" w:hanging="1440"/>
      </w:pPr>
      <w:rPr>
        <w:rFonts w:hint="default"/>
      </w:rPr>
    </w:lvl>
    <w:lvl w:ilvl="8">
      <w:start w:val="1"/>
      <w:numFmt w:val="decimal"/>
      <w:isLgl/>
      <w:lvlText w:val="%1.%2.%3.%4.%5.%6.%7.%8.%9."/>
      <w:lvlJc w:val="left"/>
      <w:pPr>
        <w:ind w:left="2505" w:hanging="1800"/>
      </w:pPr>
      <w:rPr>
        <w:rFonts w:hint="default"/>
      </w:rPr>
    </w:lvl>
  </w:abstractNum>
  <w:abstractNum w:abstractNumId="15">
    <w:nsid w:val="2E9413C9"/>
    <w:multiLevelType w:val="multilevel"/>
    <w:tmpl w:val="0FB280EE"/>
    <w:lvl w:ilvl="0">
      <w:start w:val="1"/>
      <w:numFmt w:val="decimal"/>
      <w:lvlText w:val="%1."/>
      <w:lvlJc w:val="left"/>
      <w:pPr>
        <w:ind w:left="1728" w:hanging="102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6">
    <w:nsid w:val="2FA17E4B"/>
    <w:multiLevelType w:val="hybridMultilevel"/>
    <w:tmpl w:val="02361D52"/>
    <w:lvl w:ilvl="0" w:tplc="37B8E1C6">
      <w:start w:val="1"/>
      <w:numFmt w:val="decimal"/>
      <w:lvlText w:val="%1."/>
      <w:lvlJc w:val="left"/>
      <w:pPr>
        <w:ind w:left="1803" w:hanging="109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2FE52584"/>
    <w:multiLevelType w:val="hybridMultilevel"/>
    <w:tmpl w:val="F7262BEE"/>
    <w:lvl w:ilvl="0" w:tplc="9474B9EA">
      <w:start w:val="1"/>
      <w:numFmt w:val="decimal"/>
      <w:lvlText w:val="%1."/>
      <w:lvlJc w:val="left"/>
      <w:pPr>
        <w:ind w:left="1638" w:hanging="93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32342A86"/>
    <w:multiLevelType w:val="multilevel"/>
    <w:tmpl w:val="1562C744"/>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abstractNum w:abstractNumId="19">
    <w:nsid w:val="370F6865"/>
    <w:multiLevelType w:val="singleLevel"/>
    <w:tmpl w:val="51D4BFA6"/>
    <w:lvl w:ilvl="0">
      <w:start w:val="11"/>
      <w:numFmt w:val="decimal"/>
      <w:lvlText w:val="%1)"/>
      <w:legacy w:legacy="1" w:legacySpace="0" w:legacyIndent="403"/>
      <w:lvlJc w:val="left"/>
      <w:rPr>
        <w:rFonts w:ascii="Times New Roman" w:hAnsi="Times New Roman" w:cs="Times New Roman" w:hint="default"/>
      </w:rPr>
    </w:lvl>
  </w:abstractNum>
  <w:abstractNum w:abstractNumId="20">
    <w:nsid w:val="42B555A9"/>
    <w:multiLevelType w:val="hybridMultilevel"/>
    <w:tmpl w:val="6DA25A32"/>
    <w:lvl w:ilvl="0" w:tplc="B4D61F8A">
      <w:start w:val="1"/>
      <w:numFmt w:val="decimal"/>
      <w:lvlText w:val="%1."/>
      <w:lvlJc w:val="left"/>
      <w:pPr>
        <w:ind w:left="1740" w:hanging="102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1">
    <w:nsid w:val="46113333"/>
    <w:multiLevelType w:val="hybridMultilevel"/>
    <w:tmpl w:val="AE3EEE1E"/>
    <w:lvl w:ilvl="0" w:tplc="9AA08736">
      <w:start w:val="1"/>
      <w:numFmt w:val="decimal"/>
      <w:lvlText w:val="%1."/>
      <w:lvlJc w:val="left"/>
      <w:pPr>
        <w:ind w:left="1743" w:hanging="103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2">
    <w:nsid w:val="466273DD"/>
    <w:multiLevelType w:val="hybridMultilevel"/>
    <w:tmpl w:val="2A9852C0"/>
    <w:lvl w:ilvl="0" w:tplc="51A6C63A">
      <w:start w:val="1"/>
      <w:numFmt w:val="decimal"/>
      <w:lvlText w:val="%1."/>
      <w:lvlJc w:val="left"/>
      <w:pPr>
        <w:ind w:left="392" w:hanging="360"/>
      </w:pPr>
      <w:rPr>
        <w:rFonts w:hint="default"/>
      </w:rPr>
    </w:lvl>
    <w:lvl w:ilvl="1" w:tplc="04190019" w:tentative="1">
      <w:start w:val="1"/>
      <w:numFmt w:val="lowerLetter"/>
      <w:lvlText w:val="%2."/>
      <w:lvlJc w:val="left"/>
      <w:pPr>
        <w:ind w:left="1112" w:hanging="360"/>
      </w:pPr>
    </w:lvl>
    <w:lvl w:ilvl="2" w:tplc="0419001B" w:tentative="1">
      <w:start w:val="1"/>
      <w:numFmt w:val="lowerRoman"/>
      <w:lvlText w:val="%3."/>
      <w:lvlJc w:val="right"/>
      <w:pPr>
        <w:ind w:left="1832" w:hanging="180"/>
      </w:pPr>
    </w:lvl>
    <w:lvl w:ilvl="3" w:tplc="0419000F" w:tentative="1">
      <w:start w:val="1"/>
      <w:numFmt w:val="decimal"/>
      <w:lvlText w:val="%4."/>
      <w:lvlJc w:val="left"/>
      <w:pPr>
        <w:ind w:left="2552" w:hanging="360"/>
      </w:pPr>
    </w:lvl>
    <w:lvl w:ilvl="4" w:tplc="04190019" w:tentative="1">
      <w:start w:val="1"/>
      <w:numFmt w:val="lowerLetter"/>
      <w:lvlText w:val="%5."/>
      <w:lvlJc w:val="left"/>
      <w:pPr>
        <w:ind w:left="3272" w:hanging="360"/>
      </w:pPr>
    </w:lvl>
    <w:lvl w:ilvl="5" w:tplc="0419001B" w:tentative="1">
      <w:start w:val="1"/>
      <w:numFmt w:val="lowerRoman"/>
      <w:lvlText w:val="%6."/>
      <w:lvlJc w:val="right"/>
      <w:pPr>
        <w:ind w:left="3992" w:hanging="180"/>
      </w:pPr>
    </w:lvl>
    <w:lvl w:ilvl="6" w:tplc="0419000F" w:tentative="1">
      <w:start w:val="1"/>
      <w:numFmt w:val="decimal"/>
      <w:lvlText w:val="%7."/>
      <w:lvlJc w:val="left"/>
      <w:pPr>
        <w:ind w:left="4712" w:hanging="360"/>
      </w:pPr>
    </w:lvl>
    <w:lvl w:ilvl="7" w:tplc="04190019" w:tentative="1">
      <w:start w:val="1"/>
      <w:numFmt w:val="lowerLetter"/>
      <w:lvlText w:val="%8."/>
      <w:lvlJc w:val="left"/>
      <w:pPr>
        <w:ind w:left="5432" w:hanging="360"/>
      </w:pPr>
    </w:lvl>
    <w:lvl w:ilvl="8" w:tplc="0419001B" w:tentative="1">
      <w:start w:val="1"/>
      <w:numFmt w:val="lowerRoman"/>
      <w:lvlText w:val="%9."/>
      <w:lvlJc w:val="right"/>
      <w:pPr>
        <w:ind w:left="6152" w:hanging="180"/>
      </w:pPr>
    </w:lvl>
  </w:abstractNum>
  <w:abstractNum w:abstractNumId="23">
    <w:nsid w:val="4E9866B8"/>
    <w:multiLevelType w:val="singleLevel"/>
    <w:tmpl w:val="E1FACCC8"/>
    <w:lvl w:ilvl="0">
      <w:start w:val="10"/>
      <w:numFmt w:val="decimal"/>
      <w:lvlText w:val="%1)"/>
      <w:legacy w:legacy="1" w:legacySpace="0" w:legacyIndent="393"/>
      <w:lvlJc w:val="left"/>
      <w:rPr>
        <w:rFonts w:ascii="Times New Roman" w:hAnsi="Times New Roman" w:cs="Times New Roman" w:hint="default"/>
      </w:rPr>
    </w:lvl>
  </w:abstractNum>
  <w:abstractNum w:abstractNumId="24">
    <w:nsid w:val="51986B61"/>
    <w:multiLevelType w:val="hybridMultilevel"/>
    <w:tmpl w:val="90EE98A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52695126"/>
    <w:multiLevelType w:val="hybridMultilevel"/>
    <w:tmpl w:val="0A1C4358"/>
    <w:lvl w:ilvl="0" w:tplc="8724DCF6">
      <w:start w:val="1"/>
      <w:numFmt w:val="bullet"/>
      <w:lvlText w:val=""/>
      <w:lvlJc w:val="left"/>
      <w:pPr>
        <w:tabs>
          <w:tab w:val="num" w:pos="709"/>
        </w:tabs>
        <w:ind w:left="709" w:hanging="284"/>
      </w:pPr>
      <w:rPr>
        <w:rFonts w:ascii="Symbol" w:hAnsi="Symbol" w:hint="default"/>
        <w:color w:val="auto"/>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58C701BF"/>
    <w:multiLevelType w:val="hybridMultilevel"/>
    <w:tmpl w:val="A5482ADA"/>
    <w:lvl w:ilvl="0" w:tplc="7B3660F2">
      <w:start w:val="1"/>
      <w:numFmt w:val="decimal"/>
      <w:lvlText w:val="%1."/>
      <w:lvlJc w:val="left"/>
      <w:pPr>
        <w:ind w:left="855" w:hanging="360"/>
      </w:pPr>
      <w:rPr>
        <w:rFonts w:hint="default"/>
      </w:rPr>
    </w:lvl>
    <w:lvl w:ilvl="1" w:tplc="04190019" w:tentative="1">
      <w:start w:val="1"/>
      <w:numFmt w:val="lowerLetter"/>
      <w:lvlText w:val="%2."/>
      <w:lvlJc w:val="left"/>
      <w:pPr>
        <w:ind w:left="1575" w:hanging="360"/>
      </w:pPr>
    </w:lvl>
    <w:lvl w:ilvl="2" w:tplc="0419001B" w:tentative="1">
      <w:start w:val="1"/>
      <w:numFmt w:val="lowerRoman"/>
      <w:lvlText w:val="%3."/>
      <w:lvlJc w:val="right"/>
      <w:pPr>
        <w:ind w:left="2295" w:hanging="180"/>
      </w:pPr>
    </w:lvl>
    <w:lvl w:ilvl="3" w:tplc="0419000F" w:tentative="1">
      <w:start w:val="1"/>
      <w:numFmt w:val="decimal"/>
      <w:lvlText w:val="%4."/>
      <w:lvlJc w:val="left"/>
      <w:pPr>
        <w:ind w:left="3015" w:hanging="360"/>
      </w:pPr>
    </w:lvl>
    <w:lvl w:ilvl="4" w:tplc="04190019" w:tentative="1">
      <w:start w:val="1"/>
      <w:numFmt w:val="lowerLetter"/>
      <w:lvlText w:val="%5."/>
      <w:lvlJc w:val="left"/>
      <w:pPr>
        <w:ind w:left="3735" w:hanging="360"/>
      </w:pPr>
    </w:lvl>
    <w:lvl w:ilvl="5" w:tplc="0419001B" w:tentative="1">
      <w:start w:val="1"/>
      <w:numFmt w:val="lowerRoman"/>
      <w:lvlText w:val="%6."/>
      <w:lvlJc w:val="right"/>
      <w:pPr>
        <w:ind w:left="4455" w:hanging="180"/>
      </w:pPr>
    </w:lvl>
    <w:lvl w:ilvl="6" w:tplc="0419000F" w:tentative="1">
      <w:start w:val="1"/>
      <w:numFmt w:val="decimal"/>
      <w:lvlText w:val="%7."/>
      <w:lvlJc w:val="left"/>
      <w:pPr>
        <w:ind w:left="5175" w:hanging="360"/>
      </w:pPr>
    </w:lvl>
    <w:lvl w:ilvl="7" w:tplc="04190019" w:tentative="1">
      <w:start w:val="1"/>
      <w:numFmt w:val="lowerLetter"/>
      <w:lvlText w:val="%8."/>
      <w:lvlJc w:val="left"/>
      <w:pPr>
        <w:ind w:left="5895" w:hanging="360"/>
      </w:pPr>
    </w:lvl>
    <w:lvl w:ilvl="8" w:tplc="0419001B" w:tentative="1">
      <w:start w:val="1"/>
      <w:numFmt w:val="lowerRoman"/>
      <w:lvlText w:val="%9."/>
      <w:lvlJc w:val="right"/>
      <w:pPr>
        <w:ind w:left="6615" w:hanging="180"/>
      </w:pPr>
    </w:lvl>
  </w:abstractNum>
  <w:abstractNum w:abstractNumId="27">
    <w:nsid w:val="5ACB6CB9"/>
    <w:multiLevelType w:val="hybridMultilevel"/>
    <w:tmpl w:val="C23048D8"/>
    <w:lvl w:ilvl="0" w:tplc="7360A6CE">
      <w:start w:val="1"/>
      <w:numFmt w:val="decimal"/>
      <w:lvlText w:val="%1."/>
      <w:lvlJc w:val="left"/>
      <w:pPr>
        <w:ind w:left="1695" w:hanging="99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8">
    <w:nsid w:val="5ACF75D4"/>
    <w:multiLevelType w:val="hybridMultilevel"/>
    <w:tmpl w:val="1158BCF8"/>
    <w:lvl w:ilvl="0" w:tplc="FC1A24B2">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9">
    <w:nsid w:val="5F771734"/>
    <w:multiLevelType w:val="hybridMultilevel"/>
    <w:tmpl w:val="E23EE620"/>
    <w:lvl w:ilvl="0" w:tplc="C4EC442C">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0">
    <w:nsid w:val="608925D6"/>
    <w:multiLevelType w:val="singleLevel"/>
    <w:tmpl w:val="9DCE8DA8"/>
    <w:lvl w:ilvl="0">
      <w:start w:val="3"/>
      <w:numFmt w:val="decimal"/>
      <w:lvlText w:val="%1."/>
      <w:legacy w:legacy="1" w:legacySpace="0" w:legacyIndent="298"/>
      <w:lvlJc w:val="left"/>
      <w:rPr>
        <w:rFonts w:ascii="Times New Roman" w:hAnsi="Times New Roman" w:cs="Times New Roman" w:hint="default"/>
      </w:rPr>
    </w:lvl>
  </w:abstractNum>
  <w:abstractNum w:abstractNumId="31">
    <w:nsid w:val="60DD482D"/>
    <w:multiLevelType w:val="hybridMultilevel"/>
    <w:tmpl w:val="C0B8DA7C"/>
    <w:lvl w:ilvl="0" w:tplc="66EE5000">
      <w:start w:val="1"/>
      <w:numFmt w:val="decimal"/>
      <w:lvlText w:val="%1."/>
      <w:lvlJc w:val="left"/>
      <w:pPr>
        <w:tabs>
          <w:tab w:val="num" w:pos="1068"/>
        </w:tabs>
        <w:ind w:left="1068" w:hanging="360"/>
      </w:pPr>
    </w:lvl>
    <w:lvl w:ilvl="1" w:tplc="5E9A926C">
      <w:numFmt w:val="none"/>
      <w:lvlText w:val=""/>
      <w:lvlJc w:val="left"/>
      <w:pPr>
        <w:tabs>
          <w:tab w:val="num" w:pos="360"/>
        </w:tabs>
      </w:pPr>
    </w:lvl>
    <w:lvl w:ilvl="2" w:tplc="A85AF08E">
      <w:numFmt w:val="none"/>
      <w:lvlText w:val=""/>
      <w:lvlJc w:val="left"/>
      <w:pPr>
        <w:tabs>
          <w:tab w:val="num" w:pos="360"/>
        </w:tabs>
      </w:pPr>
    </w:lvl>
    <w:lvl w:ilvl="3" w:tplc="1E0C360E">
      <w:numFmt w:val="none"/>
      <w:lvlText w:val=""/>
      <w:lvlJc w:val="left"/>
      <w:pPr>
        <w:tabs>
          <w:tab w:val="num" w:pos="360"/>
        </w:tabs>
      </w:pPr>
    </w:lvl>
    <w:lvl w:ilvl="4" w:tplc="250EFB4C">
      <w:numFmt w:val="none"/>
      <w:lvlText w:val=""/>
      <w:lvlJc w:val="left"/>
      <w:pPr>
        <w:tabs>
          <w:tab w:val="num" w:pos="360"/>
        </w:tabs>
      </w:pPr>
    </w:lvl>
    <w:lvl w:ilvl="5" w:tplc="2DA432EE">
      <w:numFmt w:val="none"/>
      <w:lvlText w:val=""/>
      <w:lvlJc w:val="left"/>
      <w:pPr>
        <w:tabs>
          <w:tab w:val="num" w:pos="360"/>
        </w:tabs>
      </w:pPr>
    </w:lvl>
    <w:lvl w:ilvl="6" w:tplc="30101B2E">
      <w:numFmt w:val="none"/>
      <w:lvlText w:val=""/>
      <w:lvlJc w:val="left"/>
      <w:pPr>
        <w:tabs>
          <w:tab w:val="num" w:pos="360"/>
        </w:tabs>
      </w:pPr>
    </w:lvl>
    <w:lvl w:ilvl="7" w:tplc="1924BFC6">
      <w:numFmt w:val="none"/>
      <w:lvlText w:val=""/>
      <w:lvlJc w:val="left"/>
      <w:pPr>
        <w:tabs>
          <w:tab w:val="num" w:pos="360"/>
        </w:tabs>
      </w:pPr>
    </w:lvl>
    <w:lvl w:ilvl="8" w:tplc="96269BB6">
      <w:numFmt w:val="none"/>
      <w:lvlText w:val=""/>
      <w:lvlJc w:val="left"/>
      <w:pPr>
        <w:tabs>
          <w:tab w:val="num" w:pos="360"/>
        </w:tabs>
      </w:pPr>
    </w:lvl>
  </w:abstractNum>
  <w:abstractNum w:abstractNumId="32">
    <w:nsid w:val="65123D04"/>
    <w:multiLevelType w:val="singleLevel"/>
    <w:tmpl w:val="171CFF7A"/>
    <w:lvl w:ilvl="0">
      <w:start w:val="1"/>
      <w:numFmt w:val="decimal"/>
      <w:lvlText w:val="%1)"/>
      <w:legacy w:legacy="1" w:legacySpace="0" w:legacyIndent="298"/>
      <w:lvlJc w:val="left"/>
      <w:rPr>
        <w:rFonts w:ascii="Times New Roman" w:hAnsi="Times New Roman" w:cs="Times New Roman" w:hint="default"/>
      </w:rPr>
    </w:lvl>
  </w:abstractNum>
  <w:abstractNum w:abstractNumId="33">
    <w:nsid w:val="669406AE"/>
    <w:multiLevelType w:val="hybridMultilevel"/>
    <w:tmpl w:val="42A4E1A0"/>
    <w:lvl w:ilvl="0" w:tplc="D3FC26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4">
    <w:nsid w:val="685B4AA0"/>
    <w:multiLevelType w:val="hybridMultilevel"/>
    <w:tmpl w:val="3E8267DC"/>
    <w:lvl w:ilvl="0" w:tplc="1E24B0DA">
      <w:start w:val="1"/>
      <w:numFmt w:val="decimal"/>
      <w:lvlText w:val="%1."/>
      <w:lvlJc w:val="left"/>
      <w:pPr>
        <w:ind w:left="1830" w:hanging="111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5">
    <w:nsid w:val="69146828"/>
    <w:multiLevelType w:val="singleLevel"/>
    <w:tmpl w:val="3B1AD476"/>
    <w:lvl w:ilvl="0">
      <w:start w:val="13"/>
      <w:numFmt w:val="decimal"/>
      <w:lvlText w:val="%1)"/>
      <w:legacy w:legacy="1" w:legacySpace="0" w:legacyIndent="403"/>
      <w:lvlJc w:val="left"/>
      <w:rPr>
        <w:rFonts w:ascii="Times New Roman" w:hAnsi="Times New Roman" w:cs="Times New Roman" w:hint="default"/>
      </w:rPr>
    </w:lvl>
  </w:abstractNum>
  <w:abstractNum w:abstractNumId="36">
    <w:nsid w:val="69F63EBB"/>
    <w:multiLevelType w:val="hybridMultilevel"/>
    <w:tmpl w:val="7CF0A3E0"/>
    <w:lvl w:ilvl="0" w:tplc="F1E0AACA">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7">
    <w:nsid w:val="701222FC"/>
    <w:multiLevelType w:val="singleLevel"/>
    <w:tmpl w:val="B58EB184"/>
    <w:lvl w:ilvl="0">
      <w:start w:val="1"/>
      <w:numFmt w:val="decimal"/>
      <w:lvlText w:val="%1)"/>
      <w:legacy w:legacy="1" w:legacySpace="0" w:legacyIndent="289"/>
      <w:lvlJc w:val="left"/>
      <w:rPr>
        <w:rFonts w:ascii="Times New Roman" w:hAnsi="Times New Roman" w:cs="Times New Roman" w:hint="default"/>
      </w:rPr>
    </w:lvl>
  </w:abstractNum>
  <w:abstractNum w:abstractNumId="38">
    <w:nsid w:val="72C53DE7"/>
    <w:multiLevelType w:val="hybridMultilevel"/>
    <w:tmpl w:val="9BD25CE4"/>
    <w:lvl w:ilvl="0" w:tplc="F19EBAF8">
      <w:start w:val="1"/>
      <w:numFmt w:val="decimal"/>
      <w:lvlText w:val="%1."/>
      <w:lvlJc w:val="left"/>
      <w:pPr>
        <w:ind w:left="1065" w:hanging="360"/>
      </w:pPr>
      <w:rPr>
        <w:rFonts w:hint="default"/>
        <w:b/>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39">
    <w:nsid w:val="749F58CB"/>
    <w:multiLevelType w:val="hybridMultilevel"/>
    <w:tmpl w:val="DF623BB8"/>
    <w:lvl w:ilvl="0" w:tplc="C888B76A">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40">
    <w:nsid w:val="7C120428"/>
    <w:multiLevelType w:val="singleLevel"/>
    <w:tmpl w:val="370052F4"/>
    <w:lvl w:ilvl="0">
      <w:start w:val="1"/>
      <w:numFmt w:val="decimal"/>
      <w:lvlText w:val="%1."/>
      <w:legacy w:legacy="1" w:legacySpace="0" w:legacyIndent="298"/>
      <w:lvlJc w:val="left"/>
      <w:rPr>
        <w:rFonts w:ascii="Times New Roman" w:hAnsi="Times New Roman" w:cs="Times New Roman" w:hint="default"/>
      </w:rPr>
    </w:lvl>
  </w:abstractNum>
  <w:abstractNum w:abstractNumId="41">
    <w:nsid w:val="7DE04050"/>
    <w:multiLevelType w:val="hybridMultilevel"/>
    <w:tmpl w:val="162E2336"/>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2">
    <w:nsid w:val="7E294BCA"/>
    <w:multiLevelType w:val="multilevel"/>
    <w:tmpl w:val="0FB280EE"/>
    <w:lvl w:ilvl="0">
      <w:start w:val="1"/>
      <w:numFmt w:val="decimal"/>
      <w:lvlText w:val="%1."/>
      <w:lvlJc w:val="left"/>
      <w:pPr>
        <w:ind w:left="1728" w:hanging="1020"/>
      </w:pPr>
      <w:rPr>
        <w:rFonts w:hint="default"/>
      </w:rPr>
    </w:lvl>
    <w:lvl w:ilvl="1">
      <w:start w:val="4"/>
      <w:numFmt w:val="decimal"/>
      <w:isLgl/>
      <w:lvlText w:val="%1.%2."/>
      <w:lvlJc w:val="left"/>
      <w:pPr>
        <w:ind w:left="1068" w:hanging="360"/>
      </w:pPr>
      <w:rPr>
        <w:rFonts w:hint="default"/>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3"/>
  </w:num>
  <w:num w:numId="4">
    <w:abstractNumId w:val="41"/>
  </w:num>
  <w:num w:numId="5">
    <w:abstractNumId w:val="10"/>
  </w:num>
  <w:num w:numId="6">
    <w:abstractNumId w:val="22"/>
  </w:num>
  <w:num w:numId="7">
    <w:abstractNumId w:val="1"/>
  </w:num>
  <w:num w:numId="8">
    <w:abstractNumId w:val="33"/>
  </w:num>
  <w:num w:numId="9">
    <w:abstractNumId w:val="16"/>
  </w:num>
  <w:num w:numId="10">
    <w:abstractNumId w:val="9"/>
  </w:num>
  <w:num w:numId="11">
    <w:abstractNumId w:val="5"/>
  </w:num>
  <w:num w:numId="12">
    <w:abstractNumId w:val="20"/>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7"/>
  </w:num>
  <w:num w:numId="15">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3"/>
  </w:num>
  <w:num w:numId="17">
    <w:abstractNumId w:val="0"/>
  </w:num>
  <w:num w:numId="18">
    <w:abstractNumId w:val="42"/>
  </w:num>
  <w:num w:numId="19">
    <w:abstractNumId w:val="8"/>
  </w:num>
  <w:num w:numId="20">
    <w:abstractNumId w:val="27"/>
  </w:num>
  <w:num w:numId="21">
    <w:abstractNumId w:val="21"/>
  </w:num>
  <w:num w:numId="22">
    <w:abstractNumId w:val="38"/>
  </w:num>
  <w:num w:numId="2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29"/>
  </w:num>
  <w:num w:numId="26">
    <w:abstractNumId w:val="39"/>
  </w:num>
  <w:num w:numId="27">
    <w:abstractNumId w:val="36"/>
  </w:num>
  <w:num w:numId="28">
    <w:abstractNumId w:val="28"/>
  </w:num>
  <w:num w:numId="29">
    <w:abstractNumId w:val="34"/>
  </w:num>
  <w:num w:numId="30">
    <w:abstractNumId w:val="6"/>
  </w:num>
  <w:num w:numId="31">
    <w:abstractNumId w:val="18"/>
  </w:num>
  <w:num w:numId="32">
    <w:abstractNumId w:val="12"/>
  </w:num>
  <w:num w:numId="33">
    <w:abstractNumId w:val="15"/>
  </w:num>
  <w:num w:numId="34">
    <w:abstractNumId w:val="26"/>
  </w:num>
  <w:num w:numId="35">
    <w:abstractNumId w:val="4"/>
  </w:num>
  <w:num w:numId="36">
    <w:abstractNumId w:val="25"/>
  </w:num>
  <w:num w:numId="37">
    <w:abstractNumId w:val="17"/>
  </w:num>
  <w:num w:numId="38">
    <w:abstractNumId w:val="11"/>
  </w:num>
  <w:num w:numId="39">
    <w:abstractNumId w:val="40"/>
  </w:num>
  <w:num w:numId="40">
    <w:abstractNumId w:val="30"/>
  </w:num>
  <w:num w:numId="41">
    <w:abstractNumId w:val="37"/>
  </w:num>
  <w:num w:numId="42">
    <w:abstractNumId w:val="37"/>
    <w:lvlOverride w:ilvl="0">
      <w:lvl w:ilvl="0">
        <w:start w:val="1"/>
        <w:numFmt w:val="decimal"/>
        <w:lvlText w:val="%1)"/>
        <w:legacy w:legacy="1" w:legacySpace="0" w:legacyIndent="288"/>
        <w:lvlJc w:val="left"/>
        <w:rPr>
          <w:rFonts w:ascii="Times New Roman" w:hAnsi="Times New Roman" w:cs="Times New Roman" w:hint="default"/>
        </w:rPr>
      </w:lvl>
    </w:lvlOverride>
  </w:num>
  <w:num w:numId="43">
    <w:abstractNumId w:val="23"/>
  </w:num>
  <w:num w:numId="44">
    <w:abstractNumId w:val="32"/>
  </w:num>
  <w:num w:numId="45">
    <w:abstractNumId w:val="19"/>
  </w:num>
  <w:num w:numId="46">
    <w:abstractNumId w:val="3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stylePaneFormatFilter w:val="3F01"/>
  <w:defaultTabStop w:val="708"/>
  <w:drawingGridHorizontalSpacing w:val="120"/>
  <w:displayHorizontalDrawingGridEvery w:val="2"/>
  <w:displayVerticalDrawingGridEvery w:val="2"/>
  <w:characterSpacingControl w:val="doNotCompress"/>
  <w:compat/>
  <w:rsids>
    <w:rsidRoot w:val="005765A3"/>
    <w:rsid w:val="00052287"/>
    <w:rsid w:val="00055421"/>
    <w:rsid w:val="00055B37"/>
    <w:rsid w:val="0005688F"/>
    <w:rsid w:val="00094DD2"/>
    <w:rsid w:val="000B7975"/>
    <w:rsid w:val="000D4C43"/>
    <w:rsid w:val="000F4B00"/>
    <w:rsid w:val="00102872"/>
    <w:rsid w:val="00110214"/>
    <w:rsid w:val="001518F3"/>
    <w:rsid w:val="00176C42"/>
    <w:rsid w:val="001A589B"/>
    <w:rsid w:val="001C1D83"/>
    <w:rsid w:val="001D4F25"/>
    <w:rsid w:val="001E0527"/>
    <w:rsid w:val="0024303B"/>
    <w:rsid w:val="00247D3C"/>
    <w:rsid w:val="00253CC8"/>
    <w:rsid w:val="0026682F"/>
    <w:rsid w:val="002D0326"/>
    <w:rsid w:val="002E3FD7"/>
    <w:rsid w:val="002E6293"/>
    <w:rsid w:val="00385218"/>
    <w:rsid w:val="003C1412"/>
    <w:rsid w:val="003D45B4"/>
    <w:rsid w:val="003E3C7A"/>
    <w:rsid w:val="003E52E6"/>
    <w:rsid w:val="00423DD0"/>
    <w:rsid w:val="00431672"/>
    <w:rsid w:val="0046557B"/>
    <w:rsid w:val="0049144B"/>
    <w:rsid w:val="004A0C8E"/>
    <w:rsid w:val="004B6E1A"/>
    <w:rsid w:val="004C1C29"/>
    <w:rsid w:val="004F3570"/>
    <w:rsid w:val="00514091"/>
    <w:rsid w:val="00521A78"/>
    <w:rsid w:val="0054054A"/>
    <w:rsid w:val="005765A3"/>
    <w:rsid w:val="005A3966"/>
    <w:rsid w:val="005F55CC"/>
    <w:rsid w:val="00602023"/>
    <w:rsid w:val="00646B14"/>
    <w:rsid w:val="00655A34"/>
    <w:rsid w:val="00667CBF"/>
    <w:rsid w:val="0069277B"/>
    <w:rsid w:val="00696819"/>
    <w:rsid w:val="006D3E41"/>
    <w:rsid w:val="00700F4C"/>
    <w:rsid w:val="00716F8E"/>
    <w:rsid w:val="00747251"/>
    <w:rsid w:val="00753AA6"/>
    <w:rsid w:val="007819DD"/>
    <w:rsid w:val="007B229A"/>
    <w:rsid w:val="007C4D02"/>
    <w:rsid w:val="007D3B6D"/>
    <w:rsid w:val="007E36B7"/>
    <w:rsid w:val="00834287"/>
    <w:rsid w:val="00862404"/>
    <w:rsid w:val="008C31CF"/>
    <w:rsid w:val="008F3ECA"/>
    <w:rsid w:val="0090410A"/>
    <w:rsid w:val="00905792"/>
    <w:rsid w:val="00911D09"/>
    <w:rsid w:val="009438E3"/>
    <w:rsid w:val="00952C61"/>
    <w:rsid w:val="00970905"/>
    <w:rsid w:val="00970D9D"/>
    <w:rsid w:val="009A4ECF"/>
    <w:rsid w:val="009D5D63"/>
    <w:rsid w:val="00A111A2"/>
    <w:rsid w:val="00A9303E"/>
    <w:rsid w:val="00A96461"/>
    <w:rsid w:val="00AD07EB"/>
    <w:rsid w:val="00AF324A"/>
    <w:rsid w:val="00B25313"/>
    <w:rsid w:val="00B423F8"/>
    <w:rsid w:val="00B43899"/>
    <w:rsid w:val="00B46D12"/>
    <w:rsid w:val="00B7357F"/>
    <w:rsid w:val="00B862CE"/>
    <w:rsid w:val="00B92405"/>
    <w:rsid w:val="00B9698D"/>
    <w:rsid w:val="00BA7FF1"/>
    <w:rsid w:val="00BB45FC"/>
    <w:rsid w:val="00BF09C8"/>
    <w:rsid w:val="00C136A3"/>
    <w:rsid w:val="00C361B8"/>
    <w:rsid w:val="00C6445D"/>
    <w:rsid w:val="00C705CB"/>
    <w:rsid w:val="00CB0AE9"/>
    <w:rsid w:val="00CC3080"/>
    <w:rsid w:val="00D44871"/>
    <w:rsid w:val="00D96984"/>
    <w:rsid w:val="00E02A95"/>
    <w:rsid w:val="00E162C6"/>
    <w:rsid w:val="00E479C6"/>
    <w:rsid w:val="00EC53B4"/>
    <w:rsid w:val="00EE16E3"/>
    <w:rsid w:val="00EF7D42"/>
    <w:rsid w:val="00F03624"/>
    <w:rsid w:val="00F218C9"/>
    <w:rsid w:val="00F92AB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nhideWhenUsed="0" w:qFormat="1"/>
    <w:lsdException w:name="heading 3" w:uiPriority="9" w:qFormat="1"/>
    <w:lsdException w:name="heading 4" w:qFormat="1"/>
    <w:lsdException w:name="heading 5" w:qFormat="1"/>
    <w:lsdException w:name="heading 6" w:uiPriority="9"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header" w:uiPriority="99"/>
    <w:lsdException w:name="footer" w:uiPriority="99"/>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65A3"/>
    <w:rPr>
      <w:sz w:val="24"/>
      <w:szCs w:val="24"/>
    </w:rPr>
  </w:style>
  <w:style w:type="paragraph" w:styleId="1">
    <w:name w:val="heading 1"/>
    <w:basedOn w:val="a"/>
    <w:next w:val="a"/>
    <w:link w:val="10"/>
    <w:uiPriority w:val="9"/>
    <w:qFormat/>
    <w:rsid w:val="00F92ABB"/>
    <w:pPr>
      <w:keepNext/>
      <w:outlineLvl w:val="0"/>
    </w:pPr>
    <w:rPr>
      <w:rFonts w:ascii="Haettenschweiler" w:eastAsia="Arial Unicode MS" w:hAnsi="Haettenschweiler" w:cs="Arial Unicode MS"/>
      <w:i/>
      <w:shadow/>
      <w:sz w:val="136"/>
    </w:rPr>
  </w:style>
  <w:style w:type="paragraph" w:styleId="2">
    <w:name w:val="heading 2"/>
    <w:basedOn w:val="a"/>
    <w:next w:val="a"/>
    <w:link w:val="20"/>
    <w:qFormat/>
    <w:rsid w:val="005765A3"/>
    <w:pPr>
      <w:keepNext/>
      <w:jc w:val="center"/>
      <w:outlineLvl w:val="1"/>
    </w:pPr>
    <w:rPr>
      <w:rFonts w:eastAsia="Arial Unicode MS"/>
      <w:b/>
      <w:bCs/>
    </w:rPr>
  </w:style>
  <w:style w:type="paragraph" w:styleId="3">
    <w:name w:val="heading 3"/>
    <w:basedOn w:val="a"/>
    <w:next w:val="a"/>
    <w:link w:val="30"/>
    <w:uiPriority w:val="9"/>
    <w:unhideWhenUsed/>
    <w:qFormat/>
    <w:rsid w:val="00F92ABB"/>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0"/>
    <w:next w:val="a1"/>
    <w:link w:val="40"/>
    <w:rsid w:val="00F92ABB"/>
    <w:pPr>
      <w:keepNext/>
      <w:tabs>
        <w:tab w:val="num" w:pos="864"/>
        <w:tab w:val="left" w:pos="1728"/>
      </w:tabs>
      <w:ind w:left="864" w:hanging="864"/>
      <w:jc w:val="center"/>
      <w:outlineLvl w:val="3"/>
    </w:pPr>
    <w:rPr>
      <w:rFonts w:ascii="Courier New" w:hAnsi="Courier New"/>
      <w:b/>
      <w:bCs/>
      <w:i/>
      <w:iCs/>
      <w:sz w:val="24"/>
      <w:szCs w:val="17"/>
    </w:rPr>
  </w:style>
  <w:style w:type="paragraph" w:styleId="5">
    <w:name w:val="heading 5"/>
    <w:basedOn w:val="a0"/>
    <w:next w:val="a1"/>
    <w:link w:val="50"/>
    <w:rsid w:val="00F92ABB"/>
    <w:pPr>
      <w:keepNext/>
      <w:tabs>
        <w:tab w:val="num" w:pos="1008"/>
        <w:tab w:val="left" w:pos="2016"/>
      </w:tabs>
      <w:ind w:left="1008" w:hanging="1008"/>
      <w:jc w:val="right"/>
      <w:outlineLvl w:val="4"/>
    </w:pPr>
    <w:rPr>
      <w:b/>
      <w:bCs/>
      <w:szCs w:val="17"/>
      <w:u w:val="single"/>
    </w:rPr>
  </w:style>
  <w:style w:type="paragraph" w:styleId="6">
    <w:name w:val="heading 6"/>
    <w:basedOn w:val="a"/>
    <w:next w:val="a"/>
    <w:link w:val="60"/>
    <w:uiPriority w:val="9"/>
    <w:semiHidden/>
    <w:unhideWhenUsed/>
    <w:qFormat/>
    <w:rsid w:val="00F92ABB"/>
    <w:pPr>
      <w:keepNext/>
      <w:keepLines/>
      <w:spacing w:before="200"/>
      <w:outlineLvl w:val="5"/>
    </w:pPr>
    <w:rPr>
      <w:rFonts w:asciiTheme="majorHAnsi" w:eastAsiaTheme="majorEastAsia" w:hAnsiTheme="majorHAnsi" w:cstheme="majorBidi"/>
      <w:i/>
      <w:iCs/>
      <w:color w:val="243F60" w:themeColor="accent1" w:themeShade="7F"/>
    </w:rPr>
  </w:style>
  <w:style w:type="paragraph" w:styleId="9">
    <w:name w:val="heading 9"/>
    <w:aliases w:val="Заголовок"/>
    <w:basedOn w:val="a"/>
    <w:next w:val="a"/>
    <w:link w:val="90"/>
    <w:qFormat/>
    <w:rsid w:val="00F92ABB"/>
    <w:pPr>
      <w:spacing w:before="240" w:after="60"/>
      <w:jc w:val="center"/>
      <w:outlineLvl w:val="8"/>
    </w:pPr>
    <w:rPr>
      <w:rFonts w:cs="Arial"/>
      <w:b/>
      <w:szCs w:val="22"/>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11">
    <w:name w:val="Стиль1"/>
    <w:basedOn w:val="a"/>
    <w:rsid w:val="00862404"/>
    <w:pPr>
      <w:jc w:val="both"/>
    </w:pPr>
    <w:rPr>
      <w:b/>
    </w:rPr>
  </w:style>
  <w:style w:type="paragraph" w:styleId="a1">
    <w:name w:val="Body Text"/>
    <w:basedOn w:val="a"/>
    <w:link w:val="a5"/>
    <w:rsid w:val="005765A3"/>
    <w:pPr>
      <w:jc w:val="both"/>
    </w:pPr>
  </w:style>
  <w:style w:type="paragraph" w:styleId="a6">
    <w:name w:val="Body Text Indent"/>
    <w:basedOn w:val="a"/>
    <w:link w:val="a7"/>
    <w:rsid w:val="005765A3"/>
    <w:pPr>
      <w:ind w:firstLine="708"/>
      <w:jc w:val="both"/>
    </w:pPr>
  </w:style>
  <w:style w:type="paragraph" w:styleId="a8">
    <w:name w:val="Title"/>
    <w:basedOn w:val="a"/>
    <w:link w:val="a9"/>
    <w:qFormat/>
    <w:rsid w:val="00CB0AE9"/>
    <w:pPr>
      <w:jc w:val="center"/>
    </w:pPr>
    <w:rPr>
      <w:b/>
      <w:bCs/>
    </w:rPr>
  </w:style>
  <w:style w:type="character" w:customStyle="1" w:styleId="a9">
    <w:name w:val="Название Знак"/>
    <w:basedOn w:val="a2"/>
    <w:link w:val="a8"/>
    <w:rsid w:val="00CB0AE9"/>
    <w:rPr>
      <w:b/>
      <w:bCs/>
      <w:sz w:val="24"/>
      <w:szCs w:val="24"/>
    </w:rPr>
  </w:style>
  <w:style w:type="paragraph" w:styleId="aa">
    <w:name w:val="Balloon Text"/>
    <w:basedOn w:val="a"/>
    <w:link w:val="ab"/>
    <w:uiPriority w:val="99"/>
    <w:rsid w:val="001E0527"/>
    <w:rPr>
      <w:rFonts w:ascii="Tahoma" w:hAnsi="Tahoma" w:cs="Tahoma"/>
      <w:sz w:val="16"/>
      <w:szCs w:val="16"/>
    </w:rPr>
  </w:style>
  <w:style w:type="character" w:customStyle="1" w:styleId="ab">
    <w:name w:val="Текст выноски Знак"/>
    <w:basedOn w:val="a2"/>
    <w:link w:val="aa"/>
    <w:uiPriority w:val="99"/>
    <w:rsid w:val="001E0527"/>
    <w:rPr>
      <w:rFonts w:ascii="Tahoma" w:hAnsi="Tahoma" w:cs="Tahoma"/>
      <w:sz w:val="16"/>
      <w:szCs w:val="16"/>
    </w:rPr>
  </w:style>
  <w:style w:type="paragraph" w:styleId="ac">
    <w:name w:val="List Paragraph"/>
    <w:basedOn w:val="a"/>
    <w:uiPriority w:val="34"/>
    <w:qFormat/>
    <w:rsid w:val="0046557B"/>
    <w:pPr>
      <w:ind w:left="720"/>
      <w:contextualSpacing/>
    </w:pPr>
  </w:style>
  <w:style w:type="character" w:customStyle="1" w:styleId="10">
    <w:name w:val="Заголовок 1 Знак"/>
    <w:basedOn w:val="a2"/>
    <w:link w:val="1"/>
    <w:uiPriority w:val="9"/>
    <w:rsid w:val="00F92ABB"/>
    <w:rPr>
      <w:rFonts w:ascii="Haettenschweiler" w:eastAsia="Arial Unicode MS" w:hAnsi="Haettenschweiler" w:cs="Arial Unicode MS"/>
      <w:i/>
      <w:shadow/>
      <w:sz w:val="136"/>
      <w:szCs w:val="24"/>
    </w:rPr>
  </w:style>
  <w:style w:type="character" w:customStyle="1" w:styleId="30">
    <w:name w:val="Заголовок 3 Знак"/>
    <w:basedOn w:val="a2"/>
    <w:link w:val="3"/>
    <w:uiPriority w:val="9"/>
    <w:rsid w:val="00F92ABB"/>
    <w:rPr>
      <w:rFonts w:asciiTheme="majorHAnsi" w:eastAsiaTheme="majorEastAsia" w:hAnsiTheme="majorHAnsi" w:cstheme="majorBidi"/>
      <w:b/>
      <w:bCs/>
      <w:color w:val="4F81BD" w:themeColor="accent1"/>
      <w:sz w:val="24"/>
      <w:szCs w:val="24"/>
    </w:rPr>
  </w:style>
  <w:style w:type="character" w:customStyle="1" w:styleId="40">
    <w:name w:val="Заголовок 4 Знак"/>
    <w:basedOn w:val="a2"/>
    <w:link w:val="4"/>
    <w:rsid w:val="00F92ABB"/>
    <w:rPr>
      <w:rFonts w:ascii="Courier New" w:hAnsi="Courier New"/>
      <w:b/>
      <w:bCs/>
      <w:i/>
      <w:iCs/>
      <w:color w:val="00000A"/>
      <w:sz w:val="24"/>
      <w:szCs w:val="17"/>
    </w:rPr>
  </w:style>
  <w:style w:type="character" w:customStyle="1" w:styleId="50">
    <w:name w:val="Заголовок 5 Знак"/>
    <w:basedOn w:val="a2"/>
    <w:link w:val="5"/>
    <w:rsid w:val="00F92ABB"/>
    <w:rPr>
      <w:b/>
      <w:bCs/>
      <w:color w:val="00000A"/>
      <w:sz w:val="22"/>
      <w:szCs w:val="17"/>
      <w:u w:val="single"/>
    </w:rPr>
  </w:style>
  <w:style w:type="character" w:customStyle="1" w:styleId="60">
    <w:name w:val="Заголовок 6 Знак"/>
    <w:basedOn w:val="a2"/>
    <w:link w:val="6"/>
    <w:uiPriority w:val="9"/>
    <w:semiHidden/>
    <w:rsid w:val="00F92ABB"/>
    <w:rPr>
      <w:rFonts w:asciiTheme="majorHAnsi" w:eastAsiaTheme="majorEastAsia" w:hAnsiTheme="majorHAnsi" w:cstheme="majorBidi"/>
      <w:i/>
      <w:iCs/>
      <w:color w:val="243F60" w:themeColor="accent1" w:themeShade="7F"/>
      <w:sz w:val="24"/>
      <w:szCs w:val="24"/>
    </w:rPr>
  </w:style>
  <w:style w:type="character" w:customStyle="1" w:styleId="90">
    <w:name w:val="Заголовок 9 Знак"/>
    <w:aliases w:val="Заголовок Знак"/>
    <w:basedOn w:val="a2"/>
    <w:link w:val="9"/>
    <w:rsid w:val="00F92ABB"/>
    <w:rPr>
      <w:rFonts w:cs="Arial"/>
      <w:b/>
      <w:sz w:val="24"/>
      <w:szCs w:val="22"/>
    </w:rPr>
  </w:style>
  <w:style w:type="character" w:customStyle="1" w:styleId="20">
    <w:name w:val="Заголовок 2 Знак"/>
    <w:basedOn w:val="a2"/>
    <w:link w:val="2"/>
    <w:rsid w:val="00F92ABB"/>
    <w:rPr>
      <w:rFonts w:eastAsia="Arial Unicode MS"/>
      <w:b/>
      <w:bCs/>
      <w:sz w:val="24"/>
      <w:szCs w:val="24"/>
    </w:rPr>
  </w:style>
  <w:style w:type="character" w:customStyle="1" w:styleId="a5">
    <w:name w:val="Основной текст Знак"/>
    <w:basedOn w:val="a2"/>
    <w:link w:val="a1"/>
    <w:rsid w:val="00F92ABB"/>
    <w:rPr>
      <w:sz w:val="24"/>
      <w:szCs w:val="24"/>
    </w:rPr>
  </w:style>
  <w:style w:type="paragraph" w:styleId="ad">
    <w:name w:val="header"/>
    <w:basedOn w:val="a"/>
    <w:link w:val="ae"/>
    <w:uiPriority w:val="99"/>
    <w:unhideWhenUsed/>
    <w:rsid w:val="00F92ABB"/>
    <w:pPr>
      <w:tabs>
        <w:tab w:val="center" w:pos="4677"/>
        <w:tab w:val="right" w:pos="9355"/>
      </w:tabs>
    </w:pPr>
  </w:style>
  <w:style w:type="character" w:customStyle="1" w:styleId="ae">
    <w:name w:val="Верхний колонтитул Знак"/>
    <w:basedOn w:val="a2"/>
    <w:link w:val="ad"/>
    <w:uiPriority w:val="99"/>
    <w:rsid w:val="00F92ABB"/>
    <w:rPr>
      <w:sz w:val="24"/>
      <w:szCs w:val="24"/>
    </w:rPr>
  </w:style>
  <w:style w:type="paragraph" w:styleId="af">
    <w:name w:val="footer"/>
    <w:basedOn w:val="a"/>
    <w:link w:val="af0"/>
    <w:uiPriority w:val="99"/>
    <w:unhideWhenUsed/>
    <w:rsid w:val="00F92ABB"/>
    <w:pPr>
      <w:tabs>
        <w:tab w:val="center" w:pos="4677"/>
        <w:tab w:val="right" w:pos="9355"/>
      </w:tabs>
    </w:pPr>
  </w:style>
  <w:style w:type="character" w:customStyle="1" w:styleId="af0">
    <w:name w:val="Нижний колонтитул Знак"/>
    <w:basedOn w:val="a2"/>
    <w:link w:val="af"/>
    <w:uiPriority w:val="99"/>
    <w:rsid w:val="00F92ABB"/>
    <w:rPr>
      <w:sz w:val="24"/>
      <w:szCs w:val="24"/>
    </w:rPr>
  </w:style>
  <w:style w:type="paragraph" w:styleId="af1">
    <w:name w:val="No Spacing"/>
    <w:uiPriority w:val="1"/>
    <w:qFormat/>
    <w:rsid w:val="00F92ABB"/>
    <w:rPr>
      <w:sz w:val="24"/>
      <w:szCs w:val="24"/>
    </w:rPr>
  </w:style>
  <w:style w:type="paragraph" w:customStyle="1" w:styleId="af2">
    <w:name w:val="Заголовок Газета"/>
    <w:basedOn w:val="af1"/>
    <w:qFormat/>
    <w:rsid w:val="00F92ABB"/>
    <w:pPr>
      <w:jc w:val="center"/>
    </w:pPr>
    <w:rPr>
      <w:rFonts w:eastAsia="Arial Unicode MS"/>
      <w:b/>
      <w:shadow/>
    </w:rPr>
  </w:style>
  <w:style w:type="table" w:styleId="af3">
    <w:name w:val="Table Grid"/>
    <w:basedOn w:val="a3"/>
    <w:uiPriority w:val="59"/>
    <w:rsid w:val="00F92ABB"/>
    <w:rPr>
      <w:rFonts w:asciiTheme="minorHAnsi" w:eastAsiaTheme="minorHAnsi" w:hAnsiTheme="minorHAnsi" w:cstheme="minorBidi"/>
      <w:sz w:val="22"/>
      <w:szCs w:val="22"/>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ConsPlusNormal">
    <w:name w:val="ConsPlusNormal"/>
    <w:link w:val="ConsPlusNormal0"/>
    <w:rsid w:val="00F92ABB"/>
    <w:pPr>
      <w:widowControl w:val="0"/>
      <w:autoSpaceDE w:val="0"/>
      <w:autoSpaceDN w:val="0"/>
      <w:adjustRightInd w:val="0"/>
      <w:spacing w:line="0" w:lineRule="atLeast"/>
      <w:ind w:firstLine="720"/>
      <w:jc w:val="both"/>
    </w:pPr>
    <w:rPr>
      <w:rFonts w:ascii="Arial" w:hAnsi="Arial" w:cs="Arial"/>
    </w:rPr>
  </w:style>
  <w:style w:type="character" w:customStyle="1" w:styleId="ConsPlusNormal0">
    <w:name w:val="ConsPlusNormal Знак"/>
    <w:basedOn w:val="a2"/>
    <w:link w:val="ConsPlusNormal"/>
    <w:locked/>
    <w:rsid w:val="00F92ABB"/>
    <w:rPr>
      <w:rFonts w:ascii="Arial" w:hAnsi="Arial" w:cs="Arial"/>
    </w:rPr>
  </w:style>
  <w:style w:type="paragraph" w:customStyle="1" w:styleId="Style5">
    <w:name w:val="Style5"/>
    <w:basedOn w:val="a"/>
    <w:rsid w:val="00F92ABB"/>
    <w:pPr>
      <w:widowControl w:val="0"/>
      <w:autoSpaceDE w:val="0"/>
      <w:autoSpaceDN w:val="0"/>
      <w:adjustRightInd w:val="0"/>
      <w:spacing w:line="278" w:lineRule="exact"/>
    </w:pPr>
  </w:style>
  <w:style w:type="paragraph" w:customStyle="1" w:styleId="Style6">
    <w:name w:val="Style6"/>
    <w:basedOn w:val="a"/>
    <w:rsid w:val="00F92ABB"/>
    <w:pPr>
      <w:widowControl w:val="0"/>
      <w:autoSpaceDE w:val="0"/>
      <w:autoSpaceDN w:val="0"/>
      <w:adjustRightInd w:val="0"/>
      <w:spacing w:line="282" w:lineRule="exact"/>
      <w:ind w:firstLine="715"/>
      <w:jc w:val="both"/>
    </w:pPr>
  </w:style>
  <w:style w:type="character" w:customStyle="1" w:styleId="FontStyle12">
    <w:name w:val="Font Style12"/>
    <w:basedOn w:val="a2"/>
    <w:rsid w:val="00F92ABB"/>
    <w:rPr>
      <w:rFonts w:ascii="Times New Roman" w:hAnsi="Times New Roman" w:cs="Times New Roman"/>
      <w:b/>
      <w:bCs/>
      <w:sz w:val="22"/>
      <w:szCs w:val="22"/>
    </w:rPr>
  </w:style>
  <w:style w:type="character" w:customStyle="1" w:styleId="FontStyle13">
    <w:name w:val="Font Style13"/>
    <w:basedOn w:val="a2"/>
    <w:rsid w:val="00F92ABB"/>
    <w:rPr>
      <w:rFonts w:ascii="Times New Roman" w:hAnsi="Times New Roman" w:cs="Times New Roman"/>
      <w:sz w:val="22"/>
      <w:szCs w:val="22"/>
    </w:rPr>
  </w:style>
  <w:style w:type="paragraph" w:customStyle="1" w:styleId="ConsPlusTitle">
    <w:name w:val="ConsPlusTitle"/>
    <w:uiPriority w:val="99"/>
    <w:rsid w:val="00F92ABB"/>
    <w:pPr>
      <w:widowControl w:val="0"/>
      <w:autoSpaceDE w:val="0"/>
      <w:autoSpaceDN w:val="0"/>
      <w:adjustRightInd w:val="0"/>
    </w:pPr>
    <w:rPr>
      <w:b/>
      <w:bCs/>
      <w:sz w:val="24"/>
      <w:szCs w:val="24"/>
    </w:rPr>
  </w:style>
  <w:style w:type="table" w:customStyle="1" w:styleId="12">
    <w:name w:val="Сетка таблицы1"/>
    <w:basedOn w:val="a3"/>
    <w:next w:val="af3"/>
    <w:rsid w:val="00F9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 с отступом Знак"/>
    <w:basedOn w:val="a2"/>
    <w:link w:val="a6"/>
    <w:rsid w:val="00F92ABB"/>
    <w:rPr>
      <w:sz w:val="24"/>
      <w:szCs w:val="24"/>
    </w:rPr>
  </w:style>
  <w:style w:type="table" w:customStyle="1" w:styleId="21">
    <w:name w:val="Сетка таблицы2"/>
    <w:basedOn w:val="a3"/>
    <w:next w:val="af3"/>
    <w:rsid w:val="00F9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Title">
    <w:name w:val="ConsTitle"/>
    <w:rsid w:val="00F92ABB"/>
    <w:pPr>
      <w:widowControl w:val="0"/>
      <w:autoSpaceDE w:val="0"/>
      <w:autoSpaceDN w:val="0"/>
      <w:adjustRightInd w:val="0"/>
    </w:pPr>
    <w:rPr>
      <w:rFonts w:ascii="Arial" w:hAnsi="Arial" w:cs="Arial"/>
      <w:b/>
      <w:bCs/>
    </w:rPr>
  </w:style>
  <w:style w:type="paragraph" w:customStyle="1" w:styleId="ConsPlusCell">
    <w:name w:val="ConsPlusCell"/>
    <w:rsid w:val="00F92ABB"/>
    <w:pPr>
      <w:widowControl w:val="0"/>
      <w:autoSpaceDE w:val="0"/>
      <w:autoSpaceDN w:val="0"/>
      <w:adjustRightInd w:val="0"/>
    </w:pPr>
    <w:rPr>
      <w:rFonts w:ascii="Arial" w:hAnsi="Arial" w:cs="Arial"/>
    </w:rPr>
  </w:style>
  <w:style w:type="paragraph" w:customStyle="1" w:styleId="ConsNormal">
    <w:name w:val="ConsNormal"/>
    <w:rsid w:val="00F92ABB"/>
    <w:pPr>
      <w:ind w:firstLine="720"/>
    </w:pPr>
    <w:rPr>
      <w:rFonts w:ascii="Arial" w:hAnsi="Arial"/>
      <w:snapToGrid w:val="0"/>
    </w:rPr>
  </w:style>
  <w:style w:type="paragraph" w:customStyle="1" w:styleId="ConsNonformat">
    <w:name w:val="ConsNonformat"/>
    <w:link w:val="ConsNonformat0"/>
    <w:rsid w:val="00F92ABB"/>
    <w:rPr>
      <w:rFonts w:ascii="Courier New" w:hAnsi="Courier New"/>
      <w:snapToGrid w:val="0"/>
    </w:rPr>
  </w:style>
  <w:style w:type="character" w:styleId="af4">
    <w:name w:val="page number"/>
    <w:basedOn w:val="a2"/>
    <w:rsid w:val="00F92ABB"/>
    <w:rPr>
      <w:rFonts w:ascii="Verdana" w:hAnsi="Verdana"/>
      <w:lang w:val="en-US" w:eastAsia="en-US" w:bidi="ar-SA"/>
    </w:rPr>
  </w:style>
  <w:style w:type="character" w:customStyle="1" w:styleId="af5">
    <w:name w:val="Текст сноски Знак"/>
    <w:basedOn w:val="a2"/>
    <w:link w:val="af6"/>
    <w:uiPriority w:val="99"/>
    <w:rsid w:val="00F92ABB"/>
  </w:style>
  <w:style w:type="paragraph" w:styleId="af6">
    <w:name w:val="footnote text"/>
    <w:basedOn w:val="a"/>
    <w:link w:val="af5"/>
    <w:uiPriority w:val="99"/>
    <w:rsid w:val="00F92ABB"/>
    <w:rPr>
      <w:sz w:val="20"/>
      <w:szCs w:val="20"/>
    </w:rPr>
  </w:style>
  <w:style w:type="character" w:customStyle="1" w:styleId="13">
    <w:name w:val="Текст сноски Знак1"/>
    <w:basedOn w:val="a2"/>
    <w:link w:val="af6"/>
    <w:semiHidden/>
    <w:rsid w:val="00F92ABB"/>
  </w:style>
  <w:style w:type="paragraph" w:customStyle="1" w:styleId="consnonformat1">
    <w:name w:val="consnonformat"/>
    <w:basedOn w:val="a"/>
    <w:rsid w:val="00F92ABB"/>
    <w:pPr>
      <w:snapToGrid w:val="0"/>
    </w:pPr>
    <w:rPr>
      <w:rFonts w:ascii="Courier New" w:hAnsi="Courier New" w:cs="Courier New"/>
      <w:sz w:val="20"/>
      <w:szCs w:val="20"/>
    </w:rPr>
  </w:style>
  <w:style w:type="paragraph" w:customStyle="1" w:styleId="ConsPlusNonformat">
    <w:name w:val="ConsPlusNonformat"/>
    <w:rsid w:val="00F92ABB"/>
    <w:pPr>
      <w:widowControl w:val="0"/>
      <w:autoSpaceDE w:val="0"/>
      <w:autoSpaceDN w:val="0"/>
      <w:adjustRightInd w:val="0"/>
    </w:pPr>
    <w:rPr>
      <w:rFonts w:ascii="Courier New" w:hAnsi="Courier New" w:cs="Courier New"/>
    </w:rPr>
  </w:style>
  <w:style w:type="character" w:customStyle="1" w:styleId="af7">
    <w:name w:val="Гипертекстовая ссылка"/>
    <w:basedOn w:val="a2"/>
    <w:rsid w:val="00F92ABB"/>
    <w:rPr>
      <w:rFonts w:ascii="Verdana" w:hAnsi="Verdana"/>
      <w:color w:val="008000"/>
      <w:sz w:val="20"/>
      <w:szCs w:val="20"/>
      <w:u w:val="single"/>
      <w:lang w:val="en-US" w:eastAsia="en-US" w:bidi="ar-SA"/>
    </w:rPr>
  </w:style>
  <w:style w:type="character" w:customStyle="1" w:styleId="af8">
    <w:name w:val="Не вступил в силу"/>
    <w:basedOn w:val="a2"/>
    <w:rsid w:val="00F92ABB"/>
    <w:rPr>
      <w:rFonts w:ascii="Verdana" w:hAnsi="Verdana"/>
      <w:color w:val="008080"/>
      <w:sz w:val="20"/>
      <w:szCs w:val="20"/>
      <w:lang w:val="en-US" w:eastAsia="en-US" w:bidi="ar-SA"/>
    </w:rPr>
  </w:style>
  <w:style w:type="character" w:customStyle="1" w:styleId="af9">
    <w:name w:val="Цветовое выделение"/>
    <w:rsid w:val="00F92ABB"/>
    <w:rPr>
      <w:b/>
      <w:bCs/>
      <w:color w:val="000080"/>
    </w:rPr>
  </w:style>
  <w:style w:type="character" w:styleId="afa">
    <w:name w:val="Hyperlink"/>
    <w:basedOn w:val="a2"/>
    <w:uiPriority w:val="99"/>
    <w:rsid w:val="00F92ABB"/>
    <w:rPr>
      <w:rFonts w:ascii="Verdana" w:hAnsi="Verdana"/>
      <w:color w:val="0000FF"/>
      <w:u w:val="single"/>
      <w:lang w:val="en-US" w:eastAsia="en-US" w:bidi="ar-SA"/>
    </w:rPr>
  </w:style>
  <w:style w:type="paragraph" w:styleId="22">
    <w:name w:val="toc 2"/>
    <w:basedOn w:val="a"/>
    <w:next w:val="a"/>
    <w:autoRedefine/>
    <w:uiPriority w:val="39"/>
    <w:rsid w:val="00F92ABB"/>
    <w:pPr>
      <w:ind w:left="240"/>
    </w:pPr>
  </w:style>
  <w:style w:type="paragraph" w:styleId="14">
    <w:name w:val="toc 1"/>
    <w:basedOn w:val="a"/>
    <w:next w:val="a"/>
    <w:autoRedefine/>
    <w:uiPriority w:val="39"/>
    <w:rsid w:val="00F92ABB"/>
  </w:style>
  <w:style w:type="paragraph" w:styleId="31">
    <w:name w:val="toc 3"/>
    <w:basedOn w:val="a"/>
    <w:next w:val="a"/>
    <w:autoRedefine/>
    <w:uiPriority w:val="39"/>
    <w:rsid w:val="00F92ABB"/>
    <w:pPr>
      <w:ind w:left="480"/>
    </w:pPr>
  </w:style>
  <w:style w:type="paragraph" w:styleId="41">
    <w:name w:val="toc 4"/>
    <w:basedOn w:val="a"/>
    <w:next w:val="a"/>
    <w:autoRedefine/>
    <w:uiPriority w:val="39"/>
    <w:unhideWhenUsed/>
    <w:rsid w:val="00F92ABB"/>
    <w:pPr>
      <w:spacing w:after="100" w:line="276" w:lineRule="auto"/>
      <w:ind w:left="660"/>
    </w:pPr>
    <w:rPr>
      <w:rFonts w:ascii="Calibri" w:hAnsi="Calibri"/>
      <w:sz w:val="22"/>
      <w:szCs w:val="22"/>
    </w:rPr>
  </w:style>
  <w:style w:type="paragraph" w:styleId="51">
    <w:name w:val="toc 5"/>
    <w:basedOn w:val="a"/>
    <w:next w:val="a"/>
    <w:autoRedefine/>
    <w:uiPriority w:val="39"/>
    <w:unhideWhenUsed/>
    <w:rsid w:val="00F92ABB"/>
    <w:pPr>
      <w:spacing w:after="100" w:line="276" w:lineRule="auto"/>
      <w:ind w:left="880"/>
    </w:pPr>
    <w:rPr>
      <w:rFonts w:ascii="Calibri" w:hAnsi="Calibri"/>
      <w:sz w:val="22"/>
      <w:szCs w:val="22"/>
    </w:rPr>
  </w:style>
  <w:style w:type="paragraph" w:styleId="61">
    <w:name w:val="toc 6"/>
    <w:basedOn w:val="a"/>
    <w:next w:val="a"/>
    <w:autoRedefine/>
    <w:uiPriority w:val="39"/>
    <w:unhideWhenUsed/>
    <w:rsid w:val="00F92ABB"/>
    <w:pPr>
      <w:spacing w:after="100" w:line="276" w:lineRule="auto"/>
      <w:ind w:left="1100"/>
    </w:pPr>
    <w:rPr>
      <w:rFonts w:ascii="Calibri" w:hAnsi="Calibri"/>
      <w:sz w:val="22"/>
      <w:szCs w:val="22"/>
    </w:rPr>
  </w:style>
  <w:style w:type="paragraph" w:styleId="7">
    <w:name w:val="toc 7"/>
    <w:basedOn w:val="a"/>
    <w:next w:val="a"/>
    <w:autoRedefine/>
    <w:uiPriority w:val="39"/>
    <w:unhideWhenUsed/>
    <w:rsid w:val="00F92ABB"/>
    <w:pPr>
      <w:spacing w:after="100" w:line="276" w:lineRule="auto"/>
      <w:ind w:left="1320"/>
    </w:pPr>
    <w:rPr>
      <w:rFonts w:ascii="Calibri" w:hAnsi="Calibri"/>
      <w:sz w:val="22"/>
      <w:szCs w:val="22"/>
    </w:rPr>
  </w:style>
  <w:style w:type="paragraph" w:styleId="8">
    <w:name w:val="toc 8"/>
    <w:basedOn w:val="a"/>
    <w:next w:val="a"/>
    <w:autoRedefine/>
    <w:uiPriority w:val="39"/>
    <w:unhideWhenUsed/>
    <w:rsid w:val="00F92ABB"/>
    <w:pPr>
      <w:spacing w:after="100" w:line="276" w:lineRule="auto"/>
      <w:ind w:left="1540"/>
    </w:pPr>
    <w:rPr>
      <w:rFonts w:ascii="Calibri" w:hAnsi="Calibri"/>
      <w:sz w:val="22"/>
      <w:szCs w:val="22"/>
    </w:rPr>
  </w:style>
  <w:style w:type="paragraph" w:styleId="91">
    <w:name w:val="toc 9"/>
    <w:basedOn w:val="a"/>
    <w:next w:val="a"/>
    <w:autoRedefine/>
    <w:uiPriority w:val="39"/>
    <w:unhideWhenUsed/>
    <w:rsid w:val="00F92ABB"/>
    <w:pPr>
      <w:spacing w:after="100" w:line="276" w:lineRule="auto"/>
      <w:ind w:left="1760"/>
    </w:pPr>
    <w:rPr>
      <w:rFonts w:ascii="Calibri" w:hAnsi="Calibri"/>
      <w:sz w:val="22"/>
      <w:szCs w:val="22"/>
    </w:rPr>
  </w:style>
  <w:style w:type="character" w:styleId="afb">
    <w:name w:val="Emphasis"/>
    <w:basedOn w:val="a2"/>
    <w:qFormat/>
    <w:rsid w:val="00F92ABB"/>
    <w:rPr>
      <w:i/>
      <w:iCs/>
    </w:rPr>
  </w:style>
  <w:style w:type="character" w:styleId="afc">
    <w:name w:val="FollowedHyperlink"/>
    <w:basedOn w:val="a2"/>
    <w:uiPriority w:val="99"/>
    <w:semiHidden/>
    <w:unhideWhenUsed/>
    <w:rsid w:val="00F92ABB"/>
    <w:rPr>
      <w:color w:val="800080" w:themeColor="followedHyperlink"/>
      <w:u w:val="single"/>
    </w:rPr>
  </w:style>
  <w:style w:type="paragraph" w:styleId="afd">
    <w:name w:val="TOC Heading"/>
    <w:basedOn w:val="1"/>
    <w:next w:val="a"/>
    <w:uiPriority w:val="39"/>
    <w:semiHidden/>
    <w:unhideWhenUsed/>
    <w:qFormat/>
    <w:rsid w:val="00F92ABB"/>
    <w:pPr>
      <w:keepLines/>
      <w:spacing w:before="480" w:line="276" w:lineRule="auto"/>
      <w:jc w:val="center"/>
      <w:outlineLvl w:val="9"/>
    </w:pPr>
    <w:rPr>
      <w:rFonts w:ascii="Times New Roman" w:eastAsia="Times New Roman" w:hAnsi="Times New Roman" w:cs="Times New Roman"/>
      <w:b/>
      <w:i w:val="0"/>
      <w:shadow w:val="0"/>
      <w:color w:val="365F91"/>
      <w:sz w:val="28"/>
      <w:szCs w:val="28"/>
      <w:lang w:eastAsia="en-US"/>
    </w:rPr>
  </w:style>
  <w:style w:type="paragraph" w:customStyle="1" w:styleId="afe">
    <w:name w:val="Знак Знак Знак Знак"/>
    <w:basedOn w:val="a"/>
    <w:semiHidden/>
    <w:rsid w:val="00F92ABB"/>
    <w:pPr>
      <w:tabs>
        <w:tab w:val="num" w:pos="709"/>
      </w:tabs>
      <w:spacing w:before="120" w:after="160" w:line="240" w:lineRule="exact"/>
      <w:ind w:left="709" w:hanging="284"/>
      <w:jc w:val="both"/>
    </w:pPr>
    <w:rPr>
      <w:rFonts w:ascii="Verdana" w:hAnsi="Verdana"/>
      <w:sz w:val="20"/>
      <w:szCs w:val="20"/>
      <w:lang w:val="en-US" w:eastAsia="en-US"/>
    </w:rPr>
  </w:style>
  <w:style w:type="table" w:customStyle="1" w:styleId="32">
    <w:name w:val="Сетка таблицы3"/>
    <w:basedOn w:val="a3"/>
    <w:next w:val="af3"/>
    <w:rsid w:val="00F92A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3"/>
    <w:next w:val="af3"/>
    <w:uiPriority w:val="59"/>
    <w:rsid w:val="00F92A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numbering" w:customStyle="1" w:styleId="15">
    <w:name w:val="Нет списка1"/>
    <w:next w:val="a4"/>
    <w:uiPriority w:val="99"/>
    <w:semiHidden/>
    <w:unhideWhenUsed/>
    <w:rsid w:val="00F92ABB"/>
  </w:style>
  <w:style w:type="paragraph" w:customStyle="1" w:styleId="xl71">
    <w:name w:val="xl71"/>
    <w:basedOn w:val="a"/>
    <w:rsid w:val="00F92ABB"/>
    <w:pPr>
      <w:spacing w:before="100" w:beforeAutospacing="1" w:after="100" w:afterAutospacing="1"/>
      <w:textAlignment w:val="center"/>
    </w:pPr>
  </w:style>
  <w:style w:type="paragraph" w:customStyle="1" w:styleId="xl72">
    <w:name w:val="xl72"/>
    <w:basedOn w:val="a"/>
    <w:rsid w:val="00F92ABB"/>
    <w:pPr>
      <w:spacing w:before="100" w:beforeAutospacing="1" w:after="100" w:afterAutospacing="1"/>
    </w:pPr>
    <w:rPr>
      <w:rFonts w:ascii="Arial CYR" w:hAnsi="Arial CYR" w:cs="Arial CYR"/>
      <w:sz w:val="20"/>
      <w:szCs w:val="20"/>
    </w:rPr>
  </w:style>
  <w:style w:type="paragraph" w:customStyle="1" w:styleId="xl73">
    <w:name w:val="xl73"/>
    <w:basedOn w:val="a"/>
    <w:rsid w:val="00F92ABB"/>
    <w:pPr>
      <w:spacing w:before="100" w:beforeAutospacing="1" w:after="100" w:afterAutospacing="1"/>
    </w:pPr>
    <w:rPr>
      <w:rFonts w:ascii="Arial" w:hAnsi="Arial" w:cs="Arial"/>
      <w:sz w:val="18"/>
      <w:szCs w:val="18"/>
    </w:rPr>
  </w:style>
  <w:style w:type="paragraph" w:customStyle="1" w:styleId="xl74">
    <w:name w:val="xl74"/>
    <w:basedOn w:val="a"/>
    <w:rsid w:val="00F92ABB"/>
    <w:pPr>
      <w:spacing w:before="100" w:beforeAutospacing="1" w:after="100" w:afterAutospacing="1"/>
    </w:pPr>
    <w:rPr>
      <w:sz w:val="18"/>
      <w:szCs w:val="18"/>
    </w:rPr>
  </w:style>
  <w:style w:type="paragraph" w:customStyle="1" w:styleId="xl75">
    <w:name w:val="xl75"/>
    <w:basedOn w:val="a"/>
    <w:rsid w:val="00F92ABB"/>
    <w:pPr>
      <w:spacing w:before="100" w:beforeAutospacing="1" w:after="100" w:afterAutospacing="1"/>
    </w:pPr>
    <w:rPr>
      <w:sz w:val="18"/>
      <w:szCs w:val="18"/>
    </w:rPr>
  </w:style>
  <w:style w:type="paragraph" w:customStyle="1" w:styleId="xl76">
    <w:name w:val="xl76"/>
    <w:basedOn w:val="a"/>
    <w:rsid w:val="00F92ABB"/>
    <w:pPr>
      <w:spacing w:before="100" w:beforeAutospacing="1" w:after="100" w:afterAutospacing="1"/>
      <w:jc w:val="center"/>
    </w:pPr>
    <w:rPr>
      <w:b/>
      <w:bCs/>
      <w:sz w:val="18"/>
      <w:szCs w:val="18"/>
    </w:rPr>
  </w:style>
  <w:style w:type="paragraph" w:customStyle="1" w:styleId="xl77">
    <w:name w:val="xl7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8">
    <w:name w:val="xl78"/>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79">
    <w:name w:val="xl79"/>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
    <w:rsid w:val="00F92ABB"/>
    <w:pPr>
      <w:spacing w:before="100" w:beforeAutospacing="1" w:after="100" w:afterAutospacing="1"/>
      <w:jc w:val="center"/>
      <w:textAlignment w:val="center"/>
    </w:pPr>
    <w:rPr>
      <w:rFonts w:ascii="Arial CYR" w:hAnsi="Arial CYR" w:cs="Arial CYR"/>
      <w:sz w:val="14"/>
      <w:szCs w:val="14"/>
    </w:rPr>
  </w:style>
  <w:style w:type="paragraph" w:customStyle="1" w:styleId="xl81">
    <w:name w:val="xl81"/>
    <w:basedOn w:val="a"/>
    <w:rsid w:val="00F92ABB"/>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sz w:val="18"/>
      <w:szCs w:val="18"/>
    </w:rPr>
  </w:style>
  <w:style w:type="paragraph" w:customStyle="1" w:styleId="xl82">
    <w:name w:val="xl82"/>
    <w:basedOn w:val="a"/>
    <w:rsid w:val="00F92ABB"/>
    <w:pPr>
      <w:pBdr>
        <w:top w:val="single" w:sz="4" w:space="0" w:color="auto"/>
        <w:bottom w:val="single" w:sz="4" w:space="0" w:color="auto"/>
      </w:pBdr>
      <w:spacing w:before="100" w:beforeAutospacing="1" w:after="100" w:afterAutospacing="1"/>
      <w:jc w:val="center"/>
    </w:pPr>
    <w:rPr>
      <w:b/>
      <w:bCs/>
      <w:sz w:val="18"/>
      <w:szCs w:val="18"/>
    </w:rPr>
  </w:style>
  <w:style w:type="paragraph" w:customStyle="1" w:styleId="xl83">
    <w:name w:val="xl83"/>
    <w:basedOn w:val="a"/>
    <w:rsid w:val="00F92ABB"/>
    <w:pPr>
      <w:pBdr>
        <w:top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4">
    <w:name w:val="xl8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85">
    <w:name w:val="xl85"/>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86">
    <w:name w:val="xl8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87">
    <w:name w:val="xl87"/>
    <w:basedOn w:val="a"/>
    <w:rsid w:val="00F92ABB"/>
    <w:pPr>
      <w:pBdr>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88">
    <w:name w:val="xl88"/>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89">
    <w:name w:val="xl89"/>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90">
    <w:name w:val="xl9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i/>
      <w:iCs/>
      <w:sz w:val="18"/>
      <w:szCs w:val="18"/>
    </w:rPr>
  </w:style>
  <w:style w:type="paragraph" w:customStyle="1" w:styleId="xl91">
    <w:name w:val="xl91"/>
    <w:basedOn w:val="a"/>
    <w:rsid w:val="00F92AB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rFonts w:ascii="Arial" w:hAnsi="Arial" w:cs="Arial"/>
      <w:i/>
      <w:iCs/>
      <w:sz w:val="18"/>
      <w:szCs w:val="18"/>
    </w:rPr>
  </w:style>
  <w:style w:type="paragraph" w:customStyle="1" w:styleId="xl92">
    <w:name w:val="xl92"/>
    <w:basedOn w:val="a"/>
    <w:rsid w:val="00F92AB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jc w:val="center"/>
    </w:pPr>
    <w:rPr>
      <w:sz w:val="18"/>
      <w:szCs w:val="18"/>
    </w:rPr>
  </w:style>
  <w:style w:type="paragraph" w:customStyle="1" w:styleId="xl93">
    <w:name w:val="xl93"/>
    <w:basedOn w:val="a"/>
    <w:rsid w:val="00F92ABB"/>
    <w:pPr>
      <w:pBdr>
        <w:top w:val="single" w:sz="4" w:space="0" w:color="auto"/>
        <w:left w:val="single" w:sz="4" w:space="0" w:color="auto"/>
        <w:bottom w:val="single" w:sz="4" w:space="0" w:color="auto"/>
        <w:right w:val="single" w:sz="4" w:space="0" w:color="auto"/>
      </w:pBdr>
      <w:shd w:val="clear" w:color="000000" w:fill="FFCC00"/>
      <w:spacing w:before="100" w:beforeAutospacing="1" w:after="100" w:afterAutospacing="1"/>
    </w:pPr>
    <w:rPr>
      <w:sz w:val="18"/>
      <w:szCs w:val="18"/>
    </w:rPr>
  </w:style>
  <w:style w:type="paragraph" w:customStyle="1" w:styleId="xl94">
    <w:name w:val="xl9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95">
    <w:name w:val="xl95"/>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18"/>
      <w:szCs w:val="18"/>
    </w:rPr>
  </w:style>
  <w:style w:type="paragraph" w:customStyle="1" w:styleId="xl96">
    <w:name w:val="xl96"/>
    <w:basedOn w:val="a"/>
    <w:rsid w:val="00F92ABB"/>
    <w:pPr>
      <w:pBdr>
        <w:left w:val="single" w:sz="4" w:space="0" w:color="auto"/>
      </w:pBdr>
      <w:spacing w:before="100" w:beforeAutospacing="1" w:after="100" w:afterAutospacing="1"/>
    </w:pPr>
    <w:rPr>
      <w:rFonts w:ascii="Arial" w:hAnsi="Arial" w:cs="Arial"/>
      <w:i/>
      <w:iCs/>
      <w:sz w:val="18"/>
      <w:szCs w:val="18"/>
    </w:rPr>
  </w:style>
  <w:style w:type="paragraph" w:customStyle="1" w:styleId="xl97">
    <w:name w:val="xl97"/>
    <w:basedOn w:val="a"/>
    <w:rsid w:val="00F92ABB"/>
    <w:pPr>
      <w:pBdr>
        <w:right w:val="single" w:sz="4" w:space="0" w:color="auto"/>
      </w:pBdr>
      <w:spacing w:before="100" w:beforeAutospacing="1" w:after="100" w:afterAutospacing="1"/>
    </w:pPr>
    <w:rPr>
      <w:sz w:val="18"/>
      <w:szCs w:val="18"/>
    </w:rPr>
  </w:style>
  <w:style w:type="paragraph" w:customStyle="1" w:styleId="xl98">
    <w:name w:val="xl98"/>
    <w:basedOn w:val="a"/>
    <w:rsid w:val="00F92ABB"/>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b/>
      <w:bCs/>
      <w:sz w:val="18"/>
      <w:szCs w:val="18"/>
    </w:rPr>
  </w:style>
  <w:style w:type="paragraph" w:customStyle="1" w:styleId="xl99">
    <w:name w:val="xl99"/>
    <w:basedOn w:val="a"/>
    <w:rsid w:val="00F92ABB"/>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00">
    <w:name w:val="xl100"/>
    <w:basedOn w:val="a"/>
    <w:rsid w:val="00F92ABB"/>
    <w:pPr>
      <w:pBdr>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1">
    <w:name w:val="xl101"/>
    <w:basedOn w:val="a"/>
    <w:rsid w:val="00F92ABB"/>
    <w:pPr>
      <w:pBdr>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02">
    <w:name w:val="xl102"/>
    <w:basedOn w:val="a"/>
    <w:rsid w:val="00F92ABB"/>
    <w:pPr>
      <w:pBdr>
        <w:left w:val="single" w:sz="4" w:space="0" w:color="auto"/>
        <w:bottom w:val="single" w:sz="4" w:space="0" w:color="auto"/>
        <w:right w:val="single" w:sz="4" w:space="0" w:color="auto"/>
      </w:pBdr>
      <w:spacing w:before="100" w:beforeAutospacing="1" w:after="100" w:afterAutospacing="1"/>
      <w:jc w:val="center"/>
    </w:pPr>
    <w:rPr>
      <w:sz w:val="18"/>
      <w:szCs w:val="18"/>
    </w:rPr>
  </w:style>
  <w:style w:type="paragraph" w:customStyle="1" w:styleId="xl103">
    <w:name w:val="xl103"/>
    <w:basedOn w:val="a"/>
    <w:rsid w:val="00F92ABB"/>
    <w:pPr>
      <w:pBdr>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4">
    <w:name w:val="xl104"/>
    <w:basedOn w:val="a"/>
    <w:rsid w:val="00F92ABB"/>
    <w:pPr>
      <w:pBdr>
        <w:top w:val="single" w:sz="4" w:space="0" w:color="auto"/>
        <w:left w:val="single" w:sz="4" w:space="0" w:color="auto"/>
        <w:bottom w:val="single" w:sz="4" w:space="0" w:color="auto"/>
      </w:pBdr>
      <w:spacing w:before="100" w:beforeAutospacing="1" w:after="100" w:afterAutospacing="1"/>
      <w:jc w:val="center"/>
    </w:pPr>
    <w:rPr>
      <w:sz w:val="18"/>
      <w:szCs w:val="18"/>
    </w:rPr>
  </w:style>
  <w:style w:type="paragraph" w:customStyle="1" w:styleId="xl105">
    <w:name w:val="xl105"/>
    <w:basedOn w:val="a"/>
    <w:rsid w:val="00F92ABB"/>
    <w:pPr>
      <w:pBdr>
        <w:left w:val="single" w:sz="4" w:space="0" w:color="auto"/>
        <w:bottom w:val="single" w:sz="4" w:space="0" w:color="auto"/>
      </w:pBdr>
      <w:spacing w:before="100" w:beforeAutospacing="1" w:after="100" w:afterAutospacing="1"/>
      <w:jc w:val="center"/>
    </w:pPr>
    <w:rPr>
      <w:sz w:val="18"/>
      <w:szCs w:val="18"/>
    </w:rPr>
  </w:style>
  <w:style w:type="paragraph" w:customStyle="1" w:styleId="xl106">
    <w:name w:val="xl10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b/>
      <w:bCs/>
      <w:sz w:val="18"/>
      <w:szCs w:val="18"/>
    </w:rPr>
  </w:style>
  <w:style w:type="paragraph" w:customStyle="1" w:styleId="xl107">
    <w:name w:val="xl10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08">
    <w:name w:val="xl108"/>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09">
    <w:name w:val="xl109"/>
    <w:basedOn w:val="a"/>
    <w:rsid w:val="00F92ABB"/>
    <w:pPr>
      <w:pBdr>
        <w:top w:val="single" w:sz="4" w:space="0" w:color="auto"/>
        <w:left w:val="single" w:sz="4" w:space="0" w:color="auto"/>
        <w:right w:val="single" w:sz="4" w:space="0" w:color="auto"/>
      </w:pBdr>
      <w:spacing w:before="100" w:beforeAutospacing="1" w:after="100" w:afterAutospacing="1"/>
    </w:pPr>
    <w:rPr>
      <w:rFonts w:ascii="Arial" w:hAnsi="Arial" w:cs="Arial"/>
      <w:i/>
      <w:iCs/>
      <w:sz w:val="18"/>
      <w:szCs w:val="18"/>
    </w:rPr>
  </w:style>
  <w:style w:type="paragraph" w:customStyle="1" w:styleId="xl110">
    <w:name w:val="xl110"/>
    <w:basedOn w:val="a"/>
    <w:rsid w:val="00F92ABB"/>
    <w:pPr>
      <w:pBdr>
        <w:top w:val="single" w:sz="4" w:space="0" w:color="auto"/>
        <w:left w:val="single" w:sz="4" w:space="0" w:color="auto"/>
        <w:right w:val="single" w:sz="4" w:space="0" w:color="auto"/>
      </w:pBdr>
      <w:spacing w:before="100" w:beforeAutospacing="1" w:after="100" w:afterAutospacing="1"/>
      <w:jc w:val="center"/>
    </w:pPr>
    <w:rPr>
      <w:sz w:val="18"/>
      <w:szCs w:val="18"/>
    </w:rPr>
  </w:style>
  <w:style w:type="paragraph" w:customStyle="1" w:styleId="xl111">
    <w:name w:val="xl111"/>
    <w:basedOn w:val="a"/>
    <w:rsid w:val="00F92ABB"/>
    <w:pPr>
      <w:pBdr>
        <w:top w:val="single" w:sz="4" w:space="0" w:color="auto"/>
        <w:left w:val="single" w:sz="4" w:space="0" w:color="auto"/>
        <w:right w:val="single" w:sz="4" w:space="0" w:color="auto"/>
      </w:pBdr>
      <w:spacing w:before="100" w:beforeAutospacing="1" w:after="100" w:afterAutospacing="1"/>
    </w:pPr>
    <w:rPr>
      <w:sz w:val="18"/>
      <w:szCs w:val="18"/>
    </w:rPr>
  </w:style>
  <w:style w:type="paragraph" w:customStyle="1" w:styleId="xl112">
    <w:name w:val="xl11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3">
    <w:name w:val="xl113"/>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14">
    <w:name w:val="xl11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5">
    <w:name w:val="xl115"/>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sz w:val="18"/>
      <w:szCs w:val="18"/>
    </w:rPr>
  </w:style>
  <w:style w:type="paragraph" w:customStyle="1" w:styleId="xl116">
    <w:name w:val="xl11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7">
    <w:name w:val="xl11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118">
    <w:name w:val="xl118"/>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18"/>
      <w:szCs w:val="18"/>
    </w:rPr>
  </w:style>
  <w:style w:type="paragraph" w:customStyle="1" w:styleId="xl119">
    <w:name w:val="xl119"/>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a"/>
    <w:rsid w:val="00F92ABB"/>
    <w:pPr>
      <w:spacing w:before="100" w:beforeAutospacing="1" w:after="100" w:afterAutospacing="1"/>
      <w:jc w:val="center"/>
    </w:pPr>
    <w:rPr>
      <w:sz w:val="18"/>
      <w:szCs w:val="18"/>
    </w:rPr>
  </w:style>
  <w:style w:type="paragraph" w:customStyle="1" w:styleId="xl121">
    <w:name w:val="xl121"/>
    <w:basedOn w:val="a"/>
    <w:rsid w:val="00F92ABB"/>
    <w:pPr>
      <w:spacing w:before="100" w:beforeAutospacing="1" w:after="100" w:afterAutospacing="1"/>
      <w:textAlignment w:val="center"/>
    </w:pPr>
  </w:style>
  <w:style w:type="paragraph" w:customStyle="1" w:styleId="xl122">
    <w:name w:val="xl12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18"/>
      <w:szCs w:val="18"/>
    </w:rPr>
  </w:style>
  <w:style w:type="paragraph" w:customStyle="1" w:styleId="xl123">
    <w:name w:val="xl123"/>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4">
    <w:name w:val="xl124"/>
    <w:basedOn w:val="a"/>
    <w:rsid w:val="00F92ABB"/>
    <w:pPr>
      <w:pBdr>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125">
    <w:name w:val="xl125"/>
    <w:basedOn w:val="a"/>
    <w:rsid w:val="00F92ABB"/>
    <w:pPr>
      <w:spacing w:before="100" w:beforeAutospacing="1" w:after="100" w:afterAutospacing="1"/>
      <w:jc w:val="center"/>
    </w:pPr>
    <w:rPr>
      <w:b/>
      <w:bCs/>
    </w:rPr>
  </w:style>
  <w:style w:type="numbering" w:customStyle="1" w:styleId="23">
    <w:name w:val="Нет списка2"/>
    <w:next w:val="a4"/>
    <w:uiPriority w:val="99"/>
    <w:semiHidden/>
    <w:unhideWhenUsed/>
    <w:rsid w:val="00F92ABB"/>
  </w:style>
  <w:style w:type="paragraph" w:customStyle="1" w:styleId="a0">
    <w:name w:val="Базовый"/>
    <w:rsid w:val="00F92ABB"/>
    <w:pPr>
      <w:tabs>
        <w:tab w:val="left" w:pos="708"/>
      </w:tabs>
      <w:suppressAutoHyphens/>
      <w:spacing w:after="200" w:line="276" w:lineRule="auto"/>
    </w:pPr>
    <w:rPr>
      <w:color w:val="00000A"/>
      <w:sz w:val="22"/>
      <w:szCs w:val="22"/>
    </w:rPr>
  </w:style>
  <w:style w:type="character" w:customStyle="1" w:styleId="ListLabel1">
    <w:name w:val="ListLabel 1"/>
    <w:rsid w:val="00F92ABB"/>
  </w:style>
  <w:style w:type="character" w:customStyle="1" w:styleId="24">
    <w:name w:val="Основной текст с отступом 2 Знак"/>
    <w:basedOn w:val="a2"/>
    <w:rsid w:val="00F92ABB"/>
  </w:style>
  <w:style w:type="character" w:customStyle="1" w:styleId="aff">
    <w:name w:val="Подзаголовок Знак"/>
    <w:basedOn w:val="a2"/>
    <w:rsid w:val="00F92ABB"/>
    <w:rPr>
      <w:rFonts w:ascii="Cambria" w:eastAsia="Times New Roman" w:hAnsi="Cambria" w:cs="Times New Roman"/>
      <w:sz w:val="24"/>
      <w:szCs w:val="24"/>
    </w:rPr>
  </w:style>
  <w:style w:type="character" w:customStyle="1" w:styleId="33">
    <w:name w:val="Основной текст с отступом 3 Знак"/>
    <w:basedOn w:val="a2"/>
    <w:rsid w:val="00F92ABB"/>
    <w:rPr>
      <w:sz w:val="16"/>
      <w:szCs w:val="16"/>
    </w:rPr>
  </w:style>
  <w:style w:type="character" w:customStyle="1" w:styleId="ListLabel2">
    <w:name w:val="ListLabel 2"/>
    <w:rsid w:val="00F92ABB"/>
    <w:rPr>
      <w:rFonts w:cs="Times New Roman"/>
    </w:rPr>
  </w:style>
  <w:style w:type="paragraph" w:styleId="aff0">
    <w:name w:val="List"/>
    <w:basedOn w:val="a1"/>
    <w:rsid w:val="00F92ABB"/>
    <w:pPr>
      <w:tabs>
        <w:tab w:val="left" w:pos="708"/>
      </w:tabs>
      <w:suppressAutoHyphens/>
      <w:spacing w:after="120" w:line="276" w:lineRule="auto"/>
    </w:pPr>
    <w:rPr>
      <w:rFonts w:cs="Mangal"/>
      <w:color w:val="00000A"/>
      <w:szCs w:val="22"/>
    </w:rPr>
  </w:style>
  <w:style w:type="paragraph" w:styleId="16">
    <w:name w:val="index 1"/>
    <w:basedOn w:val="a"/>
    <w:next w:val="a"/>
    <w:autoRedefine/>
    <w:unhideWhenUsed/>
    <w:rsid w:val="00F92ABB"/>
    <w:pPr>
      <w:ind w:left="240" w:hanging="240"/>
    </w:pPr>
  </w:style>
  <w:style w:type="paragraph" w:styleId="aff1">
    <w:name w:val="index heading"/>
    <w:basedOn w:val="a0"/>
    <w:rsid w:val="00F92ABB"/>
    <w:pPr>
      <w:suppressLineNumbers/>
    </w:pPr>
    <w:rPr>
      <w:rFonts w:cs="Mangal"/>
    </w:rPr>
  </w:style>
  <w:style w:type="paragraph" w:customStyle="1" w:styleId="aff2">
    <w:name w:val="Заглавие"/>
    <w:basedOn w:val="a0"/>
    <w:next w:val="aff3"/>
    <w:rsid w:val="00F92ABB"/>
    <w:pPr>
      <w:suppressLineNumbers/>
      <w:spacing w:before="120" w:after="120"/>
      <w:jc w:val="center"/>
    </w:pPr>
    <w:rPr>
      <w:rFonts w:cs="Mangal"/>
      <w:b/>
      <w:bCs/>
      <w:i/>
      <w:iCs/>
      <w:szCs w:val="36"/>
    </w:rPr>
  </w:style>
  <w:style w:type="paragraph" w:styleId="aff3">
    <w:name w:val="Subtitle"/>
    <w:basedOn w:val="9"/>
    <w:next w:val="a1"/>
    <w:link w:val="17"/>
    <w:rsid w:val="00F92ABB"/>
    <w:pPr>
      <w:keepNext/>
      <w:tabs>
        <w:tab w:val="left" w:pos="708"/>
      </w:tabs>
      <w:suppressAutoHyphens/>
      <w:spacing w:after="120" w:line="276" w:lineRule="auto"/>
      <w:outlineLvl w:val="9"/>
    </w:pPr>
    <w:rPr>
      <w:rFonts w:ascii="Arial" w:eastAsia="Microsoft YaHei" w:hAnsi="Arial" w:cs="Mangal"/>
      <w:b w:val="0"/>
      <w:i/>
      <w:iCs/>
      <w:color w:val="00000A"/>
      <w:sz w:val="28"/>
      <w:szCs w:val="28"/>
    </w:rPr>
  </w:style>
  <w:style w:type="character" w:customStyle="1" w:styleId="17">
    <w:name w:val="Подзаголовок Знак1"/>
    <w:basedOn w:val="a2"/>
    <w:link w:val="aff3"/>
    <w:rsid w:val="00F92ABB"/>
    <w:rPr>
      <w:rFonts w:ascii="Arial" w:eastAsia="Microsoft YaHei" w:hAnsi="Arial" w:cs="Mangal"/>
      <w:i/>
      <w:iCs/>
      <w:color w:val="00000A"/>
      <w:sz w:val="28"/>
      <w:szCs w:val="28"/>
    </w:rPr>
  </w:style>
  <w:style w:type="paragraph" w:styleId="25">
    <w:name w:val="Body Text Indent 2"/>
    <w:basedOn w:val="a0"/>
    <w:link w:val="210"/>
    <w:rsid w:val="00F92ABB"/>
    <w:pPr>
      <w:ind w:firstLine="720"/>
      <w:jc w:val="both"/>
    </w:pPr>
    <w:rPr>
      <w:sz w:val="28"/>
    </w:rPr>
  </w:style>
  <w:style w:type="character" w:customStyle="1" w:styleId="210">
    <w:name w:val="Основной текст с отступом 2 Знак1"/>
    <w:basedOn w:val="a2"/>
    <w:link w:val="25"/>
    <w:rsid w:val="00F92ABB"/>
    <w:rPr>
      <w:color w:val="00000A"/>
      <w:sz w:val="28"/>
      <w:szCs w:val="22"/>
    </w:rPr>
  </w:style>
  <w:style w:type="paragraph" w:styleId="34">
    <w:name w:val="Body Text Indent 3"/>
    <w:basedOn w:val="a0"/>
    <w:link w:val="310"/>
    <w:rsid w:val="00F92ABB"/>
    <w:pPr>
      <w:ind w:firstLine="720"/>
      <w:jc w:val="both"/>
    </w:pPr>
    <w:rPr>
      <w:sz w:val="24"/>
    </w:rPr>
  </w:style>
  <w:style w:type="character" w:customStyle="1" w:styleId="310">
    <w:name w:val="Основной текст с отступом 3 Знак1"/>
    <w:basedOn w:val="a2"/>
    <w:link w:val="34"/>
    <w:rsid w:val="00F92ABB"/>
    <w:rPr>
      <w:color w:val="00000A"/>
      <w:sz w:val="24"/>
      <w:szCs w:val="22"/>
    </w:rPr>
  </w:style>
  <w:style w:type="paragraph" w:customStyle="1" w:styleId="xl126">
    <w:name w:val="xl126"/>
    <w:basedOn w:val="a"/>
    <w:rsid w:val="00F92ABB"/>
    <w:pPr>
      <w:spacing w:before="100" w:beforeAutospacing="1" w:after="100" w:afterAutospacing="1"/>
      <w:jc w:val="center"/>
    </w:pPr>
    <w:rPr>
      <w:b/>
      <w:bCs/>
    </w:rPr>
  </w:style>
  <w:style w:type="paragraph" w:customStyle="1" w:styleId="xl127">
    <w:name w:val="xl127"/>
    <w:basedOn w:val="a"/>
    <w:rsid w:val="00F92ABB"/>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128">
    <w:name w:val="xl128"/>
    <w:basedOn w:val="a"/>
    <w:rsid w:val="00F92AB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29">
    <w:name w:val="xl129"/>
    <w:basedOn w:val="a"/>
    <w:rsid w:val="00F92ABB"/>
    <w:pPr>
      <w:spacing w:before="100" w:beforeAutospacing="1" w:after="100" w:afterAutospacing="1"/>
      <w:jc w:val="right"/>
      <w:textAlignment w:val="center"/>
    </w:pPr>
  </w:style>
  <w:style w:type="table" w:customStyle="1" w:styleId="52">
    <w:name w:val="Сетка таблицы5"/>
    <w:basedOn w:val="a3"/>
    <w:next w:val="af3"/>
    <w:uiPriority w:val="59"/>
    <w:rsid w:val="00F92ABB"/>
    <w:rPr>
      <w:rFonts w:ascii="Calibri" w:eastAsia="Calibri"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font5">
    <w:name w:val="font5"/>
    <w:basedOn w:val="a"/>
    <w:rsid w:val="00F92ABB"/>
    <w:pPr>
      <w:spacing w:before="100" w:beforeAutospacing="1" w:after="100" w:afterAutospacing="1"/>
    </w:pPr>
    <w:rPr>
      <w:b/>
      <w:bCs/>
      <w:sz w:val="20"/>
      <w:szCs w:val="20"/>
      <w:u w:val="single"/>
    </w:rPr>
  </w:style>
  <w:style w:type="paragraph" w:customStyle="1" w:styleId="xl381">
    <w:name w:val="xl381"/>
    <w:basedOn w:val="a"/>
    <w:rsid w:val="00F92ABB"/>
    <w:pPr>
      <w:spacing w:before="100" w:beforeAutospacing="1" w:after="100" w:afterAutospacing="1"/>
    </w:pPr>
  </w:style>
  <w:style w:type="paragraph" w:customStyle="1" w:styleId="xl382">
    <w:name w:val="xl382"/>
    <w:basedOn w:val="a"/>
    <w:rsid w:val="00F92ABB"/>
    <w:pPr>
      <w:spacing w:before="100" w:beforeAutospacing="1" w:after="100" w:afterAutospacing="1"/>
      <w:jc w:val="both"/>
    </w:pPr>
    <w:rPr>
      <w:sz w:val="20"/>
      <w:szCs w:val="20"/>
    </w:rPr>
  </w:style>
  <w:style w:type="paragraph" w:customStyle="1" w:styleId="xl383">
    <w:name w:val="xl383"/>
    <w:basedOn w:val="a"/>
    <w:rsid w:val="00F92ABB"/>
    <w:pPr>
      <w:spacing w:before="100" w:beforeAutospacing="1" w:after="100" w:afterAutospacing="1"/>
    </w:pPr>
    <w:rPr>
      <w:sz w:val="20"/>
      <w:szCs w:val="20"/>
    </w:rPr>
  </w:style>
  <w:style w:type="paragraph" w:customStyle="1" w:styleId="xl384">
    <w:name w:val="xl38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color w:val="000000"/>
      <w:sz w:val="20"/>
      <w:szCs w:val="20"/>
    </w:rPr>
  </w:style>
  <w:style w:type="paragraph" w:customStyle="1" w:styleId="xl385">
    <w:name w:val="xl385"/>
    <w:basedOn w:val="a"/>
    <w:rsid w:val="00F92ABB"/>
    <w:pPr>
      <w:spacing w:before="100" w:beforeAutospacing="1" w:after="100" w:afterAutospacing="1"/>
    </w:pPr>
    <w:rPr>
      <w:rFonts w:ascii="Arial" w:hAnsi="Arial" w:cs="Arial"/>
      <w:sz w:val="18"/>
      <w:szCs w:val="18"/>
    </w:rPr>
  </w:style>
  <w:style w:type="paragraph" w:customStyle="1" w:styleId="xl386">
    <w:name w:val="xl386"/>
    <w:basedOn w:val="a"/>
    <w:rsid w:val="00F92ABB"/>
    <w:pPr>
      <w:spacing w:before="100" w:beforeAutospacing="1" w:after="100" w:afterAutospacing="1"/>
    </w:pPr>
    <w:rPr>
      <w:sz w:val="18"/>
      <w:szCs w:val="18"/>
    </w:rPr>
  </w:style>
  <w:style w:type="paragraph" w:customStyle="1" w:styleId="xl387">
    <w:name w:val="xl387"/>
    <w:basedOn w:val="a"/>
    <w:rsid w:val="00F92ABB"/>
    <w:pPr>
      <w:spacing w:before="100" w:beforeAutospacing="1" w:after="100" w:afterAutospacing="1"/>
    </w:pPr>
    <w:rPr>
      <w:sz w:val="18"/>
      <w:szCs w:val="18"/>
    </w:rPr>
  </w:style>
  <w:style w:type="paragraph" w:customStyle="1" w:styleId="xl388">
    <w:name w:val="xl388"/>
    <w:basedOn w:val="a"/>
    <w:rsid w:val="00F92ABB"/>
    <w:pPr>
      <w:spacing w:before="100" w:beforeAutospacing="1" w:after="100" w:afterAutospacing="1"/>
      <w:jc w:val="center"/>
    </w:pPr>
    <w:rPr>
      <w:b/>
      <w:bCs/>
      <w:sz w:val="18"/>
      <w:szCs w:val="18"/>
    </w:rPr>
  </w:style>
  <w:style w:type="paragraph" w:customStyle="1" w:styleId="xl389">
    <w:name w:val="xl389"/>
    <w:basedOn w:val="a"/>
    <w:rsid w:val="00F92ABB"/>
    <w:pPr>
      <w:spacing w:before="100" w:beforeAutospacing="1" w:after="100" w:afterAutospacing="1"/>
      <w:textAlignment w:val="center"/>
    </w:pPr>
    <w:rPr>
      <w:color w:val="000000"/>
      <w:sz w:val="16"/>
      <w:szCs w:val="16"/>
    </w:rPr>
  </w:style>
  <w:style w:type="paragraph" w:customStyle="1" w:styleId="xl390">
    <w:name w:val="xl39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91">
    <w:name w:val="xl391"/>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b/>
      <w:bCs/>
      <w:color w:val="000000"/>
      <w:sz w:val="20"/>
      <w:szCs w:val="20"/>
    </w:rPr>
  </w:style>
  <w:style w:type="paragraph" w:customStyle="1" w:styleId="xl392">
    <w:name w:val="xl39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3">
    <w:name w:val="xl393"/>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4">
    <w:name w:val="xl394"/>
    <w:basedOn w:val="a"/>
    <w:rsid w:val="00F92ABB"/>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5">
    <w:name w:val="xl395"/>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6">
    <w:name w:val="xl39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397">
    <w:name w:val="xl39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398">
    <w:name w:val="xl398"/>
    <w:basedOn w:val="a"/>
    <w:rsid w:val="00F92ABB"/>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399">
    <w:name w:val="xl399"/>
    <w:basedOn w:val="a"/>
    <w:rsid w:val="00F92ABB"/>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400">
    <w:name w:val="xl400"/>
    <w:basedOn w:val="a"/>
    <w:rsid w:val="00F92ABB"/>
    <w:pPr>
      <w:pBdr>
        <w:top w:val="single" w:sz="4" w:space="0" w:color="auto"/>
        <w:left w:val="single" w:sz="4" w:space="0" w:color="auto"/>
        <w:right w:val="single" w:sz="4" w:space="0" w:color="auto"/>
      </w:pBdr>
      <w:spacing w:before="100" w:beforeAutospacing="1" w:after="100" w:afterAutospacing="1"/>
    </w:pPr>
    <w:rPr>
      <w:sz w:val="20"/>
      <w:szCs w:val="20"/>
    </w:rPr>
  </w:style>
  <w:style w:type="paragraph" w:customStyle="1" w:styleId="xl401">
    <w:name w:val="xl401"/>
    <w:basedOn w:val="a"/>
    <w:rsid w:val="00F92ABB"/>
    <w:pPr>
      <w:pBdr>
        <w:top w:val="single" w:sz="4" w:space="0" w:color="auto"/>
        <w:left w:val="single" w:sz="4" w:space="0" w:color="auto"/>
        <w:right w:val="single" w:sz="4" w:space="0" w:color="auto"/>
      </w:pBdr>
      <w:spacing w:before="100" w:beforeAutospacing="1" w:after="100" w:afterAutospacing="1"/>
      <w:jc w:val="center"/>
    </w:pPr>
    <w:rPr>
      <w:sz w:val="20"/>
      <w:szCs w:val="20"/>
    </w:rPr>
  </w:style>
  <w:style w:type="paragraph" w:customStyle="1" w:styleId="xl402">
    <w:name w:val="xl402"/>
    <w:basedOn w:val="a"/>
    <w:rsid w:val="00F92ABB"/>
    <w:pPr>
      <w:pBdr>
        <w:top w:val="single" w:sz="4" w:space="0" w:color="auto"/>
        <w:left w:val="single" w:sz="4" w:space="0" w:color="auto"/>
        <w:bottom w:val="single" w:sz="4" w:space="0" w:color="auto"/>
      </w:pBdr>
      <w:spacing w:before="100" w:beforeAutospacing="1" w:after="100" w:afterAutospacing="1"/>
      <w:jc w:val="center"/>
      <w:textAlignment w:val="center"/>
    </w:pPr>
    <w:rPr>
      <w:b/>
      <w:bCs/>
      <w:sz w:val="20"/>
      <w:szCs w:val="20"/>
    </w:rPr>
  </w:style>
  <w:style w:type="paragraph" w:customStyle="1" w:styleId="xl403">
    <w:name w:val="xl403"/>
    <w:basedOn w:val="a"/>
    <w:rsid w:val="00F92AB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404">
    <w:name w:val="xl404"/>
    <w:basedOn w:val="a"/>
    <w:rsid w:val="00F92ABB"/>
    <w:pPr>
      <w:pBdr>
        <w:top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05">
    <w:name w:val="xl405"/>
    <w:basedOn w:val="a"/>
    <w:rsid w:val="00F92ABB"/>
    <w:pPr>
      <w:pBdr>
        <w:top w:val="single" w:sz="4" w:space="0" w:color="auto"/>
        <w:bottom w:val="single" w:sz="4" w:space="0" w:color="auto"/>
      </w:pBdr>
      <w:spacing w:before="100" w:beforeAutospacing="1" w:after="100" w:afterAutospacing="1"/>
      <w:jc w:val="center"/>
    </w:pPr>
    <w:rPr>
      <w:b/>
      <w:bCs/>
      <w:sz w:val="20"/>
      <w:szCs w:val="20"/>
    </w:rPr>
  </w:style>
  <w:style w:type="paragraph" w:customStyle="1" w:styleId="xl406">
    <w:name w:val="xl40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7">
    <w:name w:val="xl40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08">
    <w:name w:val="xl408"/>
    <w:basedOn w:val="a"/>
    <w:rsid w:val="00F92ABB"/>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09">
    <w:name w:val="xl409"/>
    <w:basedOn w:val="a"/>
    <w:rsid w:val="00F92ABB"/>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0">
    <w:name w:val="xl410"/>
    <w:basedOn w:val="a"/>
    <w:rsid w:val="00F92ABB"/>
    <w:pPr>
      <w:pBdr>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11">
    <w:name w:val="xl411"/>
    <w:basedOn w:val="a"/>
    <w:rsid w:val="00F92ABB"/>
    <w:pPr>
      <w:pBdr>
        <w:left w:val="single" w:sz="4" w:space="0" w:color="auto"/>
        <w:bottom w:val="single" w:sz="4" w:space="0" w:color="auto"/>
        <w:right w:val="single" w:sz="4" w:space="0" w:color="auto"/>
      </w:pBdr>
      <w:spacing w:before="100" w:beforeAutospacing="1" w:after="100" w:afterAutospacing="1"/>
      <w:jc w:val="center"/>
    </w:pPr>
    <w:rPr>
      <w:sz w:val="20"/>
      <w:szCs w:val="20"/>
    </w:rPr>
  </w:style>
  <w:style w:type="paragraph" w:customStyle="1" w:styleId="xl412">
    <w:name w:val="xl412"/>
    <w:basedOn w:val="a"/>
    <w:rsid w:val="00F92ABB"/>
    <w:pPr>
      <w:spacing w:before="100" w:beforeAutospacing="1" w:after="100" w:afterAutospacing="1"/>
      <w:jc w:val="center"/>
    </w:pPr>
    <w:rPr>
      <w:sz w:val="20"/>
      <w:szCs w:val="20"/>
    </w:rPr>
  </w:style>
  <w:style w:type="paragraph" w:customStyle="1" w:styleId="xl413">
    <w:name w:val="xl413"/>
    <w:basedOn w:val="a"/>
    <w:rsid w:val="00F92ABB"/>
    <w:pPr>
      <w:pBdr>
        <w:left w:val="single" w:sz="4" w:space="0" w:color="auto"/>
        <w:right w:val="single" w:sz="4" w:space="0" w:color="auto"/>
      </w:pBdr>
      <w:spacing w:before="100" w:beforeAutospacing="1" w:after="100" w:afterAutospacing="1"/>
    </w:pPr>
    <w:rPr>
      <w:sz w:val="20"/>
      <w:szCs w:val="20"/>
    </w:rPr>
  </w:style>
  <w:style w:type="paragraph" w:customStyle="1" w:styleId="xl414">
    <w:name w:val="xl41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415">
    <w:name w:val="xl415"/>
    <w:basedOn w:val="a"/>
    <w:rsid w:val="00F92ABB"/>
    <w:pPr>
      <w:pBdr>
        <w:top w:val="single" w:sz="4" w:space="0" w:color="auto"/>
        <w:left w:val="single" w:sz="4" w:space="0" w:color="auto"/>
        <w:bottom w:val="single" w:sz="4" w:space="0" w:color="auto"/>
      </w:pBdr>
      <w:spacing w:before="100" w:beforeAutospacing="1" w:after="100" w:afterAutospacing="1"/>
      <w:jc w:val="center"/>
    </w:pPr>
    <w:rPr>
      <w:b/>
      <w:bCs/>
      <w:sz w:val="20"/>
      <w:szCs w:val="20"/>
    </w:rPr>
  </w:style>
  <w:style w:type="paragraph" w:customStyle="1" w:styleId="xl416">
    <w:name w:val="xl416"/>
    <w:basedOn w:val="a"/>
    <w:rsid w:val="00F92ABB"/>
    <w:pPr>
      <w:spacing w:before="100" w:beforeAutospacing="1" w:after="100" w:afterAutospacing="1"/>
      <w:jc w:val="center"/>
    </w:pPr>
    <w:rPr>
      <w:sz w:val="20"/>
      <w:szCs w:val="20"/>
    </w:rPr>
  </w:style>
  <w:style w:type="paragraph" w:customStyle="1" w:styleId="xl417">
    <w:name w:val="xl41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sz w:val="20"/>
      <w:szCs w:val="20"/>
    </w:rPr>
  </w:style>
  <w:style w:type="paragraph" w:customStyle="1" w:styleId="xl418">
    <w:name w:val="xl418"/>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19">
    <w:name w:val="xl419"/>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sz w:val="20"/>
      <w:szCs w:val="20"/>
    </w:rPr>
  </w:style>
  <w:style w:type="paragraph" w:customStyle="1" w:styleId="xl420">
    <w:name w:val="xl42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pPr>
    <w:rPr>
      <w:b/>
      <w:bCs/>
      <w:sz w:val="20"/>
      <w:szCs w:val="20"/>
    </w:rPr>
  </w:style>
  <w:style w:type="paragraph" w:customStyle="1" w:styleId="xl421">
    <w:name w:val="xl421"/>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22">
    <w:name w:val="xl42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423">
    <w:name w:val="xl423"/>
    <w:basedOn w:val="a"/>
    <w:rsid w:val="00F92ABB"/>
    <w:pPr>
      <w:spacing w:before="100" w:beforeAutospacing="1" w:after="100" w:afterAutospacing="1"/>
    </w:pPr>
    <w:rPr>
      <w:sz w:val="20"/>
      <w:szCs w:val="20"/>
    </w:rPr>
  </w:style>
  <w:style w:type="paragraph" w:customStyle="1" w:styleId="xl424">
    <w:name w:val="xl42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425">
    <w:name w:val="xl425"/>
    <w:basedOn w:val="a"/>
    <w:rsid w:val="00F92ABB"/>
    <w:pPr>
      <w:spacing w:before="100" w:beforeAutospacing="1" w:after="100" w:afterAutospacing="1"/>
      <w:jc w:val="right"/>
    </w:pPr>
  </w:style>
  <w:style w:type="paragraph" w:customStyle="1" w:styleId="xl426">
    <w:name w:val="xl426"/>
    <w:basedOn w:val="a"/>
    <w:rsid w:val="00F92ABB"/>
    <w:pPr>
      <w:spacing w:before="100" w:beforeAutospacing="1" w:after="100" w:afterAutospacing="1"/>
      <w:jc w:val="right"/>
    </w:pPr>
  </w:style>
  <w:style w:type="paragraph" w:customStyle="1" w:styleId="xl427">
    <w:name w:val="xl427"/>
    <w:basedOn w:val="a"/>
    <w:rsid w:val="00F92ABB"/>
    <w:pPr>
      <w:spacing w:before="100" w:beforeAutospacing="1" w:after="100" w:afterAutospacing="1"/>
      <w:jc w:val="center"/>
    </w:pPr>
  </w:style>
  <w:style w:type="paragraph" w:customStyle="1" w:styleId="xl428">
    <w:name w:val="xl428"/>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429">
    <w:name w:val="xl429"/>
    <w:basedOn w:val="a"/>
    <w:rsid w:val="00F92ABB"/>
    <w:pPr>
      <w:pBdr>
        <w:left w:val="single" w:sz="4" w:space="0" w:color="auto"/>
        <w:bottom w:val="single" w:sz="4" w:space="0" w:color="auto"/>
        <w:right w:val="single" w:sz="4" w:space="0" w:color="auto"/>
      </w:pBdr>
      <w:spacing w:before="100" w:beforeAutospacing="1" w:after="100" w:afterAutospacing="1"/>
      <w:jc w:val="center"/>
      <w:textAlignment w:val="center"/>
    </w:pPr>
    <w:rPr>
      <w:color w:val="000000"/>
      <w:sz w:val="16"/>
      <w:szCs w:val="16"/>
    </w:rPr>
  </w:style>
  <w:style w:type="paragraph" w:customStyle="1" w:styleId="xl430">
    <w:name w:val="xl430"/>
    <w:basedOn w:val="a"/>
    <w:rsid w:val="00F92ABB"/>
    <w:pPr>
      <w:spacing w:before="100" w:beforeAutospacing="1" w:after="100" w:afterAutospacing="1"/>
      <w:jc w:val="center"/>
    </w:pPr>
    <w:rPr>
      <w:b/>
      <w:bCs/>
    </w:rPr>
  </w:style>
  <w:style w:type="paragraph" w:customStyle="1" w:styleId="xl431">
    <w:name w:val="xl431"/>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32">
    <w:name w:val="xl432"/>
    <w:basedOn w:val="a"/>
    <w:rsid w:val="00F92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3">
    <w:name w:val="xl433"/>
    <w:basedOn w:val="a"/>
    <w:rsid w:val="00F92ABB"/>
    <w:pPr>
      <w:pBdr>
        <w:top w:val="single" w:sz="4" w:space="0" w:color="auto"/>
        <w:bottom w:val="single" w:sz="4" w:space="0" w:color="auto"/>
      </w:pBdr>
      <w:spacing w:before="100" w:beforeAutospacing="1" w:after="100" w:afterAutospacing="1"/>
      <w:jc w:val="center"/>
      <w:textAlignment w:val="center"/>
    </w:pPr>
  </w:style>
  <w:style w:type="paragraph" w:customStyle="1" w:styleId="xl434">
    <w:name w:val="xl434"/>
    <w:basedOn w:val="a"/>
    <w:rsid w:val="00F92AB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35">
    <w:name w:val="xl435"/>
    <w:basedOn w:val="a"/>
    <w:rsid w:val="00F92ABB"/>
    <w:pPr>
      <w:pBdr>
        <w:top w:val="single" w:sz="4" w:space="0" w:color="auto"/>
        <w:bottom w:val="single" w:sz="4" w:space="0" w:color="auto"/>
      </w:pBdr>
      <w:spacing w:before="100" w:beforeAutospacing="1" w:after="100" w:afterAutospacing="1"/>
      <w:jc w:val="center"/>
      <w:textAlignment w:val="center"/>
    </w:pPr>
  </w:style>
  <w:style w:type="paragraph" w:customStyle="1" w:styleId="xl436">
    <w:name w:val="xl436"/>
    <w:basedOn w:val="a"/>
    <w:rsid w:val="00F92ABB"/>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DefinitionTerm">
    <w:name w:val="Definition Term"/>
    <w:basedOn w:val="a"/>
    <w:next w:val="a"/>
    <w:rsid w:val="00F92ABB"/>
    <w:pPr>
      <w:widowControl w:val="0"/>
      <w:snapToGrid w:val="0"/>
    </w:pPr>
    <w:rPr>
      <w:szCs w:val="20"/>
    </w:rPr>
  </w:style>
  <w:style w:type="character" w:styleId="aff4">
    <w:name w:val="footnote reference"/>
    <w:basedOn w:val="a2"/>
    <w:uiPriority w:val="99"/>
    <w:semiHidden/>
    <w:unhideWhenUsed/>
    <w:rsid w:val="00F92ABB"/>
    <w:rPr>
      <w:vertAlign w:val="superscript"/>
    </w:rPr>
  </w:style>
  <w:style w:type="paragraph" w:styleId="aff5">
    <w:name w:val="Normal (Web)"/>
    <w:basedOn w:val="a"/>
    <w:unhideWhenUsed/>
    <w:rsid w:val="00F92ABB"/>
    <w:pPr>
      <w:spacing w:before="100" w:beforeAutospacing="1" w:after="100" w:afterAutospacing="1"/>
    </w:pPr>
  </w:style>
  <w:style w:type="character" w:customStyle="1" w:styleId="ConsNonformat0">
    <w:name w:val="ConsNonformat Знак"/>
    <w:link w:val="ConsNonformat"/>
    <w:locked/>
    <w:rsid w:val="00F92ABB"/>
    <w:rPr>
      <w:rFonts w:ascii="Courier New" w:hAnsi="Courier New"/>
      <w:snapToGrid w:val="0"/>
    </w:rPr>
  </w:style>
  <w:style w:type="paragraph" w:customStyle="1" w:styleId="xl437">
    <w:name w:val="xl437"/>
    <w:basedOn w:val="a"/>
    <w:rsid w:val="00F92ABB"/>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rPr>
  </w:style>
  <w:style w:type="paragraph" w:customStyle="1" w:styleId="xl438">
    <w:name w:val="xl438"/>
    <w:basedOn w:val="a"/>
    <w:rsid w:val="00F92ABB"/>
    <w:pPr>
      <w:pBdr>
        <w:top w:val="single" w:sz="4" w:space="0" w:color="000000"/>
        <w:left w:val="single" w:sz="4" w:space="0" w:color="000000"/>
        <w:bottom w:val="single" w:sz="4" w:space="0" w:color="000000"/>
        <w:right w:val="single" w:sz="4" w:space="0" w:color="000000"/>
      </w:pBdr>
      <w:spacing w:before="100" w:beforeAutospacing="1" w:after="100" w:afterAutospacing="1"/>
      <w:jc w:val="right"/>
      <w:textAlignment w:val="center"/>
    </w:pPr>
    <w:rPr>
      <w:color w:val="000000"/>
    </w:rPr>
  </w:style>
  <w:style w:type="paragraph" w:customStyle="1" w:styleId="xl439">
    <w:name w:val="xl439"/>
    <w:basedOn w:val="a"/>
    <w:rsid w:val="00F92ABB"/>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color w:val="000000"/>
    </w:rPr>
  </w:style>
  <w:style w:type="paragraph" w:customStyle="1" w:styleId="xl440">
    <w:name w:val="xl44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41">
    <w:name w:val="xl441"/>
    <w:basedOn w:val="a"/>
    <w:rsid w:val="00F92ABB"/>
    <w:pPr>
      <w:pBdr>
        <w:left w:val="single" w:sz="4" w:space="0" w:color="auto"/>
        <w:bottom w:val="single" w:sz="4" w:space="0" w:color="auto"/>
        <w:right w:val="single" w:sz="4" w:space="0" w:color="auto"/>
      </w:pBdr>
      <w:spacing w:before="100" w:beforeAutospacing="1" w:after="100" w:afterAutospacing="1"/>
      <w:jc w:val="center"/>
      <w:textAlignment w:val="center"/>
    </w:pPr>
    <w:rPr>
      <w:b/>
      <w:bCs/>
      <w:color w:val="000000"/>
    </w:rPr>
  </w:style>
  <w:style w:type="paragraph" w:customStyle="1" w:styleId="xl442">
    <w:name w:val="xl44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43">
    <w:name w:val="xl443"/>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i/>
      <w:iCs/>
    </w:rPr>
  </w:style>
  <w:style w:type="paragraph" w:customStyle="1" w:styleId="xl444">
    <w:name w:val="xl444"/>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45">
    <w:name w:val="xl445"/>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6">
    <w:name w:val="xl446"/>
    <w:basedOn w:val="a"/>
    <w:rsid w:val="00F92ABB"/>
    <w:pPr>
      <w:pBdr>
        <w:top w:val="single" w:sz="4" w:space="0" w:color="auto"/>
        <w:left w:val="single" w:sz="4" w:space="0" w:color="auto"/>
        <w:right w:val="single" w:sz="4" w:space="0" w:color="auto"/>
      </w:pBdr>
      <w:spacing w:before="100" w:beforeAutospacing="1" w:after="100" w:afterAutospacing="1"/>
      <w:textAlignment w:val="center"/>
    </w:pPr>
  </w:style>
  <w:style w:type="paragraph" w:customStyle="1" w:styleId="xl447">
    <w:name w:val="xl447"/>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448">
    <w:name w:val="xl448"/>
    <w:basedOn w:val="a"/>
    <w:rsid w:val="00F92ABB"/>
    <w:pPr>
      <w:pBdr>
        <w:top w:val="single" w:sz="4" w:space="0" w:color="auto"/>
        <w:left w:val="single" w:sz="4" w:space="0" w:color="auto"/>
        <w:right w:val="single" w:sz="4" w:space="0" w:color="auto"/>
      </w:pBdr>
      <w:spacing w:before="100" w:beforeAutospacing="1" w:after="100" w:afterAutospacing="1"/>
      <w:jc w:val="center"/>
      <w:textAlignment w:val="center"/>
    </w:pPr>
    <w:rPr>
      <w:b/>
      <w:bCs/>
    </w:rPr>
  </w:style>
  <w:style w:type="paragraph" w:customStyle="1" w:styleId="xl449">
    <w:name w:val="xl449"/>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color w:val="000000"/>
    </w:rPr>
  </w:style>
  <w:style w:type="paragraph" w:customStyle="1" w:styleId="xl450">
    <w:name w:val="xl45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451">
    <w:name w:val="xl451"/>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452">
    <w:name w:val="xl452"/>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453">
    <w:name w:val="xl453"/>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454">
    <w:name w:val="xl45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455">
    <w:name w:val="xl455"/>
    <w:basedOn w:val="a"/>
    <w:rsid w:val="00F92ABB"/>
    <w:pPr>
      <w:spacing w:before="100" w:beforeAutospacing="1" w:after="100" w:afterAutospacing="1"/>
      <w:jc w:val="center"/>
      <w:textAlignment w:val="center"/>
    </w:pPr>
    <w:rPr>
      <w:i/>
      <w:iCs/>
    </w:rPr>
  </w:style>
  <w:style w:type="paragraph" w:customStyle="1" w:styleId="xl456">
    <w:name w:val="xl45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i/>
      <w:iCs/>
    </w:rPr>
  </w:style>
  <w:style w:type="paragraph" w:customStyle="1" w:styleId="xl457">
    <w:name w:val="xl457"/>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58">
    <w:name w:val="xl458"/>
    <w:basedOn w:val="a"/>
    <w:rsid w:val="00F92ABB"/>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459">
    <w:name w:val="xl459"/>
    <w:basedOn w:val="a"/>
    <w:rsid w:val="00F92ABB"/>
    <w:pPr>
      <w:spacing w:before="100" w:beforeAutospacing="1" w:after="100" w:afterAutospacing="1"/>
    </w:pPr>
    <w:rPr>
      <w:b/>
      <w:bCs/>
    </w:rPr>
  </w:style>
  <w:style w:type="paragraph" w:customStyle="1" w:styleId="xl460">
    <w:name w:val="xl460"/>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sz w:val="20"/>
      <w:szCs w:val="20"/>
    </w:rPr>
  </w:style>
  <w:style w:type="paragraph" w:customStyle="1" w:styleId="xl461">
    <w:name w:val="xl461"/>
    <w:basedOn w:val="a"/>
    <w:rsid w:val="00F92ABB"/>
    <w:pPr>
      <w:spacing w:before="100" w:beforeAutospacing="1" w:after="100" w:afterAutospacing="1"/>
    </w:pPr>
    <w:rPr>
      <w:i/>
      <w:iCs/>
    </w:rPr>
  </w:style>
  <w:style w:type="paragraph" w:customStyle="1" w:styleId="xl462">
    <w:name w:val="xl462"/>
    <w:basedOn w:val="a"/>
    <w:rsid w:val="00F9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i/>
      <w:iCs/>
    </w:rPr>
  </w:style>
  <w:style w:type="paragraph" w:customStyle="1" w:styleId="xl463">
    <w:name w:val="xl463"/>
    <w:basedOn w:val="a"/>
    <w:rsid w:val="00F9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464">
    <w:name w:val="xl464"/>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465">
    <w:name w:val="xl465"/>
    <w:basedOn w:val="a"/>
    <w:rsid w:val="00F92ABB"/>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i/>
      <w:iCs/>
    </w:rPr>
  </w:style>
  <w:style w:type="paragraph" w:customStyle="1" w:styleId="xl466">
    <w:name w:val="xl466"/>
    <w:basedOn w:val="a"/>
    <w:rsid w:val="00F92AB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i/>
      <w:iCs/>
    </w:rPr>
  </w:style>
</w:styles>
</file>

<file path=word/webSettings.xml><?xml version="1.0" encoding="utf-8"?>
<w:webSettings xmlns:r="http://schemas.openxmlformats.org/officeDocument/2006/relationships" xmlns:w="http://schemas.openxmlformats.org/wordprocessingml/2006/main">
  <w:divs>
    <w:div w:id="713390177">
      <w:bodyDiv w:val="1"/>
      <w:marLeft w:val="0"/>
      <w:marRight w:val="0"/>
      <w:marTop w:val="0"/>
      <w:marBottom w:val="0"/>
      <w:divBdr>
        <w:top w:val="none" w:sz="0" w:space="0" w:color="auto"/>
        <w:left w:val="none" w:sz="0" w:space="0" w:color="auto"/>
        <w:bottom w:val="none" w:sz="0" w:space="0" w:color="auto"/>
        <w:right w:val="none" w:sz="0" w:space="0" w:color="auto"/>
      </w:divBdr>
    </w:div>
    <w:div w:id="19197061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C7C8DE-CC5F-40D1-A59B-F0341A95F0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3248</Words>
  <Characters>18518</Characters>
  <Application>Microsoft Office Word</Application>
  <DocSecurity>0</DocSecurity>
  <Lines>154</Lines>
  <Paragraphs>43</Paragraphs>
  <ScaleCrop>false</ScaleCrop>
  <HeadingPairs>
    <vt:vector size="2" baseType="variant">
      <vt:variant>
        <vt:lpstr>Название</vt:lpstr>
      </vt:variant>
      <vt:variant>
        <vt:i4>1</vt:i4>
      </vt:variant>
    </vt:vector>
  </HeadingPairs>
  <TitlesOfParts>
    <vt:vector size="1" baseType="lpstr">
      <vt:lpstr>ПРОЕКТ</vt:lpstr>
    </vt:vector>
  </TitlesOfParts>
  <Company>TNR SRLab.</Company>
  <LinksUpToDate>false</LinksUpToDate>
  <CharactersWithSpaces>21723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ПРОЕКТ</dc:title>
  <dc:subject/>
  <dc:creator>TiNNeR</dc:creator>
  <cp:keywords/>
  <dc:description/>
  <cp:lastModifiedBy>User</cp:lastModifiedBy>
  <cp:revision>17</cp:revision>
  <cp:lastPrinted>2021-05-28T06:32:00Z</cp:lastPrinted>
  <dcterms:created xsi:type="dcterms:W3CDTF">2020-04-20T08:59:00Z</dcterms:created>
  <dcterms:modified xsi:type="dcterms:W3CDTF">2021-06-04T07:37:00Z</dcterms:modified>
</cp:coreProperties>
</file>