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44AFC" w:rsidRPr="00144AFC" w14:paraId="1AAC33D3" w14:textId="77777777" w:rsidTr="00144AFC">
        <w:tc>
          <w:tcPr>
            <w:tcW w:w="9570" w:type="dxa"/>
          </w:tcPr>
          <w:p w14:paraId="1DAD413B" w14:textId="77777777" w:rsidR="00144AFC" w:rsidRPr="00144AFC" w:rsidRDefault="00144AFC" w:rsidP="00144AFC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44A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9EE23" wp14:editId="34419167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AFC" w:rsidRPr="00144AFC" w14:paraId="3209AC6F" w14:textId="77777777" w:rsidTr="00144AFC">
        <w:tc>
          <w:tcPr>
            <w:tcW w:w="9570" w:type="dxa"/>
          </w:tcPr>
          <w:p w14:paraId="5B4CF2C1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F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144AFC" w:rsidRPr="00144AFC" w14:paraId="3827348A" w14:textId="77777777" w:rsidTr="00144AFC">
        <w:tc>
          <w:tcPr>
            <w:tcW w:w="9570" w:type="dxa"/>
          </w:tcPr>
          <w:p w14:paraId="3828DB64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144AFC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12756698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144AFC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3CED91D6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14:paraId="0E9CC14C" w14:textId="77777777" w:rsidR="00144AFC" w:rsidRPr="00144AFC" w:rsidRDefault="00144AFC" w:rsidP="00144AFC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144AFC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2EB02FD1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3175887" w14:textId="77777777" w:rsidR="00144AFC" w:rsidRP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44AFC" w:rsidRPr="00CB2313" w14:paraId="1D395DE7" w14:textId="77777777" w:rsidTr="00144AFC">
        <w:tc>
          <w:tcPr>
            <w:tcW w:w="4785" w:type="dxa"/>
          </w:tcPr>
          <w:p w14:paraId="41AC12A7" w14:textId="06A81F8D" w:rsidR="00144AFC" w:rsidRPr="00CB2313" w:rsidRDefault="00CB2313" w:rsidP="0014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4683" w:type="dxa"/>
          </w:tcPr>
          <w:p w14:paraId="015461D2" w14:textId="3E778F7E" w:rsidR="00144AFC" w:rsidRPr="00CB2313" w:rsidRDefault="00144AFC" w:rsidP="00144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B2313" w:rsidRPr="00CB2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523-п</w:t>
            </w:r>
          </w:p>
        </w:tc>
      </w:tr>
      <w:tr w:rsidR="00144AFC" w:rsidRPr="00144AFC" w14:paraId="6F313623" w14:textId="77777777" w:rsidTr="00144AFC">
        <w:tc>
          <w:tcPr>
            <w:tcW w:w="9468" w:type="dxa"/>
            <w:gridSpan w:val="2"/>
          </w:tcPr>
          <w:p w14:paraId="329A941F" w14:textId="38D74961" w:rsidR="00144AFC" w:rsidRPr="00144AFC" w:rsidRDefault="00144AFC" w:rsidP="0014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4DF6C47D" w14:textId="77777777" w:rsidR="00144AFC" w:rsidRP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D606BFB" w14:textId="77777777" w:rsidR="00144AFC" w:rsidRP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144AFC" w:rsidRPr="00144AFC" w14:paraId="727E1BBF" w14:textId="77777777" w:rsidTr="00144AFC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71B4577" w14:textId="77777777" w:rsidR="00144AFC" w:rsidRPr="00144AFC" w:rsidRDefault="00144AFC" w:rsidP="00144AFC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одобрении прогноза социально-экономического развития</w:t>
            </w:r>
          </w:p>
          <w:p w14:paraId="7C44B26E" w14:textId="77777777" w:rsidR="00144AFC" w:rsidRPr="00144AFC" w:rsidRDefault="00144AFC" w:rsidP="00144AFC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Черемховского районного муниципального образования на 2023-2025 годы</w:t>
            </w:r>
          </w:p>
        </w:tc>
      </w:tr>
    </w:tbl>
    <w:p w14:paraId="6AFB5CE7" w14:textId="77777777" w:rsidR="00144AFC" w:rsidRPr="00144AFC" w:rsidRDefault="00144AFC" w:rsidP="0014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61E2F" w14:textId="7B051178" w:rsidR="00144AFC" w:rsidRPr="00144AFC" w:rsidRDefault="00144AFC" w:rsidP="00CB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173 Бюджетного кодекса Р</w:t>
      </w:r>
      <w:r w:rsidR="00FA0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4.4 части 1 статьи 17 Федерального закона от 6 октября 2003 года № 131-ФЗ «Об общих пр</w:t>
      </w:r>
      <w:bookmarkStart w:id="0" w:name="_GoBack"/>
      <w:bookmarkEnd w:id="0"/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инципах организации местного самоуправления в Российской Федерации», Федеральным законом от 28 июня 2014 года № 172-ФЗ «О стратегическом планировании в Российской Федерации», постановлением администрации Черемховского районного муниципального образования от 30 декабря 2015 года № 552 «Об утверждении Положения о порядке разработки и корректировки прогнозов социально-экономического развития Черемховского районного муниципального образования на среднесрочный и долгосрочный периоды»,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9E0B674" w14:textId="77777777" w:rsidR="00144AFC" w:rsidRPr="00144AFC" w:rsidRDefault="00144AFC" w:rsidP="00CB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487FC" w14:textId="77777777" w:rsidR="00144AFC" w:rsidRPr="00144AFC" w:rsidRDefault="00144AFC" w:rsidP="0014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144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AA1B486" w14:textId="77777777" w:rsidR="00144AFC" w:rsidRPr="00144AFC" w:rsidRDefault="00144AFC" w:rsidP="00CB2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975AB1" w14:textId="4AC1F7D6" w:rsidR="00144AFC" w:rsidRPr="00144AFC" w:rsidRDefault="00144AFC" w:rsidP="00CB2313">
      <w:pPr>
        <w:tabs>
          <w:tab w:val="left" w:pos="113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Одобрить прогноз социально-экономического развития </w:t>
      </w:r>
      <w:r w:rsidR="00CB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 на 2023-2025 годы (прилагается).</w:t>
      </w:r>
    </w:p>
    <w:p w14:paraId="317EDBE5" w14:textId="79BC6029" w:rsidR="00144AFC" w:rsidRPr="00144AFC" w:rsidRDefault="00144AFC" w:rsidP="00CB2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организационной работы (</w:t>
      </w:r>
      <w:proofErr w:type="spellStart"/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Ю.А.) опубликовать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6AC69E61" w14:textId="51EB8B99" w:rsidR="00144AFC" w:rsidRPr="00144AFC" w:rsidRDefault="00144AFC" w:rsidP="00CB23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B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мэра Артёмова Е.А.</w:t>
      </w:r>
    </w:p>
    <w:p w14:paraId="60B6E64C" w14:textId="77777777" w:rsidR="00144AFC" w:rsidRP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DE393" w14:textId="77777777" w:rsidR="00144AFC" w:rsidRP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DA893" w14:textId="6F26FCE1" w:rsid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4AFC" w:rsidSect="00CB231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</w:t>
      </w:r>
      <w:r w:rsidRPr="00CB2313">
        <w:rPr>
          <w:rFonts w:ascii="Times New Roman" w:eastAsia="Times New Roman" w:hAnsi="Times New Roman" w:cs="Times New Roman"/>
          <w:spacing w:val="6440"/>
          <w:sz w:val="28"/>
          <w:szCs w:val="28"/>
          <w:lang w:eastAsia="ru-RU"/>
        </w:rPr>
        <w:t xml:space="preserve"> 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p w14:paraId="5EB469F7" w14:textId="54573CFB" w:rsidR="00144AFC" w:rsidRDefault="00144AFC"/>
    <w:p w14:paraId="5D8F88C6" w14:textId="77777777" w:rsidR="00CB2313" w:rsidRPr="00952924" w:rsidRDefault="00CB2313" w:rsidP="00CB2313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667EF197" w14:textId="44C99759" w:rsidR="00CB2313" w:rsidRPr="00952924" w:rsidRDefault="00CB2313" w:rsidP="00CB2313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F0709A5" w14:textId="04C0149E" w:rsidR="00CB2313" w:rsidRPr="00952924" w:rsidRDefault="00CB2313" w:rsidP="00CB2313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 районного</w:t>
      </w:r>
    </w:p>
    <w:p w14:paraId="3C09C5F9" w14:textId="57E3985C" w:rsidR="00CB2313" w:rsidRPr="00952924" w:rsidRDefault="00CB2313" w:rsidP="00CB2313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31CB3F34" w14:textId="33F8C856" w:rsidR="00CB2313" w:rsidRDefault="00CB2313" w:rsidP="00CB2313">
      <w:pPr>
        <w:ind w:left="1077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22.09.2022 № 523-п</w:t>
      </w:r>
    </w:p>
    <w:p w14:paraId="009EB4B3" w14:textId="77777777" w:rsidR="00CB2313" w:rsidRDefault="00CB2313" w:rsidP="00CB23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</w:t>
      </w:r>
    </w:p>
    <w:p w14:paraId="265A822A" w14:textId="6EB3BE76" w:rsidR="00CB2313" w:rsidRPr="00CB2313" w:rsidRDefault="00CB2313" w:rsidP="00CB2313">
      <w:pPr>
        <w:jc w:val="center"/>
      </w:pPr>
      <w:r w:rsidRPr="00CB23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 на 2023-2025 гг.</w:t>
      </w:r>
    </w:p>
    <w:tbl>
      <w:tblPr>
        <w:tblW w:w="159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0"/>
        <w:gridCol w:w="1275"/>
        <w:gridCol w:w="1417"/>
        <w:gridCol w:w="1403"/>
        <w:gridCol w:w="1418"/>
        <w:gridCol w:w="1714"/>
        <w:gridCol w:w="1714"/>
        <w:gridCol w:w="1418"/>
        <w:gridCol w:w="1420"/>
        <w:gridCol w:w="65"/>
      </w:tblGrid>
      <w:tr w:rsidR="00250759" w:rsidRPr="00CB2313" w14:paraId="3316F206" w14:textId="77777777" w:rsidTr="00CB2313">
        <w:trPr>
          <w:gridAfter w:val="1"/>
          <w:wAfter w:w="65" w:type="dxa"/>
          <w:trHeight w:val="403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C88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CE2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42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3B9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0F8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C9BE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на:</w:t>
            </w:r>
          </w:p>
        </w:tc>
      </w:tr>
      <w:tr w:rsidR="00601D42" w:rsidRPr="00CB2313" w14:paraId="4ED373EF" w14:textId="77777777" w:rsidTr="00CB2313">
        <w:trPr>
          <w:gridAfter w:val="1"/>
          <w:wAfter w:w="65" w:type="dxa"/>
          <w:trHeight w:val="381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8DA0" w14:textId="77777777" w:rsidR="00601D42" w:rsidRPr="00CB2313" w:rsidRDefault="00601D42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E482" w14:textId="77777777" w:rsidR="00601D42" w:rsidRPr="00CB2313" w:rsidRDefault="00601D42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F73D" w14:textId="77777777" w:rsidR="00601D42" w:rsidRPr="00CB2313" w:rsidRDefault="00601D42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B8D9" w14:textId="77777777" w:rsidR="00601D42" w:rsidRPr="00CB2313" w:rsidRDefault="00601D42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46EF" w14:textId="77777777" w:rsidR="00601D42" w:rsidRPr="00CB2313" w:rsidRDefault="00601D42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8FA17" w14:textId="77777777" w:rsidR="00601D42" w:rsidRPr="00CB2313" w:rsidRDefault="00601D42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3832" w14:textId="77777777" w:rsidR="00601D42" w:rsidRPr="00CB2313" w:rsidRDefault="00601D42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A91D" w14:textId="77777777" w:rsidR="00601D42" w:rsidRPr="00CB2313" w:rsidRDefault="00601D42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01D42" w:rsidRPr="00CB2313" w14:paraId="6A67B2AD" w14:textId="77777777" w:rsidTr="00CB2313">
        <w:trPr>
          <w:gridAfter w:val="1"/>
          <w:wAfter w:w="65" w:type="dxa"/>
          <w:trHeight w:val="858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6CB8" w14:textId="77777777" w:rsidR="00601D42" w:rsidRPr="00CB2313" w:rsidRDefault="00601D42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A0F8" w14:textId="77777777" w:rsidR="00601D42" w:rsidRPr="00CB2313" w:rsidRDefault="00601D42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0091" w14:textId="77777777" w:rsidR="00601D42" w:rsidRPr="00CB2313" w:rsidRDefault="00601D42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9689" w14:textId="77777777" w:rsidR="00601D42" w:rsidRPr="00CB2313" w:rsidRDefault="00601D42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0599" w14:textId="77777777" w:rsidR="00601D42" w:rsidRPr="00CB2313" w:rsidRDefault="00601D42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93EE" w14:textId="77777777" w:rsidR="00601D42" w:rsidRPr="00CB2313" w:rsidRDefault="00601D42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 (КОНСЕРВА</w:t>
            </w:r>
          </w:p>
          <w:p w14:paraId="6526C0AA" w14:textId="77777777" w:rsidR="00601D42" w:rsidRPr="00CB2313" w:rsidRDefault="00601D42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A243C" w14:textId="77777777" w:rsidR="00601D42" w:rsidRPr="00CB2313" w:rsidRDefault="00601D42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 (БАЗОВЫЙ)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C98A" w14:textId="77777777" w:rsidR="00601D42" w:rsidRPr="00CB2313" w:rsidRDefault="00601D42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B8BA" w14:textId="77777777" w:rsidR="00601D42" w:rsidRPr="00CB2313" w:rsidRDefault="00601D42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759" w:rsidRPr="00CB2313" w14:paraId="23F9C4A4" w14:textId="77777777" w:rsidTr="00CB2313">
        <w:trPr>
          <w:trHeight w:val="375"/>
        </w:trPr>
        <w:tc>
          <w:tcPr>
            <w:tcW w:w="159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817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развития МО</w:t>
            </w:r>
          </w:p>
        </w:tc>
      </w:tr>
      <w:tr w:rsidR="00250759" w:rsidRPr="00CB2313" w14:paraId="231253DC" w14:textId="77777777" w:rsidTr="00CB2313">
        <w:trPr>
          <w:gridAfter w:val="1"/>
          <w:wAfter w:w="65" w:type="dxa"/>
          <w:trHeight w:val="7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9E92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1C7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910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6 023,85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12F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2C0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10 964,43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0A9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13 917,63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35D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13 917,63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C51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14 507,46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746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14 927,94</w:t>
            </w:r>
          </w:p>
        </w:tc>
      </w:tr>
      <w:tr w:rsidR="00250759" w:rsidRPr="00CB2313" w14:paraId="1F89E043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DA7E" w14:textId="77777777" w:rsidR="00250759" w:rsidRPr="00CB2313" w:rsidRDefault="00250759" w:rsidP="00250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видам экономической деятельности: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D6C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B92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D7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9D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DF5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84E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F47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910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4255E2E9" w14:textId="77777777" w:rsidTr="00CB2313">
        <w:trPr>
          <w:gridAfter w:val="1"/>
          <w:wAfter w:w="65" w:type="dxa"/>
          <w:trHeight w:val="6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2397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02A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1C8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2 376,20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384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2 431,73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903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2 526,87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F78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3 253,45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D6D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3 253,45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10B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3 618,56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92A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3 795,55</w:t>
            </w:r>
          </w:p>
        </w:tc>
      </w:tr>
      <w:tr w:rsidR="00250759" w:rsidRPr="00CB2313" w14:paraId="5C2240D7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D5D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7B9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36E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2 367,67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4C9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5 984,64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806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6 961,60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3FD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9 131,07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E7D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9 131,07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B03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9 314,22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260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9 502,79</w:t>
            </w:r>
          </w:p>
        </w:tc>
      </w:tr>
      <w:tr w:rsidR="00250759" w:rsidRPr="00CB2313" w14:paraId="20FE2D90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6CB2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B46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38D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744,16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DB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873,77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EA0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982,38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D7A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1 018,73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A00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1 018,73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B9C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1 043,18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F37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1 081,77</w:t>
            </w:r>
          </w:p>
        </w:tc>
      </w:tr>
      <w:tr w:rsidR="00250759" w:rsidRPr="00CB2313" w14:paraId="1CBAE9C9" w14:textId="77777777" w:rsidTr="00CB2313">
        <w:trPr>
          <w:gridAfter w:val="1"/>
          <w:wAfter w:w="65" w:type="dxa"/>
          <w:trHeight w:val="81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C49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279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BB5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9F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9A0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12A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54A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9AC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82,32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C34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86,28</w:t>
            </w:r>
          </w:p>
        </w:tc>
      </w:tr>
      <w:tr w:rsidR="00250759" w:rsidRPr="00CB2313" w14:paraId="3B1B32E4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9504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A1D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1B8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38F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6DC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D2B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08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4F9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26,34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9F8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26,89</w:t>
            </w:r>
          </w:p>
        </w:tc>
      </w:tr>
      <w:tr w:rsidR="00250759" w:rsidRPr="00CB2313" w14:paraId="395A917C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27A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F3F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8E6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28,38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49E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209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2C1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F86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47A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4F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</w:tr>
      <w:tr w:rsidR="00250759" w:rsidRPr="00CB2313" w14:paraId="772A51D9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1165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373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206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74,49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42A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A05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62,52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34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1BC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F2D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0A5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71,69</w:t>
            </w:r>
          </w:p>
        </w:tc>
      </w:tr>
      <w:tr w:rsidR="00250759" w:rsidRPr="00CB2313" w14:paraId="2EBD981B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D75C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C30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D9B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DFA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17A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209,88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5AC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1FC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C1E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222,87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4E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231,12</w:t>
            </w:r>
          </w:p>
        </w:tc>
      </w:tr>
      <w:tr w:rsidR="00250759" w:rsidRPr="00CB2313" w14:paraId="54F4108E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0825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401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AB9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5A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F15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5D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5D9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350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98,31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287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100,17</w:t>
            </w:r>
          </w:p>
        </w:tc>
      </w:tr>
      <w:tr w:rsidR="00250759" w:rsidRPr="00CB2313" w14:paraId="63F79243" w14:textId="77777777" w:rsidTr="00CB2313">
        <w:trPr>
          <w:gridAfter w:val="1"/>
          <w:wAfter w:w="65" w:type="dxa"/>
          <w:trHeight w:val="11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01B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783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56B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1 702,59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16B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1 895,53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D2C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1 888,23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399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1 960,63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0D7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128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C5F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2 083,59</w:t>
            </w:r>
          </w:p>
        </w:tc>
      </w:tr>
      <w:tr w:rsidR="00250759" w:rsidRPr="00CB2313" w14:paraId="72D496FF" w14:textId="77777777" w:rsidTr="00CB2313">
        <w:trPr>
          <w:gridAfter w:val="1"/>
          <w:wAfter w:w="65" w:type="dxa"/>
          <w:trHeight w:val="885"/>
        </w:trPr>
        <w:tc>
          <w:tcPr>
            <w:tcW w:w="4110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113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6FD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9D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410,34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716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FCF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2 395,55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8DE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2 935,15</w:t>
            </w:r>
          </w:p>
        </w:tc>
        <w:tc>
          <w:tcPr>
            <w:tcW w:w="171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2E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3 007,33</w:t>
            </w:r>
          </w:p>
        </w:tc>
        <w:tc>
          <w:tcPr>
            <w:tcW w:w="141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731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3 087,79</w:t>
            </w:r>
          </w:p>
        </w:tc>
        <w:tc>
          <w:tcPr>
            <w:tcW w:w="1420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C8F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250759" w:rsidRPr="00CB2313" w14:paraId="194032CA" w14:textId="77777777" w:rsidTr="00CB2313">
        <w:trPr>
          <w:trHeight w:val="375"/>
        </w:trPr>
        <w:tc>
          <w:tcPr>
            <w:tcW w:w="1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9F7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250759" w:rsidRPr="00CB2313" w14:paraId="6182662A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2196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45C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4F7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767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FB0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594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6D1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71C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0E3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660BE096" w14:textId="77777777" w:rsidTr="00CB2313">
        <w:trPr>
          <w:gridAfter w:val="1"/>
          <w:wAfter w:w="65" w:type="dxa"/>
          <w:trHeight w:val="117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41B5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9E8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C92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3 230,64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DAA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7 134,48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220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8 213,89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95E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10 430,07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B3C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10 430,07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CD7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10 646,04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09B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10 884,32</w:t>
            </w:r>
          </w:p>
        </w:tc>
      </w:tr>
      <w:tr w:rsidR="00250759" w:rsidRPr="00CB2313" w14:paraId="1316DC3E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C74A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 - всего***: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48D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036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28B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957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59B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6A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E2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E06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50759" w:rsidRPr="00CB2313" w14:paraId="66E3006F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E8CC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D5B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8C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8A1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B69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08F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6E6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805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622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2B13E4A6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82FC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Промышленное производство: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D2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AFE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AE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219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885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9679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AAB9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6455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6D9C0ECF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0FE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2E3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30C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3 230,64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D20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7 134,48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35E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8 213,89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7B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10 430,07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7FB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10 430,07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EC8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10 646,04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E0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10 884,32</w:t>
            </w:r>
          </w:p>
        </w:tc>
      </w:tr>
      <w:tr w:rsidR="00250759" w:rsidRPr="00CB2313" w14:paraId="681D1A31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FBA3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 (В+C+D+E)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470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99F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D08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BA8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FE6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66B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8E9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FAD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250759" w:rsidRPr="00CB2313" w14:paraId="78297A72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AEF4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A8B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922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DC6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EC62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A94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047A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8573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7168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593275DF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52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C9F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ACB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2 367,67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9B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6 022,91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D41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6 986,88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76A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9 157,29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23A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9 157,29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E44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9 341,06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35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9 530,62</w:t>
            </w:r>
          </w:p>
        </w:tc>
      </w:tr>
      <w:tr w:rsidR="00250759" w:rsidRPr="00CB2313" w14:paraId="6F5F9193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E0F9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9F0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937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D25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F73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1DB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ECB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1BD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E34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250759" w:rsidRPr="00CB2313" w14:paraId="4287155E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A77E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669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66B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72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E4AA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3FE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406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7D73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752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583A7449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7EB4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AB2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3F3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744,16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471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994,26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323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1 123,83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360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1 165,42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9B4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1 165,42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53E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1 193,39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64D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1 237,54</w:t>
            </w:r>
          </w:p>
        </w:tc>
      </w:tr>
      <w:tr w:rsidR="00250759" w:rsidRPr="00CB2313" w14:paraId="09541F34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F3FA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Индекс промышленного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A76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A4E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429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047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CA2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5AD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C82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9F3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250759" w:rsidRPr="00CB2313" w14:paraId="00D959F5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FD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876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800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E2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FED8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A08674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F613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5400F8A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1CC4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48A4C435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BBC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C9B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A4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F32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F45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A1A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DEB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70B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82,32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1E7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86,28</w:t>
            </w:r>
          </w:p>
        </w:tc>
      </w:tr>
      <w:tr w:rsidR="00250759" w:rsidRPr="00CB2313" w14:paraId="08C8F81D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FDB4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DFD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57D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201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84B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5E9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6ED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145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116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0759" w:rsidRPr="00CB2313" w14:paraId="79149008" w14:textId="77777777" w:rsidTr="00CB2313">
        <w:trPr>
          <w:gridAfter w:val="1"/>
          <w:wAfter w:w="65" w:type="dxa"/>
          <w:trHeight w:val="112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387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(Е):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F53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0A4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5B0C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D4F8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33F175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52EE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E2A4FD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0EEE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5B27EF60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7F5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E16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5B3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6AE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DC4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ABF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512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8CB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29,27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A41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29,88</w:t>
            </w:r>
          </w:p>
        </w:tc>
      </w:tr>
      <w:tr w:rsidR="00250759" w:rsidRPr="00CB2313" w14:paraId="423F439B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0F7E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Сельское, лесное хозяйство, охота, рыболовство и рыбоводство: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118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C0E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9192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3DFE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C6F1CB4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00A8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0FEE9A6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5D1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17D5F20B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66E1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Валовый выпуск продукции в </w:t>
            </w:r>
            <w:proofErr w:type="spellStart"/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9D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27F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2 138,80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27C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2 192,63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1EC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2 286,06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96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3 003,73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000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3 003,73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11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3 362,85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E43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3 530,37</w:t>
            </w:r>
          </w:p>
        </w:tc>
      </w:tr>
      <w:tr w:rsidR="00250759" w:rsidRPr="00CB2313" w14:paraId="0864B09C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49BB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Индекс производства продукции в </w:t>
            </w:r>
            <w:proofErr w:type="spellStart"/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4FD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65B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DE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2B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FA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C41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01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611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250759" w:rsidRPr="00CB2313" w14:paraId="25C78B6C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10E3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Строительство: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A17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2E2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42C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0074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920225A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A15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19F7D58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5A28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3F631365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6E5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1EE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8A5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28,38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265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C56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F7C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805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299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9BD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250759" w:rsidRPr="00CB2313" w14:paraId="4282EABD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DB7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380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E7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175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ECE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400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AFD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DBD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AAC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</w:t>
            </w:r>
          </w:p>
        </w:tc>
      </w:tr>
      <w:tr w:rsidR="00250759" w:rsidRPr="00CB2313" w14:paraId="07A7B533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291B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Введено жилья на душу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BF7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73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958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32A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303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9EA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53B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DE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</w:t>
            </w:r>
          </w:p>
        </w:tc>
      </w:tr>
      <w:tr w:rsidR="00250759" w:rsidRPr="00CB2313" w14:paraId="59974BF3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1B2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Транспортировка и хранение: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694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EA7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9681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8538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0866B38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0DD3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23B2042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5E3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49D8789F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9481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Грузооборот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C99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9C1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EA3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99C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021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5A0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E70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CB6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39CDB5F8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592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D24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пас/км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603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DC3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0E7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8EA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331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56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B1B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531C344B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ACC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402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6EB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EAFA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5A01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A264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C1D9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94C6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3BD5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6D9EFA8C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F9E2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Розничный товарооборот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4EB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10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1 822,99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0F8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38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024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19A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475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0A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250759" w:rsidRPr="00CB2313" w14:paraId="7C70784D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B4A4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9AB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65F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04B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36A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30B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9F5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7AF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465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250759" w:rsidRPr="00CB2313" w14:paraId="16002E1C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0AE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Малый бизнес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F23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F73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B66C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4FB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5931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ACDB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115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BC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08ADCE6C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94FB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2C7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7FF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13C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4B6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B30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4DB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DD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3D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250759" w:rsidRPr="00CB2313" w14:paraId="5209CD32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C261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CA9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89D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EF87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31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C761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2EC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516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BD8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02370FAA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E47C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436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EF3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8D5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37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29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698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419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515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50759" w:rsidRPr="00CB2313" w14:paraId="60A7E666" w14:textId="77777777" w:rsidTr="00CB2313">
        <w:trPr>
          <w:gridAfter w:val="1"/>
          <w:wAfter w:w="65" w:type="dxa"/>
          <w:trHeight w:val="40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D0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795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7A4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47B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1C3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3BC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0EC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947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192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0759" w:rsidRPr="00CB2313" w14:paraId="0A36559A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D336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97A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F39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14F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2BA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983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053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23D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AC0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50759" w:rsidRPr="00CB2313" w14:paraId="620A0971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B78E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AEC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139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EA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36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FC1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D9F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C4B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238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0759" w:rsidRPr="00CB2313" w14:paraId="0C5E0420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1E6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190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C8D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8DB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56E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2A6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15B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1F9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9F3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0759" w:rsidRPr="00CB2313" w14:paraId="479EEC00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F0DB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C20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359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E50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FFD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4E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612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E0E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89B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50759" w:rsidRPr="00CB2313" w14:paraId="03126983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9085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13F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8F7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E28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28C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D67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FA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8A3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49C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50759" w:rsidRPr="00CB2313" w14:paraId="0ADAA899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7BDC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ACC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F5A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C2F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64C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6F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E54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253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7BB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250759" w:rsidRPr="00CB2313" w14:paraId="70A71435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A0F8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041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B07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768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D3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504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8C3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B3F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962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50759" w:rsidRPr="00CB2313" w14:paraId="7BEAE140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E61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Уд. вес выручки предприятий малого бизнеса (с учетом микропредприятий) в выручке в целом по МО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431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604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9A5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38C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B68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640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5ED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4E3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50759" w:rsidRPr="00CB2313" w14:paraId="33A2E4F8" w14:textId="77777777" w:rsidTr="00CB2313">
        <w:trPr>
          <w:gridAfter w:val="1"/>
          <w:wAfter w:w="65" w:type="dxa"/>
          <w:trHeight w:val="39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5593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 действующих микропредприятий - всего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D60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742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E89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963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3EF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271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CBF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525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250759" w:rsidRPr="00CB2313" w14:paraId="1833B7A5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C042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Уд. вес выручки предприятий микропредприятий в выручке в целом по МО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665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51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2B3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E93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CAD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34C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DA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1CC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250759" w:rsidRPr="00CB2313" w14:paraId="76285819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003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396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911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FE2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A26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D04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5BD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10B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AB6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250759" w:rsidRPr="00CB2313" w14:paraId="14CEFEAA" w14:textId="77777777" w:rsidTr="00CB2313">
        <w:trPr>
          <w:gridAfter w:val="1"/>
          <w:wAfter w:w="65" w:type="dxa"/>
          <w:trHeight w:val="780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BFAE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инвестиций в основной капитал за счет всех источников -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2EC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8DD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549,589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58A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D9D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5C7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771,124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929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768,964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24F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809,719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EE9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848,586</w:t>
            </w:r>
          </w:p>
        </w:tc>
      </w:tr>
      <w:tr w:rsidR="00250759" w:rsidRPr="00CB2313" w14:paraId="4E0C46B1" w14:textId="77777777" w:rsidTr="00CB2313">
        <w:trPr>
          <w:trHeight w:val="375"/>
        </w:trPr>
        <w:tc>
          <w:tcPr>
            <w:tcW w:w="1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7C5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Демография, трудовые ресурсы и уровень жизни населения </w:t>
            </w:r>
          </w:p>
        </w:tc>
      </w:tr>
      <w:tr w:rsidR="00250759" w:rsidRPr="00CB2313" w14:paraId="63F06FBA" w14:textId="77777777" w:rsidTr="00CB2313">
        <w:trPr>
          <w:gridAfter w:val="1"/>
          <w:wAfter w:w="65" w:type="dxa"/>
          <w:trHeight w:val="39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C9A5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948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29B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27,925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962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27,677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9BF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27,350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8DF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27,350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607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27,350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AAF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27,350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ED3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27,350</w:t>
            </w:r>
          </w:p>
        </w:tc>
      </w:tr>
      <w:tr w:rsidR="00250759" w:rsidRPr="00CB2313" w14:paraId="4ABA6DF5" w14:textId="77777777" w:rsidTr="00CB2313">
        <w:trPr>
          <w:gridAfter w:val="1"/>
          <w:wAfter w:w="65" w:type="dxa"/>
          <w:trHeight w:val="78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273C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FB8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E52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5,225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AA3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DD8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1EB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45C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6B7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5,168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863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5,168</w:t>
            </w:r>
          </w:p>
        </w:tc>
      </w:tr>
      <w:tr w:rsidR="00250759" w:rsidRPr="00CB2313" w14:paraId="508862D4" w14:textId="77777777" w:rsidTr="00CB2313">
        <w:trPr>
          <w:gridAfter w:val="1"/>
          <w:wAfter w:w="65" w:type="dxa"/>
          <w:trHeight w:val="39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38C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1B6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2FC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051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143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A430E7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24A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D20CA1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FA1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088B9CF9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3F6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0FF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DC4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0,874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B18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079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89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D31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30A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669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</w:t>
            </w:r>
          </w:p>
        </w:tc>
      </w:tr>
      <w:tr w:rsidR="00250759" w:rsidRPr="00CB2313" w14:paraId="39C43172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BD31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FE9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594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0,241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B70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6C0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EBE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194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2F4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0,296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B41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0,296</w:t>
            </w:r>
          </w:p>
        </w:tc>
      </w:tr>
      <w:tr w:rsidR="00250759" w:rsidRPr="00CB2313" w14:paraId="55759C4F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C0C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538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A5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D0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A0E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A7A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23B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9F0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2D6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</w:tr>
      <w:tr w:rsidR="00250759" w:rsidRPr="00CB2313" w14:paraId="738E4DC9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53C6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9AE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B20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329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F34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449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C9B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62B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BE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</w:tr>
      <w:tr w:rsidR="00250759" w:rsidRPr="00CB2313" w14:paraId="4F58A2A5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0E8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453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0A7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A65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1E0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59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67B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1E4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A64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250759" w:rsidRPr="00CB2313" w14:paraId="08001314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7E44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C6E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66D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8D1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7C2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F6A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42A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EBF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1AA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250759" w:rsidRPr="00CB2313" w14:paraId="50E5E5B9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8A89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59F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914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132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7CE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3E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0C7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4CC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4BB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</w:tr>
      <w:tr w:rsidR="00250759" w:rsidRPr="00CB2313" w14:paraId="79324062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BFE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B92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964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34A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EB3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E44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A4E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CF9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D11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</w:tr>
      <w:tr w:rsidR="00250759" w:rsidRPr="00CB2313" w14:paraId="56326287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F86C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14C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3CC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B5B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57B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FBB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AAF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99C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F99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0,459</w:t>
            </w:r>
          </w:p>
        </w:tc>
      </w:tr>
      <w:tr w:rsidR="00250759" w:rsidRPr="00CB2313" w14:paraId="6B40CC2D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C4FC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DF9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BC1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1D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312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CD8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93C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D87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164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</w:tr>
      <w:tr w:rsidR="00250759" w:rsidRPr="00CB2313" w14:paraId="7A9C6DAE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DC80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E19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DF9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378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A69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787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B6F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EE2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2C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0,324</w:t>
            </w:r>
          </w:p>
        </w:tc>
      </w:tr>
      <w:tr w:rsidR="00250759" w:rsidRPr="00CB2313" w14:paraId="061B0A6D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9C4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2BF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3F9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0E1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6E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3A4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1,262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D7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AD8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1,262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E7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1,262</w:t>
            </w:r>
          </w:p>
        </w:tc>
      </w:tr>
      <w:tr w:rsidR="00250759" w:rsidRPr="00CB2313" w14:paraId="288AF305" w14:textId="77777777" w:rsidTr="00CB2313">
        <w:trPr>
          <w:gridAfter w:val="1"/>
          <w:wAfter w:w="65" w:type="dxa"/>
          <w:trHeight w:val="109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B75C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из общей численности работающих численность работников бюджетной сферы, </w:t>
            </w: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финансируемой из консолидированного местного бюджета-всего,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345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BBD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CC4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769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902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96B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919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472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2,039</w:t>
            </w:r>
          </w:p>
        </w:tc>
      </w:tr>
      <w:tr w:rsidR="00250759" w:rsidRPr="00CB2313" w14:paraId="34787939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DBB5" w14:textId="77777777" w:rsidR="00250759" w:rsidRPr="00CB2313" w:rsidRDefault="00250759" w:rsidP="00250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по отраслям социальной сферы: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A73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BF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181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C97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0B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E7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E5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6F4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5E27D4E2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458B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A41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C6F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53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1E7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A9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67F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B4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BED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</w:t>
            </w:r>
          </w:p>
        </w:tc>
      </w:tr>
      <w:tr w:rsidR="00250759" w:rsidRPr="00CB2313" w14:paraId="2E1066C1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455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CFB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5DD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61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CEA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E8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944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75E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1B4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</w:tr>
      <w:tr w:rsidR="00250759" w:rsidRPr="00CB2313" w14:paraId="78B11358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C14C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498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1CA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FCE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A1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2A1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7E8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FAC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449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0,441</w:t>
            </w:r>
          </w:p>
        </w:tc>
      </w:tr>
      <w:tr w:rsidR="00250759" w:rsidRPr="00CB2313" w14:paraId="3BC5B69B" w14:textId="77777777" w:rsidTr="00CB2313">
        <w:trPr>
          <w:gridAfter w:val="1"/>
          <w:wAfter w:w="65" w:type="dxa"/>
          <w:trHeight w:val="1125"/>
        </w:trPr>
        <w:tc>
          <w:tcPr>
            <w:tcW w:w="4110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038A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A69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BAF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43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1,847</w:t>
            </w:r>
          </w:p>
        </w:tc>
        <w:tc>
          <w:tcPr>
            <w:tcW w:w="1418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D32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1714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16A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1714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60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1418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4E3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1420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5EE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1,810</w:t>
            </w:r>
          </w:p>
        </w:tc>
      </w:tr>
      <w:tr w:rsidR="00250759" w:rsidRPr="00CB2313" w14:paraId="57592D7C" w14:textId="77777777" w:rsidTr="00CB2313">
        <w:trPr>
          <w:gridAfter w:val="1"/>
          <w:wAfter w:w="65" w:type="dxa"/>
          <w:trHeight w:val="39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1C1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937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5ED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CAC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131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DD9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70B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447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B8B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1E22D1B3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CD6F" w14:textId="77777777" w:rsidR="00250759" w:rsidRPr="00CB2313" w:rsidRDefault="00250759" w:rsidP="0025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D79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B10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AA0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155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0D3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88D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9C5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6F3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0,131</w:t>
            </w:r>
          </w:p>
        </w:tc>
      </w:tr>
      <w:tr w:rsidR="00250759" w:rsidRPr="00CB2313" w14:paraId="2D3ACE67" w14:textId="77777777" w:rsidTr="00CB2313">
        <w:trPr>
          <w:gridAfter w:val="1"/>
          <w:wAfter w:w="65" w:type="dxa"/>
          <w:trHeight w:val="48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7A66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61A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881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17C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E7F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AAD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2E0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9AE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D5F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</w:tr>
      <w:tr w:rsidR="00250759" w:rsidRPr="00CB2313" w14:paraId="79AE3818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1A50" w14:textId="77777777" w:rsidR="00250759" w:rsidRPr="00CB2313" w:rsidRDefault="00250759" w:rsidP="0025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412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84E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BA8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DB3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1D5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0B7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0A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985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</w:tr>
      <w:tr w:rsidR="00250759" w:rsidRPr="00CB2313" w14:paraId="32BB7EBA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AC7" w14:textId="77777777" w:rsidR="00250759" w:rsidRPr="00CB2313" w:rsidRDefault="00250759" w:rsidP="0025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AA1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E70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097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475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B88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058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213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7A5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</w:tr>
      <w:tr w:rsidR="00250759" w:rsidRPr="00CB2313" w14:paraId="71BF875B" w14:textId="77777777" w:rsidTr="00CB2313">
        <w:trPr>
          <w:gridAfter w:val="1"/>
          <w:wAfter w:w="65" w:type="dxa"/>
          <w:trHeight w:val="81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69AE" w14:textId="77777777" w:rsidR="00250759" w:rsidRPr="00CB2313" w:rsidRDefault="00250759" w:rsidP="0025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165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270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E5D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996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515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950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20C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5A5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250759" w:rsidRPr="00CB2313" w14:paraId="7FC73B08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A066" w14:textId="77777777" w:rsidR="00250759" w:rsidRPr="00CB2313" w:rsidRDefault="00250759" w:rsidP="0025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4A1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07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D92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858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21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260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AF6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2DD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250759" w:rsidRPr="00CB2313" w14:paraId="22F1F808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422" w14:textId="77777777" w:rsidR="00250759" w:rsidRPr="00CB2313" w:rsidRDefault="00250759" w:rsidP="0025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7A8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6BA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8F8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02A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A1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C72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3D5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7E8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</w:tr>
      <w:tr w:rsidR="00250759" w:rsidRPr="00CB2313" w14:paraId="4EAFE15E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0F77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29C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F0E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31C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3AD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046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A32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0BB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CD9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</w:tr>
      <w:tr w:rsidR="00250759" w:rsidRPr="00CB2313" w14:paraId="5D5B4879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AB1D" w14:textId="77777777" w:rsidR="00250759" w:rsidRPr="00CB2313" w:rsidRDefault="00250759" w:rsidP="0025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5AD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D14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1,151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6F7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4C0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5E9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1,134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B91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8E1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1,134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21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1,134</w:t>
            </w:r>
          </w:p>
        </w:tc>
      </w:tr>
      <w:tr w:rsidR="00250759" w:rsidRPr="00CB2313" w14:paraId="15215FEA" w14:textId="77777777" w:rsidTr="00CB2313">
        <w:trPr>
          <w:gridAfter w:val="1"/>
          <w:wAfter w:w="65" w:type="dxa"/>
          <w:trHeight w:val="78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32AC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B11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EF6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49F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52C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C7F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749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1DA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030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250759" w:rsidRPr="00CB2313" w14:paraId="36593D52" w14:textId="77777777" w:rsidTr="00CB2313">
        <w:trPr>
          <w:gridAfter w:val="1"/>
          <w:wAfter w:w="65" w:type="dxa"/>
          <w:trHeight w:val="703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6036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C70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B92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26 877,17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3E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30 182,26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2EB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31 691,31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71E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32 707,76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765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34 175,16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373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36 681,31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E2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38 542,56</w:t>
            </w:r>
          </w:p>
        </w:tc>
      </w:tr>
      <w:tr w:rsidR="00250759" w:rsidRPr="00CB2313" w14:paraId="2A0B2EB8" w14:textId="77777777" w:rsidTr="00CB2313">
        <w:trPr>
          <w:gridAfter w:val="1"/>
          <w:wAfter w:w="65" w:type="dxa"/>
          <w:trHeight w:val="39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55F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DDF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489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AC1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CE4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D6FCD5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274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3BD950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26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6FACF47D" w14:textId="77777777" w:rsidTr="00CB2313">
        <w:trPr>
          <w:gridAfter w:val="1"/>
          <w:wAfter w:w="65" w:type="dxa"/>
          <w:trHeight w:val="33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01A5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рыбоводство,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BE4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917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38 399,96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779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45 023,89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06D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47 716,20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6A4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48 953,67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0F8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51 153,26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201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55 381,99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8E0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55 506,60</w:t>
            </w:r>
          </w:p>
        </w:tc>
      </w:tr>
      <w:tr w:rsidR="00250759" w:rsidRPr="00CB2313" w14:paraId="5B896F8B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5DF6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9EA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4E6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55 915,37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471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71 535,44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56F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68 600,28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DCC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66 175,8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AE1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69 149,21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5C2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71 154,28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4B9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72 790,82</w:t>
            </w:r>
          </w:p>
        </w:tc>
      </w:tr>
      <w:tr w:rsidR="00250759" w:rsidRPr="00CB2313" w14:paraId="5A19141E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1976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A84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483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39 018,58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39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41 846,20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E4B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44 628,08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19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43 050,93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B4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44 985,29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BE9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46 290,03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869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47 354,58</w:t>
            </w:r>
          </w:p>
        </w:tc>
      </w:tr>
      <w:tr w:rsidR="00250759" w:rsidRPr="00CB2313" w14:paraId="4A5FAB58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AFFF" w14:textId="77777777" w:rsidR="00250759" w:rsidRPr="00CB2313" w:rsidRDefault="00250759" w:rsidP="0025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8F1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742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32 284,04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776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39 187,83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85D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36 818,50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06E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37 134,73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CE7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38 803,27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50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40 622,79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B3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42 511,76</w:t>
            </w:r>
          </w:p>
        </w:tc>
      </w:tr>
      <w:tr w:rsidR="00250759" w:rsidRPr="00CB2313" w14:paraId="78F3E1E4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2D4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D71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3BD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24 865,38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BE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42B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29 468,75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D8E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27 848,7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8DE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C62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31 600,00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356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34 223,33</w:t>
            </w:r>
          </w:p>
        </w:tc>
      </w:tr>
      <w:tr w:rsidR="00250759" w:rsidRPr="00CB2313" w14:paraId="62074EE7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DA3E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647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72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41 487,18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C85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50 016,03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798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59 530,30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64F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57 427,25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578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60 007,58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245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61 750,00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F39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63 166,67</w:t>
            </w:r>
          </w:p>
        </w:tc>
      </w:tr>
      <w:tr w:rsidR="00250759" w:rsidRPr="00CB2313" w14:paraId="1717ED4F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E176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5B2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1D7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16 829,34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35B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18 567,52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9A2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19 665,46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A5F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19 145,78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28C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20 006,04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931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20 484,30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F05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20 885,27</w:t>
            </w:r>
          </w:p>
        </w:tc>
      </w:tr>
      <w:tr w:rsidR="00250759" w:rsidRPr="00CB2313" w14:paraId="48908278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AFEB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710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59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29 944,54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D5F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24 296,10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A62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27 850,31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7FC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26 866,14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21E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28 073,29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480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28 887,55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F55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29 552,21</w:t>
            </w:r>
          </w:p>
        </w:tc>
      </w:tr>
      <w:tr w:rsidR="00250759" w:rsidRPr="00CB2313" w14:paraId="70205547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0A56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6FC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7D9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43 270,50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B2B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44 406,30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302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45 560,86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D4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45 925,35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321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45 925,35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E9F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47 257,18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60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48 344,1</w:t>
            </w:r>
          </w:p>
        </w:tc>
      </w:tr>
      <w:tr w:rsidR="00250759" w:rsidRPr="00CB2313" w14:paraId="307C35D8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83BA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2A0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00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32 860,0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6C4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37 110,0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6DD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39 337,0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767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39 651,7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B21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39 651,7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E36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40 801,6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47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41 740,03</w:t>
            </w:r>
          </w:p>
        </w:tc>
      </w:tr>
      <w:tr w:rsidR="00250759" w:rsidRPr="00CB2313" w14:paraId="7A41D078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666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3DF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E27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34 325,5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5F1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34 050,0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01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D49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34 796,16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3A3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34 796,16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20A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35 805,25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50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36 628,77</w:t>
            </w:r>
          </w:p>
        </w:tc>
      </w:tr>
      <w:tr w:rsidR="00250759" w:rsidRPr="00CB2313" w14:paraId="4324E256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8281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72E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817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21 187,62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E75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22 447,37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82B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24 078,07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9FD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25 595,74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9EF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26 745,81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76B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29 038,94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979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31 441,61</w:t>
            </w:r>
          </w:p>
        </w:tc>
      </w:tr>
      <w:tr w:rsidR="00250759" w:rsidRPr="00CB2313" w14:paraId="49A3035D" w14:textId="77777777" w:rsidTr="00CB2313">
        <w:trPr>
          <w:gridAfter w:val="1"/>
          <w:wAfter w:w="65" w:type="dxa"/>
          <w:trHeight w:val="1178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CC97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AFD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D0F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34 147,98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23C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38 075,64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EB1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39 643,62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F03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39 960,77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D7B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39 960,77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D66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41 119,63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2E5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42 065,39</w:t>
            </w:r>
          </w:p>
        </w:tc>
      </w:tr>
      <w:tr w:rsidR="00250759" w:rsidRPr="00CB2313" w14:paraId="44EBA9B3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DF21" w14:textId="77777777" w:rsidR="00250759" w:rsidRPr="00CB2313" w:rsidRDefault="00250759" w:rsidP="00250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по категориям работников: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AE6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C4B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5AA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3DF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2F0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F4E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37C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E8E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239BD99E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0714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55F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E9E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32 860,0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E7B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37 110,0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11C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39 337,0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E50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39 651,7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10A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39 651,7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1B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40 801,6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E2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41 740,03</w:t>
            </w:r>
          </w:p>
        </w:tc>
      </w:tr>
      <w:tr w:rsidR="00250759" w:rsidRPr="00CB2313" w14:paraId="01B4EE1B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4802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44C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534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35 791,0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1A0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38 951,0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01D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41 170,0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94B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41 499,36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F08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41 499,36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302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42 702,84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E16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43 685,01</w:t>
            </w:r>
          </w:p>
        </w:tc>
      </w:tr>
      <w:tr w:rsidR="00250759" w:rsidRPr="00CB2313" w14:paraId="39904E8B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733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9B8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BC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37 978,0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E03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41 011,0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15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42 650,0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F16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42 991,2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B5B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42 991,2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320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44 237,95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F6A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45 255,42</w:t>
            </w:r>
          </w:p>
        </w:tc>
      </w:tr>
      <w:tr w:rsidR="00250759" w:rsidRPr="00CB2313" w14:paraId="05F21FA3" w14:textId="77777777" w:rsidTr="00CB2313">
        <w:trPr>
          <w:gridAfter w:val="1"/>
          <w:wAfter w:w="65" w:type="dxa"/>
          <w:trHeight w:val="120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738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1F8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F9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14 050,55</w:t>
            </w:r>
          </w:p>
        </w:tc>
        <w:tc>
          <w:tcPr>
            <w:tcW w:w="1403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8DA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13 865,15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A33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14 744,34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B44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18 991,15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B0D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19 840,79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89B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23 473,70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085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27 516,85</w:t>
            </w:r>
          </w:p>
        </w:tc>
      </w:tr>
      <w:tr w:rsidR="00250759" w:rsidRPr="00CB2313" w14:paraId="6F1F7740" w14:textId="77777777" w:rsidTr="00CB2313">
        <w:trPr>
          <w:gridAfter w:val="1"/>
          <w:wAfter w:w="65" w:type="dxa"/>
          <w:trHeight w:val="85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6EA2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FC1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3E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1 673,67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33A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1 857,73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BD1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1 950,66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43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2 013,10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2B1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2 103,55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98B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2 257,81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DD6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2 372,37</w:t>
            </w:r>
          </w:p>
        </w:tc>
      </w:tr>
      <w:tr w:rsidR="00250759" w:rsidRPr="00CB2313" w14:paraId="6532E66A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C81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CFB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38E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25C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02C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A08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ED0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15E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39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410EA0EC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A32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4A4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CDF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297,97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96F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300,785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219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313,405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9F9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1AA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421,735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3D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498,956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D2F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584,897</w:t>
            </w:r>
          </w:p>
        </w:tc>
      </w:tr>
      <w:tr w:rsidR="00250759" w:rsidRPr="00CB2313" w14:paraId="1FAA53AF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661B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1AF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151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386,15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90C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463,566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284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491,286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AFF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504,027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A39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526,674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C48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570,213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04A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571,496</w:t>
            </w:r>
          </w:p>
        </w:tc>
      </w:tr>
      <w:tr w:rsidR="00250759" w:rsidRPr="00CB2313" w14:paraId="73B28716" w14:textId="77777777" w:rsidTr="00CB2313">
        <w:trPr>
          <w:gridAfter w:val="1"/>
          <w:wAfter w:w="65" w:type="dxa"/>
          <w:trHeight w:val="75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3252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начисленной заработной платы работников бюджетной сферы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542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FE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830,615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59C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922,954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C96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A73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CBE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BA6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1 006,115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FEE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1 029,256</w:t>
            </w:r>
          </w:p>
        </w:tc>
      </w:tr>
      <w:tr w:rsidR="00250759" w:rsidRPr="00CB2313" w14:paraId="6D2962B4" w14:textId="77777777" w:rsidTr="00CB2313">
        <w:trPr>
          <w:gridAfter w:val="1"/>
          <w:wAfter w:w="65" w:type="dxa"/>
          <w:trHeight w:val="39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1A7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347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311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5,294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3A7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B6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14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E69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6,824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E39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865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7,291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0AC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</w:tr>
      <w:tr w:rsidR="00250759" w:rsidRPr="00CB2313" w14:paraId="5D21337C" w14:textId="77777777" w:rsidTr="00CB2313">
        <w:trPr>
          <w:gridAfter w:val="1"/>
          <w:wAfter w:w="65" w:type="dxa"/>
          <w:trHeight w:val="39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965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5B1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F52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751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167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44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B7C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2F0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0D8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0759" w:rsidRPr="00CB2313" w14:paraId="144370F5" w14:textId="77777777" w:rsidTr="00CB2313">
        <w:trPr>
          <w:gridAfter w:val="1"/>
          <w:wAfter w:w="65" w:type="dxa"/>
          <w:trHeight w:val="780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F968" w14:textId="77777777" w:rsidR="00250759" w:rsidRPr="00CB2313" w:rsidRDefault="00250759" w:rsidP="0025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Валовый совокупный доход (сумма ФОТ, выплат </w:t>
            </w:r>
            <w:proofErr w:type="spellStart"/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соцхарактера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прочих доходов)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F10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A3F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1 678,96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1A9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EC5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1 957,56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94C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2 019,92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C2B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055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6A7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2 379,88</w:t>
            </w:r>
          </w:p>
        </w:tc>
      </w:tr>
      <w:tr w:rsidR="00250759" w:rsidRPr="00CB2313" w14:paraId="14CACE59" w14:textId="77777777" w:rsidTr="00CB2313">
        <w:trPr>
          <w:trHeight w:val="375"/>
        </w:trPr>
        <w:tc>
          <w:tcPr>
            <w:tcW w:w="1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1CC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Доходный потенциал территории</w:t>
            </w:r>
          </w:p>
        </w:tc>
      </w:tr>
      <w:tr w:rsidR="00250759" w:rsidRPr="00CB2313" w14:paraId="7F860340" w14:textId="77777777" w:rsidTr="00CB2313">
        <w:trPr>
          <w:gridAfter w:val="1"/>
          <w:wAfter w:w="65" w:type="dxa"/>
          <w:trHeight w:val="780"/>
        </w:trPr>
        <w:tc>
          <w:tcPr>
            <w:tcW w:w="4110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F922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27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6E2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87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  <w:tc>
          <w:tcPr>
            <w:tcW w:w="1403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372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168,54</w:t>
            </w:r>
          </w:p>
        </w:tc>
        <w:tc>
          <w:tcPr>
            <w:tcW w:w="1418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A9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168,11</w:t>
            </w:r>
          </w:p>
        </w:tc>
        <w:tc>
          <w:tcPr>
            <w:tcW w:w="171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41C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174,53</w:t>
            </w:r>
          </w:p>
        </w:tc>
        <w:tc>
          <w:tcPr>
            <w:tcW w:w="171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B7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178,06</w:t>
            </w:r>
          </w:p>
        </w:tc>
        <w:tc>
          <w:tcPr>
            <w:tcW w:w="1418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5AC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188,59</w:t>
            </w:r>
          </w:p>
        </w:tc>
        <w:tc>
          <w:tcPr>
            <w:tcW w:w="1420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440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196,01</w:t>
            </w:r>
          </w:p>
        </w:tc>
      </w:tr>
      <w:tr w:rsidR="00250759" w:rsidRPr="00CB2313" w14:paraId="64604371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981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D06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C66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15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03A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9BA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E67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BDF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888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759" w:rsidRPr="00CB2313" w14:paraId="290F63CF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250F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Налог на доходы физических лиц</w:t>
            </w:r>
          </w:p>
        </w:tc>
        <w:tc>
          <w:tcPr>
            <w:tcW w:w="127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969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755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990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204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3A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302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C2C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22D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50759" w:rsidRPr="00CB2313" w14:paraId="00B3C7D4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C8DA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Налоги на имущество:</w:t>
            </w:r>
          </w:p>
        </w:tc>
        <w:tc>
          <w:tcPr>
            <w:tcW w:w="127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261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2FF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162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E1C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DE9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443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C74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21,16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D6F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21,94</w:t>
            </w:r>
          </w:p>
        </w:tc>
      </w:tr>
      <w:tr w:rsidR="00250759" w:rsidRPr="00CB2313" w14:paraId="03F64EFB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AF31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A47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73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1DC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A72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263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EC2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A9F3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CF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250759" w:rsidRPr="00CB2313" w14:paraId="4F2CAC24" w14:textId="77777777" w:rsidTr="00CB2313">
        <w:trPr>
          <w:gridAfter w:val="1"/>
          <w:wAfter w:w="65" w:type="dxa"/>
          <w:trHeight w:val="630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93DB" w14:textId="77777777" w:rsidR="00250759" w:rsidRPr="00CB2313" w:rsidRDefault="00250759" w:rsidP="00250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кадастровая стоимость земельных участков,</w:t>
            </w: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27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F38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5A0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20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42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A1E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81B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2EA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050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0759" w:rsidRPr="00CB2313" w14:paraId="797C77EC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CFAB" w14:textId="77777777" w:rsidR="00250759" w:rsidRPr="00CB2313" w:rsidRDefault="00250759" w:rsidP="00250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127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D73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622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223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E8A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49D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FB5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665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03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0759" w:rsidRPr="00CB2313" w14:paraId="094624F7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8AED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790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77C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226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8A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EBB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AC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787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972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250759" w:rsidRPr="00CB2313" w14:paraId="47DA7807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D120" w14:textId="77777777" w:rsidR="00250759" w:rsidRPr="00CB2313" w:rsidRDefault="00250759" w:rsidP="00250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Общая инвентаризационная стоимость объектов налогообложения</w:t>
            </w:r>
          </w:p>
        </w:tc>
        <w:tc>
          <w:tcPr>
            <w:tcW w:w="127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97B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7D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5BA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E1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6A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481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CF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BE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0759" w:rsidRPr="00CB2313" w14:paraId="12D41E22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71B9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Налоги со специальным режимом:</w:t>
            </w:r>
          </w:p>
        </w:tc>
        <w:tc>
          <w:tcPr>
            <w:tcW w:w="127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D2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3A4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140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14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BD5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12,51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C28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71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25B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A17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13,53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3C4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14,07</w:t>
            </w:r>
          </w:p>
        </w:tc>
      </w:tr>
      <w:tr w:rsidR="00250759" w:rsidRPr="00CB2313" w14:paraId="14E54787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AEC1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275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1FF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331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78D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78E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D56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BE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ED71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EC4F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0759" w:rsidRPr="00CB2313" w14:paraId="3608D034" w14:textId="77777777" w:rsidTr="00CB2313">
        <w:trPr>
          <w:gridAfter w:val="1"/>
          <w:wAfter w:w="65" w:type="dxa"/>
          <w:trHeight w:val="630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BBB1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513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6622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03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D91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BB5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1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80B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71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444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101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420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1F76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</w:tr>
      <w:tr w:rsidR="00250759" w:rsidRPr="00CB2313" w14:paraId="31F53EA6" w14:textId="77777777" w:rsidTr="00CB2313">
        <w:trPr>
          <w:gridAfter w:val="1"/>
          <w:wAfter w:w="65" w:type="dxa"/>
          <w:trHeight w:val="3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28AB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F06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6A4D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EA9C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608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61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AF8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C55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1EF4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250759" w:rsidRPr="00CB2313" w14:paraId="425791BB" w14:textId="77777777" w:rsidTr="00CB2313">
        <w:trPr>
          <w:gridAfter w:val="1"/>
          <w:wAfter w:w="65" w:type="dxa"/>
          <w:trHeight w:val="64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2F23" w14:textId="77777777" w:rsidR="00250759" w:rsidRPr="00CB2313" w:rsidRDefault="00250759" w:rsidP="0025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1A79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55B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464B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9737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0F5E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62B0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D61A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66F5" w14:textId="77777777" w:rsidR="00250759" w:rsidRPr="00CB2313" w:rsidRDefault="00250759" w:rsidP="0025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</w:tbl>
    <w:p w14:paraId="7616E561" w14:textId="676AA130" w:rsidR="00952924" w:rsidRDefault="00952924"/>
    <w:p w14:paraId="50AF0B40" w14:textId="77777777" w:rsidR="00952924" w:rsidRDefault="00952924" w:rsidP="00952924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952924" w:rsidSect="00144AFC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14:paraId="24D1B74B" w14:textId="758028ED" w:rsidR="00952924" w:rsidRDefault="00952924" w:rsidP="009529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1DA4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  <w:r>
        <w:rPr>
          <w:rFonts w:ascii="Times New Roman" w:hAnsi="Times New Roman"/>
          <w:b/>
          <w:sz w:val="28"/>
          <w:szCs w:val="28"/>
        </w:rPr>
        <w:t xml:space="preserve">по основным параметрам прогноза </w:t>
      </w:r>
      <w:r w:rsidRPr="00051DA4">
        <w:rPr>
          <w:rFonts w:ascii="Times New Roman" w:hAnsi="Times New Roman"/>
          <w:b/>
          <w:sz w:val="28"/>
          <w:szCs w:val="28"/>
        </w:rPr>
        <w:t>социально-экономического развития Черемховского районного м</w:t>
      </w:r>
      <w:r>
        <w:rPr>
          <w:rFonts w:ascii="Times New Roman" w:hAnsi="Times New Roman"/>
          <w:b/>
          <w:sz w:val="28"/>
          <w:szCs w:val="28"/>
        </w:rPr>
        <w:t>униципального образования на 2023 год и плановый период до 2025 года</w:t>
      </w:r>
    </w:p>
    <w:p w14:paraId="1C71874C" w14:textId="77777777" w:rsidR="00952924" w:rsidRPr="003A5A4E" w:rsidRDefault="00952924" w:rsidP="009529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603A49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2093">
        <w:rPr>
          <w:rFonts w:ascii="Times New Roman" w:hAnsi="Times New Roman"/>
          <w:sz w:val="28"/>
          <w:szCs w:val="28"/>
        </w:rPr>
        <w:t>Несмотря на</w:t>
      </w:r>
      <w:r>
        <w:rPr>
          <w:rFonts w:ascii="Times New Roman" w:hAnsi="Times New Roman"/>
          <w:sz w:val="28"/>
          <w:szCs w:val="28"/>
        </w:rPr>
        <w:t xml:space="preserve"> существенное изменение внешних и внутренних условий развития российской экономики и высокий уровень неопределенности развития в кратко- и среднесрочной перспективе, в </w:t>
      </w:r>
      <w:r w:rsidRPr="00D72093">
        <w:rPr>
          <w:rFonts w:ascii="Times New Roman" w:hAnsi="Times New Roman"/>
          <w:sz w:val="28"/>
          <w:szCs w:val="28"/>
        </w:rPr>
        <w:t>2023-2025 гг. в Черемховском районе ожидается сохранение тенденций роста основных показателей социально-экономического развития.</w:t>
      </w:r>
      <w:r>
        <w:rPr>
          <w:rFonts w:ascii="Times New Roman" w:hAnsi="Times New Roman"/>
          <w:sz w:val="28"/>
          <w:szCs w:val="28"/>
        </w:rPr>
        <w:t xml:space="preserve"> Ожидание стабильной динамики основано на данных основополагающих предприятий и учитывает основные параметры сценарных условий прогноза социально-экономического развития Российской Федерации на период до 2025 года.</w:t>
      </w:r>
    </w:p>
    <w:p w14:paraId="68A8EDE4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882">
        <w:rPr>
          <w:rFonts w:ascii="Times New Roman" w:hAnsi="Times New Roman"/>
          <w:sz w:val="28"/>
          <w:szCs w:val="28"/>
        </w:rPr>
        <w:t>Прогноз основных экономических параметров предполагает наличие сценарных условий и разработан в соответствии с двумя вариантами – базовый и консервативный. За основу прогнозирования на среднесрочную перспективу взят базовый вариант, учитывающий фактическую динамику основных показателей и возможности дальнейшего функционирования приоритетных сфер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33BB28D5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1A4786" w14:textId="77777777" w:rsidR="00952924" w:rsidRDefault="00952924" w:rsidP="00952924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71647">
        <w:rPr>
          <w:rFonts w:ascii="Times New Roman" w:hAnsi="Times New Roman"/>
          <w:b/>
          <w:sz w:val="28"/>
          <w:szCs w:val="28"/>
        </w:rPr>
        <w:t>Выручка от реализации продукции, работ, услуг</w:t>
      </w:r>
    </w:p>
    <w:p w14:paraId="4136B8D8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D89">
        <w:rPr>
          <w:rFonts w:ascii="Times New Roman" w:hAnsi="Times New Roman"/>
          <w:sz w:val="28"/>
          <w:szCs w:val="28"/>
        </w:rPr>
        <w:t xml:space="preserve">Выручка от реализации продукции </w:t>
      </w:r>
      <w:r>
        <w:rPr>
          <w:rFonts w:ascii="Times New Roman" w:hAnsi="Times New Roman"/>
          <w:sz w:val="28"/>
          <w:szCs w:val="28"/>
        </w:rPr>
        <w:t>предприятий района в 2023</w:t>
      </w:r>
      <w:r w:rsidRPr="002D6D89">
        <w:rPr>
          <w:rFonts w:ascii="Times New Roman" w:hAnsi="Times New Roman"/>
          <w:sz w:val="28"/>
          <w:szCs w:val="28"/>
        </w:rPr>
        <w:t xml:space="preserve"> году прогнозируется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13 </w:t>
      </w:r>
      <w:r w:rsidRPr="00275780">
        <w:rPr>
          <w:rFonts w:ascii="Times New Roman" w:eastAsia="Times New Roman" w:hAnsi="Times New Roman"/>
          <w:sz w:val="28"/>
          <w:szCs w:val="28"/>
          <w:lang w:eastAsia="ru-RU"/>
        </w:rPr>
        <w:t>917,63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млн руб., или 126,9 </w:t>
      </w:r>
      <w:r w:rsidRPr="002D6D89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к уровню 2022 года (2024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14 </w:t>
      </w:r>
      <w:r w:rsidRPr="00275780">
        <w:rPr>
          <w:rFonts w:ascii="Times New Roman" w:eastAsia="Times New Roman" w:hAnsi="Times New Roman"/>
          <w:sz w:val="28"/>
          <w:szCs w:val="28"/>
          <w:lang w:eastAsia="ru-RU"/>
        </w:rPr>
        <w:t>507,46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млн руб.; 2025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14 </w:t>
      </w:r>
      <w:r w:rsidRPr="00275780">
        <w:rPr>
          <w:rFonts w:ascii="Times New Roman" w:eastAsia="Times New Roman" w:hAnsi="Times New Roman"/>
          <w:sz w:val="28"/>
          <w:szCs w:val="28"/>
          <w:lang w:eastAsia="ru-RU"/>
        </w:rPr>
        <w:t>927,94</w:t>
      </w:r>
      <w:r>
        <w:rPr>
          <w:rFonts w:ascii="Times New Roman" w:hAnsi="Times New Roman"/>
          <w:sz w:val="28"/>
          <w:szCs w:val="28"/>
        </w:rPr>
        <w:t> млн </w:t>
      </w:r>
      <w:r w:rsidRPr="002D6D89">
        <w:rPr>
          <w:rFonts w:ascii="Times New Roman" w:hAnsi="Times New Roman"/>
          <w:sz w:val="28"/>
          <w:szCs w:val="28"/>
        </w:rPr>
        <w:t>руб.).</w:t>
      </w:r>
      <w:r>
        <w:rPr>
          <w:rFonts w:ascii="Times New Roman" w:hAnsi="Times New Roman"/>
          <w:sz w:val="28"/>
          <w:szCs w:val="28"/>
        </w:rPr>
        <w:t xml:space="preserve"> В 2021</w:t>
      </w:r>
      <w:r w:rsidRPr="00CF5AEB">
        <w:rPr>
          <w:rFonts w:ascii="Times New Roman" w:hAnsi="Times New Roman"/>
          <w:sz w:val="28"/>
          <w:szCs w:val="28"/>
        </w:rPr>
        <w:t xml:space="preserve"> году данный показатель составил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9 </w:t>
      </w:r>
      <w:r w:rsidRPr="00275780">
        <w:rPr>
          <w:rFonts w:ascii="Times New Roman" w:eastAsia="Times New Roman" w:hAnsi="Times New Roman"/>
          <w:sz w:val="28"/>
          <w:szCs w:val="28"/>
          <w:lang w:eastAsia="ru-RU"/>
        </w:rPr>
        <w:t>841,27</w:t>
      </w:r>
      <w:r>
        <w:rPr>
          <w:rFonts w:ascii="Times New Roman" w:hAnsi="Times New Roman"/>
          <w:sz w:val="28"/>
          <w:szCs w:val="28"/>
        </w:rPr>
        <w:t> млн</w:t>
      </w:r>
      <w:r w:rsidRPr="00CF5AEB">
        <w:rPr>
          <w:rFonts w:ascii="Times New Roman" w:hAnsi="Times New Roman"/>
          <w:sz w:val="28"/>
          <w:szCs w:val="28"/>
        </w:rPr>
        <w:t> руб.</w:t>
      </w:r>
    </w:p>
    <w:p w14:paraId="1384AE49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3A47">
        <w:rPr>
          <w:rFonts w:ascii="Times New Roman" w:hAnsi="Times New Roman"/>
          <w:sz w:val="28"/>
          <w:szCs w:val="28"/>
        </w:rPr>
        <w:t>Доля основных видов экономической деятельности в выручке в целом по району предполагается в следующем соотношении:</w:t>
      </w:r>
    </w:p>
    <w:p w14:paraId="641EF15F" w14:textId="29984B47" w:rsidR="00952924" w:rsidRDefault="0015210D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26297D" wp14:editId="1BD6732C">
            <wp:simplePos x="0" y="0"/>
            <wp:positionH relativeFrom="page">
              <wp:posOffset>1336675</wp:posOffset>
            </wp:positionH>
            <wp:positionV relativeFrom="paragraph">
              <wp:posOffset>137795</wp:posOffset>
            </wp:positionV>
            <wp:extent cx="5114925" cy="3238500"/>
            <wp:effectExtent l="0" t="0" r="0" b="0"/>
            <wp:wrapNone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EB4F6" w14:textId="54570644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1106FA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4574D9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A05C03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F694E3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BAB256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589755" w14:textId="77777777" w:rsidR="00952924" w:rsidRDefault="00952924" w:rsidP="00952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B28F17" w14:textId="77777777" w:rsidR="00952924" w:rsidRPr="005E0655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сельское хозяйство – </w:t>
      </w:r>
      <w:r>
        <w:rPr>
          <w:rFonts w:ascii="Times New Roman" w:hAnsi="Times New Roman"/>
          <w:sz w:val="28"/>
          <w:szCs w:val="28"/>
        </w:rPr>
        <w:t>23,4 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79283ED1" w14:textId="77777777" w:rsidR="00952924" w:rsidRPr="005E0655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добыча полезных ископаемых – </w:t>
      </w:r>
      <w:r>
        <w:rPr>
          <w:rFonts w:ascii="Times New Roman" w:hAnsi="Times New Roman"/>
          <w:sz w:val="28"/>
          <w:szCs w:val="28"/>
        </w:rPr>
        <w:t>65,6 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17FED37C" w14:textId="77777777" w:rsidR="00952924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добыча полезных ископаемых – 65,5 %</w:t>
      </w:r>
    </w:p>
    <w:p w14:paraId="260403C1" w14:textId="77777777" w:rsidR="00952924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хозяйство – 23,4 %</w:t>
      </w:r>
    </w:p>
    <w:p w14:paraId="0310D670" w14:textId="77777777" w:rsidR="00952924" w:rsidRPr="005E0655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обрабатывающие производства – </w:t>
      </w:r>
      <w:r w:rsidRPr="00C15A21">
        <w:rPr>
          <w:rFonts w:ascii="Times New Roman" w:hAnsi="Times New Roman"/>
          <w:sz w:val="28"/>
          <w:szCs w:val="28"/>
        </w:rPr>
        <w:t>7,3</w:t>
      </w:r>
      <w:r>
        <w:rPr>
          <w:rFonts w:ascii="Times New Roman" w:hAnsi="Times New Roman"/>
          <w:sz w:val="28"/>
          <w:szCs w:val="28"/>
        </w:rPr>
        <w:t>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37FF3991" w14:textId="088D0BBD" w:rsidR="00952924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обеспечение электрической энергией, газом и паром – </w:t>
      </w:r>
      <w:r>
        <w:rPr>
          <w:rFonts w:ascii="Times New Roman" w:hAnsi="Times New Roman"/>
          <w:sz w:val="28"/>
          <w:szCs w:val="28"/>
        </w:rPr>
        <w:t>0,6 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260817B8" w14:textId="32111EF8" w:rsidR="0015210D" w:rsidRDefault="0015210D" w:rsidP="0015210D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DDEB48" w14:textId="3D98052B" w:rsidR="0015210D" w:rsidRDefault="0015210D" w:rsidP="0015210D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A46BA4" w14:textId="77777777" w:rsidR="0015210D" w:rsidRDefault="0015210D" w:rsidP="0015210D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добыча полезных ископаемых – 65,5 %</w:t>
      </w:r>
    </w:p>
    <w:p w14:paraId="73C24C0A" w14:textId="77777777" w:rsidR="0015210D" w:rsidRDefault="0015210D" w:rsidP="0015210D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хозяйство – 23,4 %</w:t>
      </w:r>
    </w:p>
    <w:p w14:paraId="7FEC1730" w14:textId="77777777" w:rsidR="0015210D" w:rsidRPr="005E0655" w:rsidRDefault="0015210D" w:rsidP="0015210D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обрабатывающие производства – </w:t>
      </w:r>
      <w:r w:rsidRPr="00C15A21">
        <w:rPr>
          <w:rFonts w:ascii="Times New Roman" w:hAnsi="Times New Roman"/>
          <w:sz w:val="28"/>
          <w:szCs w:val="28"/>
        </w:rPr>
        <w:t>7,3</w:t>
      </w:r>
      <w:r>
        <w:rPr>
          <w:rFonts w:ascii="Times New Roman" w:hAnsi="Times New Roman"/>
          <w:sz w:val="28"/>
          <w:szCs w:val="28"/>
        </w:rPr>
        <w:t>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184E9877" w14:textId="613134F3" w:rsidR="0015210D" w:rsidRPr="0015210D" w:rsidRDefault="0015210D" w:rsidP="0015210D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обеспечение электрической энергией, газом и паром – </w:t>
      </w:r>
      <w:r>
        <w:rPr>
          <w:rFonts w:ascii="Times New Roman" w:hAnsi="Times New Roman"/>
          <w:sz w:val="28"/>
          <w:szCs w:val="28"/>
        </w:rPr>
        <w:t>0,6 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55502FF7" w14:textId="77777777" w:rsidR="00952924" w:rsidRPr="005E0655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водоснабжение, водоотведение, организация сбора и утилизации отходов – </w:t>
      </w:r>
      <w:r>
        <w:rPr>
          <w:rFonts w:ascii="Times New Roman" w:hAnsi="Times New Roman"/>
          <w:sz w:val="28"/>
          <w:szCs w:val="28"/>
        </w:rPr>
        <w:t>0,2 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004D01BB" w14:textId="77777777" w:rsidR="00952924" w:rsidRPr="005E0655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строительство – </w:t>
      </w:r>
      <w:r w:rsidRPr="00C15A21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>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25482519" w14:textId="77777777" w:rsidR="00952924" w:rsidRPr="005E0655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торговля оптовая и розничная – </w:t>
      </w:r>
      <w:r>
        <w:rPr>
          <w:rFonts w:ascii="Times New Roman" w:hAnsi="Times New Roman"/>
          <w:sz w:val="28"/>
          <w:szCs w:val="28"/>
        </w:rPr>
        <w:t>0,5 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5BC3F278" w14:textId="77777777" w:rsidR="00952924" w:rsidRPr="005E0655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транспортировка и хранение – </w:t>
      </w:r>
      <w:r>
        <w:rPr>
          <w:rFonts w:ascii="Times New Roman" w:hAnsi="Times New Roman"/>
          <w:sz w:val="28"/>
          <w:szCs w:val="28"/>
        </w:rPr>
        <w:t>1,5 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0739CB46" w14:textId="77777777" w:rsidR="00952924" w:rsidRPr="00B166D2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655">
        <w:rPr>
          <w:rFonts w:ascii="Times New Roman" w:hAnsi="Times New Roman"/>
          <w:sz w:val="28"/>
          <w:szCs w:val="28"/>
        </w:rPr>
        <w:t xml:space="preserve">прочие – </w:t>
      </w:r>
      <w:r>
        <w:rPr>
          <w:rFonts w:ascii="Times New Roman" w:hAnsi="Times New Roman"/>
          <w:sz w:val="28"/>
          <w:szCs w:val="28"/>
        </w:rPr>
        <w:t>0,7 </w:t>
      </w:r>
      <w:r w:rsidRPr="005E0655">
        <w:rPr>
          <w:rFonts w:ascii="Times New Roman" w:hAnsi="Times New Roman"/>
          <w:sz w:val="28"/>
          <w:szCs w:val="28"/>
        </w:rPr>
        <w:t>%</w:t>
      </w:r>
    </w:p>
    <w:p w14:paraId="4F380290" w14:textId="77777777" w:rsidR="00952924" w:rsidRPr="00B36F38" w:rsidRDefault="00952924" w:rsidP="00952924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0799A">
        <w:rPr>
          <w:rFonts w:ascii="Times New Roman" w:hAnsi="Times New Roman"/>
          <w:b/>
          <w:bCs/>
          <w:sz w:val="28"/>
          <w:szCs w:val="28"/>
        </w:rPr>
        <w:t>Промышленное производство</w:t>
      </w:r>
    </w:p>
    <w:p w14:paraId="32C728C1" w14:textId="77777777" w:rsidR="00952924" w:rsidRDefault="00952924" w:rsidP="0095292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Промышленное производство на территории района представлено следующими видами деятельности: добыча полезных ископаемых, обрабатывающие производства, </w:t>
      </w:r>
      <w:r w:rsidRPr="0070799A">
        <w:rPr>
          <w:rFonts w:ascii="Times New Roman" w:hAnsi="Times New Roman"/>
          <w:sz w:val="28"/>
          <w:szCs w:val="28"/>
        </w:rPr>
        <w:t>обеспечение электр</w:t>
      </w:r>
      <w:r>
        <w:rPr>
          <w:rFonts w:ascii="Times New Roman" w:hAnsi="Times New Roman"/>
          <w:sz w:val="28"/>
          <w:szCs w:val="28"/>
        </w:rPr>
        <w:t xml:space="preserve">ической энергией, газом и паром, </w:t>
      </w:r>
      <w:r w:rsidRPr="0070799A">
        <w:rPr>
          <w:rFonts w:ascii="Times New Roman" w:hAnsi="Times New Roman"/>
          <w:sz w:val="28"/>
          <w:szCs w:val="28"/>
        </w:rPr>
        <w:t>водоснабжение, водоотведение, организация сбора и утилизации отходов</w:t>
      </w:r>
      <w:r>
        <w:rPr>
          <w:rFonts w:ascii="Times New Roman" w:hAnsi="Times New Roman"/>
          <w:sz w:val="28"/>
          <w:szCs w:val="28"/>
        </w:rPr>
        <w:t>.</w:t>
      </w:r>
    </w:p>
    <w:p w14:paraId="1D7330CF" w14:textId="77777777" w:rsidR="00952924" w:rsidRDefault="00952924" w:rsidP="0095292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51E">
        <w:rPr>
          <w:rFonts w:ascii="Times New Roman" w:hAnsi="Times New Roman"/>
          <w:sz w:val="28"/>
          <w:szCs w:val="28"/>
        </w:rPr>
        <w:t xml:space="preserve">Выручка </w:t>
      </w:r>
      <w:r>
        <w:rPr>
          <w:rFonts w:ascii="Times New Roman" w:hAnsi="Times New Roman"/>
          <w:sz w:val="28"/>
          <w:szCs w:val="28"/>
        </w:rPr>
        <w:t xml:space="preserve">от реализации продукции предприятий промышленности в 2023 году прогнозируется в размере </w:t>
      </w:r>
      <w:r w:rsidRPr="00EE3A47">
        <w:rPr>
          <w:rFonts w:ascii="Times New Roman" w:hAnsi="Times New Roman"/>
          <w:sz w:val="28"/>
          <w:szCs w:val="28"/>
        </w:rPr>
        <w:t>10 251,41</w:t>
      </w:r>
      <w:r>
        <w:rPr>
          <w:rFonts w:ascii="Times New Roman" w:hAnsi="Times New Roman"/>
          <w:sz w:val="28"/>
          <w:szCs w:val="28"/>
        </w:rPr>
        <w:t xml:space="preserve"> млн руб. или 127,5 % к уровню аналогичного показателя 2022 года. В 2021</w:t>
      </w:r>
      <w:r w:rsidRPr="00765A2D">
        <w:rPr>
          <w:rFonts w:ascii="Times New Roman" w:hAnsi="Times New Roman"/>
          <w:sz w:val="28"/>
          <w:szCs w:val="28"/>
        </w:rPr>
        <w:t xml:space="preserve"> году значение соответствующего показателя составило </w:t>
      </w:r>
      <w:r w:rsidRPr="00EE3A47">
        <w:rPr>
          <w:rFonts w:ascii="Times New Roman" w:hAnsi="Times New Roman"/>
          <w:sz w:val="28"/>
          <w:szCs w:val="28"/>
        </w:rPr>
        <w:t>6 970,56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A2D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</w:t>
      </w:r>
      <w:r w:rsidRPr="00765A2D">
        <w:rPr>
          <w:rFonts w:ascii="Times New Roman" w:hAnsi="Times New Roman"/>
          <w:sz w:val="28"/>
          <w:szCs w:val="28"/>
        </w:rPr>
        <w:t xml:space="preserve"> руб.</w:t>
      </w:r>
    </w:p>
    <w:p w14:paraId="67242D9E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 (выполненных работ и услуг) составит в 2023 году </w:t>
      </w:r>
      <w:r w:rsidRPr="00EE3A47">
        <w:rPr>
          <w:rFonts w:ascii="Times New Roman" w:hAnsi="Times New Roman"/>
          <w:sz w:val="28"/>
          <w:szCs w:val="28"/>
        </w:rPr>
        <w:t>10 430,07</w:t>
      </w:r>
      <w:r>
        <w:rPr>
          <w:rFonts w:ascii="Times New Roman" w:hAnsi="Times New Roman"/>
          <w:sz w:val="28"/>
          <w:szCs w:val="28"/>
        </w:rPr>
        <w:t xml:space="preserve"> млн руб. или 127 % к уровню 2022 года. В 2021</w:t>
      </w:r>
      <w:r w:rsidRPr="00765A2D">
        <w:rPr>
          <w:rFonts w:ascii="Times New Roman" w:hAnsi="Times New Roman"/>
          <w:sz w:val="28"/>
          <w:szCs w:val="28"/>
        </w:rPr>
        <w:t xml:space="preserve"> году рассматриваемый показатель был равен </w:t>
      </w:r>
      <w:r>
        <w:rPr>
          <w:rFonts w:ascii="Times New Roman" w:hAnsi="Times New Roman"/>
          <w:sz w:val="28"/>
          <w:szCs w:val="28"/>
        </w:rPr>
        <w:t>7 </w:t>
      </w:r>
      <w:r w:rsidRPr="00EE3A47">
        <w:rPr>
          <w:rFonts w:ascii="Times New Roman" w:hAnsi="Times New Roman"/>
          <w:sz w:val="28"/>
          <w:szCs w:val="28"/>
        </w:rPr>
        <w:t>134,48</w:t>
      </w:r>
      <w:r>
        <w:rPr>
          <w:rFonts w:ascii="Times New Roman" w:hAnsi="Times New Roman"/>
          <w:sz w:val="28"/>
          <w:szCs w:val="28"/>
        </w:rPr>
        <w:t> млн </w:t>
      </w:r>
      <w:r w:rsidRPr="00765A2D">
        <w:rPr>
          <w:rFonts w:ascii="Times New Roman" w:hAnsi="Times New Roman"/>
          <w:sz w:val="28"/>
          <w:szCs w:val="28"/>
        </w:rPr>
        <w:t>руб.</w:t>
      </w:r>
    </w:p>
    <w:p w14:paraId="3AD18529" w14:textId="478AA351" w:rsidR="00952924" w:rsidRPr="00E77B92" w:rsidRDefault="00952924" w:rsidP="00E77B9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промышленного производства прогнозируется в 2023 году в объеме 124,1%, в 2024 – 100,7 %, в 2025 – 100,8 %.</w:t>
      </w:r>
    </w:p>
    <w:p w14:paraId="7DEA6285" w14:textId="77777777" w:rsidR="00E77B92" w:rsidRDefault="00952924" w:rsidP="00E77B9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производства угля в 2023 году оценивается в </w:t>
      </w:r>
      <w:r w:rsidRPr="00540830">
        <w:rPr>
          <w:rFonts w:ascii="Times New Roman" w:hAnsi="Times New Roman"/>
          <w:sz w:val="28"/>
          <w:szCs w:val="28"/>
        </w:rPr>
        <w:t>187,3</w:t>
      </w:r>
      <w:r>
        <w:rPr>
          <w:rFonts w:ascii="Times New Roman" w:hAnsi="Times New Roman"/>
          <w:sz w:val="28"/>
          <w:szCs w:val="28"/>
        </w:rPr>
        <w:t xml:space="preserve"> %, на период 2024 – 2025 годы определен в объеме – </w:t>
      </w:r>
      <w:r w:rsidRPr="00540830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 %.</w:t>
      </w:r>
    </w:p>
    <w:p w14:paraId="6B8A05AA" w14:textId="59680862" w:rsidR="00952924" w:rsidRPr="004D7741" w:rsidRDefault="00E77B92" w:rsidP="00E77B9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52924">
        <w:rPr>
          <w:rFonts w:ascii="Times New Roman" w:hAnsi="Times New Roman"/>
          <w:sz w:val="28"/>
          <w:szCs w:val="28"/>
        </w:rPr>
        <w:t xml:space="preserve">ндекс производства тальковой руды </w:t>
      </w:r>
      <w:r>
        <w:rPr>
          <w:rFonts w:ascii="Times New Roman" w:hAnsi="Times New Roman"/>
          <w:sz w:val="28"/>
          <w:szCs w:val="28"/>
        </w:rPr>
        <w:t xml:space="preserve">в 2023 году </w:t>
      </w:r>
      <w:r w:rsidR="00952924">
        <w:rPr>
          <w:rFonts w:ascii="Times New Roman" w:hAnsi="Times New Roman"/>
          <w:sz w:val="28"/>
          <w:szCs w:val="28"/>
        </w:rPr>
        <w:t xml:space="preserve">прогнозируется в объеме </w:t>
      </w:r>
      <w:r w:rsidR="00952924" w:rsidRPr="00DE455E">
        <w:rPr>
          <w:rFonts w:ascii="Times New Roman" w:hAnsi="Times New Roman"/>
          <w:sz w:val="28"/>
          <w:szCs w:val="28"/>
        </w:rPr>
        <w:t>100,4</w:t>
      </w:r>
      <w:r w:rsidR="00952924">
        <w:rPr>
          <w:rFonts w:ascii="Times New Roman" w:hAnsi="Times New Roman"/>
          <w:sz w:val="28"/>
          <w:szCs w:val="28"/>
        </w:rPr>
        <w:t> %, в 2024 – 101,7 %, в 2025 – 102,1 %.</w:t>
      </w:r>
    </w:p>
    <w:p w14:paraId="2908433F" w14:textId="77777777" w:rsidR="00952924" w:rsidRDefault="00952924" w:rsidP="0095292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физического объема производства талька молотого и гранулированного в 2023 году прогнозируется в объеме 100,4 %, в 2024 – 101,7 %, в 2025 – 102,1 %.</w:t>
      </w:r>
    </w:p>
    <w:p w14:paraId="3D087E5C" w14:textId="77777777" w:rsidR="00952924" w:rsidRPr="002072CC" w:rsidRDefault="00952924" w:rsidP="0095292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484">
        <w:rPr>
          <w:rFonts w:ascii="Times New Roman" w:hAnsi="Times New Roman"/>
          <w:sz w:val="28"/>
          <w:szCs w:val="28"/>
        </w:rPr>
        <w:t>Индекс промышленного производства</w:t>
      </w:r>
      <w:r>
        <w:rPr>
          <w:rFonts w:ascii="Times New Roman" w:hAnsi="Times New Roman"/>
          <w:sz w:val="28"/>
          <w:szCs w:val="28"/>
        </w:rPr>
        <w:t xml:space="preserve"> тепловой энергии прогнозируется на период 2023 – 2025 годы в объеме </w:t>
      </w:r>
      <w:r w:rsidRPr="008372E9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 %.</w:t>
      </w:r>
    </w:p>
    <w:p w14:paraId="09E46B4A" w14:textId="77777777" w:rsidR="00952924" w:rsidRPr="009B173B" w:rsidRDefault="00952924" w:rsidP="00952924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43D3C">
        <w:rPr>
          <w:rFonts w:ascii="Times New Roman" w:hAnsi="Times New Roman"/>
          <w:b/>
          <w:sz w:val="28"/>
          <w:szCs w:val="28"/>
        </w:rPr>
        <w:t>Инвестиции</w:t>
      </w:r>
    </w:p>
    <w:p w14:paraId="1AF49D86" w14:textId="77777777" w:rsidR="00952924" w:rsidRPr="0026553F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F72">
        <w:rPr>
          <w:rFonts w:ascii="Times New Roman" w:hAnsi="Times New Roman"/>
          <w:sz w:val="28"/>
          <w:szCs w:val="28"/>
        </w:rPr>
        <w:t>В 2023 году прогнозируется поступление инвестиций в основной капитал в объеме 768,964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CFD">
        <w:rPr>
          <w:rFonts w:ascii="Times New Roman" w:hAnsi="Times New Roman"/>
          <w:sz w:val="28"/>
          <w:szCs w:val="28"/>
        </w:rPr>
        <w:t xml:space="preserve">млн руб. или </w:t>
      </w:r>
      <w:r>
        <w:rPr>
          <w:rFonts w:ascii="Times New Roman" w:hAnsi="Times New Roman"/>
          <w:sz w:val="28"/>
          <w:szCs w:val="28"/>
        </w:rPr>
        <w:t>106,8 </w:t>
      </w:r>
      <w:r w:rsidRPr="00A63CFD">
        <w:rPr>
          <w:rFonts w:ascii="Times New Roman" w:hAnsi="Times New Roman"/>
          <w:sz w:val="28"/>
          <w:szCs w:val="28"/>
        </w:rPr>
        <w:t>% к уровню 20</w:t>
      </w:r>
      <w:r>
        <w:rPr>
          <w:rFonts w:ascii="Times New Roman" w:hAnsi="Times New Roman"/>
          <w:sz w:val="28"/>
          <w:szCs w:val="28"/>
        </w:rPr>
        <w:t>22</w:t>
      </w:r>
      <w:r w:rsidRPr="00A63CFD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В 2021 году объем инвестиций зафиксирован в размере </w:t>
      </w:r>
      <w:r w:rsidRPr="00BE6F72">
        <w:rPr>
          <w:rFonts w:ascii="Times New Roman" w:hAnsi="Times New Roman"/>
          <w:sz w:val="28"/>
          <w:szCs w:val="28"/>
        </w:rPr>
        <w:t>646,323</w:t>
      </w:r>
      <w:r>
        <w:rPr>
          <w:rFonts w:ascii="Times New Roman" w:hAnsi="Times New Roman"/>
          <w:sz w:val="28"/>
          <w:szCs w:val="28"/>
        </w:rPr>
        <w:t xml:space="preserve"> млн руб. </w:t>
      </w:r>
      <w:r w:rsidRPr="0026553F">
        <w:rPr>
          <w:rFonts w:ascii="Times New Roman" w:hAnsi="Times New Roman"/>
          <w:sz w:val="28"/>
          <w:szCs w:val="28"/>
        </w:rPr>
        <w:t>Основной объем инвестиций направлен на развитие сельского хозяйства, добычу полезных ископаемых.</w:t>
      </w:r>
    </w:p>
    <w:p w14:paraId="354BD487" w14:textId="77777777" w:rsidR="00952924" w:rsidRPr="008F41C8" w:rsidRDefault="00952924" w:rsidP="0095292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55C7">
        <w:rPr>
          <w:rFonts w:ascii="Times New Roman" w:hAnsi="Times New Roman"/>
          <w:sz w:val="28"/>
          <w:szCs w:val="28"/>
        </w:rPr>
        <w:lastRenderedPageBreak/>
        <w:t>На территории Черемховского района в прогнозируемом периоде предполагается реализация 4 промышленных инвестиционных проектов</w:t>
      </w:r>
      <w:r w:rsidRPr="006555C7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24A8">
        <w:rPr>
          <w:rFonts w:ascii="Times New Roman" w:hAnsi="Times New Roman"/>
          <w:sz w:val="28"/>
          <w:szCs w:val="28"/>
        </w:rPr>
        <w:t>направленных на добычу полезных ископаемых:</w:t>
      </w:r>
    </w:p>
    <w:p w14:paraId="39251762" w14:textId="77777777" w:rsidR="00952924" w:rsidRPr="00957E8E" w:rsidRDefault="00952924" w:rsidP="00572CD6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участка </w:t>
      </w:r>
      <w:r w:rsidRPr="001E19B1">
        <w:rPr>
          <w:rFonts w:ascii="Times New Roman" w:hAnsi="Times New Roman"/>
          <w:sz w:val="28"/>
          <w:szCs w:val="28"/>
        </w:rPr>
        <w:t>«</w:t>
      </w:r>
      <w:proofErr w:type="spellStart"/>
      <w:r w:rsidRPr="001E19B1">
        <w:rPr>
          <w:rFonts w:ascii="Times New Roman" w:hAnsi="Times New Roman"/>
          <w:sz w:val="28"/>
          <w:szCs w:val="28"/>
        </w:rPr>
        <w:t>Иретский</w:t>
      </w:r>
      <w:proofErr w:type="spellEnd"/>
      <w:r w:rsidRPr="001E19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Голуметской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угленосной площади (</w:t>
      </w:r>
      <w:r w:rsidRPr="00E87E55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Pr="00E87E55">
        <w:rPr>
          <w:rFonts w:ascii="Times New Roman" w:hAnsi="Times New Roman"/>
          <w:sz w:val="28"/>
          <w:szCs w:val="28"/>
        </w:rPr>
        <w:t xml:space="preserve">Разрез </w:t>
      </w:r>
      <w:proofErr w:type="spellStart"/>
      <w:r w:rsidRPr="00E87E55">
        <w:rPr>
          <w:rFonts w:ascii="Times New Roman" w:hAnsi="Times New Roman"/>
          <w:sz w:val="28"/>
          <w:szCs w:val="28"/>
        </w:rPr>
        <w:t>Иретский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14:paraId="5EFEEA5C" w14:textId="77777777" w:rsidR="00952924" w:rsidRPr="00D67147" w:rsidRDefault="00952924" w:rsidP="00572CD6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E55">
        <w:rPr>
          <w:rFonts w:ascii="Times New Roman" w:hAnsi="Times New Roman"/>
          <w:sz w:val="28"/>
          <w:szCs w:val="28"/>
        </w:rPr>
        <w:t>Освоение Западной площади Мотовского участка Вознесенского месторождения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87E55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Pr="00E87E55">
        <w:rPr>
          <w:rFonts w:ascii="Times New Roman" w:hAnsi="Times New Roman"/>
          <w:sz w:val="28"/>
          <w:szCs w:val="28"/>
        </w:rPr>
        <w:t>Разрез Вознесенский</w:t>
      </w:r>
      <w:r>
        <w:rPr>
          <w:rFonts w:ascii="Times New Roman" w:hAnsi="Times New Roman"/>
          <w:sz w:val="28"/>
          <w:szCs w:val="28"/>
        </w:rPr>
        <w:t>»);</w:t>
      </w:r>
    </w:p>
    <w:p w14:paraId="7471AA81" w14:textId="77777777" w:rsidR="00952924" w:rsidRDefault="00952924" w:rsidP="00572CD6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355">
        <w:rPr>
          <w:rFonts w:ascii="Times New Roman" w:hAnsi="Times New Roman"/>
          <w:sz w:val="28"/>
          <w:szCs w:val="28"/>
        </w:rPr>
        <w:t>Разработка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55">
        <w:rPr>
          <w:rFonts w:ascii="Times New Roman" w:hAnsi="Times New Roman"/>
          <w:sz w:val="28"/>
          <w:szCs w:val="28"/>
        </w:rPr>
        <w:t xml:space="preserve">по добыче каменного угля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42355">
        <w:rPr>
          <w:rFonts w:ascii="Times New Roman" w:hAnsi="Times New Roman"/>
          <w:sz w:val="28"/>
          <w:szCs w:val="28"/>
        </w:rPr>
        <w:t>Герасимовская</w:t>
      </w:r>
      <w:proofErr w:type="spellEnd"/>
      <w:r w:rsidRPr="00542355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» (ООО «</w:t>
      </w:r>
      <w:proofErr w:type="spellStart"/>
      <w:r>
        <w:rPr>
          <w:rFonts w:ascii="Times New Roman" w:hAnsi="Times New Roman"/>
          <w:sz w:val="28"/>
          <w:szCs w:val="28"/>
        </w:rPr>
        <w:t>СибНедра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14:paraId="47A703F5" w14:textId="77777777" w:rsidR="00952924" w:rsidRDefault="00952924" w:rsidP="00572CD6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355">
        <w:rPr>
          <w:rFonts w:ascii="Times New Roman" w:hAnsi="Times New Roman"/>
          <w:sz w:val="28"/>
          <w:szCs w:val="28"/>
        </w:rPr>
        <w:t>Разработка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55">
        <w:rPr>
          <w:rFonts w:ascii="Times New Roman" w:hAnsi="Times New Roman"/>
          <w:sz w:val="28"/>
          <w:szCs w:val="28"/>
        </w:rPr>
        <w:t>по добыче золота на участке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42355">
        <w:rPr>
          <w:rFonts w:ascii="Times New Roman" w:hAnsi="Times New Roman"/>
          <w:sz w:val="28"/>
          <w:szCs w:val="28"/>
        </w:rPr>
        <w:t>Зэгэн-Гольское</w:t>
      </w:r>
      <w:proofErr w:type="spellEnd"/>
      <w:r w:rsidRPr="00542355">
        <w:rPr>
          <w:rFonts w:ascii="Times New Roman" w:hAnsi="Times New Roman"/>
          <w:sz w:val="28"/>
          <w:szCs w:val="28"/>
        </w:rPr>
        <w:t xml:space="preserve"> рудное поле</w:t>
      </w:r>
      <w:r>
        <w:rPr>
          <w:rFonts w:ascii="Times New Roman" w:hAnsi="Times New Roman"/>
          <w:sz w:val="28"/>
          <w:szCs w:val="28"/>
        </w:rPr>
        <w:t>» (ООО «</w:t>
      </w:r>
      <w:proofErr w:type="spellStart"/>
      <w:r>
        <w:rPr>
          <w:rFonts w:ascii="Times New Roman" w:hAnsi="Times New Roman"/>
          <w:sz w:val="28"/>
          <w:szCs w:val="28"/>
        </w:rPr>
        <w:t>Забайкал</w:t>
      </w:r>
      <w:proofErr w:type="spellEnd"/>
      <w:r>
        <w:rPr>
          <w:rFonts w:ascii="Times New Roman" w:hAnsi="Times New Roman"/>
          <w:sz w:val="28"/>
          <w:szCs w:val="28"/>
        </w:rPr>
        <w:t xml:space="preserve"> Ойл).</w:t>
      </w:r>
    </w:p>
    <w:p w14:paraId="2698BC1B" w14:textId="77777777" w:rsidR="00952924" w:rsidRPr="00112AAF" w:rsidRDefault="00952924" w:rsidP="00952924">
      <w:pPr>
        <w:pStyle w:val="bodytext1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sz w:val="28"/>
          <w:szCs w:val="28"/>
        </w:rPr>
      </w:pPr>
      <w:r w:rsidRPr="00112AAF">
        <w:rPr>
          <w:b/>
          <w:sz w:val="28"/>
          <w:szCs w:val="28"/>
        </w:rPr>
        <w:t>Строительство</w:t>
      </w:r>
    </w:p>
    <w:p w14:paraId="42753339" w14:textId="77777777" w:rsidR="00952924" w:rsidRPr="000A4886" w:rsidRDefault="00952924" w:rsidP="0095292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Pr="00A35FB5">
        <w:rPr>
          <w:rFonts w:ascii="Times New Roman" w:hAnsi="Times New Roman"/>
          <w:sz w:val="28"/>
          <w:szCs w:val="28"/>
        </w:rPr>
        <w:t xml:space="preserve"> работ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35FB5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а</w:t>
      </w:r>
      <w:r w:rsidRPr="00A35FB5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в 2023 году предполагается в размере </w:t>
      </w:r>
      <w:r w:rsidRPr="000D2328">
        <w:rPr>
          <w:rFonts w:ascii="Times New Roman" w:hAnsi="Times New Roman"/>
          <w:sz w:val="28"/>
          <w:szCs w:val="28"/>
        </w:rPr>
        <w:t>29,85</w:t>
      </w:r>
      <w:r>
        <w:rPr>
          <w:rFonts w:ascii="Times New Roman" w:hAnsi="Times New Roman"/>
          <w:sz w:val="28"/>
          <w:szCs w:val="28"/>
        </w:rPr>
        <w:t xml:space="preserve"> млн руб., что выше значения аналогичного показателя 2022 года на 3,7 %. </w:t>
      </w:r>
      <w:r w:rsidRPr="000A488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0A4886">
        <w:rPr>
          <w:rFonts w:ascii="Times New Roman" w:hAnsi="Times New Roman"/>
          <w:sz w:val="28"/>
          <w:szCs w:val="28"/>
        </w:rPr>
        <w:t xml:space="preserve"> году рассматриваемый показатель был равен </w:t>
      </w:r>
      <w:r w:rsidRPr="000D2328">
        <w:rPr>
          <w:rFonts w:ascii="Times New Roman" w:hAnsi="Times New Roman"/>
          <w:sz w:val="28"/>
          <w:szCs w:val="28"/>
        </w:rPr>
        <w:t>36,89</w:t>
      </w:r>
      <w:r>
        <w:rPr>
          <w:rFonts w:ascii="Times New Roman" w:hAnsi="Times New Roman"/>
          <w:sz w:val="28"/>
          <w:szCs w:val="28"/>
        </w:rPr>
        <w:t> </w:t>
      </w:r>
      <w:r w:rsidRPr="000A4886">
        <w:rPr>
          <w:rFonts w:ascii="Times New Roman" w:hAnsi="Times New Roman"/>
          <w:sz w:val="28"/>
          <w:szCs w:val="28"/>
        </w:rPr>
        <w:t>млн</w:t>
      </w:r>
      <w:r>
        <w:rPr>
          <w:rFonts w:ascii="Times New Roman" w:hAnsi="Times New Roman"/>
          <w:sz w:val="28"/>
          <w:szCs w:val="28"/>
        </w:rPr>
        <w:t> </w:t>
      </w:r>
      <w:r w:rsidRPr="000A488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8C2">
        <w:rPr>
          <w:rFonts w:ascii="Times New Roman" w:hAnsi="Times New Roman"/>
          <w:sz w:val="28"/>
          <w:szCs w:val="28"/>
        </w:rPr>
        <w:t>Предполагаемое снижение объяснимо показателями предприятия ООО «Магистраль», планирующего прекращение деятельности.</w:t>
      </w:r>
    </w:p>
    <w:p w14:paraId="253AFA62" w14:textId="77777777" w:rsidR="00952924" w:rsidRPr="00247C22" w:rsidRDefault="00952924" w:rsidP="0095292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в соответствии с плановыми показателями по вводу жилья планируется введение в эксплуатацию 3 100 кв. м. жилой площади, что превосходит</w:t>
      </w:r>
      <w:r w:rsidRPr="00D6330C">
        <w:rPr>
          <w:rFonts w:ascii="Times New Roman" w:hAnsi="Times New Roman"/>
          <w:sz w:val="28"/>
          <w:szCs w:val="28"/>
        </w:rPr>
        <w:t xml:space="preserve"> аналогичное значение 202</w:t>
      </w:r>
      <w:r>
        <w:rPr>
          <w:rFonts w:ascii="Times New Roman" w:hAnsi="Times New Roman"/>
          <w:sz w:val="28"/>
          <w:szCs w:val="28"/>
        </w:rPr>
        <w:t>2</w:t>
      </w:r>
      <w:r w:rsidRPr="00D6330C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34,8</w:t>
      </w:r>
      <w:r w:rsidRPr="00D6330C">
        <w:rPr>
          <w:rFonts w:ascii="Times New Roman" w:hAnsi="Times New Roman"/>
          <w:sz w:val="28"/>
          <w:szCs w:val="28"/>
        </w:rPr>
        <w:t> %.</w:t>
      </w:r>
      <w:r w:rsidRPr="00247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2021 году</w:t>
      </w:r>
      <w:r w:rsidRPr="003611C1">
        <w:rPr>
          <w:rFonts w:ascii="Times New Roman" w:hAnsi="Times New Roman"/>
          <w:sz w:val="28"/>
          <w:szCs w:val="28"/>
        </w:rPr>
        <w:t xml:space="preserve"> введено в действие 1 </w:t>
      </w:r>
      <w:r>
        <w:rPr>
          <w:rFonts w:ascii="Times New Roman" w:hAnsi="Times New Roman"/>
          <w:sz w:val="28"/>
          <w:szCs w:val="28"/>
        </w:rPr>
        <w:t>872</w:t>
      </w:r>
      <w:r w:rsidRPr="003611C1">
        <w:rPr>
          <w:rFonts w:ascii="Times New Roman" w:hAnsi="Times New Roman"/>
          <w:sz w:val="28"/>
          <w:szCs w:val="28"/>
        </w:rPr>
        <w:t xml:space="preserve"> кв. м. жилой площади</w:t>
      </w:r>
      <w:r>
        <w:rPr>
          <w:rFonts w:ascii="Times New Roman" w:hAnsi="Times New Roman"/>
          <w:sz w:val="28"/>
          <w:szCs w:val="28"/>
        </w:rPr>
        <w:t>.</w:t>
      </w:r>
    </w:p>
    <w:p w14:paraId="62A451EC" w14:textId="77777777" w:rsidR="00952924" w:rsidRPr="009B173B" w:rsidRDefault="00952924" w:rsidP="00952924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9222C">
        <w:rPr>
          <w:rFonts w:ascii="Times New Roman" w:hAnsi="Times New Roman"/>
          <w:b/>
          <w:sz w:val="28"/>
          <w:szCs w:val="28"/>
        </w:rPr>
        <w:t>Сельское хозяйство</w:t>
      </w:r>
    </w:p>
    <w:p w14:paraId="54E7C025" w14:textId="77777777" w:rsidR="00952924" w:rsidRDefault="00952924" w:rsidP="0095292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Черемховского района сельское хозяйство является приоритетной отраслью, функционирование которой оказывает существенное влияние не только на деятельность сельскохозяйственных организаций и крестьянско-фермерских хозяйств, но и на экономику в целом.</w:t>
      </w:r>
    </w:p>
    <w:p w14:paraId="321A830F" w14:textId="77777777" w:rsidR="00952924" w:rsidRDefault="00952924" w:rsidP="0095292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в</w:t>
      </w:r>
      <w:r w:rsidRPr="009279FF">
        <w:rPr>
          <w:rFonts w:ascii="Times New Roman" w:hAnsi="Times New Roman"/>
          <w:sz w:val="28"/>
          <w:szCs w:val="28"/>
        </w:rPr>
        <w:t xml:space="preserve">аловый выпуск продукции в </w:t>
      </w:r>
      <w:proofErr w:type="spellStart"/>
      <w:r w:rsidRPr="009279FF">
        <w:rPr>
          <w:rFonts w:ascii="Times New Roman" w:hAnsi="Times New Roman"/>
          <w:sz w:val="28"/>
          <w:szCs w:val="28"/>
        </w:rPr>
        <w:t>сельхозорганизациях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прогнозируется в размере 3 </w:t>
      </w:r>
      <w:r w:rsidRPr="00E23EC5">
        <w:rPr>
          <w:rFonts w:ascii="Times New Roman" w:hAnsi="Times New Roman"/>
          <w:sz w:val="28"/>
          <w:szCs w:val="28"/>
        </w:rPr>
        <w:t>003,73</w:t>
      </w:r>
      <w:r>
        <w:rPr>
          <w:rFonts w:ascii="Times New Roman" w:hAnsi="Times New Roman"/>
          <w:sz w:val="28"/>
          <w:szCs w:val="28"/>
        </w:rPr>
        <w:t xml:space="preserve"> млн руб., что превышает значение аналогичного показателя 2022 года на 31,4 %. В 2021</w:t>
      </w:r>
      <w:r w:rsidRPr="00DF502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данный показатель</w:t>
      </w:r>
      <w:r w:rsidRPr="00DF502E">
        <w:rPr>
          <w:rFonts w:ascii="Times New Roman" w:hAnsi="Times New Roman"/>
          <w:sz w:val="28"/>
          <w:szCs w:val="28"/>
        </w:rPr>
        <w:t xml:space="preserve"> составил </w:t>
      </w:r>
      <w:r w:rsidRPr="00E23EC5">
        <w:rPr>
          <w:rFonts w:ascii="Times New Roman" w:hAnsi="Times New Roman"/>
          <w:sz w:val="28"/>
          <w:szCs w:val="28"/>
        </w:rPr>
        <w:t>2 192,63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DF502E">
        <w:rPr>
          <w:rFonts w:ascii="Times New Roman" w:hAnsi="Times New Roman"/>
          <w:sz w:val="28"/>
          <w:szCs w:val="28"/>
        </w:rPr>
        <w:t xml:space="preserve"> руб.</w:t>
      </w:r>
    </w:p>
    <w:p w14:paraId="3E229517" w14:textId="77777777" w:rsidR="00952924" w:rsidRPr="00B166D2" w:rsidRDefault="00952924" w:rsidP="0095292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производства продукции в </w:t>
      </w:r>
      <w:proofErr w:type="spellStart"/>
      <w:r>
        <w:rPr>
          <w:rFonts w:ascii="Times New Roman" w:hAnsi="Times New Roman"/>
          <w:sz w:val="28"/>
          <w:szCs w:val="28"/>
        </w:rPr>
        <w:t>сельхозорганизациях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прогнозируется на период 2023 – 2025 годы в объеме 100,3 %.</w:t>
      </w:r>
    </w:p>
    <w:p w14:paraId="4FBE6780" w14:textId="77777777" w:rsidR="00952924" w:rsidRPr="009B173B" w:rsidRDefault="00952924" w:rsidP="00952924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A5A4E">
        <w:rPr>
          <w:rFonts w:ascii="Times New Roman" w:hAnsi="Times New Roman"/>
          <w:b/>
          <w:sz w:val="28"/>
          <w:szCs w:val="28"/>
        </w:rPr>
        <w:t>Малый бизнес</w:t>
      </w:r>
    </w:p>
    <w:p w14:paraId="569572AA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603">
        <w:rPr>
          <w:rFonts w:ascii="Times New Roman" w:hAnsi="Times New Roman"/>
          <w:sz w:val="28"/>
          <w:szCs w:val="28"/>
        </w:rPr>
        <w:t>По данным ФНС России на</w:t>
      </w:r>
      <w:r>
        <w:rPr>
          <w:rFonts w:ascii="Times New Roman" w:hAnsi="Times New Roman"/>
          <w:sz w:val="28"/>
          <w:szCs w:val="28"/>
        </w:rPr>
        <w:t xml:space="preserve"> 01.06.2022 на территории района</w:t>
      </w:r>
      <w:r w:rsidRPr="00BC3603">
        <w:rPr>
          <w:rFonts w:ascii="Times New Roman" w:hAnsi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/>
          <w:sz w:val="28"/>
          <w:szCs w:val="28"/>
        </w:rPr>
        <w:t>418</w:t>
      </w:r>
      <w:r w:rsidRPr="00BC3603">
        <w:rPr>
          <w:rFonts w:ascii="Times New Roman" w:hAnsi="Times New Roman"/>
          <w:sz w:val="28"/>
          <w:szCs w:val="28"/>
        </w:rPr>
        <w:t xml:space="preserve"> предприятий малого бизнеса, в том числе </w:t>
      </w:r>
      <w:r>
        <w:rPr>
          <w:rFonts w:ascii="Times New Roman" w:hAnsi="Times New Roman"/>
          <w:sz w:val="28"/>
          <w:szCs w:val="28"/>
        </w:rPr>
        <w:t>353</w:t>
      </w:r>
      <w:r w:rsidRPr="00BC3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 предпринимателей и 65</w:t>
      </w:r>
      <w:r w:rsidRPr="00BC3603">
        <w:rPr>
          <w:rFonts w:ascii="Times New Roman" w:hAnsi="Times New Roman"/>
          <w:sz w:val="28"/>
          <w:szCs w:val="28"/>
        </w:rPr>
        <w:t xml:space="preserve"> юридических лиц.</w:t>
      </w:r>
    </w:p>
    <w:p w14:paraId="3E5CC371" w14:textId="77777777" w:rsidR="00952924" w:rsidRPr="00BC3603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603">
        <w:rPr>
          <w:rFonts w:ascii="Times New Roman" w:hAnsi="Times New Roman"/>
          <w:sz w:val="28"/>
          <w:szCs w:val="28"/>
        </w:rPr>
        <w:t xml:space="preserve">Среднесписочная численность работающих в малом бизнесе </w:t>
      </w:r>
      <w:r>
        <w:rPr>
          <w:rFonts w:ascii="Times New Roman" w:hAnsi="Times New Roman"/>
          <w:sz w:val="28"/>
          <w:szCs w:val="28"/>
        </w:rPr>
        <w:t>(с учетом микропредприятий) ожидается в 2023 году в количестве 1 810</w:t>
      </w:r>
      <w:r w:rsidRPr="00BC3603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</w:t>
      </w:r>
      <w:r w:rsidRPr="00BC360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35 </w:t>
      </w:r>
      <w:r w:rsidRPr="00BC3603">
        <w:rPr>
          <w:rFonts w:ascii="Times New Roman" w:hAnsi="Times New Roman"/>
          <w:sz w:val="28"/>
          <w:szCs w:val="28"/>
        </w:rPr>
        <w:t>% от об</w:t>
      </w:r>
      <w:r>
        <w:rPr>
          <w:rFonts w:ascii="Times New Roman" w:hAnsi="Times New Roman"/>
          <w:sz w:val="28"/>
          <w:szCs w:val="28"/>
        </w:rPr>
        <w:t>щего числа занятых в экономике.</w:t>
      </w:r>
    </w:p>
    <w:p w14:paraId="07C29E2C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603">
        <w:rPr>
          <w:rFonts w:ascii="Times New Roman" w:hAnsi="Times New Roman"/>
          <w:sz w:val="28"/>
          <w:szCs w:val="28"/>
        </w:rPr>
        <w:lastRenderedPageBreak/>
        <w:t>В 20</w:t>
      </w:r>
      <w:r>
        <w:rPr>
          <w:rFonts w:ascii="Times New Roman" w:hAnsi="Times New Roman"/>
          <w:sz w:val="28"/>
          <w:szCs w:val="28"/>
        </w:rPr>
        <w:t>23</w:t>
      </w:r>
      <w:r w:rsidRPr="00BC3603">
        <w:rPr>
          <w:rFonts w:ascii="Times New Roman" w:hAnsi="Times New Roman"/>
          <w:sz w:val="28"/>
          <w:szCs w:val="28"/>
        </w:rPr>
        <w:t xml:space="preserve"> году выручка от реализации продукции субъектов малого бизнеса </w:t>
      </w:r>
      <w:r>
        <w:rPr>
          <w:rFonts w:ascii="Times New Roman" w:hAnsi="Times New Roman"/>
          <w:sz w:val="28"/>
          <w:szCs w:val="28"/>
        </w:rPr>
        <w:t>(с учетом микропредприятий) прогнозируется в размере 1 </w:t>
      </w:r>
      <w:r w:rsidRPr="00B84271">
        <w:rPr>
          <w:rFonts w:ascii="Times New Roman" w:hAnsi="Times New Roman"/>
          <w:sz w:val="28"/>
          <w:szCs w:val="28"/>
        </w:rPr>
        <w:t>960,63</w:t>
      </w:r>
      <w:r>
        <w:rPr>
          <w:rFonts w:ascii="Times New Roman" w:hAnsi="Times New Roman"/>
          <w:sz w:val="28"/>
          <w:szCs w:val="28"/>
        </w:rPr>
        <w:t xml:space="preserve"> млн руб. или 103,8 % к значению 2022 года. В 2021 году данный показатель составил </w:t>
      </w:r>
      <w:r w:rsidRPr="00925598">
        <w:rPr>
          <w:rFonts w:ascii="Times New Roman" w:hAnsi="Times New Roman"/>
          <w:sz w:val="28"/>
          <w:szCs w:val="28"/>
        </w:rPr>
        <w:t>1 895,53</w:t>
      </w:r>
      <w:r>
        <w:rPr>
          <w:rFonts w:ascii="Times New Roman" w:hAnsi="Times New Roman"/>
          <w:sz w:val="28"/>
          <w:szCs w:val="28"/>
        </w:rPr>
        <w:t xml:space="preserve"> млн руб. </w:t>
      </w:r>
    </w:p>
    <w:p w14:paraId="503AA279" w14:textId="77777777" w:rsidR="00952924" w:rsidRPr="001F2DDF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</w:t>
      </w:r>
      <w:r w:rsidRPr="001C3BC7">
        <w:rPr>
          <w:rFonts w:ascii="Times New Roman" w:hAnsi="Times New Roman"/>
          <w:sz w:val="28"/>
          <w:szCs w:val="28"/>
        </w:rPr>
        <w:t>вес выручки предприятий малого бизнеса (с учетом микропре</w:t>
      </w:r>
      <w:r>
        <w:rPr>
          <w:rFonts w:ascii="Times New Roman" w:hAnsi="Times New Roman"/>
          <w:sz w:val="28"/>
          <w:szCs w:val="28"/>
        </w:rPr>
        <w:t>дприятий) в выручке в целом планируется в 2023 году в объеме 14,1 %.</w:t>
      </w:r>
    </w:p>
    <w:p w14:paraId="7477E767" w14:textId="77777777" w:rsidR="00952924" w:rsidRPr="009B173B" w:rsidRDefault="00952924" w:rsidP="00952924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3703E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14:paraId="36F54664" w14:textId="77777777" w:rsidR="00952924" w:rsidRPr="00381770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1770">
        <w:rPr>
          <w:rFonts w:ascii="Times New Roman" w:hAnsi="Times New Roman"/>
          <w:sz w:val="28"/>
          <w:szCs w:val="28"/>
        </w:rPr>
        <w:t xml:space="preserve"> районе функционирует развитая сеть торговых предприятий, организаций общественного питания и бытового обслуживания населения</w:t>
      </w:r>
      <w:r>
        <w:rPr>
          <w:rFonts w:ascii="Times New Roman" w:hAnsi="Times New Roman"/>
          <w:sz w:val="28"/>
          <w:szCs w:val="28"/>
        </w:rPr>
        <w:t>.</w:t>
      </w:r>
    </w:p>
    <w:p w14:paraId="7A9A3A6C" w14:textId="77777777" w:rsidR="00952924" w:rsidRDefault="00952924" w:rsidP="0095292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Торговых площадей на территории района – 10 830 м</w:t>
      </w:r>
      <w:r w:rsidRPr="00FD660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. Обеспеченность населения торговыми площадями составляет –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91,3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FD660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1000 жителей.</w:t>
      </w:r>
    </w:p>
    <w:p w14:paraId="09C0481C" w14:textId="77777777" w:rsidR="00952924" w:rsidRPr="00FD6604" w:rsidRDefault="00952924" w:rsidP="0095292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Товаропроводящая сеть в Черемховском районе включает:</w:t>
      </w:r>
    </w:p>
    <w:p w14:paraId="309B0BDA" w14:textId="77777777" w:rsidR="00952924" w:rsidRPr="00FD6604" w:rsidRDefault="00952924" w:rsidP="0095292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10 торговых центров;</w:t>
      </w:r>
    </w:p>
    <w:p w14:paraId="47226E15" w14:textId="77777777" w:rsidR="00952924" w:rsidRPr="00FD6604" w:rsidRDefault="00952924" w:rsidP="0095292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непродовольственных магазин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EE5E4D6" w14:textId="77777777" w:rsidR="00952924" w:rsidRPr="00FD6604" w:rsidRDefault="00952924" w:rsidP="0095292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продовольственны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магазин;</w:t>
      </w:r>
    </w:p>
    <w:p w14:paraId="2488AAFA" w14:textId="77777777" w:rsidR="00952924" w:rsidRPr="00FD6604" w:rsidRDefault="00952924" w:rsidP="0095292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118 универсальных магазинов;</w:t>
      </w:r>
    </w:p>
    <w:p w14:paraId="2A140C5E" w14:textId="77777777" w:rsidR="00952924" w:rsidRDefault="00952924" w:rsidP="0095292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павильонов;</w:t>
      </w:r>
    </w:p>
    <w:p w14:paraId="5E2B39EE" w14:textId="77777777" w:rsidR="00952924" w:rsidRPr="002C13F6" w:rsidRDefault="00952924" w:rsidP="00952924">
      <w:pPr>
        <w:pStyle w:val="a5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C13F6">
        <w:rPr>
          <w:rFonts w:ascii="Times New Roman" w:hAnsi="Times New Roman"/>
          <w:sz w:val="28"/>
          <w:szCs w:val="28"/>
        </w:rPr>
        <w:t>2 объекта мобильной торговли.</w:t>
      </w:r>
    </w:p>
    <w:p w14:paraId="3B5A39C0" w14:textId="77777777" w:rsidR="00952924" w:rsidRPr="00FD6604" w:rsidRDefault="00952924" w:rsidP="0095292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реализации продукции и обеспечения жителей района продуктами питания местного производства ежегодно проводятся </w:t>
      </w:r>
      <w:proofErr w:type="spellStart"/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выставочно</w:t>
      </w:r>
      <w:proofErr w:type="spellEnd"/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-ярмарочные мероприятия различной направленности, в которых принимают участие сельскохозяйственные предприятия и крестьянские (фермерские) хозяйства.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Ежегодно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Черемховского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около 70 ярмарок, в том числе 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сезонны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е, 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выходного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праздничны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664FDF" w14:textId="77777777" w:rsidR="00952924" w:rsidRPr="00FD6604" w:rsidRDefault="00952924" w:rsidP="0095292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района 16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бъектов общественного питания, 8 </w:t>
      </w:r>
      <w:r w:rsidRPr="00FD6604">
        <w:rPr>
          <w:rFonts w:ascii="Times New Roman" w:eastAsia="Times New Roman" w:hAnsi="Times New Roman"/>
          <w:sz w:val="28"/>
          <w:szCs w:val="28"/>
          <w:lang w:eastAsia="ru-RU"/>
        </w:rPr>
        <w:t>пекарен и 12 предпринимателей, оказывающих платные услуги населению.</w:t>
      </w:r>
    </w:p>
    <w:p w14:paraId="6312DEAC" w14:textId="77777777" w:rsidR="00952924" w:rsidRPr="00B36F38" w:rsidRDefault="00952924" w:rsidP="00952924">
      <w:pPr>
        <w:numPr>
          <w:ilvl w:val="0"/>
          <w:numId w:val="1"/>
        </w:numPr>
        <w:tabs>
          <w:tab w:val="left" w:pos="284"/>
          <w:tab w:val="left" w:pos="993"/>
        </w:tabs>
        <w:spacing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67628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14:paraId="65F56352" w14:textId="77777777" w:rsidR="00952924" w:rsidRDefault="00952924" w:rsidP="0095292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среднесписочная численность работающих предполагается в </w:t>
      </w:r>
      <w:r w:rsidRPr="000E7254">
        <w:rPr>
          <w:rFonts w:ascii="Times New Roman" w:hAnsi="Times New Roman"/>
          <w:sz w:val="28"/>
          <w:szCs w:val="28"/>
        </w:rPr>
        <w:t xml:space="preserve">количестве </w:t>
      </w:r>
      <w:r>
        <w:rPr>
          <w:rFonts w:ascii="Times New Roman" w:hAnsi="Times New Roman"/>
          <w:sz w:val="28"/>
          <w:szCs w:val="28"/>
        </w:rPr>
        <w:t xml:space="preserve">5 168 чел. Численность трудоспособного </w:t>
      </w:r>
      <w:r w:rsidRPr="00FD2D46">
        <w:rPr>
          <w:rFonts w:ascii="Times New Roman" w:hAnsi="Times New Roman"/>
          <w:sz w:val="28"/>
          <w:szCs w:val="28"/>
        </w:rPr>
        <w:t>населения 14</w:t>
      </w:r>
      <w:r>
        <w:rPr>
          <w:rFonts w:ascii="Times New Roman" w:hAnsi="Times New Roman"/>
          <w:sz w:val="28"/>
          <w:szCs w:val="28"/>
        </w:rPr>
        <w:t xml:space="preserve"> 115 чел.</w:t>
      </w:r>
    </w:p>
    <w:p w14:paraId="11F01DC7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Среднемесячная заработная плата прогнозируется в размере 34 </w:t>
      </w:r>
      <w:r w:rsidRPr="009F1B92">
        <w:rPr>
          <w:rFonts w:ascii="Times New Roman" w:hAnsi="Times New Roman"/>
          <w:sz w:val="28"/>
          <w:szCs w:val="28"/>
        </w:rPr>
        <w:t>175,16</w:t>
      </w:r>
      <w:r>
        <w:rPr>
          <w:rFonts w:ascii="Times New Roman" w:hAnsi="Times New Roman"/>
          <w:sz w:val="28"/>
          <w:szCs w:val="28"/>
        </w:rPr>
        <w:t xml:space="preserve"> руб. </w:t>
      </w:r>
      <w:r w:rsidRPr="000E725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107,8 % к уровню 2022 года (2024 – </w:t>
      </w:r>
      <w:r w:rsidRPr="006C6D54">
        <w:rPr>
          <w:rFonts w:ascii="Times New Roman" w:hAnsi="Times New Roman"/>
          <w:sz w:val="28"/>
          <w:szCs w:val="28"/>
        </w:rPr>
        <w:t>36 681,31</w:t>
      </w:r>
      <w:r>
        <w:rPr>
          <w:rFonts w:ascii="Times New Roman" w:hAnsi="Times New Roman"/>
          <w:sz w:val="28"/>
          <w:szCs w:val="28"/>
        </w:rPr>
        <w:t xml:space="preserve"> руб.; 2025 – </w:t>
      </w:r>
      <w:r w:rsidRPr="006C6D54">
        <w:rPr>
          <w:rFonts w:ascii="Times New Roman" w:hAnsi="Times New Roman"/>
          <w:sz w:val="28"/>
          <w:szCs w:val="28"/>
        </w:rPr>
        <w:t>38 542,56</w:t>
      </w:r>
      <w:r>
        <w:rPr>
          <w:rFonts w:ascii="Times New Roman" w:hAnsi="Times New Roman"/>
          <w:sz w:val="28"/>
          <w:szCs w:val="28"/>
        </w:rPr>
        <w:t xml:space="preserve"> руб.). В 2021</w:t>
      </w:r>
      <w:r w:rsidRPr="00BF2E27">
        <w:rPr>
          <w:rFonts w:ascii="Times New Roman" w:hAnsi="Times New Roman"/>
          <w:sz w:val="28"/>
          <w:szCs w:val="28"/>
        </w:rPr>
        <w:t xml:space="preserve"> году данный показатель зафиксирован в размере </w:t>
      </w:r>
      <w:r>
        <w:rPr>
          <w:rFonts w:ascii="Times New Roman" w:hAnsi="Times New Roman"/>
          <w:sz w:val="28"/>
          <w:szCs w:val="28"/>
        </w:rPr>
        <w:t>30 </w:t>
      </w:r>
      <w:r w:rsidRPr="006C6D54">
        <w:rPr>
          <w:rFonts w:ascii="Times New Roman" w:hAnsi="Times New Roman"/>
          <w:sz w:val="28"/>
          <w:szCs w:val="28"/>
        </w:rPr>
        <w:t>182,26</w:t>
      </w:r>
      <w:r>
        <w:rPr>
          <w:rFonts w:ascii="Times New Roman" w:hAnsi="Times New Roman"/>
          <w:sz w:val="28"/>
          <w:szCs w:val="28"/>
        </w:rPr>
        <w:t> </w:t>
      </w:r>
      <w:r w:rsidRPr="00BF2E27">
        <w:rPr>
          <w:rFonts w:ascii="Times New Roman" w:hAnsi="Times New Roman"/>
          <w:sz w:val="28"/>
          <w:szCs w:val="28"/>
        </w:rPr>
        <w:t>руб.</w:t>
      </w:r>
    </w:p>
    <w:p w14:paraId="43B31EBB" w14:textId="77777777" w:rsidR="00952924" w:rsidRDefault="00952924" w:rsidP="0095292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E312B6" wp14:editId="1851D485">
            <wp:extent cx="5200650" cy="254317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AEB1B1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прогнозируемый период среднемесячная заработная плата по видам деятельности определена в следующем соотношении:</w:t>
      </w:r>
    </w:p>
    <w:p w14:paraId="4DE3B143" w14:textId="77777777" w:rsidR="00952924" w:rsidRPr="00286E27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6E27">
        <w:rPr>
          <w:rFonts w:ascii="Times New Roman" w:hAnsi="Times New Roman"/>
          <w:sz w:val="28"/>
          <w:szCs w:val="28"/>
        </w:rPr>
        <w:t xml:space="preserve">сельское хозяйство – </w:t>
      </w:r>
      <w:r w:rsidRPr="006158CD">
        <w:rPr>
          <w:rFonts w:ascii="Times New Roman" w:hAnsi="Times New Roman"/>
          <w:sz w:val="28"/>
          <w:szCs w:val="28"/>
        </w:rPr>
        <w:t>51 153,26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14:paraId="331428A3" w14:textId="77777777" w:rsidR="00952924" w:rsidRPr="00DC51B1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6E27">
        <w:rPr>
          <w:rFonts w:ascii="Times New Roman" w:hAnsi="Times New Roman"/>
          <w:sz w:val="28"/>
          <w:szCs w:val="28"/>
        </w:rPr>
        <w:t xml:space="preserve">добыча полезных ископаемых – </w:t>
      </w:r>
      <w:r w:rsidRPr="006158CD">
        <w:rPr>
          <w:rFonts w:ascii="Times New Roman" w:hAnsi="Times New Roman"/>
          <w:sz w:val="28"/>
          <w:szCs w:val="28"/>
        </w:rPr>
        <w:t>69 149,21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14:paraId="2767D221" w14:textId="77777777" w:rsidR="00952924" w:rsidRPr="00DC51B1" w:rsidRDefault="00952924" w:rsidP="0095292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C51B1">
        <w:rPr>
          <w:rFonts w:ascii="Times New Roman" w:hAnsi="Times New Roman"/>
          <w:sz w:val="28"/>
          <w:szCs w:val="28"/>
        </w:rPr>
        <w:t>обрабатывающие производства – 44 985,29 руб.;</w:t>
      </w:r>
    </w:p>
    <w:p w14:paraId="54F4F874" w14:textId="77777777" w:rsidR="00952924" w:rsidRPr="00DC51B1" w:rsidRDefault="00952924" w:rsidP="0095292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C51B1">
        <w:rPr>
          <w:rFonts w:ascii="Times New Roman" w:hAnsi="Times New Roman"/>
          <w:sz w:val="28"/>
          <w:szCs w:val="28"/>
        </w:rPr>
        <w:t>обеспечение электрической энергией, газом и паром – 38 803,27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DC51B1">
        <w:rPr>
          <w:rFonts w:ascii="Times New Roman" w:hAnsi="Times New Roman"/>
          <w:sz w:val="28"/>
          <w:szCs w:val="28"/>
        </w:rPr>
        <w:t>;</w:t>
      </w:r>
    </w:p>
    <w:p w14:paraId="54EC6A62" w14:textId="77777777" w:rsidR="00952924" w:rsidRPr="00DC51B1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58CD">
        <w:rPr>
          <w:rFonts w:ascii="Times New Roman" w:hAnsi="Times New Roman"/>
          <w:sz w:val="28"/>
          <w:szCs w:val="28"/>
        </w:rPr>
        <w:t>водоснабжение, водоотведение</w:t>
      </w:r>
      <w:r w:rsidRPr="00286E27">
        <w:rPr>
          <w:rFonts w:ascii="Times New Roman" w:hAnsi="Times New Roman"/>
          <w:sz w:val="28"/>
          <w:szCs w:val="28"/>
        </w:rPr>
        <w:t xml:space="preserve">, организация сбора и утилизации </w:t>
      </w:r>
      <w:r w:rsidRPr="006158CD">
        <w:rPr>
          <w:rFonts w:ascii="Times New Roman" w:hAnsi="Times New Roman"/>
          <w:sz w:val="28"/>
          <w:szCs w:val="28"/>
        </w:rPr>
        <w:t>отходов – 29 100,00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14:paraId="0CBA0F31" w14:textId="324B968D" w:rsidR="00952924" w:rsidRPr="00DC51B1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58CD">
        <w:rPr>
          <w:rFonts w:ascii="Times New Roman" w:hAnsi="Times New Roman"/>
          <w:sz w:val="28"/>
          <w:szCs w:val="28"/>
        </w:rPr>
        <w:t>строительство – 60 007,58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14:paraId="58E57941" w14:textId="77777777" w:rsidR="00952924" w:rsidRPr="00DC51B1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58CD">
        <w:rPr>
          <w:rFonts w:ascii="Times New Roman" w:hAnsi="Times New Roman"/>
          <w:sz w:val="28"/>
          <w:szCs w:val="28"/>
        </w:rPr>
        <w:t>торговля оптовая и розничная – 20 006,04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14:paraId="7669A420" w14:textId="77777777" w:rsidR="00952924" w:rsidRPr="00DC51B1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58CD">
        <w:rPr>
          <w:rFonts w:ascii="Times New Roman" w:hAnsi="Times New Roman"/>
          <w:sz w:val="28"/>
          <w:szCs w:val="28"/>
        </w:rPr>
        <w:t>транспортировка и хранение – 28 073,29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14:paraId="4DCA66F2" w14:textId="77777777" w:rsidR="00952924" w:rsidRPr="00DC51B1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58CD">
        <w:rPr>
          <w:rFonts w:ascii="Times New Roman" w:hAnsi="Times New Roman"/>
          <w:sz w:val="28"/>
          <w:szCs w:val="28"/>
        </w:rPr>
        <w:t>управление – 42 991,2</w:t>
      </w:r>
      <w:r>
        <w:rPr>
          <w:rFonts w:ascii="Times New Roman" w:hAnsi="Times New Roman"/>
          <w:sz w:val="28"/>
          <w:szCs w:val="28"/>
        </w:rPr>
        <w:t>0 руб.;</w:t>
      </w:r>
    </w:p>
    <w:p w14:paraId="68DC2D8D" w14:textId="77777777" w:rsidR="00952924" w:rsidRPr="00DC51B1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58CD">
        <w:rPr>
          <w:rFonts w:ascii="Times New Roman" w:hAnsi="Times New Roman"/>
          <w:sz w:val="28"/>
          <w:szCs w:val="28"/>
        </w:rPr>
        <w:t>образование – 39 651,7</w:t>
      </w:r>
      <w:r>
        <w:rPr>
          <w:rFonts w:ascii="Times New Roman" w:hAnsi="Times New Roman"/>
          <w:sz w:val="28"/>
          <w:szCs w:val="28"/>
        </w:rPr>
        <w:t>0 руб.;</w:t>
      </w:r>
    </w:p>
    <w:p w14:paraId="61CC59AE" w14:textId="77777777" w:rsidR="00952924" w:rsidRPr="00DC51B1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58CD">
        <w:rPr>
          <w:rFonts w:ascii="Times New Roman" w:hAnsi="Times New Roman"/>
          <w:sz w:val="28"/>
          <w:szCs w:val="28"/>
        </w:rPr>
        <w:t>здравоохранение – 34 796,16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руб.;</w:t>
      </w:r>
    </w:p>
    <w:p w14:paraId="779951C8" w14:textId="77777777" w:rsidR="00952924" w:rsidRPr="00DC51B1" w:rsidRDefault="00952924" w:rsidP="00952924">
      <w:pPr>
        <w:pStyle w:val="a5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158CD">
        <w:rPr>
          <w:rFonts w:ascii="Times New Roman" w:hAnsi="Times New Roman"/>
          <w:sz w:val="28"/>
          <w:szCs w:val="28"/>
        </w:rPr>
        <w:t>прочие – 26 745,81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14:paraId="4FE3633C" w14:textId="77777777" w:rsidR="00952924" w:rsidRDefault="00952924" w:rsidP="0095292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оплаты труда в 2023 году ожидается в размере </w:t>
      </w:r>
      <w:r w:rsidRPr="00DC51B1">
        <w:rPr>
          <w:rFonts w:ascii="Times New Roman" w:hAnsi="Times New Roman"/>
          <w:sz w:val="28"/>
          <w:szCs w:val="28"/>
        </w:rPr>
        <w:t>2 103,55</w:t>
      </w:r>
      <w:r>
        <w:rPr>
          <w:rFonts w:ascii="Times New Roman" w:hAnsi="Times New Roman"/>
          <w:sz w:val="28"/>
          <w:szCs w:val="28"/>
        </w:rPr>
        <w:t xml:space="preserve"> млн руб. или </w:t>
      </w:r>
      <w:r w:rsidRPr="00DC51B1">
        <w:rPr>
          <w:rFonts w:ascii="Times New Roman" w:hAnsi="Times New Roman"/>
          <w:sz w:val="28"/>
          <w:szCs w:val="28"/>
        </w:rPr>
        <w:t>107,</w:t>
      </w:r>
      <w:r>
        <w:rPr>
          <w:rFonts w:ascii="Times New Roman" w:hAnsi="Times New Roman"/>
          <w:sz w:val="28"/>
          <w:szCs w:val="28"/>
        </w:rPr>
        <w:t>8 % к уровню 2022 года (2024 – 2 </w:t>
      </w:r>
      <w:r w:rsidRPr="00DC51B1">
        <w:rPr>
          <w:rFonts w:ascii="Times New Roman" w:hAnsi="Times New Roman"/>
          <w:sz w:val="28"/>
          <w:szCs w:val="28"/>
        </w:rPr>
        <w:t>257,81</w:t>
      </w:r>
      <w:r>
        <w:rPr>
          <w:rFonts w:ascii="Times New Roman" w:hAnsi="Times New Roman"/>
          <w:sz w:val="28"/>
          <w:szCs w:val="28"/>
        </w:rPr>
        <w:t> млн руб.; 2025 – 2 </w:t>
      </w:r>
      <w:r w:rsidRPr="00DC51B1">
        <w:rPr>
          <w:rFonts w:ascii="Times New Roman" w:hAnsi="Times New Roman"/>
          <w:sz w:val="28"/>
          <w:szCs w:val="28"/>
        </w:rPr>
        <w:t>372,37</w:t>
      </w:r>
      <w:r>
        <w:rPr>
          <w:rFonts w:ascii="Times New Roman" w:hAnsi="Times New Roman"/>
          <w:sz w:val="28"/>
          <w:szCs w:val="28"/>
        </w:rPr>
        <w:t> млн руб.). В 2021</w:t>
      </w:r>
      <w:r w:rsidRPr="00896E3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 фонд оплаты труда составил 1 </w:t>
      </w:r>
      <w:r w:rsidRPr="00DC51B1">
        <w:rPr>
          <w:rFonts w:ascii="Times New Roman" w:hAnsi="Times New Roman"/>
          <w:sz w:val="28"/>
          <w:szCs w:val="28"/>
        </w:rPr>
        <w:t>857,73</w:t>
      </w:r>
      <w:r>
        <w:rPr>
          <w:rFonts w:ascii="Times New Roman" w:hAnsi="Times New Roman"/>
          <w:sz w:val="28"/>
          <w:szCs w:val="28"/>
        </w:rPr>
        <w:t> млн </w:t>
      </w:r>
      <w:r w:rsidRPr="00896E30">
        <w:rPr>
          <w:rFonts w:ascii="Times New Roman" w:hAnsi="Times New Roman"/>
          <w:sz w:val="28"/>
          <w:szCs w:val="28"/>
        </w:rPr>
        <w:t>руб.</w:t>
      </w:r>
    </w:p>
    <w:p w14:paraId="6162DF1E" w14:textId="77777777" w:rsidR="00952924" w:rsidRPr="00033C11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C11">
        <w:rPr>
          <w:rFonts w:ascii="Times New Roman" w:hAnsi="Times New Roman"/>
          <w:sz w:val="28"/>
          <w:szCs w:val="28"/>
        </w:rPr>
        <w:t xml:space="preserve">Выплаты социального характера </w:t>
      </w:r>
      <w:r>
        <w:rPr>
          <w:rFonts w:ascii="Times New Roman" w:hAnsi="Times New Roman"/>
          <w:sz w:val="28"/>
          <w:szCs w:val="28"/>
        </w:rPr>
        <w:t>прогнозируются</w:t>
      </w:r>
      <w:r w:rsidRPr="00033C11">
        <w:rPr>
          <w:rFonts w:ascii="Times New Roman" w:hAnsi="Times New Roman"/>
          <w:sz w:val="28"/>
          <w:szCs w:val="28"/>
        </w:rPr>
        <w:t xml:space="preserve"> в размере </w:t>
      </w:r>
      <w:r w:rsidRPr="00DC51B1">
        <w:rPr>
          <w:rFonts w:ascii="Times New Roman" w:hAnsi="Times New Roman"/>
          <w:sz w:val="28"/>
          <w:szCs w:val="28"/>
        </w:rPr>
        <w:t>6,99</w:t>
      </w:r>
      <w:r>
        <w:rPr>
          <w:rFonts w:ascii="Times New Roman" w:hAnsi="Times New Roman"/>
          <w:sz w:val="28"/>
          <w:szCs w:val="28"/>
        </w:rPr>
        <w:t>0 млн </w:t>
      </w:r>
      <w:r w:rsidRPr="00033C11">
        <w:rPr>
          <w:rFonts w:ascii="Times New Roman" w:hAnsi="Times New Roman"/>
          <w:sz w:val="28"/>
          <w:szCs w:val="28"/>
        </w:rPr>
        <w:t>руб.</w:t>
      </w:r>
    </w:p>
    <w:p w14:paraId="29167870" w14:textId="77777777" w:rsidR="00952924" w:rsidRPr="00033C11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C11">
        <w:rPr>
          <w:rFonts w:ascii="Times New Roman" w:hAnsi="Times New Roman"/>
          <w:sz w:val="28"/>
          <w:szCs w:val="28"/>
        </w:rPr>
        <w:t xml:space="preserve">Валовый совокупный доход прогнозируется в объеме </w:t>
      </w:r>
      <w:r>
        <w:rPr>
          <w:rFonts w:ascii="Times New Roman" w:hAnsi="Times New Roman"/>
          <w:sz w:val="28"/>
          <w:szCs w:val="28"/>
        </w:rPr>
        <w:t>2 </w:t>
      </w:r>
      <w:r w:rsidRPr="00DC51B1">
        <w:rPr>
          <w:rFonts w:ascii="Times New Roman" w:hAnsi="Times New Roman"/>
          <w:sz w:val="28"/>
          <w:szCs w:val="28"/>
        </w:rPr>
        <w:t>110,54</w:t>
      </w:r>
      <w:r>
        <w:rPr>
          <w:rFonts w:ascii="Times New Roman" w:hAnsi="Times New Roman"/>
          <w:sz w:val="28"/>
          <w:szCs w:val="28"/>
        </w:rPr>
        <w:t xml:space="preserve"> млн </w:t>
      </w:r>
      <w:r w:rsidRPr="00033C11">
        <w:rPr>
          <w:rFonts w:ascii="Times New Roman" w:hAnsi="Times New Roman"/>
          <w:sz w:val="28"/>
          <w:szCs w:val="28"/>
        </w:rPr>
        <w:t xml:space="preserve">руб., что на </w:t>
      </w:r>
      <w:r w:rsidRPr="00DC51B1">
        <w:rPr>
          <w:rFonts w:ascii="Times New Roman" w:hAnsi="Times New Roman"/>
          <w:sz w:val="28"/>
          <w:szCs w:val="28"/>
        </w:rPr>
        <w:t>7,8 </w:t>
      </w:r>
      <w:r w:rsidRPr="00033C11">
        <w:rPr>
          <w:rFonts w:ascii="Times New Roman" w:hAnsi="Times New Roman"/>
          <w:sz w:val="28"/>
          <w:szCs w:val="28"/>
        </w:rPr>
        <w:t>% превосходит аналогичный показатель</w:t>
      </w:r>
      <w:r>
        <w:rPr>
          <w:rFonts w:ascii="Times New Roman" w:hAnsi="Times New Roman"/>
          <w:sz w:val="28"/>
          <w:szCs w:val="28"/>
        </w:rPr>
        <w:t xml:space="preserve"> 2022 года (2024</w:t>
      </w:r>
      <w:r w:rsidRPr="00033C1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2 </w:t>
      </w:r>
      <w:r w:rsidRPr="00C1405D">
        <w:rPr>
          <w:rFonts w:ascii="Times New Roman" w:hAnsi="Times New Roman"/>
          <w:sz w:val="28"/>
          <w:szCs w:val="28"/>
        </w:rPr>
        <w:t>265,10</w:t>
      </w:r>
      <w:r>
        <w:rPr>
          <w:rFonts w:ascii="Times New Roman" w:hAnsi="Times New Roman"/>
          <w:sz w:val="28"/>
          <w:szCs w:val="28"/>
        </w:rPr>
        <w:t> млн руб.; 2025</w:t>
      </w:r>
      <w:r w:rsidRPr="00033C1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2 </w:t>
      </w:r>
      <w:r w:rsidRPr="00C1405D">
        <w:rPr>
          <w:rFonts w:ascii="Times New Roman" w:hAnsi="Times New Roman"/>
          <w:sz w:val="28"/>
          <w:szCs w:val="28"/>
        </w:rPr>
        <w:t>379,88</w:t>
      </w:r>
      <w:r w:rsidRPr="00F54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Pr="00033C11">
        <w:rPr>
          <w:rFonts w:ascii="Times New Roman" w:hAnsi="Times New Roman"/>
          <w:sz w:val="28"/>
          <w:szCs w:val="28"/>
        </w:rPr>
        <w:t xml:space="preserve"> руб.).</w:t>
      </w:r>
      <w:r>
        <w:rPr>
          <w:rFonts w:ascii="Times New Roman" w:hAnsi="Times New Roman"/>
          <w:sz w:val="28"/>
          <w:szCs w:val="28"/>
        </w:rPr>
        <w:t xml:space="preserve"> Данный показатель в 2021</w:t>
      </w:r>
      <w:r w:rsidRPr="00896E30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>1 </w:t>
      </w:r>
      <w:r w:rsidRPr="00C1405D">
        <w:rPr>
          <w:rFonts w:ascii="Times New Roman" w:hAnsi="Times New Roman"/>
          <w:sz w:val="28"/>
          <w:szCs w:val="28"/>
        </w:rPr>
        <w:t>864,79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896E30">
        <w:rPr>
          <w:rFonts w:ascii="Times New Roman" w:hAnsi="Times New Roman"/>
          <w:sz w:val="28"/>
          <w:szCs w:val="28"/>
        </w:rPr>
        <w:t xml:space="preserve"> руб.</w:t>
      </w:r>
    </w:p>
    <w:p w14:paraId="5E1721CC" w14:textId="77777777" w:rsidR="00952924" w:rsidRPr="00940147" w:rsidRDefault="00952924" w:rsidP="00952924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40147">
        <w:rPr>
          <w:rFonts w:ascii="Times New Roman" w:hAnsi="Times New Roman"/>
          <w:b/>
          <w:sz w:val="28"/>
          <w:szCs w:val="28"/>
        </w:rPr>
        <w:t>Бюджет</w:t>
      </w:r>
    </w:p>
    <w:p w14:paraId="38788965" w14:textId="77777777" w:rsidR="00952924" w:rsidRPr="00940147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147">
        <w:rPr>
          <w:rFonts w:ascii="Times New Roman" w:hAnsi="Times New Roman"/>
          <w:sz w:val="28"/>
          <w:szCs w:val="28"/>
        </w:rPr>
        <w:t xml:space="preserve">В структуре собственных доходов консолидированного бюджета </w:t>
      </w:r>
      <w:r>
        <w:rPr>
          <w:rFonts w:ascii="Times New Roman" w:hAnsi="Times New Roman"/>
          <w:sz w:val="28"/>
          <w:szCs w:val="28"/>
        </w:rPr>
        <w:t>фактически достигнутый объем налогов, формируемых на территории, составил: в 2020</w:t>
      </w:r>
      <w:r w:rsidRPr="00940147">
        <w:rPr>
          <w:rFonts w:ascii="Times New Roman" w:hAnsi="Times New Roman"/>
          <w:sz w:val="28"/>
          <w:szCs w:val="28"/>
        </w:rPr>
        <w:t xml:space="preserve"> году – </w:t>
      </w:r>
      <w:r w:rsidRPr="00485FEE">
        <w:rPr>
          <w:rFonts w:ascii="Times New Roman" w:hAnsi="Times New Roman"/>
          <w:sz w:val="28"/>
          <w:szCs w:val="28"/>
        </w:rPr>
        <w:t>139,89</w:t>
      </w:r>
      <w:r>
        <w:rPr>
          <w:rFonts w:ascii="Times New Roman" w:hAnsi="Times New Roman"/>
          <w:sz w:val="28"/>
          <w:szCs w:val="28"/>
        </w:rPr>
        <w:t xml:space="preserve"> млн руб., в 2021 году – 168,54 млн</w:t>
      </w:r>
      <w:r w:rsidRPr="00940147">
        <w:rPr>
          <w:rFonts w:ascii="Times New Roman" w:hAnsi="Times New Roman"/>
          <w:sz w:val="28"/>
          <w:szCs w:val="28"/>
        </w:rPr>
        <w:t xml:space="preserve"> руб., потен</w:t>
      </w:r>
      <w:r>
        <w:rPr>
          <w:rFonts w:ascii="Times New Roman" w:hAnsi="Times New Roman"/>
          <w:sz w:val="28"/>
          <w:szCs w:val="28"/>
        </w:rPr>
        <w:t xml:space="preserve">циал 2022 года </w:t>
      </w:r>
      <w:r>
        <w:rPr>
          <w:rFonts w:ascii="Times New Roman" w:hAnsi="Times New Roman"/>
          <w:sz w:val="28"/>
          <w:szCs w:val="28"/>
        </w:rPr>
        <w:lastRenderedPageBreak/>
        <w:t>оценивается в 168,11 млн руб. На 2023</w:t>
      </w:r>
      <w:r w:rsidRPr="00940147">
        <w:rPr>
          <w:rFonts w:ascii="Times New Roman" w:hAnsi="Times New Roman"/>
          <w:sz w:val="28"/>
          <w:szCs w:val="28"/>
        </w:rPr>
        <w:t xml:space="preserve"> год доходный потенциал прогнозируется в размере </w:t>
      </w:r>
      <w:r>
        <w:rPr>
          <w:rFonts w:ascii="Times New Roman" w:hAnsi="Times New Roman"/>
          <w:sz w:val="28"/>
          <w:szCs w:val="28"/>
        </w:rPr>
        <w:t>178,06 млн руб.</w:t>
      </w:r>
      <w:r w:rsidRPr="00940147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24</w:t>
      </w:r>
      <w:r w:rsidRPr="0094014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188,59 млн руб., 2025 </w:t>
      </w:r>
      <w:r w:rsidRPr="00940147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196,01 млн руб</w:t>
      </w:r>
      <w:r w:rsidRPr="00940147">
        <w:rPr>
          <w:rFonts w:ascii="Times New Roman" w:hAnsi="Times New Roman"/>
          <w:sz w:val="28"/>
          <w:szCs w:val="28"/>
        </w:rPr>
        <w:t>.</w:t>
      </w:r>
    </w:p>
    <w:p w14:paraId="033BABF5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147">
        <w:rPr>
          <w:rFonts w:ascii="Times New Roman" w:hAnsi="Times New Roman"/>
          <w:sz w:val="28"/>
          <w:szCs w:val="28"/>
        </w:rPr>
        <w:t xml:space="preserve">Доходный потенциал района </w:t>
      </w:r>
      <w:r>
        <w:rPr>
          <w:rFonts w:ascii="Times New Roman" w:hAnsi="Times New Roman"/>
          <w:sz w:val="28"/>
          <w:szCs w:val="28"/>
        </w:rPr>
        <w:t>формируется за счет налогов на доходы физических лиц, налогов на имущество и налогов на совокупный доход.</w:t>
      </w:r>
    </w:p>
    <w:p w14:paraId="23407553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доходного потенциала по оценке 2022 года представлена следующим образом:</w:t>
      </w:r>
    </w:p>
    <w:p w14:paraId="7AE1C825" w14:textId="77777777" w:rsidR="00952924" w:rsidRDefault="00952924" w:rsidP="0095292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70DC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52A44C" wp14:editId="7B75B100">
            <wp:extent cx="5000625" cy="1990725"/>
            <wp:effectExtent l="0" t="0" r="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C81FDD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доходы физических лиц по оценке 2022 года составляет 81,3 % налоговых доходов. Сумма соответствующего налога прогнозируется на 2023 год в размере 144,7 млн руб., что превышает значение аналогичного показателя 2022 года на 5,9 % (2024 – 153,9 млн руб.; 2025 – 160 млн руб.). Высокий процент и положительная динамика соответствующего вида налогов обоснованы своевременной выплатой заработной платы работникам районных предприятий, а также повышением заработной платы, в том числе работникам бюджетной сферы.</w:t>
      </w:r>
    </w:p>
    <w:p w14:paraId="127B34D5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на имущество по оценке 2022 года составляют 11,3 % налоговых доходов. Сумма поступлений земельного налога в 2023 году прогнозируется в 18,4 млн руб. или 107,6 % к уровню 2022 года (2024 – 19,2 млн руб.; 2025 – 19,9 млн руб.). Поступление налога на имущество физических лиц прогнозируется в 2023 году в размере 1,94 млн руб. или 102,1 % к уровню 2022 года (2024 – 1,96</w:t>
      </w:r>
      <w:r w:rsidRPr="00FA0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 руб.; 2025 – 2,04 млн руб.).</w:t>
      </w:r>
    </w:p>
    <w:p w14:paraId="1BA6972A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на совокупный доход по оценке 2022 года составят 7,4 % налоговых доходов. В 2023 году поступление н</w:t>
      </w:r>
      <w:r w:rsidRPr="00942380">
        <w:rPr>
          <w:rFonts w:ascii="Times New Roman" w:hAnsi="Times New Roman"/>
          <w:sz w:val="28"/>
          <w:szCs w:val="28"/>
        </w:rPr>
        <w:t>алог</w:t>
      </w:r>
      <w:r>
        <w:rPr>
          <w:rFonts w:ascii="Times New Roman" w:hAnsi="Times New Roman"/>
          <w:sz w:val="28"/>
          <w:szCs w:val="28"/>
        </w:rPr>
        <w:t>а</w:t>
      </w:r>
      <w:r w:rsidRPr="00942380">
        <w:rPr>
          <w:rFonts w:ascii="Times New Roman" w:hAnsi="Times New Roman"/>
          <w:sz w:val="28"/>
          <w:szCs w:val="28"/>
        </w:rPr>
        <w:t>, взимаем</w:t>
      </w:r>
      <w:r>
        <w:rPr>
          <w:rFonts w:ascii="Times New Roman" w:hAnsi="Times New Roman"/>
          <w:sz w:val="28"/>
          <w:szCs w:val="28"/>
        </w:rPr>
        <w:t>ого</w:t>
      </w:r>
      <w:r w:rsidRPr="00942380">
        <w:rPr>
          <w:rFonts w:ascii="Times New Roman" w:hAnsi="Times New Roman"/>
          <w:sz w:val="28"/>
          <w:szCs w:val="28"/>
        </w:rPr>
        <w:t xml:space="preserve"> в связи с применением патентной системы налогообложения</w:t>
      </w:r>
      <w:r>
        <w:rPr>
          <w:rFonts w:ascii="Times New Roman" w:hAnsi="Times New Roman"/>
          <w:sz w:val="28"/>
          <w:szCs w:val="28"/>
        </w:rPr>
        <w:t xml:space="preserve">, ожидается в размере 1,9 млн руб. или </w:t>
      </w:r>
      <w:r w:rsidRPr="002A6018">
        <w:rPr>
          <w:rFonts w:ascii="Times New Roman" w:hAnsi="Times New Roman"/>
          <w:sz w:val="28"/>
          <w:szCs w:val="28"/>
        </w:rPr>
        <w:t>105,6</w:t>
      </w:r>
      <w:r>
        <w:rPr>
          <w:rFonts w:ascii="Times New Roman" w:hAnsi="Times New Roman"/>
          <w:sz w:val="28"/>
          <w:szCs w:val="28"/>
        </w:rPr>
        <w:t> % к уровню 2022 года (2024 – 1,96 млн руб.; 2025 – 2,03 млн руб.) Сумма поступлений единого сельскохозяйственного налога в 2023 году ожидается в размере 1,52 млн руб. или 103,4 % к уровню 2022 года (2024 – 1,58 млн руб.; 2025 – 1,64 млн руб.). Поступление н</w:t>
      </w:r>
      <w:r w:rsidRPr="00E039DC">
        <w:rPr>
          <w:rFonts w:ascii="Times New Roman" w:hAnsi="Times New Roman"/>
          <w:sz w:val="28"/>
          <w:szCs w:val="28"/>
        </w:rPr>
        <w:t>алог</w:t>
      </w:r>
      <w:r>
        <w:rPr>
          <w:rFonts w:ascii="Times New Roman" w:hAnsi="Times New Roman"/>
          <w:sz w:val="28"/>
          <w:szCs w:val="28"/>
        </w:rPr>
        <w:t>а</w:t>
      </w:r>
      <w:r w:rsidRPr="00E039DC">
        <w:rPr>
          <w:rFonts w:ascii="Times New Roman" w:hAnsi="Times New Roman"/>
          <w:sz w:val="28"/>
          <w:szCs w:val="28"/>
        </w:rPr>
        <w:t>, взимаем</w:t>
      </w:r>
      <w:r>
        <w:rPr>
          <w:rFonts w:ascii="Times New Roman" w:hAnsi="Times New Roman"/>
          <w:sz w:val="28"/>
          <w:szCs w:val="28"/>
        </w:rPr>
        <w:t>ого</w:t>
      </w:r>
      <w:r w:rsidRPr="00E039DC">
        <w:rPr>
          <w:rFonts w:ascii="Times New Roman" w:hAnsi="Times New Roman"/>
          <w:sz w:val="28"/>
          <w:szCs w:val="28"/>
        </w:rPr>
        <w:t xml:space="preserve"> в связи с применением упрощенной системы налогообложения</w:t>
      </w:r>
      <w:r>
        <w:rPr>
          <w:rFonts w:ascii="Times New Roman" w:hAnsi="Times New Roman"/>
          <w:sz w:val="28"/>
          <w:szCs w:val="28"/>
        </w:rPr>
        <w:t>, в 2023 году прогнозируется в сумме 9,6 млн. руб. или 103,9 % к аналогичному показателю 2022 года (2024 – 9,99 млн руб.; 2025 – 10,4 млн руб.).</w:t>
      </w:r>
    </w:p>
    <w:p w14:paraId="6101DA2E" w14:textId="77777777" w:rsidR="00952924" w:rsidRDefault="00952924" w:rsidP="009529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сценарный подход и возможные варианты развития социально-экономического положения района в среднесрочной перспективе, на основе фактических показателей были спроецированы вариативные тенденции </w:t>
      </w:r>
      <w:r>
        <w:rPr>
          <w:rFonts w:ascii="Times New Roman" w:hAnsi="Times New Roman"/>
          <w:sz w:val="28"/>
          <w:szCs w:val="28"/>
        </w:rPr>
        <w:lastRenderedPageBreak/>
        <w:t>функционирования важнейших сфер на период до 2025 года. Вектор дальнейшего развития ключевых отраслей соответствует параметрам базового варианта и максимально корректно в условиях существующих тенденций отражает прогноз основных социально-экономических показателей. В целом перспектива развития характеризуется стабильностью и сохранением существующих тенденций.</w:t>
      </w:r>
    </w:p>
    <w:p w14:paraId="1F1C1232" w14:textId="77777777" w:rsidR="00952924" w:rsidRDefault="00952924" w:rsidP="00952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F2C8D5" w14:textId="77777777" w:rsidR="00952924" w:rsidRDefault="00952924" w:rsidP="00952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0F3D7E" w14:textId="402D55E6" w:rsidR="00952924" w:rsidRDefault="00952924" w:rsidP="00952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экономического</w:t>
      </w:r>
    </w:p>
    <w:p w14:paraId="4932B04C" w14:textId="77777777" w:rsidR="00CB2313" w:rsidRDefault="00952924" w:rsidP="009529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прогнозирования и планирования</w:t>
      </w:r>
    </w:p>
    <w:p w14:paraId="00B69E76" w14:textId="60E819AF" w:rsidR="00952924" w:rsidRDefault="00952924" w:rsidP="00CB231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Цицинкова</w:t>
      </w:r>
      <w:proofErr w:type="spellEnd"/>
    </w:p>
    <w:sectPr w:rsidR="00952924" w:rsidSect="00952924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F6B3C"/>
    <w:multiLevelType w:val="hybridMultilevel"/>
    <w:tmpl w:val="610C9A06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59"/>
    <w:rsid w:val="000B7EFA"/>
    <w:rsid w:val="00126721"/>
    <w:rsid w:val="00144AFC"/>
    <w:rsid w:val="0015210D"/>
    <w:rsid w:val="00250759"/>
    <w:rsid w:val="00432DD7"/>
    <w:rsid w:val="00572CD6"/>
    <w:rsid w:val="005E6ED8"/>
    <w:rsid w:val="00601D42"/>
    <w:rsid w:val="007E0F10"/>
    <w:rsid w:val="00952924"/>
    <w:rsid w:val="00CB2313"/>
    <w:rsid w:val="00E17DEE"/>
    <w:rsid w:val="00E77B92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F105"/>
  <w15:chartTrackingRefBased/>
  <w15:docId w15:val="{BF46112C-6F03-4D65-BE97-B3C65C25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7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759"/>
    <w:rPr>
      <w:color w:val="800080"/>
      <w:u w:val="single"/>
    </w:rPr>
  </w:style>
  <w:style w:type="paragraph" w:customStyle="1" w:styleId="msonormal0">
    <w:name w:val="msonormal"/>
    <w:basedOn w:val="a"/>
    <w:rsid w:val="0025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507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507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507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507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2507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50759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2507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2507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2">
    <w:name w:val="xl8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7">
    <w:name w:val="xl97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25075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5">
    <w:name w:val="xl105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250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thinReverseDiagStripe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5075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250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50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250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25075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4">
    <w:name w:val="xl134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250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250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25075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250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250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250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2507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2507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250759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25075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250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250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25075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250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250759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25075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25075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250759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25075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250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rsid w:val="0014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9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text1"/>
    <w:basedOn w:val="a"/>
    <w:rsid w:val="00952924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114688876180976"/>
          <c:y val="2.499922803767176E-3"/>
          <c:w val="0.42242403637369408"/>
          <c:h val="0.65833333333333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1537999090895761"/>
                  <c:y val="2.71384900416859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F8-45AA-8E40-F01998CD7454}"/>
                </c:ext>
              </c:extLst>
            </c:dLbl>
            <c:dLbl>
              <c:idx val="1"/>
              <c:layout>
                <c:manualLayout>
                  <c:x val="9.1478565179352586E-2"/>
                  <c:y val="-0.164306623436776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F8-45AA-8E40-F01998CD745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F8-45AA-8E40-F01998CD745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F8-45AA-8E40-F01998CD7454}"/>
                </c:ext>
              </c:extLst>
            </c:dLbl>
            <c:dLbl>
              <c:idx val="4"/>
              <c:layout>
                <c:manualLayout>
                  <c:x val="-0.11579561736752855"/>
                  <c:y val="-5.06287221711499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F8-45AA-8E40-F01998CD745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F8-45AA-8E40-F01998CD7454}"/>
                </c:ext>
              </c:extLst>
            </c:dLbl>
            <c:dLbl>
              <c:idx val="6"/>
              <c:layout>
                <c:manualLayout>
                  <c:x val="1.7721080954266191E-2"/>
                  <c:y val="-5.94432607688744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F8-45AA-8E40-F01998CD7454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F8-45AA-8E40-F01998CD7454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DF8-45AA-8E40-F01998CD745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сельское хозяйство</c:v>
                </c:pt>
                <c:pt idx="1">
                  <c:v>добыча полезных ископаемых </c:v>
                </c:pt>
                <c:pt idx="2">
                  <c:v>обрабатывающие производства </c:v>
                </c:pt>
                <c:pt idx="3">
                  <c:v>обеспечение электрической энергией, газом и паром</c:v>
                </c:pt>
                <c:pt idx="4">
                  <c:v>водоснабжение, водоотведение, организация сбора и утилизации отходов </c:v>
                </c:pt>
                <c:pt idx="5">
                  <c:v>строительство</c:v>
                </c:pt>
                <c:pt idx="6">
                  <c:v>торговля оптовая и розничная</c:v>
                </c:pt>
                <c:pt idx="7">
                  <c:v>транспортировка и хранение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23.376449056021624</c:v>
                </c:pt>
                <c:pt idx="1">
                  <c:v>65.607952796944829</c:v>
                </c:pt>
                <c:pt idx="2">
                  <c:v>7.3196866270780232</c:v>
                </c:pt>
                <c:pt idx="3">
                  <c:v>0.56470341885058151</c:v>
                </c:pt>
                <c:pt idx="4">
                  <c:v>0.16540889349351021</c:v>
                </c:pt>
                <c:pt idx="5">
                  <c:v>0.21449052120100198</c:v>
                </c:pt>
                <c:pt idx="6">
                  <c:v>0.4922389329504972</c:v>
                </c:pt>
                <c:pt idx="7">
                  <c:v>1.5638436935347073</c:v>
                </c:pt>
                <c:pt idx="8">
                  <c:v>0.69522605992522279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DF8-45AA-8E40-F01998CD7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6735338250316466E-4"/>
          <c:y val="0.51894272039524469"/>
          <c:w val="0.84340806561191028"/>
          <c:h val="0.46929257372240235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655293088363971"/>
          <c:y val="0.13906829062097675"/>
          <c:w val="0.43833366982973604"/>
          <c:h val="0.611303587051618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</c:numCache>
            </c:numRef>
          </c:cat>
          <c:val>
            <c:numRef>
              <c:f>Лист1!$B$2:$B$7</c:f>
              <c:numCache>
                <c:formatCode>0.00</c:formatCode>
                <c:ptCount val="6"/>
                <c:pt idx="0">
                  <c:v>26877.16914775738</c:v>
                </c:pt>
                <c:pt idx="1">
                  <c:v>30182.26</c:v>
                </c:pt>
                <c:pt idx="2">
                  <c:v>31691.311799006893</c:v>
                </c:pt>
                <c:pt idx="3">
                  <c:v>34175.163021616216</c:v>
                </c:pt>
                <c:pt idx="4">
                  <c:v>36681.3125545929</c:v>
                </c:pt>
                <c:pt idx="5">
                  <c:v>38542.555815050364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AB-494B-BAB9-AAA88A8DD4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B5AB-494B-BAB9-AAA88A8DD4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B5AB-494B-BAB9-AAA88A8DD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6303872"/>
        <c:axId val="106305408"/>
      </c:barChart>
      <c:catAx>
        <c:axId val="10630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6305408"/>
        <c:crosses val="autoZero"/>
        <c:auto val="1"/>
        <c:lblAlgn val="ctr"/>
        <c:lblOffset val="100"/>
        <c:noMultiLvlLbl val="0"/>
      </c:catAx>
      <c:valAx>
        <c:axId val="1063054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630387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089309990097391"/>
          <c:y val="0.40556391125266994"/>
          <c:w val="0.2630577648382188"/>
          <c:h val="0.1336249247913778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335167781446855E-4"/>
          <c:y val="6.5010486129425893E-2"/>
          <c:w val="0.50615173103362077"/>
          <c:h val="0.78973389091913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Lbls>
            <c:dLbl>
              <c:idx val="0"/>
              <c:layout>
                <c:manualLayout>
                  <c:x val="-0.12343307086614173"/>
                  <c:y val="-0.275881399992465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81,3%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6A-46CE-B10E-A4FC2DBDD73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6A-46CE-B10E-A4FC2DBDD73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6A-46CE-B10E-A4FC2DBDD73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136.6</c:v>
                </c:pt>
                <c:pt idx="1">
                  <c:v>19</c:v>
                </c:pt>
                <c:pt idx="2">
                  <c:v>12.51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6A-46CE-B10E-A4FC2DBDD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074445694288863"/>
          <c:y val="0.13024551356917721"/>
          <c:w val="0.43360211025374956"/>
          <c:h val="0.5581614738349094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DACD-73A2-42AC-AC08-BB0081F9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17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К10 27.50</dc:creator>
  <cp:keywords/>
  <dc:description/>
  <cp:lastModifiedBy>15k158</cp:lastModifiedBy>
  <cp:revision>13</cp:revision>
  <dcterms:created xsi:type="dcterms:W3CDTF">2022-07-04T02:18:00Z</dcterms:created>
  <dcterms:modified xsi:type="dcterms:W3CDTF">2022-09-27T00:00:00Z</dcterms:modified>
</cp:coreProperties>
</file>