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14" w:rsidRDefault="005C5114" w:rsidP="005C5114">
      <w:pPr>
        <w:pStyle w:val="a3"/>
        <w:contextualSpacing/>
        <w:rPr>
          <w:b w:val="0"/>
          <w:bCs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256B78" wp14:editId="139878CB">
            <wp:extent cx="495300" cy="647700"/>
            <wp:effectExtent l="0" t="0" r="0" b="0"/>
            <wp:docPr id="4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14" w:rsidRDefault="005C5114" w:rsidP="005C5114">
      <w:pPr>
        <w:pStyle w:val="a3"/>
        <w:contextualSpacing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5C5114" w:rsidRDefault="005C5114" w:rsidP="005C5114">
      <w:pPr>
        <w:contextualSpacing/>
        <w:jc w:val="center"/>
        <w:rPr>
          <w:bCs/>
          <w:sz w:val="28"/>
          <w:szCs w:val="28"/>
        </w:rPr>
      </w:pPr>
      <w:r w:rsidRPr="009A69C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ркутская </w:t>
      </w:r>
      <w:r w:rsidRPr="009A69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область</w:t>
      </w:r>
    </w:p>
    <w:p w:rsidR="005C5114" w:rsidRPr="009A69C0" w:rsidRDefault="005C5114" w:rsidP="005C5114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Усольское районное муниципальное образование</w:t>
      </w:r>
    </w:p>
    <w:p w:rsidR="005C5114" w:rsidRPr="009A69C0" w:rsidRDefault="005C5114" w:rsidP="005C5114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 Д М И Н И С Т Р А Ц И Я</w:t>
      </w:r>
    </w:p>
    <w:p w:rsidR="005C5114" w:rsidRDefault="005C5114" w:rsidP="005C5114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5C5114" w:rsidRDefault="005C5114" w:rsidP="005C5114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5C5114" w:rsidRPr="00C56893" w:rsidRDefault="005C5114" w:rsidP="005C5114">
      <w:pPr>
        <w:contextualSpacing/>
        <w:jc w:val="center"/>
        <w:rPr>
          <w:bCs/>
          <w:sz w:val="28"/>
          <w:szCs w:val="28"/>
        </w:rPr>
      </w:pPr>
    </w:p>
    <w:p w:rsidR="005C5114" w:rsidRDefault="005C5114" w:rsidP="005C5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C5114" w:rsidRDefault="005C5114" w:rsidP="005C5114">
      <w:pPr>
        <w:jc w:val="center"/>
        <w:rPr>
          <w:b/>
          <w:sz w:val="28"/>
          <w:szCs w:val="28"/>
        </w:rPr>
      </w:pPr>
    </w:p>
    <w:p w:rsidR="005C5114" w:rsidRDefault="005C5114" w:rsidP="005C5114">
      <w:pPr>
        <w:jc w:val="both"/>
        <w:rPr>
          <w:sz w:val="28"/>
        </w:rPr>
      </w:pPr>
      <w:r>
        <w:rPr>
          <w:sz w:val="28"/>
        </w:rPr>
        <w:t xml:space="preserve">от  26.12.2018г.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№ 378 </w:t>
      </w:r>
    </w:p>
    <w:p w:rsidR="005C5114" w:rsidRDefault="005C5114" w:rsidP="005C5114">
      <w:pPr>
        <w:ind w:left="2832" w:firstLine="708"/>
        <w:rPr>
          <w:sz w:val="28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р.п</w:t>
      </w:r>
      <w:proofErr w:type="spellEnd"/>
      <w:r>
        <w:rPr>
          <w:sz w:val="28"/>
        </w:rPr>
        <w:t>. Тайтурка</w:t>
      </w:r>
    </w:p>
    <w:p w:rsidR="005C5114" w:rsidRDefault="005C5114" w:rsidP="005C5114">
      <w:pPr>
        <w:jc w:val="both"/>
        <w:rPr>
          <w:sz w:val="28"/>
        </w:rPr>
      </w:pPr>
    </w:p>
    <w:p w:rsidR="005C5114" w:rsidRPr="00C56893" w:rsidRDefault="005C5114" w:rsidP="005C5114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Положение о муниципальном земельном контроле за использованием земель городского поселения Тайтурского муниципального образования.</w:t>
      </w:r>
    </w:p>
    <w:p w:rsidR="005C5114" w:rsidRDefault="005C5114" w:rsidP="005C5114">
      <w:pPr>
        <w:jc w:val="both"/>
      </w:pPr>
    </w:p>
    <w:p w:rsidR="005C5114" w:rsidRDefault="005C5114" w:rsidP="005C5114">
      <w:pPr>
        <w:ind w:firstLine="708"/>
        <w:jc w:val="both"/>
        <w:rPr>
          <w:sz w:val="28"/>
          <w:szCs w:val="28"/>
        </w:rPr>
      </w:pPr>
      <w:bookmarkStart w:id="1" w:name="sub_555"/>
      <w:r w:rsidRPr="00F84A89">
        <w:rPr>
          <w:sz w:val="28"/>
          <w:szCs w:val="28"/>
        </w:rPr>
        <w:t xml:space="preserve">В соответствии статьей 4 </w:t>
      </w:r>
      <w:r w:rsidRPr="00F84A89">
        <w:rPr>
          <w:color w:val="22272F"/>
          <w:sz w:val="28"/>
          <w:szCs w:val="28"/>
          <w:shd w:val="clear" w:color="auto" w:fill="FFFFFF"/>
        </w:rPr>
        <w:t>Федерального закона от 3 августа 2018 г. N 340-ФЗ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F84A89">
        <w:rPr>
          <w:color w:val="22272F"/>
          <w:sz w:val="28"/>
          <w:szCs w:val="28"/>
          <w:shd w:val="clear" w:color="auto" w:fill="FFFFFF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>
        <w:rPr>
          <w:color w:val="22272F"/>
          <w:sz w:val="28"/>
          <w:szCs w:val="28"/>
          <w:shd w:val="clear" w:color="auto" w:fill="FFFFFF"/>
        </w:rPr>
        <w:t>,</w:t>
      </w:r>
      <w:r w:rsidRPr="00F84A89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статьей 72 Земельного кодекса Российской Федерации,  р</w:t>
      </w:r>
      <w:r w:rsidRPr="00393578">
        <w:rPr>
          <w:sz w:val="28"/>
          <w:szCs w:val="28"/>
        </w:rPr>
        <w:t xml:space="preserve">уководствуясь Федеральным законом от 06.10.2003 N 131-ФЗ </w:t>
      </w:r>
      <w:r>
        <w:rPr>
          <w:sz w:val="28"/>
          <w:szCs w:val="28"/>
        </w:rPr>
        <w:t xml:space="preserve">в редакции от 18.04.2018г. </w:t>
      </w:r>
      <w:r w:rsidRPr="00393578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23,46 Устава Тайтурского муниципального образования</w:t>
      </w:r>
      <w:r w:rsidRPr="003935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городского поселения Тайтурского муниципального образования </w:t>
      </w:r>
    </w:p>
    <w:p w:rsidR="005C5114" w:rsidRPr="00393578" w:rsidRDefault="005C5114" w:rsidP="005C5114">
      <w:pPr>
        <w:ind w:firstLine="708"/>
        <w:jc w:val="both"/>
        <w:rPr>
          <w:sz w:val="28"/>
          <w:szCs w:val="28"/>
        </w:rPr>
      </w:pPr>
      <w:r>
        <w:rPr>
          <w:sz w:val="28"/>
        </w:rPr>
        <w:t>П О С Т А Н О В Л Я Е Т:</w:t>
      </w:r>
    </w:p>
    <w:p w:rsidR="005C5114" w:rsidRPr="0063755C" w:rsidRDefault="005C5114" w:rsidP="005C5114">
      <w:pPr>
        <w:ind w:firstLine="540"/>
        <w:jc w:val="both"/>
        <w:rPr>
          <w:sz w:val="28"/>
          <w:szCs w:val="28"/>
        </w:rPr>
      </w:pPr>
      <w:bookmarkStart w:id="2" w:name="sub_1"/>
      <w:bookmarkEnd w:id="1"/>
      <w:r w:rsidRPr="0039357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</w:t>
      </w:r>
      <w:proofErr w:type="gramStart"/>
      <w:r>
        <w:rPr>
          <w:sz w:val="28"/>
          <w:szCs w:val="28"/>
        </w:rPr>
        <w:t xml:space="preserve">в </w:t>
      </w:r>
      <w:r w:rsidRPr="00393578">
        <w:rPr>
          <w:sz w:val="28"/>
          <w:szCs w:val="28"/>
        </w:rPr>
        <w:t xml:space="preserve"> Положение</w:t>
      </w:r>
      <w:proofErr w:type="gramEnd"/>
      <w:r w:rsidRPr="00393578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муниципальном </w:t>
      </w:r>
      <w:r w:rsidRPr="00393578">
        <w:rPr>
          <w:sz w:val="28"/>
          <w:szCs w:val="28"/>
        </w:rPr>
        <w:t>земельном контроле за использованием земель город</w:t>
      </w:r>
      <w:r>
        <w:rPr>
          <w:sz w:val="28"/>
          <w:szCs w:val="28"/>
        </w:rPr>
        <w:t>ского поселения Тайтурского муниципального образования, утвержденное постановлением администрации Тайтурского муниципального образования № 57 от 01.04.2015г. (с изменениями от 31.07.2018г. № 233):</w:t>
      </w:r>
    </w:p>
    <w:bookmarkEnd w:id="2"/>
    <w:p w:rsidR="005C5114" w:rsidRDefault="005C5114" w:rsidP="005C5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Положение пунктом 16 следующего содержания:</w:t>
      </w:r>
    </w:p>
    <w:p w:rsidR="005C5114" w:rsidRPr="00F84A89" w:rsidRDefault="005C5114" w:rsidP="005C5114">
      <w:pPr>
        <w:pStyle w:val="a5"/>
        <w:spacing w:after="0" w:line="240" w:lineRule="auto"/>
        <w:ind w:left="0" w:firstLine="53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F84A8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 случае,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 самоуправления поселения, городского округа по месту нахождения данного земельного участка или в случае нахождения данного земельного участка на межселенной </w:t>
      </w:r>
      <w:r w:rsidRPr="00F84A8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>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 </w:t>
      </w:r>
      <w:hyperlink r:id="rId5" w:anchor="/document/12138258/entry/3" w:history="1">
        <w:r w:rsidRPr="00F84A89">
          <w:rPr>
            <w:rStyle w:val="a6"/>
            <w:rFonts w:ascii="Times New Roman" w:hAnsi="Times New Roman"/>
            <w:color w:val="551A8B"/>
            <w:sz w:val="28"/>
            <w:szCs w:val="28"/>
            <w:shd w:val="clear" w:color="auto" w:fill="FFFFFF"/>
          </w:rPr>
          <w:t>законодательством</w:t>
        </w:r>
      </w:hyperlink>
      <w:r w:rsidRPr="00F84A8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о градостроительной деятельности. Результаты указанной проверки могут быть обжалованы правообладателем земельного участка в судебном порядке.</w:t>
      </w:r>
    </w:p>
    <w:p w:rsidR="005C5114" w:rsidRPr="00640602" w:rsidRDefault="005C5114" w:rsidP="005C5114">
      <w:pPr>
        <w:pStyle w:val="a5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0DB4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0602">
        <w:rPr>
          <w:rFonts w:ascii="Times New Roman" w:hAnsi="Times New Roman"/>
          <w:color w:val="000000"/>
          <w:sz w:val="28"/>
          <w:szCs w:val="28"/>
        </w:rPr>
        <w:t>Ведущему специалисту по кадровым вопросам и делопроизводству Гребневой К.В. опубликовать настоящее решение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5C5114" w:rsidRDefault="005C5114" w:rsidP="005C5114">
      <w:pPr>
        <w:jc w:val="both"/>
        <w:rPr>
          <w:sz w:val="28"/>
          <w:szCs w:val="28"/>
        </w:rPr>
      </w:pPr>
    </w:p>
    <w:p w:rsidR="005C5114" w:rsidRDefault="005C5114" w:rsidP="005C5114">
      <w:pPr>
        <w:jc w:val="both"/>
        <w:rPr>
          <w:sz w:val="28"/>
        </w:rPr>
      </w:pPr>
    </w:p>
    <w:p w:rsidR="005C5114" w:rsidRDefault="005C5114" w:rsidP="005C5114">
      <w:pPr>
        <w:jc w:val="both"/>
        <w:rPr>
          <w:sz w:val="28"/>
        </w:rPr>
      </w:pPr>
      <w:r>
        <w:rPr>
          <w:sz w:val="28"/>
        </w:rPr>
        <w:t>Глава городского поселения</w:t>
      </w:r>
    </w:p>
    <w:p w:rsidR="005C5114" w:rsidRDefault="005C5114" w:rsidP="005C5114">
      <w:pPr>
        <w:jc w:val="both"/>
        <w:rPr>
          <w:sz w:val="28"/>
        </w:rPr>
      </w:pPr>
      <w:r>
        <w:rPr>
          <w:sz w:val="28"/>
        </w:rPr>
        <w:t xml:space="preserve">Тайтурского муниципального </w:t>
      </w:r>
    </w:p>
    <w:p w:rsidR="005C5114" w:rsidRDefault="005C5114" w:rsidP="005C5114">
      <w:pPr>
        <w:jc w:val="both"/>
      </w:pPr>
      <w:r>
        <w:rPr>
          <w:sz w:val="28"/>
        </w:rPr>
        <w:t>образования                                                                             С.В. Буяков</w:t>
      </w:r>
    </w:p>
    <w:p w:rsidR="005C5114" w:rsidRDefault="005C5114" w:rsidP="005C5114"/>
    <w:p w:rsidR="005C5114" w:rsidRDefault="005C5114" w:rsidP="005C5114">
      <w:pPr>
        <w:jc w:val="right"/>
      </w:pPr>
    </w:p>
    <w:p w:rsidR="005C5114" w:rsidRDefault="005C5114" w:rsidP="005C5114">
      <w:pPr>
        <w:jc w:val="right"/>
      </w:pPr>
    </w:p>
    <w:p w:rsidR="009A5ACC" w:rsidRDefault="009A5ACC"/>
    <w:sectPr w:rsidR="009A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E0"/>
    <w:rsid w:val="00483E8D"/>
    <w:rsid w:val="005C5114"/>
    <w:rsid w:val="009A5ACC"/>
    <w:rsid w:val="00F2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CD7CF-5151-4824-83AE-C6E07458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5114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5C51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5C5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51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5C511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51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1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2018-12-27T06:07:00Z</dcterms:created>
  <dcterms:modified xsi:type="dcterms:W3CDTF">2018-12-27T06:07:00Z</dcterms:modified>
</cp:coreProperties>
</file>