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19" w:rsidRPr="00800819" w:rsidRDefault="00800819" w:rsidP="00800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>Сведения о проведения независимой экспертизы проекта муниципального правового акта:</w:t>
      </w:r>
    </w:p>
    <w:p w:rsidR="00800819" w:rsidRPr="00800819" w:rsidRDefault="00800819" w:rsidP="00800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819" w:rsidRPr="00800819" w:rsidRDefault="00800819" w:rsidP="00800819">
      <w:pPr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b/>
          <w:sz w:val="28"/>
          <w:szCs w:val="28"/>
        </w:rPr>
        <w:t>Дата начала</w:t>
      </w:r>
      <w:r w:rsidRPr="00800819">
        <w:rPr>
          <w:rFonts w:ascii="Times New Roman" w:hAnsi="Times New Roman" w:cs="Times New Roman"/>
          <w:sz w:val="28"/>
          <w:szCs w:val="28"/>
        </w:rPr>
        <w:t xml:space="preserve"> независимой экспертизы: 28.03.2017</w:t>
      </w:r>
    </w:p>
    <w:p w:rsidR="00800819" w:rsidRPr="00800819" w:rsidRDefault="00800819" w:rsidP="00800819">
      <w:pPr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b/>
          <w:sz w:val="28"/>
          <w:szCs w:val="28"/>
        </w:rPr>
        <w:t>Дата окончания</w:t>
      </w:r>
      <w:r w:rsidRPr="00800819">
        <w:rPr>
          <w:rFonts w:ascii="Times New Roman" w:hAnsi="Times New Roman" w:cs="Times New Roman"/>
          <w:sz w:val="28"/>
          <w:szCs w:val="28"/>
        </w:rPr>
        <w:t xml:space="preserve"> независимой экспертизы: 28.04.2017</w:t>
      </w:r>
    </w:p>
    <w:p w:rsidR="00800819" w:rsidRPr="00800819" w:rsidRDefault="00800819" w:rsidP="00800819">
      <w:pPr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экспертизы может быть направлено в Департамент по управлению муниципальным имуществом администрации Тайшетского района: </w:t>
      </w:r>
    </w:p>
    <w:p w:rsidR="00800819" w:rsidRPr="00800819" w:rsidRDefault="00800819" w:rsidP="00800819">
      <w:pPr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- по адресу: 665008, Иркутская область, </w:t>
      </w:r>
      <w:proofErr w:type="gramStart"/>
      <w:r w:rsidRPr="008008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0819">
        <w:rPr>
          <w:rFonts w:ascii="Times New Roman" w:hAnsi="Times New Roman" w:cs="Times New Roman"/>
          <w:sz w:val="28"/>
          <w:szCs w:val="28"/>
        </w:rPr>
        <w:t xml:space="preserve">. Тайшет, ул. Шевченко, 6, </w:t>
      </w:r>
      <w:proofErr w:type="spellStart"/>
      <w:r w:rsidRPr="008008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00819">
        <w:rPr>
          <w:rFonts w:ascii="Times New Roman" w:hAnsi="Times New Roman" w:cs="Times New Roman"/>
          <w:sz w:val="28"/>
          <w:szCs w:val="28"/>
        </w:rPr>
        <w:t>. 29;</w:t>
      </w:r>
    </w:p>
    <w:p w:rsidR="00800819" w:rsidRPr="00800819" w:rsidRDefault="00800819" w:rsidP="00800819">
      <w:pPr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hyperlink r:id="rId4" w:history="1">
        <w:r w:rsidRPr="008008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dumitairai</w:t>
        </w:r>
        <w:r w:rsidRPr="0080081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008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008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008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8008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00819" w:rsidRPr="00800819" w:rsidRDefault="00800819" w:rsidP="00800819">
      <w:pPr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- через интернет-приемную администрации Тайшетского района </w:t>
      </w:r>
      <w:hyperlink r:id="rId5" w:history="1">
        <w:r w:rsidRPr="008008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80081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008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taishet</w:t>
        </w:r>
        <w:proofErr w:type="spellEnd"/>
        <w:r w:rsidRPr="008008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008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0081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6894" w:rsidRPr="00800819" w:rsidRDefault="00800819" w:rsidP="00800819">
      <w:pPr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>справки по телефону: 8 (39563) 2-16-37</w:t>
      </w:r>
    </w:p>
    <w:sectPr w:rsidR="00156894" w:rsidRPr="00800819" w:rsidSect="00800819">
      <w:pgSz w:w="11907" w:h="16839" w:code="9"/>
      <w:pgMar w:top="850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0819"/>
    <w:rsid w:val="00072748"/>
    <w:rsid w:val="0008715B"/>
    <w:rsid w:val="002D5E28"/>
    <w:rsid w:val="004400BF"/>
    <w:rsid w:val="00462DE8"/>
    <w:rsid w:val="004E1141"/>
    <w:rsid w:val="007F3C93"/>
    <w:rsid w:val="00800819"/>
    <w:rsid w:val="00871DEA"/>
    <w:rsid w:val="00BA260B"/>
    <w:rsid w:val="00D1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1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aishet.com" TargetMode="External"/><Relationship Id="rId4" Type="http://schemas.openxmlformats.org/officeDocument/2006/relationships/hyperlink" Target="mailto:dumitair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2017-03-29T06:05:00Z</dcterms:created>
  <dcterms:modified xsi:type="dcterms:W3CDTF">2017-03-29T06:06:00Z</dcterms:modified>
</cp:coreProperties>
</file>