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BB6128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433B55">
            <w:pPr>
              <w:pStyle w:val="a4"/>
              <w:jc w:val="both"/>
            </w:pPr>
            <w:bookmarkStart w:id="0" w:name="_GoBack"/>
            <w:r>
              <w:t xml:space="preserve">О </w:t>
            </w:r>
            <w:r w:rsidR="00C92C56">
              <w:t xml:space="preserve">предоставлении </w:t>
            </w:r>
            <w:r w:rsidR="00753359">
              <w:t>Шабановой Г</w:t>
            </w:r>
            <w:r w:rsidR="00433B55">
              <w:t>.</w:t>
            </w:r>
            <w:r w:rsidR="00753359">
              <w:t>С</w:t>
            </w:r>
            <w:r w:rsidR="00433B55">
              <w:t>.</w:t>
            </w:r>
            <w:r w:rsidR="00753359">
              <w:t xml:space="preserve"> </w:t>
            </w:r>
            <w:r w:rsidR="00C92C56">
              <w:t>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  <w:bookmarkEnd w:id="0"/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BB6128">
        <w:t>Шабановой Г</w:t>
      </w:r>
      <w:r w:rsidR="00433B55">
        <w:t>.</w:t>
      </w:r>
      <w:r w:rsidR="00BB6128">
        <w:t>С</w:t>
      </w:r>
      <w:r w:rsidR="00433B55">
        <w:t>.</w:t>
      </w:r>
      <w:r w:rsidR="00C92C56">
        <w:t xml:space="preserve"> </w:t>
      </w:r>
      <w:r w:rsidR="0024142D">
        <w:t xml:space="preserve">о </w:t>
      </w:r>
      <w:r w:rsidR="00C92C56">
        <w:t>разрешени</w:t>
      </w:r>
      <w:r w:rsidR="0024142D">
        <w:t>и</w:t>
      </w:r>
      <w:r w:rsidR="00C92C56">
        <w:t xml:space="preserve"> отклонени</w:t>
      </w:r>
      <w:r w:rsidR="0024142D">
        <w:t>я</w:t>
      </w:r>
      <w:r w:rsidR="00C92C56">
        <w:t xml:space="preserve"> от предельных параметров разрешенного строительства объекта капитального строительства</w:t>
      </w:r>
      <w:r w:rsidR="00DD6A6B">
        <w:t>,</w:t>
      </w:r>
      <w:r w:rsidR="0024142D">
        <w:t xml:space="preserve"> </w:t>
      </w:r>
      <w:r w:rsidR="00664CD9">
        <w:t>в связи с неблагоприятн</w:t>
      </w:r>
      <w:r w:rsidR="00F97F59">
        <w:t>ой</w:t>
      </w:r>
      <w:r w:rsidR="00664CD9">
        <w:t xml:space="preserve"> </w:t>
      </w:r>
      <w:r w:rsidR="00F97F59">
        <w:rPr>
          <w:color w:val="000000"/>
          <w:shd w:val="clear" w:color="auto" w:fill="FFFFFF"/>
        </w:rPr>
        <w:t>инженерно-геологической характеристикой</w:t>
      </w:r>
      <w:r w:rsidR="00664CD9">
        <w:rPr>
          <w:color w:val="000000"/>
          <w:szCs w:val="24"/>
          <w:shd w:val="clear" w:color="auto" w:fill="FFFFFF"/>
        </w:rPr>
        <w:t xml:space="preserve"> земельного участка</w:t>
      </w:r>
      <w:r w:rsidR="0024142D" w:rsidRPr="00664CD9">
        <w:rPr>
          <w:color w:val="000000"/>
          <w:szCs w:val="24"/>
          <w:shd w:val="clear" w:color="auto" w:fill="FFFFFF"/>
        </w:rPr>
        <w:t xml:space="preserve"> для застройки</w:t>
      </w:r>
      <w:r w:rsidR="00664CD9" w:rsidRPr="00664CD9">
        <w:rPr>
          <w:color w:val="000000"/>
          <w:szCs w:val="24"/>
          <w:shd w:val="clear" w:color="auto" w:fill="FFFFFF"/>
        </w:rPr>
        <w:t>,</w:t>
      </w:r>
      <w:r w:rsidR="003900FF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F97F59">
        <w:t>Старо-Акульшетского муниципального образования Тайшетского района Иркутской области</w:t>
      </w:r>
      <w:r w:rsidR="00BB6128">
        <w:t xml:space="preserve">, утвержденными решением Думы Старо-Акульшетского  муниципального образования от </w:t>
      </w:r>
      <w:r w:rsidR="00BB6128">
        <w:rPr>
          <w:rStyle w:val="211pt"/>
        </w:rPr>
        <w:t xml:space="preserve">21 ноября 2013года № 25 </w:t>
      </w:r>
      <w:r w:rsidR="00BB6128">
        <w:t>(в редакции решения Думы Тайшетского района от 25 января 2022 года № 166)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 общественных обсуждений №</w:t>
      </w:r>
      <w:r w:rsidR="00146A56">
        <w:rPr>
          <w:szCs w:val="24"/>
        </w:rPr>
        <w:t xml:space="preserve"> </w:t>
      </w:r>
      <w:r w:rsidR="00BB6128">
        <w:rPr>
          <w:szCs w:val="24"/>
        </w:rPr>
        <w:t>6</w:t>
      </w:r>
      <w:r w:rsidR="00146A56" w:rsidRPr="005C0A14">
        <w:rPr>
          <w:szCs w:val="24"/>
        </w:rPr>
        <w:t xml:space="preserve"> от </w:t>
      </w:r>
      <w:r w:rsidR="00BB6128">
        <w:rPr>
          <w:szCs w:val="24"/>
        </w:rPr>
        <w:t>26</w:t>
      </w:r>
      <w:r w:rsidR="00146A56">
        <w:rPr>
          <w:szCs w:val="24"/>
        </w:rPr>
        <w:t xml:space="preserve"> </w:t>
      </w:r>
      <w:r w:rsidR="00BB6128">
        <w:rPr>
          <w:szCs w:val="24"/>
        </w:rPr>
        <w:t>ма</w:t>
      </w:r>
      <w:r w:rsidR="00CB1AA5">
        <w:rPr>
          <w:szCs w:val="24"/>
        </w:rPr>
        <w:t>я</w:t>
      </w:r>
      <w:r w:rsidR="00146A56" w:rsidRPr="005C0A14">
        <w:rPr>
          <w:szCs w:val="24"/>
        </w:rPr>
        <w:t xml:space="preserve"> 202</w:t>
      </w:r>
      <w:r w:rsidR="00BB6128">
        <w:rPr>
          <w:szCs w:val="24"/>
        </w:rPr>
        <w:t>2</w:t>
      </w:r>
      <w:r w:rsidR="00146A56" w:rsidRPr="005C0A14">
        <w:rPr>
          <w:szCs w:val="24"/>
        </w:rPr>
        <w:t xml:space="preserve"> года</w:t>
      </w:r>
      <w:r w:rsidR="00146A56">
        <w:rPr>
          <w:szCs w:val="24"/>
        </w:rPr>
        <w:t xml:space="preserve">, </w:t>
      </w:r>
      <w:r w:rsidR="00A00AFB">
        <w:rPr>
          <w:szCs w:val="24"/>
        </w:rPr>
        <w:t>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BB6128" w:rsidRDefault="00BB6128" w:rsidP="00BB6128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C2BF6" w:rsidRDefault="00146A56" w:rsidP="0072475D">
      <w:pPr>
        <w:ind w:firstLine="709"/>
        <w:jc w:val="both"/>
        <w:rPr>
          <w:szCs w:val="24"/>
        </w:rPr>
      </w:pPr>
      <w:r w:rsidRPr="00146A56">
        <w:rPr>
          <w:szCs w:val="24"/>
        </w:rPr>
        <w:t xml:space="preserve">Предоставить </w:t>
      </w:r>
      <w:r w:rsidR="00BB6128">
        <w:t>Шабановой Г</w:t>
      </w:r>
      <w:r w:rsidR="00433B55">
        <w:t>.</w:t>
      </w:r>
      <w:r w:rsidR="00BB6128">
        <w:t>С</w:t>
      </w:r>
      <w:r w:rsidR="00433B55">
        <w:t xml:space="preserve">. </w:t>
      </w:r>
      <w:r w:rsidRPr="00146A56">
        <w:rPr>
          <w:szCs w:val="24"/>
        </w:rPr>
        <w:t>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E5329B">
        <w:rPr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</w:t>
      </w:r>
      <w:r w:rsidR="003C2BF6">
        <w:rPr>
          <w:szCs w:val="24"/>
        </w:rPr>
        <w:t xml:space="preserve">строений, сооружений, </w:t>
      </w:r>
      <w:r w:rsidR="003C2BF6" w:rsidRPr="00146A56">
        <w:rPr>
          <w:szCs w:val="24"/>
        </w:rPr>
        <w:t xml:space="preserve">с кадастровым номером </w:t>
      </w:r>
      <w:r w:rsidR="00BB6128">
        <w:t>38:14:160311:106</w:t>
      </w:r>
      <w:r w:rsidR="003C2BF6">
        <w:rPr>
          <w:szCs w:val="24"/>
        </w:rPr>
        <w:t xml:space="preserve"> площадью </w:t>
      </w:r>
      <w:r w:rsidR="00CB1AA5">
        <w:rPr>
          <w:szCs w:val="24"/>
        </w:rPr>
        <w:t>1</w:t>
      </w:r>
      <w:r w:rsidR="00BB6128">
        <w:rPr>
          <w:szCs w:val="24"/>
        </w:rPr>
        <w:t>600</w:t>
      </w:r>
      <w:r w:rsidR="003C2BF6">
        <w:rPr>
          <w:szCs w:val="24"/>
        </w:rPr>
        <w:t xml:space="preserve"> кв.м по адресу: </w:t>
      </w:r>
      <w:r w:rsidR="00BB6128">
        <w:t>Иркутская область, Тайшетский район, с. Старый Акульшет, м-он. Северный, ул. Спортивная, 23</w:t>
      </w:r>
      <w:r w:rsidR="003C2BF6">
        <w:rPr>
          <w:szCs w:val="24"/>
        </w:rPr>
        <w:t xml:space="preserve">, территориальная зона - зона застройки </w:t>
      </w:r>
      <w:r w:rsidR="003C2BF6" w:rsidRPr="002B3B5E">
        <w:t>индивидуальными жилыми домами</w:t>
      </w:r>
      <w:r w:rsidR="003C2BF6">
        <w:t xml:space="preserve"> </w:t>
      </w:r>
      <w:r w:rsidR="003C2BF6" w:rsidRPr="006D7302">
        <w:rPr>
          <w:szCs w:val="24"/>
        </w:rPr>
        <w:t>(</w:t>
      </w:r>
      <w:r w:rsidR="003C2BF6">
        <w:rPr>
          <w:szCs w:val="24"/>
        </w:rPr>
        <w:t>Ж</w:t>
      </w:r>
      <w:r w:rsidR="00F30A77">
        <w:rPr>
          <w:szCs w:val="24"/>
        </w:rPr>
        <w:t>З-10</w:t>
      </w:r>
      <w:r w:rsidR="003C2BF6" w:rsidRPr="006D7302">
        <w:rPr>
          <w:szCs w:val="24"/>
        </w:rPr>
        <w:t>1)</w:t>
      </w:r>
      <w:r w:rsidR="003C2BF6">
        <w:rPr>
          <w:szCs w:val="24"/>
        </w:rPr>
        <w:t xml:space="preserve">, для </w:t>
      </w:r>
      <w:r w:rsidR="00F30A77">
        <w:t>индивидуального жилищного строительства</w:t>
      </w:r>
      <w:r w:rsidR="003C2BF6">
        <w:rPr>
          <w:szCs w:val="24"/>
        </w:rPr>
        <w:t xml:space="preserve"> с </w:t>
      </w:r>
      <w:r w:rsidR="00F30A77">
        <w:rPr>
          <w:szCs w:val="24"/>
        </w:rPr>
        <w:t>3</w:t>
      </w:r>
      <w:r w:rsidR="003C2BF6">
        <w:rPr>
          <w:szCs w:val="24"/>
        </w:rPr>
        <w:t xml:space="preserve"> метров до 1,5</w:t>
      </w:r>
      <w:r w:rsidR="00753359">
        <w:rPr>
          <w:szCs w:val="24"/>
        </w:rPr>
        <w:t>9</w:t>
      </w:r>
      <w:r w:rsidR="003C2BF6">
        <w:rPr>
          <w:szCs w:val="24"/>
        </w:rPr>
        <w:t xml:space="preserve"> метров со стороны </w:t>
      </w:r>
      <w:r w:rsidR="00F30A77">
        <w:t>земельного участка с кадастровым номером 38:14:160311:</w:t>
      </w:r>
      <w:r w:rsidR="00753359">
        <w:t>328</w:t>
      </w:r>
      <w:r w:rsidR="00F30A77">
        <w:t xml:space="preserve">, расположенного по адресу: </w:t>
      </w:r>
      <w:r w:rsidR="00753359">
        <w:t>Иркутская область, Тайшетский район, с. Старый Акульшет, м-он. Северный, ул. Спортивная, 25</w:t>
      </w:r>
      <w:r w:rsidR="003C2BF6">
        <w:rPr>
          <w:szCs w:val="24"/>
        </w:rPr>
        <w:t xml:space="preserve">, </w:t>
      </w:r>
      <w:r w:rsidR="009F4FB1">
        <w:rPr>
          <w:szCs w:val="24"/>
        </w:rPr>
        <w:t>в габаритах объекта капитального строительства.</w:t>
      </w:r>
    </w:p>
    <w:p w:rsidR="0072475D" w:rsidRDefault="00F64088" w:rsidP="005E28A7">
      <w:pPr>
        <w:ind w:firstLine="708"/>
      </w:pPr>
      <w:r>
        <w:t xml:space="preserve"> </w:t>
      </w:r>
    </w:p>
    <w:p w:rsidR="00BA19C9" w:rsidRDefault="00753359" w:rsidP="005E28A7">
      <w:pPr>
        <w:ind w:firstLine="708"/>
      </w:pPr>
      <w:r>
        <w:t>М</w:t>
      </w:r>
      <w:r w:rsidR="00F64088">
        <w:t>эр</w:t>
      </w:r>
      <w:r w:rsidR="003900FF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 w:rsidR="009B3DD0">
        <w:t xml:space="preserve"> </w:t>
      </w:r>
      <w:r>
        <w:t>Величко</w:t>
      </w:r>
    </w:p>
    <w:p w:rsidR="00433B55" w:rsidRDefault="00433B55" w:rsidP="00753359">
      <w:pPr>
        <w:jc w:val="both"/>
        <w:rPr>
          <w:kern w:val="22"/>
          <w:szCs w:val="24"/>
        </w:rPr>
      </w:pPr>
    </w:p>
    <w:p w:rsidR="00753359" w:rsidRDefault="00753359" w:rsidP="00753359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:rsidR="00753359" w:rsidRDefault="00753359" w:rsidP="00753359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Консультант</w:t>
      </w:r>
      <w:r>
        <w:rPr>
          <w:kern w:val="22"/>
          <w:szCs w:val="24"/>
        </w:rPr>
        <w:t xml:space="preserve"> отдела земельных отношений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>Комитета по управлению муниципальным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>имуществом, строительству, архитектуре</w:t>
      </w:r>
    </w:p>
    <w:p w:rsidR="00753359" w:rsidRDefault="00753359" w:rsidP="00753359">
      <w:pPr>
        <w:rPr>
          <w:kern w:val="22"/>
          <w:szCs w:val="24"/>
        </w:rPr>
      </w:pPr>
      <w:r>
        <w:rPr>
          <w:szCs w:val="24"/>
        </w:rPr>
        <w:t>и жилищно-коммунальному хозяйству</w:t>
      </w:r>
      <w:r>
        <w:rPr>
          <w:kern w:val="22"/>
          <w:szCs w:val="24"/>
        </w:rPr>
        <w:t xml:space="preserve"> района                                       И. В. Крюк</w:t>
      </w:r>
    </w:p>
    <w:p w:rsidR="00753359" w:rsidRDefault="00753359" w:rsidP="00753359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</w:t>
      </w:r>
    </w:p>
    <w:p w:rsidR="00753359" w:rsidRDefault="00753359" w:rsidP="00753359">
      <w:pPr>
        <w:jc w:val="both"/>
        <w:rPr>
          <w:kern w:val="22"/>
          <w:szCs w:val="24"/>
        </w:rPr>
      </w:pP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>Первый заместитель мэра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                                                                         М. В. Малиновский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</w:p>
    <w:p w:rsidR="00753359" w:rsidRDefault="00753359" w:rsidP="00753359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 xml:space="preserve">архитектуре и жилищно-коммунальному </w:t>
      </w:r>
    </w:p>
    <w:p w:rsidR="00753359" w:rsidRDefault="00753359" w:rsidP="00753359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</w:t>
      </w:r>
      <w:r>
        <w:rPr>
          <w:kern w:val="10"/>
          <w:szCs w:val="24"/>
        </w:rPr>
        <w:t>Р. К. Евстратов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</w:t>
      </w:r>
    </w:p>
    <w:p w:rsidR="00753359" w:rsidRDefault="00753359" w:rsidP="00753359">
      <w:pPr>
        <w:rPr>
          <w:sz w:val="23"/>
          <w:szCs w:val="23"/>
          <w:lang w:eastAsia="en-US"/>
        </w:rPr>
      </w:pPr>
    </w:p>
    <w:p w:rsidR="00753359" w:rsidRDefault="00753359" w:rsidP="00753359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Начальник</w:t>
      </w:r>
      <w:r>
        <w:rPr>
          <w:kern w:val="22"/>
          <w:szCs w:val="24"/>
        </w:rPr>
        <w:t xml:space="preserve"> отдела земельных отношений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>Комитета по управлению муниципальным</w:t>
      </w:r>
    </w:p>
    <w:p w:rsidR="00753359" w:rsidRDefault="00753359" w:rsidP="00753359">
      <w:pPr>
        <w:rPr>
          <w:szCs w:val="24"/>
        </w:rPr>
      </w:pPr>
      <w:r>
        <w:rPr>
          <w:szCs w:val="24"/>
        </w:rPr>
        <w:t>имуществом, строительству, архитектуре</w:t>
      </w:r>
    </w:p>
    <w:p w:rsidR="00753359" w:rsidRDefault="00753359" w:rsidP="00753359">
      <w:pPr>
        <w:rPr>
          <w:kern w:val="22"/>
          <w:szCs w:val="24"/>
        </w:rPr>
      </w:pPr>
      <w:r>
        <w:rPr>
          <w:szCs w:val="24"/>
        </w:rPr>
        <w:t>и жилищно-коммунальному хозяйству</w:t>
      </w:r>
      <w:r>
        <w:rPr>
          <w:kern w:val="22"/>
          <w:szCs w:val="24"/>
        </w:rPr>
        <w:t xml:space="preserve"> района                                      Г. В. Максимович</w:t>
      </w:r>
    </w:p>
    <w:p w:rsidR="00753359" w:rsidRDefault="00753359" w:rsidP="00753359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администрации Тайшетского района                                                       И. В. Яцино</w:t>
      </w:r>
    </w:p>
    <w:p w:rsidR="00753359" w:rsidRDefault="00753359" w:rsidP="00753359">
      <w:pPr>
        <w:pStyle w:val="ac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организационно контрольного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Тайшетского района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_____________2022 г.                                                                     Н. Н. Бурмакина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Тайшетского района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2022 г.                                                                        О. Н. Колесник</w:t>
      </w:r>
    </w:p>
    <w:p w:rsidR="00753359" w:rsidRDefault="00753359" w:rsidP="00753359">
      <w:pPr>
        <w:pStyle w:val="ac"/>
        <w:jc w:val="both"/>
        <w:rPr>
          <w:kern w:val="10"/>
          <w:szCs w:val="24"/>
        </w:rPr>
      </w:pPr>
    </w:p>
    <w:p w:rsidR="00753359" w:rsidRDefault="00753359" w:rsidP="00753359">
      <w:pPr>
        <w:pStyle w:val="ac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</w:p>
    <w:p w:rsidR="00753359" w:rsidRDefault="00753359" w:rsidP="00753359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753359" w:rsidRDefault="00753359" w:rsidP="00753359">
      <w:pPr>
        <w:pStyle w:val="ac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</w:p>
    <w:p w:rsidR="00753359" w:rsidRDefault="00753359" w:rsidP="00753359"/>
    <w:sectPr w:rsidR="00753359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C9" w:rsidRDefault="002671C9" w:rsidP="009C37A0">
      <w:r>
        <w:separator/>
      </w:r>
    </w:p>
  </w:endnote>
  <w:endnote w:type="continuationSeparator" w:id="0">
    <w:p w:rsidR="002671C9" w:rsidRDefault="002671C9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C9" w:rsidRDefault="002671C9" w:rsidP="009C37A0">
      <w:r>
        <w:separator/>
      </w:r>
    </w:p>
  </w:footnote>
  <w:footnote w:type="continuationSeparator" w:id="0">
    <w:p w:rsidR="002671C9" w:rsidRDefault="002671C9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02491E"/>
    <w:rsid w:val="00036BE4"/>
    <w:rsid w:val="00050C38"/>
    <w:rsid w:val="00064800"/>
    <w:rsid w:val="00071B1B"/>
    <w:rsid w:val="000A7941"/>
    <w:rsid w:val="000C302C"/>
    <w:rsid w:val="000C3229"/>
    <w:rsid w:val="000E5067"/>
    <w:rsid w:val="0011260F"/>
    <w:rsid w:val="00140BDC"/>
    <w:rsid w:val="00146A56"/>
    <w:rsid w:val="00157C5A"/>
    <w:rsid w:val="001605D7"/>
    <w:rsid w:val="0017123E"/>
    <w:rsid w:val="00183C5E"/>
    <w:rsid w:val="001A3996"/>
    <w:rsid w:val="001E6028"/>
    <w:rsid w:val="00202192"/>
    <w:rsid w:val="00227E98"/>
    <w:rsid w:val="0024142D"/>
    <w:rsid w:val="002671C9"/>
    <w:rsid w:val="002B3B5E"/>
    <w:rsid w:val="002B64F2"/>
    <w:rsid w:val="002E4E90"/>
    <w:rsid w:val="002E63E5"/>
    <w:rsid w:val="00316AFB"/>
    <w:rsid w:val="003216B4"/>
    <w:rsid w:val="0034448B"/>
    <w:rsid w:val="00361821"/>
    <w:rsid w:val="003900FF"/>
    <w:rsid w:val="00391D4F"/>
    <w:rsid w:val="003A0309"/>
    <w:rsid w:val="003C2BF6"/>
    <w:rsid w:val="003D4E02"/>
    <w:rsid w:val="00414F7E"/>
    <w:rsid w:val="00425140"/>
    <w:rsid w:val="00433B55"/>
    <w:rsid w:val="00441676"/>
    <w:rsid w:val="00446B41"/>
    <w:rsid w:val="004B0B5C"/>
    <w:rsid w:val="004C74D2"/>
    <w:rsid w:val="004E0E0A"/>
    <w:rsid w:val="004F6466"/>
    <w:rsid w:val="00504F4F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4777A"/>
    <w:rsid w:val="00653A47"/>
    <w:rsid w:val="00661BCB"/>
    <w:rsid w:val="00664CD9"/>
    <w:rsid w:val="00684AE2"/>
    <w:rsid w:val="00696965"/>
    <w:rsid w:val="006B14FE"/>
    <w:rsid w:val="006D3116"/>
    <w:rsid w:val="006E0B94"/>
    <w:rsid w:val="006F57C4"/>
    <w:rsid w:val="007048C5"/>
    <w:rsid w:val="00713F27"/>
    <w:rsid w:val="0072475D"/>
    <w:rsid w:val="007311C0"/>
    <w:rsid w:val="00737B08"/>
    <w:rsid w:val="0074065B"/>
    <w:rsid w:val="00741F59"/>
    <w:rsid w:val="00753359"/>
    <w:rsid w:val="007562B7"/>
    <w:rsid w:val="007C6DBA"/>
    <w:rsid w:val="007E220C"/>
    <w:rsid w:val="0080186C"/>
    <w:rsid w:val="008361A0"/>
    <w:rsid w:val="00843138"/>
    <w:rsid w:val="0086015E"/>
    <w:rsid w:val="00885AB9"/>
    <w:rsid w:val="008B56A0"/>
    <w:rsid w:val="008B7772"/>
    <w:rsid w:val="008D6ED5"/>
    <w:rsid w:val="008E33ED"/>
    <w:rsid w:val="008F0462"/>
    <w:rsid w:val="008F6D36"/>
    <w:rsid w:val="008F6F7A"/>
    <w:rsid w:val="00963629"/>
    <w:rsid w:val="00985E20"/>
    <w:rsid w:val="009B3DD0"/>
    <w:rsid w:val="009C37A0"/>
    <w:rsid w:val="009F4FB1"/>
    <w:rsid w:val="00A00AFB"/>
    <w:rsid w:val="00A02D4D"/>
    <w:rsid w:val="00A104AF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A19C9"/>
    <w:rsid w:val="00BA7304"/>
    <w:rsid w:val="00BB0E51"/>
    <w:rsid w:val="00BB6128"/>
    <w:rsid w:val="00BC5EEE"/>
    <w:rsid w:val="00BE103E"/>
    <w:rsid w:val="00BF7B8B"/>
    <w:rsid w:val="00C07454"/>
    <w:rsid w:val="00C30C9F"/>
    <w:rsid w:val="00C46619"/>
    <w:rsid w:val="00C92C56"/>
    <w:rsid w:val="00C9348A"/>
    <w:rsid w:val="00CA073C"/>
    <w:rsid w:val="00CA334C"/>
    <w:rsid w:val="00CA7E39"/>
    <w:rsid w:val="00CB1AA5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5329B"/>
    <w:rsid w:val="00E7038D"/>
    <w:rsid w:val="00E71317"/>
    <w:rsid w:val="00EB32E7"/>
    <w:rsid w:val="00EE61E0"/>
    <w:rsid w:val="00EF0C51"/>
    <w:rsid w:val="00F03209"/>
    <w:rsid w:val="00F12836"/>
    <w:rsid w:val="00F14BB9"/>
    <w:rsid w:val="00F30A77"/>
    <w:rsid w:val="00F612E6"/>
    <w:rsid w:val="00F64088"/>
    <w:rsid w:val="00F9284B"/>
    <w:rsid w:val="00F97F59"/>
    <w:rsid w:val="00FB0753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D6A2-2A61-43EF-888F-5258492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414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"/>
    <w:basedOn w:val="a0"/>
    <w:uiPriority w:val="99"/>
    <w:rsid w:val="00BB612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2021-10-11T08:49:00Z</cp:lastPrinted>
  <dcterms:created xsi:type="dcterms:W3CDTF">2022-04-26T00:22:00Z</dcterms:created>
  <dcterms:modified xsi:type="dcterms:W3CDTF">2022-04-26T00:22:00Z</dcterms:modified>
</cp:coreProperties>
</file>