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67" w:rsidRDefault="00254567" w:rsidP="00447A91">
      <w:pPr>
        <w:pStyle w:val="4"/>
        <w:spacing w:before="69"/>
        <w:ind w:left="3969" w:firstLine="0"/>
        <w:rPr>
          <w:rFonts w:ascii="Times New Roman" w:hAnsi="Times New Roman"/>
          <w:i w:val="0"/>
          <w:color w:val="auto"/>
          <w:spacing w:val="-1"/>
        </w:rPr>
      </w:pPr>
    </w:p>
    <w:tbl>
      <w:tblPr>
        <w:tblW w:w="9726" w:type="dxa"/>
        <w:tblInd w:w="197" w:type="dxa"/>
        <w:tblLayout w:type="fixed"/>
        <w:tblCellMar>
          <w:left w:w="0" w:type="dxa"/>
          <w:right w:w="0" w:type="dxa"/>
        </w:tblCellMar>
        <w:tblLook w:val="01E0"/>
      </w:tblPr>
      <w:tblGrid>
        <w:gridCol w:w="5190"/>
        <w:gridCol w:w="4536"/>
      </w:tblGrid>
      <w:tr w:rsidR="00254567" w:rsidRPr="00B402A2" w:rsidTr="005311C3">
        <w:trPr>
          <w:trHeight w:val="2977"/>
        </w:trPr>
        <w:tc>
          <w:tcPr>
            <w:tcW w:w="5190" w:type="dxa"/>
            <w:shd w:val="clear" w:color="auto" w:fill="auto"/>
          </w:tcPr>
          <w:p w:rsidR="00254567" w:rsidRPr="005311C3" w:rsidRDefault="00254567" w:rsidP="005311C3">
            <w:pPr>
              <w:pStyle w:val="TableParagraph"/>
              <w:keepLines/>
              <w:spacing w:before="0" w:line="288" w:lineRule="exact"/>
              <w:rPr>
                <w:b/>
                <w:sz w:val="26"/>
                <w:lang w:val="ru-RU"/>
              </w:rPr>
            </w:pPr>
            <w:r w:rsidRPr="005311C3">
              <w:rPr>
                <w:b/>
                <w:sz w:val="26"/>
                <w:lang w:val="ru-RU"/>
              </w:rPr>
              <w:t>«АКТУАЛИЗИРОВАНО»</w:t>
            </w:r>
          </w:p>
          <w:p w:rsidR="00254567" w:rsidRPr="005311C3" w:rsidRDefault="00254567" w:rsidP="005311C3">
            <w:pPr>
              <w:pStyle w:val="TableParagraph"/>
              <w:keepLines/>
              <w:spacing w:before="0" w:line="288" w:lineRule="exact"/>
              <w:jc w:val="left"/>
              <w:rPr>
                <w:b/>
                <w:sz w:val="26"/>
                <w:lang w:val="ru-RU"/>
              </w:rPr>
            </w:pPr>
          </w:p>
          <w:p w:rsidR="00254567" w:rsidRPr="005311C3" w:rsidRDefault="00254567" w:rsidP="005311C3">
            <w:pPr>
              <w:pStyle w:val="TableParagraph"/>
              <w:keepLines/>
              <w:spacing w:before="0" w:line="298" w:lineRule="exact"/>
              <w:ind w:left="431"/>
              <w:jc w:val="left"/>
              <w:rPr>
                <w:sz w:val="26"/>
                <w:lang w:val="ru-RU"/>
              </w:rPr>
            </w:pPr>
            <w:r w:rsidRPr="005311C3">
              <w:rPr>
                <w:sz w:val="26"/>
                <w:lang w:val="ru-RU"/>
              </w:rPr>
              <w:t>Исполнитель:</w:t>
            </w:r>
          </w:p>
          <w:p w:rsidR="00254567" w:rsidRPr="005311C3" w:rsidRDefault="00254567" w:rsidP="005311C3">
            <w:pPr>
              <w:pStyle w:val="TableParagraph"/>
              <w:keepLines/>
              <w:spacing w:before="0" w:line="298" w:lineRule="exact"/>
              <w:ind w:left="431"/>
              <w:jc w:val="left"/>
              <w:rPr>
                <w:sz w:val="26"/>
                <w:lang w:val="ru-RU"/>
              </w:rPr>
            </w:pPr>
          </w:p>
          <w:p w:rsidR="00254567" w:rsidRPr="005311C3" w:rsidRDefault="00254567" w:rsidP="005311C3">
            <w:pPr>
              <w:pStyle w:val="TableParagraph"/>
              <w:keepLines/>
              <w:spacing w:before="0" w:line="298" w:lineRule="exact"/>
              <w:ind w:left="431"/>
              <w:jc w:val="left"/>
              <w:rPr>
                <w:sz w:val="26"/>
                <w:lang w:val="ru-RU"/>
              </w:rPr>
            </w:pPr>
            <w:r w:rsidRPr="005311C3">
              <w:rPr>
                <w:sz w:val="26"/>
                <w:lang w:val="ru-RU"/>
              </w:rPr>
              <w:t xml:space="preserve">Общество с ограниченной ответственностью </w:t>
            </w:r>
          </w:p>
          <w:p w:rsidR="00254567" w:rsidRPr="005311C3" w:rsidRDefault="00254567" w:rsidP="005311C3">
            <w:pPr>
              <w:pStyle w:val="TableParagraph"/>
              <w:keepLines/>
              <w:spacing w:before="0" w:line="298" w:lineRule="exact"/>
              <w:ind w:left="431"/>
              <w:jc w:val="left"/>
              <w:rPr>
                <w:sz w:val="26"/>
                <w:lang w:val="ru-RU"/>
              </w:rPr>
            </w:pPr>
            <w:r w:rsidRPr="005311C3">
              <w:rPr>
                <w:sz w:val="26"/>
                <w:lang w:val="ru-RU"/>
              </w:rPr>
              <w:t>«СтройЭнергоИнновации»</w:t>
            </w:r>
          </w:p>
          <w:p w:rsidR="00254567" w:rsidRPr="005311C3" w:rsidRDefault="00254567" w:rsidP="005311C3">
            <w:pPr>
              <w:pStyle w:val="TableParagraph"/>
              <w:keepLines/>
              <w:spacing w:before="0" w:line="298" w:lineRule="exact"/>
              <w:ind w:left="431"/>
              <w:jc w:val="left"/>
              <w:rPr>
                <w:sz w:val="26"/>
                <w:lang w:val="ru-RU"/>
              </w:rPr>
            </w:pPr>
          </w:p>
          <w:p w:rsidR="00254567" w:rsidRDefault="00254567" w:rsidP="005311C3">
            <w:pPr>
              <w:pStyle w:val="TableParagraph"/>
              <w:keepLines/>
              <w:spacing w:before="11"/>
              <w:jc w:val="left"/>
              <w:rPr>
                <w:sz w:val="25"/>
                <w:lang w:val="ru-RU"/>
              </w:rPr>
            </w:pPr>
          </w:p>
          <w:p w:rsidR="00ED2B34" w:rsidRPr="005311C3" w:rsidRDefault="00ED2B34" w:rsidP="005311C3">
            <w:pPr>
              <w:pStyle w:val="TableParagraph"/>
              <w:keepLines/>
              <w:spacing w:before="11"/>
              <w:jc w:val="left"/>
              <w:rPr>
                <w:sz w:val="25"/>
                <w:lang w:val="ru-RU"/>
              </w:rPr>
            </w:pPr>
          </w:p>
          <w:p w:rsidR="00254567" w:rsidRPr="005311C3" w:rsidRDefault="00254567" w:rsidP="005311C3">
            <w:pPr>
              <w:pStyle w:val="TableParagraph"/>
              <w:keepLines/>
              <w:tabs>
                <w:tab w:val="left" w:pos="2540"/>
              </w:tabs>
              <w:spacing w:before="0"/>
              <w:ind w:left="200"/>
              <w:jc w:val="left"/>
              <w:rPr>
                <w:sz w:val="26"/>
                <w:lang w:val="ru-RU"/>
              </w:rPr>
            </w:pPr>
            <w:r w:rsidRPr="005311C3">
              <w:rPr>
                <w:sz w:val="26"/>
                <w:u w:val="single"/>
                <w:lang w:val="ru-RU"/>
              </w:rPr>
              <w:t xml:space="preserve"> </w:t>
            </w:r>
            <w:r w:rsidRPr="005311C3">
              <w:rPr>
                <w:sz w:val="26"/>
                <w:u w:val="single"/>
                <w:lang w:val="ru-RU"/>
              </w:rPr>
              <w:tab/>
            </w:r>
            <w:r w:rsidRPr="005311C3">
              <w:rPr>
                <w:spacing w:val="-1"/>
                <w:sz w:val="26"/>
                <w:lang w:val="ru-RU"/>
              </w:rPr>
              <w:t xml:space="preserve"> </w:t>
            </w:r>
            <w:r w:rsidRPr="005311C3">
              <w:rPr>
                <w:sz w:val="26"/>
                <w:lang w:val="ru-RU"/>
              </w:rPr>
              <w:t>Коровин К.Ю</w:t>
            </w:r>
            <w:r w:rsidR="00EE7E2D">
              <w:rPr>
                <w:sz w:val="26"/>
                <w:lang w:val="ru-RU"/>
              </w:rPr>
              <w:t>.</w:t>
            </w:r>
          </w:p>
          <w:p w:rsidR="00254567" w:rsidRPr="005311C3" w:rsidRDefault="00254567" w:rsidP="005311C3">
            <w:pPr>
              <w:pStyle w:val="TableParagraph"/>
              <w:keepLines/>
              <w:spacing w:before="1"/>
              <w:jc w:val="left"/>
              <w:rPr>
                <w:sz w:val="26"/>
                <w:lang w:val="ru-RU"/>
              </w:rPr>
            </w:pPr>
          </w:p>
          <w:p w:rsidR="00254567" w:rsidRPr="005311C3" w:rsidRDefault="00254567" w:rsidP="005311C3">
            <w:pPr>
              <w:pStyle w:val="TableParagraph"/>
              <w:keepLines/>
              <w:tabs>
                <w:tab w:val="left" w:pos="849"/>
                <w:tab w:val="left" w:pos="3256"/>
              </w:tabs>
              <w:spacing w:before="0" w:line="279" w:lineRule="exact"/>
              <w:ind w:left="200"/>
              <w:jc w:val="left"/>
              <w:rPr>
                <w:sz w:val="26"/>
                <w:lang w:val="ru-RU"/>
              </w:rPr>
            </w:pPr>
            <w:r w:rsidRPr="005311C3">
              <w:rPr>
                <w:sz w:val="26"/>
                <w:lang w:val="ru-RU"/>
              </w:rPr>
              <w:t>«</w:t>
            </w:r>
            <w:r w:rsidRPr="005311C3">
              <w:rPr>
                <w:sz w:val="26"/>
                <w:u w:val="single"/>
                <w:lang w:val="ru-RU"/>
              </w:rPr>
              <w:t xml:space="preserve"> </w:t>
            </w:r>
            <w:r w:rsidRPr="005311C3">
              <w:rPr>
                <w:sz w:val="26"/>
                <w:u w:val="single"/>
                <w:lang w:val="ru-RU"/>
              </w:rPr>
              <w:tab/>
            </w:r>
            <w:r w:rsidRPr="005311C3">
              <w:rPr>
                <w:sz w:val="26"/>
                <w:lang w:val="ru-RU"/>
              </w:rPr>
              <w:t>»</w:t>
            </w:r>
            <w:r w:rsidRPr="005311C3">
              <w:rPr>
                <w:sz w:val="26"/>
                <w:u w:val="single"/>
                <w:lang w:val="ru-RU"/>
              </w:rPr>
              <w:t xml:space="preserve"> </w:t>
            </w:r>
            <w:r w:rsidRPr="005311C3">
              <w:rPr>
                <w:sz w:val="26"/>
                <w:u w:val="single"/>
                <w:lang w:val="ru-RU"/>
              </w:rPr>
              <w:tab/>
            </w:r>
            <w:r w:rsidR="002E2F16">
              <w:rPr>
                <w:sz w:val="26"/>
                <w:lang w:val="ru-RU"/>
              </w:rPr>
              <w:t>2019</w:t>
            </w:r>
            <w:r w:rsidRPr="005311C3">
              <w:rPr>
                <w:sz w:val="26"/>
                <w:lang w:val="ru-RU"/>
              </w:rPr>
              <w:t>г.</w:t>
            </w:r>
          </w:p>
        </w:tc>
        <w:tc>
          <w:tcPr>
            <w:tcW w:w="4536" w:type="dxa"/>
            <w:shd w:val="clear" w:color="auto" w:fill="auto"/>
          </w:tcPr>
          <w:p w:rsidR="00254567" w:rsidRPr="005311C3" w:rsidRDefault="00254567" w:rsidP="005311C3">
            <w:pPr>
              <w:pStyle w:val="TableParagraph"/>
              <w:keepLines/>
              <w:spacing w:before="0" w:line="287" w:lineRule="exact"/>
              <w:rPr>
                <w:b/>
                <w:sz w:val="26"/>
                <w:lang w:val="ru-RU"/>
              </w:rPr>
            </w:pPr>
            <w:r w:rsidRPr="005311C3">
              <w:rPr>
                <w:b/>
                <w:sz w:val="26"/>
                <w:lang w:val="ru-RU"/>
              </w:rPr>
              <w:t>«УТВЕРЖДАЮ»</w:t>
            </w:r>
          </w:p>
          <w:p w:rsidR="00254567" w:rsidRPr="005311C3" w:rsidRDefault="00254567" w:rsidP="005311C3">
            <w:pPr>
              <w:pStyle w:val="TableParagraph"/>
              <w:keepLines/>
              <w:spacing w:before="0" w:line="298" w:lineRule="exact"/>
              <w:ind w:left="200"/>
              <w:jc w:val="left"/>
              <w:rPr>
                <w:sz w:val="26"/>
                <w:lang w:val="ru-RU"/>
              </w:rPr>
            </w:pPr>
          </w:p>
          <w:p w:rsidR="00254567" w:rsidRPr="005311C3" w:rsidRDefault="00254567" w:rsidP="005311C3">
            <w:pPr>
              <w:pStyle w:val="TableParagraph"/>
              <w:keepLines/>
              <w:spacing w:before="0" w:line="298" w:lineRule="exact"/>
              <w:ind w:left="200"/>
              <w:jc w:val="left"/>
              <w:rPr>
                <w:sz w:val="26"/>
                <w:lang w:val="ru-RU"/>
              </w:rPr>
            </w:pPr>
            <w:r w:rsidRPr="005311C3">
              <w:rPr>
                <w:sz w:val="26"/>
                <w:lang w:val="ru-RU"/>
              </w:rPr>
              <w:t>Заказчик:</w:t>
            </w:r>
          </w:p>
          <w:p w:rsidR="00254567" w:rsidRPr="005311C3" w:rsidRDefault="00254567" w:rsidP="005311C3">
            <w:pPr>
              <w:pStyle w:val="TableParagraph"/>
              <w:keepLines/>
              <w:spacing w:before="0" w:line="287" w:lineRule="exact"/>
              <w:ind w:left="1793"/>
              <w:jc w:val="left"/>
              <w:rPr>
                <w:b/>
                <w:sz w:val="26"/>
                <w:lang w:val="ru-RU"/>
              </w:rPr>
            </w:pPr>
          </w:p>
          <w:p w:rsidR="00ED2B34" w:rsidRPr="00CE0C8C" w:rsidRDefault="00ED2B34" w:rsidP="00ED2B34">
            <w:pPr>
              <w:pStyle w:val="TableParagraph"/>
              <w:keepLines/>
              <w:spacing w:before="1"/>
              <w:ind w:left="200" w:right="411"/>
              <w:jc w:val="left"/>
              <w:rPr>
                <w:sz w:val="26"/>
                <w:lang w:val="ru-RU"/>
              </w:rPr>
            </w:pPr>
            <w:r w:rsidRPr="00CE0C8C">
              <w:rPr>
                <w:sz w:val="26"/>
                <w:lang w:val="ru-RU"/>
              </w:rPr>
              <w:t>Администрация городского поселения Витимского муниципального образования</w:t>
            </w:r>
          </w:p>
          <w:p w:rsidR="00ED2B34" w:rsidRPr="00CE0C8C" w:rsidRDefault="00ED2B34" w:rsidP="00ED2B34">
            <w:pPr>
              <w:pStyle w:val="TableParagraph"/>
              <w:keepLines/>
              <w:spacing w:before="0" w:line="298" w:lineRule="exact"/>
              <w:ind w:left="200"/>
              <w:jc w:val="left"/>
              <w:rPr>
                <w:sz w:val="26"/>
                <w:lang w:val="ru-RU"/>
              </w:rPr>
            </w:pPr>
            <w:r w:rsidRPr="00CE0C8C">
              <w:rPr>
                <w:sz w:val="26"/>
                <w:lang w:val="ru-RU"/>
              </w:rPr>
              <w:t>Глава поселения</w:t>
            </w:r>
          </w:p>
          <w:p w:rsidR="00ED2B34" w:rsidRPr="00CE0C8C" w:rsidRDefault="00ED2B34" w:rsidP="00ED2B34">
            <w:pPr>
              <w:pStyle w:val="TableParagraph"/>
              <w:keepLines/>
              <w:spacing w:before="10"/>
              <w:jc w:val="left"/>
              <w:rPr>
                <w:sz w:val="23"/>
                <w:lang w:val="ru-RU"/>
              </w:rPr>
            </w:pPr>
          </w:p>
          <w:p w:rsidR="00254567" w:rsidRPr="005311C3" w:rsidRDefault="00254567" w:rsidP="005311C3">
            <w:pPr>
              <w:pStyle w:val="TableParagraph"/>
              <w:keepLines/>
              <w:spacing w:before="10"/>
              <w:jc w:val="left"/>
              <w:rPr>
                <w:sz w:val="23"/>
                <w:lang w:val="ru-RU"/>
              </w:rPr>
            </w:pPr>
          </w:p>
          <w:p w:rsidR="00254567" w:rsidRPr="00F2617D" w:rsidRDefault="00254567" w:rsidP="005311C3">
            <w:pPr>
              <w:pStyle w:val="TableParagraph"/>
              <w:keepLines/>
              <w:tabs>
                <w:tab w:val="left" w:pos="2771"/>
              </w:tabs>
              <w:spacing w:before="0"/>
              <w:ind w:left="431"/>
              <w:jc w:val="left"/>
              <w:rPr>
                <w:sz w:val="26"/>
                <w:lang w:val="ru-RU"/>
              </w:rPr>
            </w:pPr>
            <w:r w:rsidRPr="005311C3">
              <w:rPr>
                <w:sz w:val="26"/>
                <w:u w:val="single"/>
                <w:lang w:val="ru-RU"/>
              </w:rPr>
              <w:t xml:space="preserve"> </w:t>
            </w:r>
            <w:r w:rsidRPr="005311C3">
              <w:rPr>
                <w:sz w:val="26"/>
                <w:u w:val="single"/>
                <w:lang w:val="ru-RU"/>
              </w:rPr>
              <w:tab/>
            </w:r>
            <w:proofErr w:type="spellStart"/>
            <w:r w:rsidR="00ED2B34" w:rsidRPr="00CE0C8C">
              <w:rPr>
                <w:sz w:val="26"/>
                <w:lang w:val="ru-RU"/>
              </w:rPr>
              <w:t>Балуткин</w:t>
            </w:r>
            <w:proofErr w:type="spellEnd"/>
            <w:r w:rsidR="00ED2B34" w:rsidRPr="00CE0C8C">
              <w:rPr>
                <w:sz w:val="26"/>
                <w:lang w:val="ru-RU"/>
              </w:rPr>
              <w:t xml:space="preserve"> Н.В</w:t>
            </w:r>
            <w:r w:rsidR="00ED2B34">
              <w:rPr>
                <w:sz w:val="26"/>
                <w:lang w:val="ru-RU"/>
              </w:rPr>
              <w:t>.</w:t>
            </w:r>
          </w:p>
          <w:p w:rsidR="00254567" w:rsidRPr="005311C3" w:rsidRDefault="00254567" w:rsidP="005311C3">
            <w:pPr>
              <w:pStyle w:val="TableParagraph"/>
              <w:keepLines/>
              <w:spacing w:before="1"/>
              <w:jc w:val="left"/>
              <w:rPr>
                <w:sz w:val="26"/>
                <w:lang w:val="ru-RU"/>
              </w:rPr>
            </w:pPr>
          </w:p>
          <w:p w:rsidR="00254567" w:rsidRPr="005311C3" w:rsidRDefault="00254567" w:rsidP="005311C3">
            <w:pPr>
              <w:pStyle w:val="TableParagraph"/>
              <w:keepLines/>
              <w:tabs>
                <w:tab w:val="left" w:pos="1081"/>
                <w:tab w:val="left" w:pos="3488"/>
              </w:tabs>
              <w:spacing w:before="0"/>
              <w:ind w:left="431"/>
              <w:jc w:val="left"/>
              <w:rPr>
                <w:sz w:val="26"/>
                <w:lang w:val="ru-RU"/>
              </w:rPr>
            </w:pPr>
            <w:r w:rsidRPr="005311C3">
              <w:rPr>
                <w:sz w:val="26"/>
                <w:lang w:val="ru-RU"/>
              </w:rPr>
              <w:t>«</w:t>
            </w:r>
            <w:r w:rsidRPr="005311C3">
              <w:rPr>
                <w:sz w:val="26"/>
                <w:u w:val="single"/>
                <w:lang w:val="ru-RU"/>
              </w:rPr>
              <w:t xml:space="preserve"> </w:t>
            </w:r>
            <w:r w:rsidRPr="005311C3">
              <w:rPr>
                <w:sz w:val="26"/>
                <w:u w:val="single"/>
                <w:lang w:val="ru-RU"/>
              </w:rPr>
              <w:tab/>
            </w:r>
            <w:r w:rsidRPr="005311C3">
              <w:rPr>
                <w:sz w:val="26"/>
                <w:lang w:val="ru-RU"/>
              </w:rPr>
              <w:t>»</w:t>
            </w:r>
            <w:r w:rsidRPr="005311C3">
              <w:rPr>
                <w:sz w:val="26"/>
                <w:u w:val="single"/>
                <w:lang w:val="ru-RU"/>
              </w:rPr>
              <w:t xml:space="preserve"> </w:t>
            </w:r>
            <w:r w:rsidRPr="005311C3">
              <w:rPr>
                <w:sz w:val="26"/>
                <w:u w:val="single"/>
                <w:lang w:val="ru-RU"/>
              </w:rPr>
              <w:tab/>
            </w:r>
            <w:r w:rsidR="002E2F16">
              <w:rPr>
                <w:sz w:val="26"/>
                <w:lang w:val="ru-RU"/>
              </w:rPr>
              <w:t>2019</w:t>
            </w:r>
            <w:r w:rsidRPr="005311C3">
              <w:rPr>
                <w:sz w:val="26"/>
                <w:lang w:val="ru-RU"/>
              </w:rPr>
              <w:t>г.</w:t>
            </w:r>
          </w:p>
        </w:tc>
      </w:tr>
    </w:tbl>
    <w:p w:rsidR="00254567" w:rsidRPr="00B402A2" w:rsidRDefault="00254567" w:rsidP="00254567">
      <w:pPr>
        <w:pStyle w:val="afd"/>
        <w:keepLines/>
        <w:rPr>
          <w:sz w:val="20"/>
        </w:rPr>
      </w:pPr>
    </w:p>
    <w:p w:rsidR="00254567" w:rsidRDefault="00254567" w:rsidP="00254567">
      <w:pPr>
        <w:pStyle w:val="afd"/>
        <w:keepLines/>
        <w:rPr>
          <w:sz w:val="20"/>
        </w:rPr>
      </w:pPr>
    </w:p>
    <w:p w:rsidR="00ED2B34" w:rsidRDefault="00ED2B34" w:rsidP="00254567">
      <w:pPr>
        <w:pStyle w:val="afd"/>
        <w:keepLines/>
        <w:rPr>
          <w:sz w:val="20"/>
        </w:rPr>
      </w:pPr>
    </w:p>
    <w:p w:rsidR="00ED2B34" w:rsidRDefault="00ED2B34" w:rsidP="00254567">
      <w:pPr>
        <w:pStyle w:val="afd"/>
        <w:keepLines/>
        <w:rPr>
          <w:sz w:val="20"/>
        </w:rPr>
      </w:pPr>
    </w:p>
    <w:p w:rsidR="00ED2B34" w:rsidRDefault="00ED2B34" w:rsidP="00254567">
      <w:pPr>
        <w:pStyle w:val="afd"/>
        <w:keepLines/>
        <w:rPr>
          <w:sz w:val="20"/>
        </w:rPr>
      </w:pPr>
    </w:p>
    <w:p w:rsidR="00ED2B34" w:rsidRDefault="00ED2B34" w:rsidP="00254567">
      <w:pPr>
        <w:pStyle w:val="afd"/>
        <w:keepLines/>
        <w:rPr>
          <w:sz w:val="20"/>
        </w:rPr>
      </w:pPr>
    </w:p>
    <w:p w:rsidR="00ED2B34" w:rsidRPr="00B402A2" w:rsidRDefault="00ED2B34" w:rsidP="00254567">
      <w:pPr>
        <w:pStyle w:val="afd"/>
        <w:keepLines/>
        <w:rPr>
          <w:sz w:val="20"/>
        </w:rPr>
      </w:pPr>
    </w:p>
    <w:p w:rsidR="00037DE8" w:rsidRDefault="00037DE8" w:rsidP="00037DE8">
      <w:pPr>
        <w:keepLines/>
        <w:tabs>
          <w:tab w:val="left" w:pos="4972"/>
        </w:tabs>
        <w:spacing w:before="83" w:line="360" w:lineRule="auto"/>
        <w:ind w:right="-28" w:firstLine="0"/>
        <w:jc w:val="center"/>
        <w:rPr>
          <w:b/>
          <w:sz w:val="36"/>
          <w:szCs w:val="36"/>
        </w:rPr>
      </w:pPr>
      <w:r w:rsidRPr="00AA0F97">
        <w:rPr>
          <w:b/>
          <w:sz w:val="36"/>
          <w:szCs w:val="36"/>
        </w:rPr>
        <w:t>СХЕМА</w:t>
      </w:r>
      <w:r w:rsidRPr="00AA0F97">
        <w:rPr>
          <w:b/>
          <w:spacing w:val="-2"/>
          <w:sz w:val="36"/>
          <w:szCs w:val="36"/>
        </w:rPr>
        <w:t xml:space="preserve"> </w:t>
      </w:r>
      <w:r>
        <w:rPr>
          <w:b/>
          <w:sz w:val="36"/>
          <w:szCs w:val="36"/>
        </w:rPr>
        <w:t xml:space="preserve">ВОДОСНАБЖЕНИЯ </w:t>
      </w:r>
    </w:p>
    <w:p w:rsidR="00ED2B34" w:rsidRPr="00CE0C8C" w:rsidRDefault="00ED2B34" w:rsidP="00ED2B34">
      <w:pPr>
        <w:keepLines/>
        <w:widowControl w:val="0"/>
        <w:autoSpaceDE w:val="0"/>
        <w:autoSpaceDN w:val="0"/>
        <w:adjustRightInd w:val="0"/>
        <w:spacing w:before="83" w:after="0"/>
        <w:ind w:right="-28"/>
        <w:jc w:val="center"/>
        <w:rPr>
          <w:rFonts w:ascii="Times New Roman CYR" w:hAnsi="Times New Roman CYR" w:cs="Times New Roman CYR"/>
          <w:b/>
          <w:sz w:val="36"/>
          <w:szCs w:val="36"/>
          <w:lang w:eastAsia="ru-RU"/>
        </w:rPr>
      </w:pPr>
      <w:r w:rsidRPr="00CE0C8C">
        <w:rPr>
          <w:rFonts w:ascii="Times New Roman CYR" w:hAnsi="Times New Roman CYR" w:cs="Times New Roman CYR"/>
          <w:b/>
          <w:sz w:val="36"/>
          <w:szCs w:val="36"/>
          <w:lang w:eastAsia="ru-RU"/>
        </w:rPr>
        <w:t>Схема водоснабжения муниципального образования Витимского городского поселения Мамско-Чуйского района Иркутской области на период до 2034 года</w:t>
      </w:r>
    </w:p>
    <w:p w:rsidR="00ED2B34" w:rsidRPr="00CE0C8C" w:rsidRDefault="00ED2B34" w:rsidP="00ED2B34">
      <w:pPr>
        <w:pStyle w:val="afd"/>
        <w:keepLines/>
        <w:jc w:val="center"/>
        <w:rPr>
          <w:b/>
          <w:noProof/>
          <w:sz w:val="44"/>
        </w:rPr>
      </w:pPr>
    </w:p>
    <w:p w:rsidR="00254567" w:rsidRDefault="00254567" w:rsidP="00037DE8">
      <w:pPr>
        <w:pStyle w:val="afd"/>
        <w:keepLines/>
        <w:ind w:firstLine="0"/>
        <w:jc w:val="center"/>
        <w:rPr>
          <w:b/>
          <w:noProof/>
          <w:sz w:val="44"/>
          <w:lang w:eastAsia="ru-RU"/>
        </w:rPr>
      </w:pPr>
    </w:p>
    <w:p w:rsidR="00ED2B34" w:rsidRDefault="00ED2B34" w:rsidP="00037DE8">
      <w:pPr>
        <w:pStyle w:val="afd"/>
        <w:keepLines/>
        <w:ind w:firstLine="0"/>
        <w:jc w:val="center"/>
        <w:rPr>
          <w:b/>
          <w:noProof/>
          <w:sz w:val="44"/>
          <w:lang w:eastAsia="ru-RU"/>
        </w:rPr>
      </w:pPr>
    </w:p>
    <w:p w:rsidR="00ED2B34" w:rsidRDefault="00ED2B34" w:rsidP="00037DE8">
      <w:pPr>
        <w:pStyle w:val="afd"/>
        <w:keepLines/>
        <w:ind w:firstLine="0"/>
        <w:jc w:val="center"/>
        <w:rPr>
          <w:b/>
          <w:noProof/>
          <w:sz w:val="44"/>
          <w:lang w:eastAsia="ru-RU"/>
        </w:rPr>
      </w:pPr>
    </w:p>
    <w:p w:rsidR="00ED2B34" w:rsidRDefault="00ED2B34" w:rsidP="00037DE8">
      <w:pPr>
        <w:pStyle w:val="afd"/>
        <w:keepLines/>
        <w:ind w:firstLine="0"/>
        <w:jc w:val="center"/>
        <w:rPr>
          <w:b/>
          <w:noProof/>
          <w:sz w:val="44"/>
          <w:lang w:eastAsia="ru-RU"/>
        </w:rPr>
      </w:pPr>
    </w:p>
    <w:p w:rsidR="00ED2B34" w:rsidRDefault="00ED2B34" w:rsidP="00037DE8">
      <w:pPr>
        <w:pStyle w:val="afd"/>
        <w:keepLines/>
        <w:ind w:firstLine="0"/>
        <w:jc w:val="center"/>
        <w:rPr>
          <w:b/>
          <w:noProof/>
          <w:sz w:val="44"/>
          <w:lang w:eastAsia="ru-RU"/>
        </w:rPr>
      </w:pPr>
    </w:p>
    <w:p w:rsidR="00ED2B34" w:rsidRPr="00037DE8" w:rsidRDefault="00ED2B34" w:rsidP="00037DE8">
      <w:pPr>
        <w:pStyle w:val="afd"/>
        <w:keepLines/>
        <w:ind w:firstLine="0"/>
        <w:jc w:val="center"/>
        <w:rPr>
          <w:b/>
          <w:noProof/>
          <w:sz w:val="44"/>
          <w:lang w:eastAsia="ru-RU"/>
        </w:rPr>
      </w:pPr>
    </w:p>
    <w:p w:rsidR="00254567" w:rsidRPr="00254567" w:rsidRDefault="00254567" w:rsidP="00254567">
      <w:pPr>
        <w:keepLines/>
        <w:ind w:left="551" w:right="715"/>
        <w:jc w:val="center"/>
        <w:rPr>
          <w:b/>
          <w:sz w:val="28"/>
          <w:szCs w:val="28"/>
        </w:rPr>
      </w:pPr>
      <w:r w:rsidRPr="00B402A2">
        <w:rPr>
          <w:b/>
          <w:sz w:val="28"/>
        </w:rPr>
        <w:t xml:space="preserve">Иркутск </w:t>
      </w:r>
      <w:r w:rsidRPr="00B402A2">
        <w:rPr>
          <w:b/>
          <w:sz w:val="26"/>
        </w:rPr>
        <w:t>201</w:t>
      </w:r>
      <w:r w:rsidR="002E2F16">
        <w:rPr>
          <w:b/>
          <w:sz w:val="26"/>
        </w:rPr>
        <w:t>9</w:t>
      </w:r>
    </w:p>
    <w:p w:rsidR="00447A91" w:rsidRPr="00447A91" w:rsidRDefault="00A97133" w:rsidP="00447A91">
      <w:pPr>
        <w:pStyle w:val="4"/>
        <w:spacing w:before="69"/>
        <w:ind w:left="3969" w:firstLine="0"/>
        <w:rPr>
          <w:rFonts w:ascii="Times New Roman" w:hAnsi="Times New Roman"/>
          <w:i w:val="0"/>
          <w:color w:val="auto"/>
          <w:spacing w:val="-1"/>
        </w:rPr>
      </w:pPr>
      <w:r w:rsidRPr="00A97133">
        <w:rPr>
          <w:i w:val="0"/>
          <w:noProof/>
          <w:color w:val="auto"/>
        </w:rPr>
        <w:lastRenderedPageBreak/>
        <w:pict>
          <v:shapetype id="_x0000_t202" coordsize="21600,21600" o:spt="202" path="m,l,21600r21600,l21600,xe">
            <v:stroke joinstyle="miter"/>
            <v:path gradientshapeok="t" o:connecttype="rect"/>
          </v:shapetype>
          <v:shape id="Поле 1" o:spid="_x0000_s1035" type="#_x0000_t202" style="position:absolute;left:0;text-align:left;margin-left:-17.95pt;margin-top:-6.05pt;width:221.5pt;height:143.25pt;z-index:-251658240;visibility:visible;mso-wrap-style:none;mso-width-relative:margin;mso-height-relative:margin" strokecolor="white" strokeweight="1pt">
            <v:stroke dashstyle="dash"/>
            <v:shadow color="#868686"/>
            <v:textbox style="mso-next-textbox:#Поле 1;mso-fit-shape-to-text:t">
              <w:txbxContent>
                <w:p w:rsidR="00742D45" w:rsidRDefault="00742D45" w:rsidP="00447A91">
                  <w:r>
                    <w:rPr>
                      <w:noProof/>
                      <w:lang w:eastAsia="ru-RU"/>
                    </w:rPr>
                    <w:drawing>
                      <wp:inline distT="0" distB="0" distL="0" distR="0">
                        <wp:extent cx="2257425" cy="1562100"/>
                        <wp:effectExtent l="19050" t="0" r="9525" b="0"/>
                        <wp:docPr id="3" name="Рисунок 1" descr="C:\Арбайтен\Визитки и логотип\1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Арбайтен\Визитки и логотип\1 (1) - копия.JPG"/>
                                <pic:cNvPicPr>
                                  <a:picLocks noChangeAspect="1" noChangeArrowheads="1"/>
                                </pic:cNvPicPr>
                              </pic:nvPicPr>
                              <pic:blipFill>
                                <a:blip r:embed="rId8"/>
                                <a:srcRect/>
                                <a:stretch>
                                  <a:fillRect/>
                                </a:stretch>
                              </pic:blipFill>
                              <pic:spPr bwMode="auto">
                                <a:xfrm>
                                  <a:off x="0" y="0"/>
                                  <a:ext cx="2257425" cy="1562100"/>
                                </a:xfrm>
                                <a:prstGeom prst="rect">
                                  <a:avLst/>
                                </a:prstGeom>
                                <a:noFill/>
                                <a:ln w="9525">
                                  <a:noFill/>
                                  <a:miter lim="800000"/>
                                  <a:headEnd/>
                                  <a:tailEnd/>
                                </a:ln>
                              </pic:spPr>
                            </pic:pic>
                          </a:graphicData>
                        </a:graphic>
                      </wp:inline>
                    </w:drawing>
                  </w:r>
                </w:p>
              </w:txbxContent>
            </v:textbox>
          </v:shape>
        </w:pict>
      </w:r>
      <w:r w:rsidR="00447A91" w:rsidRPr="00447A91">
        <w:rPr>
          <w:rFonts w:ascii="Times New Roman" w:hAnsi="Times New Roman"/>
          <w:i w:val="0"/>
          <w:color w:val="auto"/>
          <w:spacing w:val="-1"/>
        </w:rPr>
        <w:t xml:space="preserve">ООО "СтройЭнергоИнновации" 664007, Иркутская область, </w:t>
      </w:r>
      <w:proofErr w:type="gramStart"/>
      <w:r w:rsidR="00447A91" w:rsidRPr="00447A91">
        <w:rPr>
          <w:rFonts w:ascii="Times New Roman" w:hAnsi="Times New Roman"/>
          <w:i w:val="0"/>
          <w:color w:val="auto"/>
          <w:spacing w:val="-1"/>
        </w:rPr>
        <w:t>г</w:t>
      </w:r>
      <w:proofErr w:type="gramEnd"/>
      <w:r w:rsidR="00447A91" w:rsidRPr="00447A91">
        <w:rPr>
          <w:rFonts w:ascii="Times New Roman" w:hAnsi="Times New Roman"/>
          <w:i w:val="0"/>
          <w:color w:val="auto"/>
          <w:spacing w:val="-1"/>
        </w:rPr>
        <w:t xml:space="preserve">. Иркутск, ул. Фридриха Энгельса, д. 8, корп. Б, </w:t>
      </w:r>
      <w:proofErr w:type="spellStart"/>
      <w:r w:rsidR="00447A91" w:rsidRPr="00447A91">
        <w:rPr>
          <w:rFonts w:ascii="Times New Roman" w:hAnsi="Times New Roman"/>
          <w:i w:val="0"/>
          <w:color w:val="auto"/>
          <w:spacing w:val="-1"/>
        </w:rPr>
        <w:t>оф</w:t>
      </w:r>
      <w:proofErr w:type="spellEnd"/>
      <w:r w:rsidR="00447A91" w:rsidRPr="00447A91">
        <w:rPr>
          <w:rFonts w:ascii="Times New Roman" w:hAnsi="Times New Roman"/>
          <w:i w:val="0"/>
          <w:color w:val="auto"/>
          <w:spacing w:val="-1"/>
        </w:rPr>
        <w:t xml:space="preserve">. 303, телефон: 8 (3952) 603-650, 604-650, </w:t>
      </w:r>
      <w:proofErr w:type="spellStart"/>
      <w:r w:rsidR="00447A91" w:rsidRPr="00447A91">
        <w:rPr>
          <w:rFonts w:ascii="Times New Roman" w:hAnsi="Times New Roman"/>
          <w:i w:val="0"/>
          <w:color w:val="auto"/>
          <w:spacing w:val="-1"/>
        </w:rPr>
        <w:t>e-mail</w:t>
      </w:r>
      <w:proofErr w:type="spellEnd"/>
      <w:r w:rsidR="00447A91" w:rsidRPr="00447A91">
        <w:rPr>
          <w:rFonts w:ascii="Times New Roman" w:hAnsi="Times New Roman"/>
          <w:i w:val="0"/>
          <w:color w:val="auto"/>
          <w:spacing w:val="-1"/>
        </w:rPr>
        <w:t xml:space="preserve">: </w:t>
      </w:r>
      <w:proofErr w:type="spellStart"/>
      <w:r w:rsidR="00447A91" w:rsidRPr="00447A91">
        <w:rPr>
          <w:rFonts w:ascii="Times New Roman" w:hAnsi="Times New Roman"/>
          <w:i w:val="0"/>
          <w:color w:val="auto"/>
          <w:spacing w:val="-1"/>
        </w:rPr>
        <w:t>sei.irk@mail.ru</w:t>
      </w:r>
      <w:proofErr w:type="spellEnd"/>
      <w:r w:rsidR="00447A91" w:rsidRPr="00447A91">
        <w:rPr>
          <w:rFonts w:ascii="Times New Roman" w:hAnsi="Times New Roman"/>
          <w:i w:val="0"/>
          <w:color w:val="auto"/>
          <w:spacing w:val="-1"/>
        </w:rPr>
        <w:t>, www.</w:t>
      </w:r>
      <w:r w:rsidR="00D411A5">
        <w:rPr>
          <w:rFonts w:ascii="Times New Roman" w:hAnsi="Times New Roman"/>
          <w:i w:val="0"/>
          <w:color w:val="auto"/>
          <w:spacing w:val="-1"/>
        </w:rPr>
        <w:t>стройэнергоинновации.рф</w:t>
      </w:r>
      <w:r w:rsidR="00447A91" w:rsidRPr="00447A91">
        <w:rPr>
          <w:rFonts w:ascii="Times New Roman" w:hAnsi="Times New Roman"/>
          <w:i w:val="0"/>
          <w:color w:val="auto"/>
          <w:spacing w:val="-1"/>
        </w:rPr>
        <w:t xml:space="preserve">    </w:t>
      </w:r>
    </w:p>
    <w:p w:rsidR="00447A91" w:rsidRPr="002E2F16" w:rsidRDefault="00447A91" w:rsidP="007E0A14">
      <w:pPr>
        <w:pStyle w:val="4"/>
        <w:spacing w:before="0" w:line="240" w:lineRule="auto"/>
        <w:ind w:left="5046" w:firstLine="618"/>
        <w:jc w:val="right"/>
        <w:rPr>
          <w:rFonts w:ascii="Times New Roman" w:hAnsi="Times New Roman"/>
          <w:b w:val="0"/>
          <w:i w:val="0"/>
          <w:color w:val="auto"/>
          <w:spacing w:val="-1"/>
        </w:rPr>
      </w:pPr>
      <w:r w:rsidRPr="00447A91">
        <w:rPr>
          <w:rFonts w:ascii="Times New Roman" w:hAnsi="Times New Roman"/>
          <w:b w:val="0"/>
          <w:i w:val="0"/>
          <w:color w:val="auto"/>
          <w:spacing w:val="-1"/>
        </w:rPr>
        <w:t xml:space="preserve"> </w:t>
      </w:r>
      <w:r w:rsidR="007E0A14" w:rsidRPr="007E0A14">
        <w:rPr>
          <w:rFonts w:ascii="Times New Roman" w:hAnsi="Times New Roman"/>
          <w:b w:val="0"/>
          <w:i w:val="0"/>
          <w:color w:val="auto"/>
          <w:spacing w:val="-1"/>
        </w:rPr>
        <w:t>Схема водоснабже</w:t>
      </w:r>
      <w:r w:rsidR="00D23F48">
        <w:rPr>
          <w:rFonts w:ascii="Times New Roman" w:hAnsi="Times New Roman"/>
          <w:b w:val="0"/>
          <w:i w:val="0"/>
          <w:color w:val="auto"/>
          <w:spacing w:val="-1"/>
        </w:rPr>
        <w:t xml:space="preserve">ния муниципального образования </w:t>
      </w:r>
      <w:r w:rsidR="008B6288">
        <w:rPr>
          <w:rFonts w:ascii="Times New Roman" w:hAnsi="Times New Roman"/>
          <w:b w:val="0"/>
          <w:i w:val="0"/>
          <w:color w:val="auto"/>
          <w:spacing w:val="-1"/>
        </w:rPr>
        <w:t xml:space="preserve">Витимского городского </w:t>
      </w:r>
      <w:r w:rsidR="002E2F16">
        <w:rPr>
          <w:rFonts w:ascii="Times New Roman" w:hAnsi="Times New Roman"/>
          <w:b w:val="0"/>
          <w:i w:val="0"/>
          <w:color w:val="auto"/>
          <w:spacing w:val="-1"/>
        </w:rPr>
        <w:t>поселения</w:t>
      </w:r>
      <w:r w:rsidR="002B10A9">
        <w:rPr>
          <w:rFonts w:ascii="Times New Roman" w:hAnsi="Times New Roman"/>
          <w:b w:val="0"/>
          <w:i w:val="0"/>
          <w:color w:val="auto"/>
          <w:spacing w:val="-1"/>
        </w:rPr>
        <w:t xml:space="preserve"> </w:t>
      </w:r>
      <w:r w:rsidR="00F96DB9">
        <w:rPr>
          <w:rFonts w:ascii="Times New Roman" w:hAnsi="Times New Roman"/>
          <w:b w:val="0"/>
          <w:i w:val="0"/>
          <w:color w:val="auto"/>
          <w:spacing w:val="-1"/>
        </w:rPr>
        <w:t>на период до 2034</w:t>
      </w:r>
      <w:r w:rsidR="007E0A14" w:rsidRPr="007E0A14">
        <w:rPr>
          <w:rFonts w:ascii="Times New Roman" w:hAnsi="Times New Roman"/>
          <w:b w:val="0"/>
          <w:i w:val="0"/>
          <w:color w:val="auto"/>
          <w:spacing w:val="-1"/>
        </w:rPr>
        <w:t xml:space="preserve"> года</w:t>
      </w:r>
    </w:p>
    <w:p w:rsidR="00447A91" w:rsidRPr="00D23F48" w:rsidRDefault="00447A91" w:rsidP="00447A91"/>
    <w:p w:rsidR="003E0E4C" w:rsidRPr="00254567" w:rsidRDefault="003E0E4C" w:rsidP="00254567">
      <w:pPr>
        <w:pStyle w:val="23"/>
      </w:pPr>
      <w:bookmarkStart w:id="0" w:name="_Toc381715475"/>
      <w:r w:rsidRPr="00254567">
        <w:t>СОДЕРЖАНИЕ</w:t>
      </w:r>
    </w:p>
    <w:tbl>
      <w:tblPr>
        <w:tblStyle w:val="18"/>
        <w:tblW w:w="10016" w:type="dxa"/>
        <w:tblLook w:val="04A0"/>
      </w:tblPr>
      <w:tblGrid>
        <w:gridCol w:w="594"/>
        <w:gridCol w:w="8057"/>
        <w:gridCol w:w="1365"/>
      </w:tblGrid>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 xml:space="preserve">№ </w:t>
            </w:r>
            <w:proofErr w:type="spellStart"/>
            <w:proofErr w:type="gramStart"/>
            <w:r w:rsidRPr="00D72380">
              <w:rPr>
                <w:sz w:val="28"/>
                <w:szCs w:val="28"/>
              </w:rPr>
              <w:t>п</w:t>
            </w:r>
            <w:proofErr w:type="spellEnd"/>
            <w:proofErr w:type="gramEnd"/>
            <w:r w:rsidRPr="00D72380">
              <w:rPr>
                <w:sz w:val="28"/>
                <w:szCs w:val="28"/>
              </w:rPr>
              <w:t>/</w:t>
            </w:r>
            <w:proofErr w:type="spellStart"/>
            <w:r w:rsidRPr="00D72380">
              <w:rPr>
                <w:sz w:val="28"/>
                <w:szCs w:val="28"/>
              </w:rPr>
              <w:t>п</w:t>
            </w:r>
            <w:proofErr w:type="spellEnd"/>
          </w:p>
        </w:tc>
        <w:tc>
          <w:tcPr>
            <w:tcW w:w="8363" w:type="dxa"/>
            <w:vAlign w:val="center"/>
          </w:tcPr>
          <w:p w:rsidR="007F0B0C" w:rsidRPr="00D72380" w:rsidRDefault="007F0B0C" w:rsidP="00742D45">
            <w:pPr>
              <w:spacing w:after="0"/>
              <w:ind w:firstLine="0"/>
              <w:jc w:val="center"/>
              <w:rPr>
                <w:sz w:val="28"/>
                <w:szCs w:val="28"/>
              </w:rPr>
            </w:pPr>
            <w:r w:rsidRPr="00D72380">
              <w:rPr>
                <w:sz w:val="28"/>
                <w:szCs w:val="28"/>
              </w:rPr>
              <w:t>Наименование раздела/пункта</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 страницы</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w:t>
            </w:r>
          </w:p>
        </w:tc>
        <w:tc>
          <w:tcPr>
            <w:tcW w:w="8363" w:type="dxa"/>
          </w:tcPr>
          <w:p w:rsidR="007F0B0C" w:rsidRPr="00D72380" w:rsidRDefault="007F0B0C" w:rsidP="00742D45">
            <w:pPr>
              <w:spacing w:after="0"/>
              <w:ind w:firstLine="0"/>
              <w:rPr>
                <w:sz w:val="28"/>
                <w:szCs w:val="28"/>
              </w:rPr>
            </w:pPr>
            <w:r w:rsidRPr="00D72380">
              <w:rPr>
                <w:sz w:val="28"/>
                <w:szCs w:val="28"/>
              </w:rPr>
              <w:t xml:space="preserve">ВВЕДЕНИЕ </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w:t>
            </w:r>
          </w:p>
        </w:tc>
        <w:tc>
          <w:tcPr>
            <w:tcW w:w="8363" w:type="dxa"/>
          </w:tcPr>
          <w:p w:rsidR="007F0B0C" w:rsidRPr="00D72380" w:rsidRDefault="007F0B0C" w:rsidP="00742D45">
            <w:pPr>
              <w:spacing w:after="0"/>
              <w:ind w:firstLine="0"/>
              <w:rPr>
                <w:sz w:val="28"/>
                <w:szCs w:val="28"/>
              </w:rPr>
            </w:pPr>
            <w:r w:rsidRPr="00D72380">
              <w:rPr>
                <w:sz w:val="28"/>
                <w:szCs w:val="28"/>
              </w:rPr>
              <w:t>ОБЩИЕ СВЕДЕНИЯ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w:t>
            </w:r>
          </w:p>
        </w:tc>
        <w:tc>
          <w:tcPr>
            <w:tcW w:w="8363" w:type="dxa"/>
          </w:tcPr>
          <w:p w:rsidR="007F0B0C" w:rsidRPr="00D72380" w:rsidRDefault="007F0B0C" w:rsidP="00742D45">
            <w:pPr>
              <w:spacing w:after="0"/>
              <w:ind w:firstLine="0"/>
              <w:rPr>
                <w:sz w:val="28"/>
                <w:szCs w:val="28"/>
              </w:rPr>
            </w:pPr>
            <w:r w:rsidRPr="00D72380">
              <w:rPr>
                <w:sz w:val="28"/>
                <w:szCs w:val="28"/>
              </w:rPr>
              <w:t>1. СХЕМА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w:t>
            </w:r>
          </w:p>
        </w:tc>
        <w:tc>
          <w:tcPr>
            <w:tcW w:w="8363" w:type="dxa"/>
          </w:tcPr>
          <w:p w:rsidR="007F0B0C" w:rsidRPr="00D72380" w:rsidRDefault="007F0B0C" w:rsidP="00742D45">
            <w:pPr>
              <w:spacing w:after="0"/>
              <w:ind w:firstLine="0"/>
              <w:rPr>
                <w:bCs/>
                <w:sz w:val="28"/>
                <w:szCs w:val="28"/>
              </w:rPr>
            </w:pPr>
            <w:r w:rsidRPr="00D72380">
              <w:rPr>
                <w:bCs/>
                <w:sz w:val="28"/>
                <w:szCs w:val="28"/>
              </w:rPr>
              <w:t>1.1. РАЗДЕЛ "ТЕХНИКО-ЭКОНОМИЧЕСКОЕ СОСТОЯНИЕ ЦЕНТРАЛИЗОВАННЫХ  СИСТЕМ  ВОДОСНАБЖЕНИЯ ПОСЕЛЕНИЯ"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w:t>
            </w:r>
          </w:p>
        </w:tc>
        <w:tc>
          <w:tcPr>
            <w:tcW w:w="8363" w:type="dxa"/>
          </w:tcPr>
          <w:p w:rsidR="007F0B0C" w:rsidRPr="00D72380" w:rsidRDefault="007F0B0C" w:rsidP="00742D45">
            <w:pPr>
              <w:spacing w:after="0"/>
              <w:ind w:firstLine="0"/>
              <w:rPr>
                <w:bCs/>
                <w:sz w:val="28"/>
                <w:szCs w:val="28"/>
              </w:rPr>
            </w:pPr>
            <w:r w:rsidRPr="00D72380">
              <w:rPr>
                <w:bCs/>
                <w:sz w:val="28"/>
                <w:szCs w:val="28"/>
              </w:rPr>
              <w:t>1.1.1. Описание системы и структуры водоснабжения и деление территории поселения на  эксплуатационные зоны.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6</w:t>
            </w:r>
          </w:p>
        </w:tc>
        <w:tc>
          <w:tcPr>
            <w:tcW w:w="8363" w:type="dxa"/>
          </w:tcPr>
          <w:p w:rsidR="007F0B0C" w:rsidRPr="00D72380" w:rsidRDefault="007F0B0C" w:rsidP="00742D45">
            <w:pPr>
              <w:spacing w:after="0"/>
              <w:ind w:left="34" w:firstLine="0"/>
              <w:rPr>
                <w:bCs/>
                <w:sz w:val="28"/>
                <w:szCs w:val="28"/>
              </w:rPr>
            </w:pPr>
            <w:r w:rsidRPr="00D72380">
              <w:rPr>
                <w:bCs/>
                <w:sz w:val="28"/>
                <w:szCs w:val="28"/>
              </w:rPr>
              <w:t>1.1.2. Описание территорий  муниципального образования, не охваченные централизованными системами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7</w:t>
            </w:r>
          </w:p>
        </w:tc>
        <w:tc>
          <w:tcPr>
            <w:tcW w:w="8363" w:type="dxa"/>
          </w:tcPr>
          <w:p w:rsidR="007F0B0C" w:rsidRPr="00D72380" w:rsidRDefault="007F0B0C" w:rsidP="00742D45">
            <w:pPr>
              <w:spacing w:after="0"/>
              <w:ind w:firstLine="0"/>
              <w:rPr>
                <w:sz w:val="28"/>
                <w:szCs w:val="28"/>
              </w:rPr>
            </w:pPr>
            <w:r w:rsidRPr="00D72380">
              <w:rPr>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8</w:t>
            </w:r>
          </w:p>
        </w:tc>
        <w:tc>
          <w:tcPr>
            <w:tcW w:w="8363" w:type="dxa"/>
          </w:tcPr>
          <w:p w:rsidR="007F0B0C" w:rsidRPr="00D72380" w:rsidRDefault="007F0B0C" w:rsidP="00742D45">
            <w:pPr>
              <w:spacing w:after="0"/>
              <w:ind w:firstLine="0"/>
              <w:rPr>
                <w:sz w:val="28"/>
                <w:szCs w:val="28"/>
              </w:rPr>
            </w:pPr>
            <w:r w:rsidRPr="00D72380">
              <w:rPr>
                <w:sz w:val="28"/>
                <w:szCs w:val="28"/>
              </w:rPr>
              <w:t>1.1.4 Описание результатов технического обследования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9</w:t>
            </w:r>
          </w:p>
        </w:tc>
        <w:tc>
          <w:tcPr>
            <w:tcW w:w="8363" w:type="dxa"/>
          </w:tcPr>
          <w:p w:rsidR="007F0B0C" w:rsidRPr="00D72380" w:rsidRDefault="007F0B0C" w:rsidP="00742D45">
            <w:pPr>
              <w:spacing w:after="0"/>
              <w:ind w:firstLine="0"/>
              <w:rPr>
                <w:sz w:val="28"/>
                <w:szCs w:val="28"/>
              </w:rPr>
            </w:pPr>
            <w:r w:rsidRPr="00D72380">
              <w:rPr>
                <w:sz w:val="28"/>
                <w:szCs w:val="28"/>
              </w:rPr>
              <w:t>1.1.4.1 Описание состояния существующих источников водоснабжения и водозаборных сооружений.</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10</w:t>
            </w:r>
          </w:p>
        </w:tc>
        <w:tc>
          <w:tcPr>
            <w:tcW w:w="8363" w:type="dxa"/>
          </w:tcPr>
          <w:p w:rsidR="007F0B0C" w:rsidRPr="00D72380" w:rsidRDefault="007F0B0C" w:rsidP="00742D45">
            <w:pPr>
              <w:spacing w:after="0"/>
              <w:ind w:firstLine="0"/>
              <w:rPr>
                <w:bCs/>
                <w:sz w:val="28"/>
                <w:szCs w:val="28"/>
              </w:rPr>
            </w:pPr>
            <w:r w:rsidRPr="00D72380">
              <w:rPr>
                <w:bCs/>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11</w:t>
            </w:r>
          </w:p>
        </w:tc>
        <w:tc>
          <w:tcPr>
            <w:tcW w:w="8363" w:type="dxa"/>
          </w:tcPr>
          <w:p w:rsidR="007F0B0C" w:rsidRPr="00D72380" w:rsidRDefault="007F0B0C" w:rsidP="00742D45">
            <w:pPr>
              <w:spacing w:after="0"/>
              <w:ind w:firstLine="0"/>
              <w:rPr>
                <w:sz w:val="28"/>
                <w:szCs w:val="28"/>
              </w:rPr>
            </w:pPr>
            <w:r w:rsidRPr="00D72380">
              <w:rPr>
                <w:sz w:val="28"/>
                <w:szCs w:val="28"/>
              </w:rPr>
              <w:t xml:space="preserve">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w:t>
            </w:r>
            <w:r w:rsidRPr="00D72380">
              <w:rPr>
                <w:sz w:val="28"/>
                <w:szCs w:val="28"/>
              </w:rPr>
              <w:lastRenderedPageBreak/>
              <w:t>соотношение удельного расхода электрической энергии, необходимой для подачи установленного объема воды, и установленного уровня напора (давления).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lastRenderedPageBreak/>
              <w:t>15</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lastRenderedPageBreak/>
              <w:t>12</w:t>
            </w:r>
          </w:p>
        </w:tc>
        <w:tc>
          <w:tcPr>
            <w:tcW w:w="8363" w:type="dxa"/>
          </w:tcPr>
          <w:p w:rsidR="007F0B0C" w:rsidRPr="00D72380" w:rsidRDefault="007F0B0C" w:rsidP="00742D45">
            <w:pPr>
              <w:spacing w:after="0"/>
              <w:ind w:firstLine="0"/>
              <w:rPr>
                <w:sz w:val="28"/>
                <w:szCs w:val="28"/>
              </w:rPr>
            </w:pPr>
            <w:r w:rsidRPr="00D72380">
              <w:rPr>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17</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13</w:t>
            </w:r>
          </w:p>
        </w:tc>
        <w:tc>
          <w:tcPr>
            <w:tcW w:w="8363" w:type="dxa"/>
          </w:tcPr>
          <w:p w:rsidR="007F0B0C" w:rsidRPr="00D72380" w:rsidRDefault="007F0B0C" w:rsidP="00742D45">
            <w:pPr>
              <w:spacing w:after="0"/>
              <w:ind w:firstLine="0"/>
              <w:rPr>
                <w:sz w:val="28"/>
                <w:szCs w:val="28"/>
              </w:rPr>
            </w:pPr>
            <w:r w:rsidRPr="00D72380">
              <w:rPr>
                <w:sz w:val="28"/>
                <w:szCs w:val="28"/>
              </w:rP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14</w:t>
            </w:r>
          </w:p>
        </w:tc>
        <w:tc>
          <w:tcPr>
            <w:tcW w:w="8363" w:type="dxa"/>
          </w:tcPr>
          <w:p w:rsidR="007F0B0C" w:rsidRPr="00D72380" w:rsidRDefault="007F0B0C" w:rsidP="00742D45">
            <w:pPr>
              <w:spacing w:after="0"/>
              <w:ind w:firstLine="0"/>
              <w:rPr>
                <w:sz w:val="28"/>
                <w:szCs w:val="28"/>
              </w:rPr>
            </w:pPr>
            <w:r w:rsidRPr="00D72380">
              <w:rPr>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15</w:t>
            </w:r>
          </w:p>
        </w:tc>
        <w:tc>
          <w:tcPr>
            <w:tcW w:w="8363" w:type="dxa"/>
          </w:tcPr>
          <w:p w:rsidR="007F0B0C" w:rsidRPr="00D72380" w:rsidRDefault="007F0B0C" w:rsidP="00742D45">
            <w:pPr>
              <w:spacing w:after="0"/>
              <w:ind w:firstLine="0"/>
              <w:rPr>
                <w:sz w:val="28"/>
                <w:szCs w:val="28"/>
              </w:rPr>
            </w:pPr>
            <w:r w:rsidRPr="00D72380">
              <w:rPr>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19</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16</w:t>
            </w:r>
          </w:p>
        </w:tc>
        <w:tc>
          <w:tcPr>
            <w:tcW w:w="8363" w:type="dxa"/>
          </w:tcPr>
          <w:p w:rsidR="007F0B0C" w:rsidRPr="00D72380" w:rsidRDefault="007F0B0C" w:rsidP="00742D45">
            <w:pPr>
              <w:spacing w:after="0"/>
              <w:ind w:firstLine="0"/>
              <w:rPr>
                <w:sz w:val="28"/>
                <w:szCs w:val="28"/>
              </w:rPr>
            </w:pPr>
            <w:r w:rsidRPr="00D72380">
              <w:rPr>
                <w:sz w:val="28"/>
                <w:szCs w:val="28"/>
              </w:rPr>
              <w:t>1.1.6 Перечень организаций, владеющих объектами централизованной  системой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17</w:t>
            </w:r>
          </w:p>
        </w:tc>
        <w:tc>
          <w:tcPr>
            <w:tcW w:w="8363" w:type="dxa"/>
          </w:tcPr>
          <w:p w:rsidR="007F0B0C" w:rsidRPr="00D72380" w:rsidRDefault="007F0B0C" w:rsidP="00742D45">
            <w:pPr>
              <w:spacing w:after="0"/>
              <w:ind w:firstLine="0"/>
              <w:rPr>
                <w:sz w:val="28"/>
                <w:szCs w:val="28"/>
              </w:rPr>
            </w:pPr>
            <w:r w:rsidRPr="00D72380">
              <w:rPr>
                <w:sz w:val="28"/>
                <w:szCs w:val="28"/>
              </w:rPr>
              <w:t>1.2. РАЗДЕЛ "НАПРАВЛЕНИЯ РАЗВИТИЯ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18</w:t>
            </w:r>
          </w:p>
        </w:tc>
        <w:tc>
          <w:tcPr>
            <w:tcW w:w="8363" w:type="dxa"/>
          </w:tcPr>
          <w:p w:rsidR="007F0B0C" w:rsidRPr="00D72380" w:rsidRDefault="007F0B0C" w:rsidP="00742D45">
            <w:pPr>
              <w:spacing w:after="0"/>
              <w:ind w:firstLine="0"/>
              <w:rPr>
                <w:sz w:val="28"/>
                <w:szCs w:val="28"/>
              </w:rPr>
            </w:pPr>
            <w:r w:rsidRPr="00D72380">
              <w:rPr>
                <w:sz w:val="28"/>
                <w:szCs w:val="28"/>
              </w:rPr>
              <w:t>1.2.1. Основные направления, принципы, задачи и целевые показатели развития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19</w:t>
            </w:r>
          </w:p>
        </w:tc>
        <w:tc>
          <w:tcPr>
            <w:tcW w:w="8363" w:type="dxa"/>
          </w:tcPr>
          <w:p w:rsidR="007F0B0C" w:rsidRPr="00D72380" w:rsidRDefault="007F0B0C" w:rsidP="00742D45">
            <w:pPr>
              <w:spacing w:after="0"/>
              <w:ind w:firstLine="0"/>
              <w:rPr>
                <w:sz w:val="28"/>
                <w:szCs w:val="28"/>
              </w:rPr>
            </w:pPr>
            <w:r w:rsidRPr="00D72380">
              <w:rPr>
                <w:sz w:val="28"/>
                <w:szCs w:val="28"/>
              </w:rPr>
              <w:t>1.2.2. Сценарии развития централизованных систем водоснабжения в зависимости от сценариев развития муниципального образования.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20</w:t>
            </w:r>
          </w:p>
        </w:tc>
        <w:tc>
          <w:tcPr>
            <w:tcW w:w="8363" w:type="dxa"/>
          </w:tcPr>
          <w:p w:rsidR="007F0B0C" w:rsidRPr="00D72380" w:rsidRDefault="007F0B0C" w:rsidP="00742D45">
            <w:pPr>
              <w:spacing w:after="0"/>
              <w:ind w:firstLine="0"/>
              <w:rPr>
                <w:sz w:val="28"/>
                <w:szCs w:val="28"/>
              </w:rPr>
            </w:pPr>
            <w:r w:rsidRPr="00D72380">
              <w:rPr>
                <w:sz w:val="28"/>
                <w:szCs w:val="28"/>
              </w:rPr>
              <w:t>1.3. РАЗДЕЛ "БАЛАНС ВОДОСНАБЖЕНИЯ И ПОТРЕБЛЕНИЯ ГОРЯЧЕЙ, ПИТЬЕВОЙ, ТЕХНИЧЕСКОЙ ВОДЫ"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21</w:t>
            </w:r>
          </w:p>
        </w:tc>
        <w:tc>
          <w:tcPr>
            <w:tcW w:w="8363" w:type="dxa"/>
          </w:tcPr>
          <w:p w:rsidR="007F0B0C" w:rsidRPr="00D72380" w:rsidRDefault="007F0B0C" w:rsidP="00742D45">
            <w:pPr>
              <w:spacing w:after="0"/>
              <w:ind w:firstLine="0"/>
              <w:rPr>
                <w:sz w:val="28"/>
                <w:szCs w:val="28"/>
              </w:rPr>
            </w:pPr>
            <w:r w:rsidRPr="00D72380">
              <w:rPr>
                <w:sz w:val="28"/>
                <w:szCs w:val="28"/>
              </w:rPr>
              <w:t>1.3.1. 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22</w:t>
            </w:r>
          </w:p>
        </w:tc>
        <w:tc>
          <w:tcPr>
            <w:tcW w:w="8363" w:type="dxa"/>
          </w:tcPr>
          <w:p w:rsidR="007F0B0C" w:rsidRPr="00D72380" w:rsidRDefault="007F0B0C" w:rsidP="00742D45">
            <w:pPr>
              <w:spacing w:after="0"/>
              <w:ind w:firstLine="0"/>
              <w:rPr>
                <w:sz w:val="28"/>
                <w:szCs w:val="28"/>
              </w:rPr>
            </w:pPr>
            <w:r w:rsidRPr="00D72380">
              <w:rPr>
                <w:sz w:val="28"/>
                <w:szCs w:val="28"/>
              </w:rPr>
              <w:t>1.3.2. Территориальный водный баланс подачи воды по зонам действия водопроводных сооружений (годовой и в сутки максимального водопотребления).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lastRenderedPageBreak/>
              <w:t>23</w:t>
            </w:r>
          </w:p>
        </w:tc>
        <w:tc>
          <w:tcPr>
            <w:tcW w:w="8363" w:type="dxa"/>
          </w:tcPr>
          <w:p w:rsidR="007F0B0C" w:rsidRPr="00D72380" w:rsidRDefault="007F0B0C" w:rsidP="00742D45">
            <w:pPr>
              <w:spacing w:after="0"/>
              <w:ind w:firstLine="0"/>
              <w:rPr>
                <w:sz w:val="28"/>
                <w:szCs w:val="28"/>
              </w:rPr>
            </w:pPr>
            <w:r w:rsidRPr="00D72380">
              <w:rPr>
                <w:sz w:val="28"/>
                <w:szCs w:val="28"/>
              </w:rPr>
              <w:t>1.3.3. Структурный водный баланс реализации воды по группам потребителей.</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24</w:t>
            </w:r>
          </w:p>
        </w:tc>
        <w:tc>
          <w:tcPr>
            <w:tcW w:w="8363" w:type="dxa"/>
          </w:tcPr>
          <w:p w:rsidR="007F0B0C" w:rsidRPr="00D72380" w:rsidRDefault="007F0B0C" w:rsidP="00742D45">
            <w:pPr>
              <w:spacing w:after="0"/>
              <w:ind w:firstLine="0"/>
              <w:rPr>
                <w:sz w:val="28"/>
                <w:szCs w:val="28"/>
              </w:rPr>
            </w:pPr>
            <w:r w:rsidRPr="00D72380">
              <w:rPr>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26</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25</w:t>
            </w:r>
          </w:p>
        </w:tc>
        <w:tc>
          <w:tcPr>
            <w:tcW w:w="8363" w:type="dxa"/>
          </w:tcPr>
          <w:p w:rsidR="007F0B0C" w:rsidRPr="00D72380" w:rsidRDefault="007F0B0C" w:rsidP="00742D45">
            <w:pPr>
              <w:spacing w:after="0"/>
              <w:ind w:firstLine="0"/>
              <w:rPr>
                <w:sz w:val="28"/>
                <w:szCs w:val="28"/>
              </w:rPr>
            </w:pPr>
            <w:r w:rsidRPr="00D72380">
              <w:rPr>
                <w:sz w:val="28"/>
                <w:szCs w:val="28"/>
              </w:rPr>
              <w:t>1.3.5. Описание существующей системы коммерческого учета воды и планов по установке приборов учета</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27</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26</w:t>
            </w:r>
          </w:p>
        </w:tc>
        <w:tc>
          <w:tcPr>
            <w:tcW w:w="8363" w:type="dxa"/>
          </w:tcPr>
          <w:p w:rsidR="007F0B0C" w:rsidRPr="00D72380" w:rsidRDefault="007F0B0C" w:rsidP="00742D45">
            <w:pPr>
              <w:keepNext/>
              <w:keepLines/>
              <w:spacing w:after="0"/>
              <w:ind w:firstLine="0"/>
              <w:outlineLvl w:val="1"/>
              <w:rPr>
                <w:sz w:val="28"/>
                <w:szCs w:val="28"/>
              </w:rPr>
            </w:pPr>
            <w:r w:rsidRPr="00D72380">
              <w:rPr>
                <w:sz w:val="28"/>
                <w:szCs w:val="28"/>
              </w:rPr>
              <w:t xml:space="preserve">1.3.6. Анализ резервов и дефицитов производственных мощностей системы водоснабжения муниципального образования </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27</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27</w:t>
            </w:r>
          </w:p>
        </w:tc>
        <w:tc>
          <w:tcPr>
            <w:tcW w:w="8363" w:type="dxa"/>
          </w:tcPr>
          <w:p w:rsidR="007F0B0C" w:rsidRPr="00D72380" w:rsidRDefault="007F0B0C" w:rsidP="00742D45">
            <w:pPr>
              <w:spacing w:after="0"/>
              <w:ind w:firstLine="0"/>
              <w:rPr>
                <w:sz w:val="28"/>
                <w:szCs w:val="28"/>
              </w:rPr>
            </w:pPr>
            <w:r w:rsidRPr="00D72380">
              <w:rPr>
                <w:sz w:val="28"/>
                <w:szCs w:val="28"/>
              </w:rPr>
              <w:t xml:space="preserve">1.3.7. </w:t>
            </w:r>
            <w:proofErr w:type="gramStart"/>
            <w:r w:rsidRPr="00D72380">
              <w:rPr>
                <w:sz w:val="28"/>
                <w:szCs w:val="28"/>
              </w:rP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w:t>
            </w:r>
            <w:proofErr w:type="spellStart"/>
            <w:r w:rsidRPr="00D72380">
              <w:rPr>
                <w:sz w:val="28"/>
                <w:szCs w:val="28"/>
              </w:rPr>
              <w:t>СНиП</w:t>
            </w:r>
            <w:proofErr w:type="spellEnd"/>
            <w:r w:rsidRPr="00D72380">
              <w:rPr>
                <w:sz w:val="28"/>
                <w:szCs w:val="28"/>
              </w:rPr>
              <w:t xml:space="preserve"> 2.04.02-84 и </w:t>
            </w:r>
            <w:proofErr w:type="spellStart"/>
            <w:r w:rsidRPr="00D72380">
              <w:rPr>
                <w:sz w:val="28"/>
                <w:szCs w:val="28"/>
              </w:rPr>
              <w:t>СНиП</w:t>
            </w:r>
            <w:proofErr w:type="spellEnd"/>
            <w:r w:rsidRPr="00D72380">
              <w:rPr>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28</w:t>
            </w:r>
          </w:p>
        </w:tc>
        <w:tc>
          <w:tcPr>
            <w:tcW w:w="8363" w:type="dxa"/>
          </w:tcPr>
          <w:p w:rsidR="007F0B0C" w:rsidRPr="00D72380" w:rsidRDefault="007F0B0C" w:rsidP="00742D45">
            <w:pPr>
              <w:spacing w:after="0"/>
              <w:ind w:firstLine="0"/>
              <w:rPr>
                <w:sz w:val="28"/>
                <w:szCs w:val="28"/>
              </w:rPr>
            </w:pPr>
            <w:r w:rsidRPr="00D72380">
              <w:rPr>
                <w:sz w:val="28"/>
                <w:szCs w:val="28"/>
              </w:rPr>
              <w:t>1.3.8. Сведения о фактическом и ожидаемом потреблении воды (годовое, среднесуточное, максимальное суточное).</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29</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29</w:t>
            </w:r>
          </w:p>
        </w:tc>
        <w:tc>
          <w:tcPr>
            <w:tcW w:w="8363" w:type="dxa"/>
          </w:tcPr>
          <w:p w:rsidR="007F0B0C" w:rsidRPr="00D72380" w:rsidRDefault="007F0B0C" w:rsidP="00742D45">
            <w:pPr>
              <w:spacing w:after="0"/>
              <w:ind w:firstLine="0"/>
              <w:rPr>
                <w:sz w:val="28"/>
                <w:szCs w:val="28"/>
              </w:rPr>
            </w:pPr>
            <w:r w:rsidRPr="00D72380">
              <w:rPr>
                <w:sz w:val="28"/>
                <w:szCs w:val="28"/>
              </w:rPr>
              <w:t>1.3.9. Описание территориальной структуры потребления воды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30</w:t>
            </w:r>
          </w:p>
        </w:tc>
        <w:tc>
          <w:tcPr>
            <w:tcW w:w="8363" w:type="dxa"/>
          </w:tcPr>
          <w:p w:rsidR="007F0B0C" w:rsidRPr="00D72380" w:rsidRDefault="007F0B0C" w:rsidP="00742D45">
            <w:pPr>
              <w:spacing w:after="0"/>
              <w:ind w:firstLine="0"/>
              <w:rPr>
                <w:sz w:val="28"/>
                <w:szCs w:val="28"/>
              </w:rPr>
            </w:pPr>
            <w:r w:rsidRPr="00D72380">
              <w:rPr>
                <w:sz w:val="28"/>
                <w:szCs w:val="28"/>
              </w:rPr>
              <w:t>1.3.10.</w:t>
            </w:r>
            <w:r w:rsidRPr="00D72380">
              <w:rPr>
                <w:sz w:val="28"/>
                <w:szCs w:val="28"/>
              </w:rPr>
              <w:tab/>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31</w:t>
            </w:r>
          </w:p>
        </w:tc>
        <w:tc>
          <w:tcPr>
            <w:tcW w:w="8363" w:type="dxa"/>
          </w:tcPr>
          <w:p w:rsidR="007F0B0C" w:rsidRPr="00D72380" w:rsidRDefault="007F0B0C" w:rsidP="00742D45">
            <w:pPr>
              <w:spacing w:after="0"/>
              <w:ind w:firstLine="0"/>
              <w:rPr>
                <w:sz w:val="28"/>
                <w:szCs w:val="28"/>
              </w:rPr>
            </w:pPr>
            <w:r w:rsidRPr="00D72380">
              <w:rPr>
                <w:sz w:val="28"/>
                <w:szCs w:val="28"/>
              </w:rPr>
              <w:t>1.3.11.</w:t>
            </w:r>
            <w:r w:rsidRPr="00D72380">
              <w:rPr>
                <w:sz w:val="28"/>
                <w:szCs w:val="28"/>
              </w:rPr>
              <w:tab/>
              <w:t>Сведения о фактических и планируемых потерях воды при ее транспортировке (годовые, среднесуточные значения).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32</w:t>
            </w:r>
          </w:p>
        </w:tc>
        <w:tc>
          <w:tcPr>
            <w:tcW w:w="8363" w:type="dxa"/>
          </w:tcPr>
          <w:p w:rsidR="007F0B0C" w:rsidRPr="00D72380" w:rsidRDefault="007F0B0C" w:rsidP="00742D45">
            <w:pPr>
              <w:spacing w:after="0"/>
              <w:ind w:firstLine="0"/>
              <w:rPr>
                <w:sz w:val="28"/>
                <w:szCs w:val="28"/>
              </w:rPr>
            </w:pPr>
            <w:r w:rsidRPr="00D72380">
              <w:rPr>
                <w:sz w:val="28"/>
                <w:szCs w:val="28"/>
              </w:rPr>
              <w:t>1.3.12.</w:t>
            </w:r>
            <w:r w:rsidRPr="00D72380">
              <w:rPr>
                <w:sz w:val="28"/>
                <w:szCs w:val="28"/>
              </w:rPr>
              <w:tab/>
              <w:t>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31</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33</w:t>
            </w:r>
          </w:p>
        </w:tc>
        <w:tc>
          <w:tcPr>
            <w:tcW w:w="8363" w:type="dxa"/>
          </w:tcPr>
          <w:p w:rsidR="007F0B0C" w:rsidRPr="00D72380" w:rsidRDefault="007F0B0C" w:rsidP="00742D45">
            <w:pPr>
              <w:spacing w:after="0"/>
              <w:ind w:firstLine="0"/>
              <w:rPr>
                <w:sz w:val="28"/>
                <w:szCs w:val="28"/>
              </w:rPr>
            </w:pPr>
            <w:r w:rsidRPr="00D72380">
              <w:rPr>
                <w:sz w:val="28"/>
                <w:szCs w:val="28"/>
              </w:rPr>
              <w:t>1.3.13.</w:t>
            </w:r>
            <w:r w:rsidRPr="00D72380">
              <w:rPr>
                <w:sz w:val="28"/>
                <w:szCs w:val="28"/>
              </w:rPr>
              <w:tab/>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31</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34</w:t>
            </w:r>
          </w:p>
        </w:tc>
        <w:tc>
          <w:tcPr>
            <w:tcW w:w="8363" w:type="dxa"/>
          </w:tcPr>
          <w:p w:rsidR="007F0B0C" w:rsidRPr="00D72380" w:rsidRDefault="007F0B0C" w:rsidP="00742D45">
            <w:pPr>
              <w:spacing w:after="0"/>
              <w:ind w:firstLine="0"/>
              <w:rPr>
                <w:sz w:val="28"/>
                <w:szCs w:val="28"/>
              </w:rPr>
            </w:pPr>
            <w:r w:rsidRPr="00D72380">
              <w:rPr>
                <w:sz w:val="28"/>
                <w:szCs w:val="28"/>
              </w:rPr>
              <w:t>1.3.14.</w:t>
            </w:r>
            <w:r w:rsidRPr="00D72380">
              <w:rPr>
                <w:sz w:val="28"/>
                <w:szCs w:val="28"/>
              </w:rPr>
              <w:tab/>
              <w:t xml:space="preserve">Наименование организации, наделенной статусом </w:t>
            </w:r>
            <w:r w:rsidRPr="00D72380">
              <w:rPr>
                <w:sz w:val="28"/>
                <w:szCs w:val="28"/>
              </w:rPr>
              <w:lastRenderedPageBreak/>
              <w:t>гарантирующей организации.</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lastRenderedPageBreak/>
              <w:t>32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lastRenderedPageBreak/>
              <w:t>35</w:t>
            </w:r>
          </w:p>
        </w:tc>
        <w:tc>
          <w:tcPr>
            <w:tcW w:w="8363" w:type="dxa"/>
          </w:tcPr>
          <w:p w:rsidR="007F0B0C" w:rsidRPr="00D72380" w:rsidRDefault="007F0B0C" w:rsidP="00742D45">
            <w:pPr>
              <w:spacing w:after="0"/>
              <w:ind w:firstLine="0"/>
              <w:rPr>
                <w:sz w:val="28"/>
                <w:szCs w:val="28"/>
              </w:rPr>
            </w:pPr>
            <w:r w:rsidRPr="00D72380">
              <w:rPr>
                <w:sz w:val="28"/>
                <w:szCs w:val="28"/>
              </w:rPr>
              <w:t>1.4. РАЗДЕЛ "ПРЕДЛОЖЕНИЯ ПО СТРОИТЕЛЬСТВУ, РЕКОНСТРУКЦИИ И МОДЕРНИЗАЦИИ ОБЪЕКТОВ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32</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36</w:t>
            </w:r>
          </w:p>
        </w:tc>
        <w:tc>
          <w:tcPr>
            <w:tcW w:w="8363" w:type="dxa"/>
          </w:tcPr>
          <w:p w:rsidR="007F0B0C" w:rsidRPr="00D72380" w:rsidRDefault="007F0B0C" w:rsidP="00742D45">
            <w:pPr>
              <w:spacing w:after="0"/>
              <w:ind w:firstLine="0"/>
              <w:rPr>
                <w:sz w:val="28"/>
                <w:szCs w:val="28"/>
              </w:rPr>
            </w:pPr>
            <w:r w:rsidRPr="00D72380">
              <w:rPr>
                <w:sz w:val="28"/>
                <w:szCs w:val="28"/>
              </w:rPr>
              <w:t>1.4.1. Перечень основных мероприятий по реализации схем водоснабжения с разбивкой по годам.</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37</w:t>
            </w:r>
          </w:p>
        </w:tc>
        <w:tc>
          <w:tcPr>
            <w:tcW w:w="8363" w:type="dxa"/>
          </w:tcPr>
          <w:p w:rsidR="007F0B0C" w:rsidRPr="00D72380" w:rsidRDefault="007F0B0C" w:rsidP="00742D45">
            <w:pPr>
              <w:spacing w:after="0"/>
              <w:ind w:firstLine="0"/>
              <w:rPr>
                <w:sz w:val="28"/>
                <w:szCs w:val="28"/>
              </w:rPr>
            </w:pPr>
            <w:r w:rsidRPr="00D72380">
              <w:rPr>
                <w:sz w:val="28"/>
                <w:szCs w:val="28"/>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38</w:t>
            </w:r>
          </w:p>
        </w:tc>
        <w:tc>
          <w:tcPr>
            <w:tcW w:w="8363" w:type="dxa"/>
          </w:tcPr>
          <w:p w:rsidR="007F0B0C" w:rsidRPr="00D72380" w:rsidRDefault="007F0B0C" w:rsidP="00742D45">
            <w:pPr>
              <w:spacing w:after="0"/>
              <w:ind w:firstLine="0"/>
              <w:rPr>
                <w:sz w:val="28"/>
                <w:szCs w:val="28"/>
              </w:rPr>
            </w:pPr>
            <w:r w:rsidRPr="00D72380">
              <w:rPr>
                <w:sz w:val="28"/>
                <w:szCs w:val="28"/>
              </w:rPr>
              <w:t>1.4.2.1.</w:t>
            </w:r>
            <w:r w:rsidRPr="00D72380">
              <w:rPr>
                <w:sz w:val="28"/>
                <w:szCs w:val="28"/>
              </w:rPr>
              <w:tab/>
              <w:t>Обеспечение подачи абонентам определенного объема питьевой воды установленного качества</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39</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39</w:t>
            </w:r>
          </w:p>
        </w:tc>
        <w:tc>
          <w:tcPr>
            <w:tcW w:w="8363" w:type="dxa"/>
          </w:tcPr>
          <w:p w:rsidR="007F0B0C" w:rsidRPr="00D72380" w:rsidRDefault="007F0B0C" w:rsidP="00742D45">
            <w:pPr>
              <w:spacing w:after="0"/>
              <w:ind w:firstLine="0"/>
              <w:rPr>
                <w:sz w:val="28"/>
                <w:szCs w:val="28"/>
              </w:rPr>
            </w:pPr>
            <w:r w:rsidRPr="00D72380">
              <w:rPr>
                <w:sz w:val="28"/>
                <w:szCs w:val="28"/>
              </w:rPr>
              <w:t>1.4.2.2.</w:t>
            </w:r>
            <w:r w:rsidRPr="00D72380">
              <w:rPr>
                <w:sz w:val="28"/>
                <w:szCs w:val="28"/>
              </w:rPr>
              <w:tab/>
              <w:t xml:space="preserve"> Организация и обеспечение централизованного водоснабжения на территориях, где оно отсутствует.</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40</w:t>
            </w:r>
          </w:p>
        </w:tc>
        <w:tc>
          <w:tcPr>
            <w:tcW w:w="8363" w:type="dxa"/>
          </w:tcPr>
          <w:p w:rsidR="007F0B0C" w:rsidRPr="00D72380" w:rsidRDefault="007F0B0C" w:rsidP="00742D45">
            <w:pPr>
              <w:spacing w:after="0"/>
              <w:ind w:firstLine="0"/>
              <w:rPr>
                <w:sz w:val="28"/>
                <w:szCs w:val="28"/>
              </w:rPr>
            </w:pPr>
            <w:r w:rsidRPr="00D72380">
              <w:rPr>
                <w:sz w:val="28"/>
                <w:szCs w:val="28"/>
              </w:rPr>
              <w:t>1.4.2.3.</w:t>
            </w:r>
            <w:r w:rsidRPr="00D72380">
              <w:rPr>
                <w:sz w:val="28"/>
                <w:szCs w:val="28"/>
              </w:rPr>
              <w:tab/>
              <w:t>Обеспечение водоснабжения объектов перспективной застройки населенного пункта.</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41</w:t>
            </w:r>
          </w:p>
        </w:tc>
        <w:tc>
          <w:tcPr>
            <w:tcW w:w="8363" w:type="dxa"/>
          </w:tcPr>
          <w:p w:rsidR="007F0B0C" w:rsidRPr="00D72380" w:rsidRDefault="007F0B0C" w:rsidP="00742D45">
            <w:pPr>
              <w:spacing w:after="0"/>
              <w:ind w:firstLine="0"/>
              <w:rPr>
                <w:sz w:val="28"/>
                <w:szCs w:val="28"/>
              </w:rPr>
            </w:pPr>
            <w:r w:rsidRPr="00D72380">
              <w:rPr>
                <w:sz w:val="28"/>
                <w:szCs w:val="28"/>
              </w:rPr>
              <w:t>1.4.2.4. Сокращение потерь воды при ее транспортировке.</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42</w:t>
            </w:r>
          </w:p>
        </w:tc>
        <w:tc>
          <w:tcPr>
            <w:tcW w:w="8363" w:type="dxa"/>
          </w:tcPr>
          <w:p w:rsidR="007F0B0C" w:rsidRPr="00D72380" w:rsidRDefault="007F0B0C" w:rsidP="00742D45">
            <w:pPr>
              <w:spacing w:after="0"/>
              <w:ind w:firstLine="0"/>
              <w:rPr>
                <w:sz w:val="28"/>
                <w:szCs w:val="28"/>
              </w:rPr>
            </w:pPr>
            <w:r w:rsidRPr="00D72380">
              <w:rPr>
                <w:sz w:val="28"/>
                <w:szCs w:val="28"/>
              </w:rPr>
              <w:t>1.4.2.5.</w:t>
            </w:r>
            <w:r w:rsidRPr="00D72380">
              <w:rPr>
                <w:sz w:val="28"/>
                <w:szCs w:val="28"/>
              </w:rPr>
              <w:tab/>
              <w:t xml:space="preserve"> Выполнение мероприятий, направленных на обеспечение соответствия качества питьевой воды требованиям законодательства Российской Федерации.</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43</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43</w:t>
            </w:r>
          </w:p>
        </w:tc>
        <w:tc>
          <w:tcPr>
            <w:tcW w:w="8363" w:type="dxa"/>
          </w:tcPr>
          <w:p w:rsidR="007F0B0C" w:rsidRPr="00D72380" w:rsidRDefault="007F0B0C" w:rsidP="00742D45">
            <w:pPr>
              <w:spacing w:after="0"/>
              <w:ind w:firstLine="0"/>
              <w:rPr>
                <w:sz w:val="28"/>
                <w:szCs w:val="28"/>
              </w:rPr>
            </w:pPr>
            <w:r w:rsidRPr="00D72380">
              <w:rPr>
                <w:sz w:val="28"/>
                <w:szCs w:val="28"/>
              </w:rPr>
              <w:t>1.4.3.</w:t>
            </w:r>
            <w:r w:rsidRPr="00D72380">
              <w:rPr>
                <w:sz w:val="28"/>
                <w:szCs w:val="28"/>
              </w:rPr>
              <w:tab/>
              <w:t>Сведения о вновь строящихся, реконструируемых и предлагаемых к выводу из эксплуатации объектах системы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44</w:t>
            </w:r>
          </w:p>
        </w:tc>
        <w:tc>
          <w:tcPr>
            <w:tcW w:w="8363" w:type="dxa"/>
          </w:tcPr>
          <w:p w:rsidR="007F0B0C" w:rsidRPr="00D72380" w:rsidRDefault="007F0B0C" w:rsidP="00742D45">
            <w:pPr>
              <w:spacing w:after="0"/>
              <w:ind w:firstLine="0"/>
              <w:rPr>
                <w:sz w:val="28"/>
                <w:szCs w:val="28"/>
              </w:rPr>
            </w:pPr>
            <w:r w:rsidRPr="00D72380">
              <w:rPr>
                <w:sz w:val="28"/>
                <w:szCs w:val="28"/>
              </w:rPr>
              <w:t>1.4.4.</w:t>
            </w:r>
            <w:r w:rsidRPr="00D72380">
              <w:rPr>
                <w:sz w:val="28"/>
                <w:szCs w:val="28"/>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45</w:t>
            </w:r>
          </w:p>
        </w:tc>
        <w:tc>
          <w:tcPr>
            <w:tcW w:w="8363" w:type="dxa"/>
          </w:tcPr>
          <w:p w:rsidR="007F0B0C" w:rsidRPr="00D72380" w:rsidRDefault="007F0B0C" w:rsidP="00742D45">
            <w:pPr>
              <w:spacing w:after="0"/>
              <w:ind w:firstLine="0"/>
              <w:rPr>
                <w:sz w:val="28"/>
                <w:szCs w:val="28"/>
              </w:rPr>
            </w:pPr>
            <w:r w:rsidRPr="00D72380">
              <w:rPr>
                <w:sz w:val="28"/>
                <w:szCs w:val="28"/>
              </w:rPr>
              <w:t>1.4.5.</w:t>
            </w:r>
            <w:r w:rsidRPr="00D72380">
              <w:rPr>
                <w:sz w:val="28"/>
                <w:szCs w:val="28"/>
              </w:rPr>
              <w:tab/>
              <w:t>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45</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46</w:t>
            </w:r>
          </w:p>
        </w:tc>
        <w:tc>
          <w:tcPr>
            <w:tcW w:w="8363" w:type="dxa"/>
          </w:tcPr>
          <w:p w:rsidR="007F0B0C" w:rsidRPr="00D72380" w:rsidRDefault="007F0B0C" w:rsidP="00742D45">
            <w:pPr>
              <w:spacing w:after="0"/>
              <w:ind w:firstLine="0"/>
              <w:rPr>
                <w:sz w:val="28"/>
                <w:szCs w:val="28"/>
              </w:rPr>
            </w:pPr>
            <w:r w:rsidRPr="00D72380">
              <w:rPr>
                <w:sz w:val="28"/>
                <w:szCs w:val="28"/>
              </w:rPr>
              <w:t>1.4.6.</w:t>
            </w:r>
            <w:r w:rsidRPr="00D72380">
              <w:rPr>
                <w:sz w:val="28"/>
                <w:szCs w:val="28"/>
              </w:rPr>
              <w:tab/>
              <w:t>Описание вариантов маршрутов прохождения трубопроводов по территории муниципального образования.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45</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47</w:t>
            </w:r>
          </w:p>
        </w:tc>
        <w:tc>
          <w:tcPr>
            <w:tcW w:w="8363" w:type="dxa"/>
          </w:tcPr>
          <w:p w:rsidR="007F0B0C" w:rsidRPr="00D72380" w:rsidRDefault="007F0B0C" w:rsidP="00742D45">
            <w:pPr>
              <w:spacing w:after="0"/>
              <w:ind w:firstLine="0"/>
              <w:rPr>
                <w:sz w:val="28"/>
                <w:szCs w:val="28"/>
              </w:rPr>
            </w:pPr>
            <w:r w:rsidRPr="00D72380">
              <w:rPr>
                <w:sz w:val="28"/>
                <w:szCs w:val="28"/>
              </w:rPr>
              <w:t>1.4.7.</w:t>
            </w:r>
            <w:r w:rsidRPr="00D72380">
              <w:rPr>
                <w:sz w:val="28"/>
                <w:szCs w:val="28"/>
              </w:rPr>
              <w:tab/>
              <w:t>Рекомендации о месте размещения насосных станций, резервуаров, водонапорных башен.</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46</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48</w:t>
            </w:r>
          </w:p>
        </w:tc>
        <w:tc>
          <w:tcPr>
            <w:tcW w:w="8363" w:type="dxa"/>
          </w:tcPr>
          <w:p w:rsidR="007F0B0C" w:rsidRPr="00D72380" w:rsidRDefault="007F0B0C" w:rsidP="00742D45">
            <w:pPr>
              <w:spacing w:after="0"/>
              <w:ind w:firstLine="0"/>
              <w:rPr>
                <w:sz w:val="28"/>
                <w:szCs w:val="28"/>
              </w:rPr>
            </w:pPr>
            <w:r w:rsidRPr="00D72380">
              <w:rPr>
                <w:sz w:val="28"/>
                <w:szCs w:val="28"/>
              </w:rPr>
              <w:t>1.4.8.</w:t>
            </w:r>
            <w:r w:rsidRPr="00D72380">
              <w:rPr>
                <w:sz w:val="28"/>
                <w:szCs w:val="28"/>
              </w:rPr>
              <w:tab/>
              <w:t xml:space="preserve">Границы планируемых зон размещения объектов централизованных систем горячего водоснабжения, холодного </w:t>
            </w:r>
            <w:r w:rsidRPr="00D72380">
              <w:rPr>
                <w:sz w:val="28"/>
                <w:szCs w:val="28"/>
              </w:rPr>
              <w:lastRenderedPageBreak/>
              <w:t>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lastRenderedPageBreak/>
              <w:t>46</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lastRenderedPageBreak/>
              <w:t>49</w:t>
            </w:r>
          </w:p>
        </w:tc>
        <w:tc>
          <w:tcPr>
            <w:tcW w:w="8363" w:type="dxa"/>
          </w:tcPr>
          <w:p w:rsidR="007F0B0C" w:rsidRPr="00D72380" w:rsidRDefault="007F0B0C" w:rsidP="00742D45">
            <w:pPr>
              <w:spacing w:after="0"/>
              <w:ind w:firstLine="0"/>
              <w:rPr>
                <w:sz w:val="28"/>
                <w:szCs w:val="28"/>
              </w:rPr>
            </w:pPr>
            <w:r w:rsidRPr="00D72380">
              <w:rPr>
                <w:sz w:val="28"/>
                <w:szCs w:val="28"/>
              </w:rPr>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46</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50</w:t>
            </w:r>
          </w:p>
        </w:tc>
        <w:tc>
          <w:tcPr>
            <w:tcW w:w="8363" w:type="dxa"/>
          </w:tcPr>
          <w:p w:rsidR="007F0B0C" w:rsidRPr="00D72380" w:rsidRDefault="007F0B0C" w:rsidP="00742D45">
            <w:pPr>
              <w:spacing w:after="0"/>
              <w:ind w:firstLine="0"/>
              <w:rPr>
                <w:sz w:val="28"/>
                <w:szCs w:val="28"/>
              </w:rPr>
            </w:pPr>
            <w:r w:rsidRPr="00D72380">
              <w:rPr>
                <w:sz w:val="28"/>
                <w:szCs w:val="28"/>
              </w:rPr>
              <w:t>1.5 РАЗДЕЛ "ЭКОЛОГИЧЕСКИЕ АСПЕКТЫ МЕРОПРИЯТИЙ ПО СТРОИТЕЛЬСТВУ, РЕКОНСТРУКЦИИ И МОДЕРНИЗАЦИИ ОБЪЕКТОВ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51</w:t>
            </w:r>
          </w:p>
        </w:tc>
        <w:tc>
          <w:tcPr>
            <w:tcW w:w="8363" w:type="dxa"/>
          </w:tcPr>
          <w:p w:rsidR="007F0B0C" w:rsidRPr="00D72380" w:rsidRDefault="007F0B0C" w:rsidP="00742D45">
            <w:pPr>
              <w:spacing w:after="0"/>
              <w:ind w:firstLine="0"/>
              <w:rPr>
                <w:sz w:val="28"/>
                <w:szCs w:val="28"/>
              </w:rPr>
            </w:pPr>
            <w:r w:rsidRPr="00D72380">
              <w:rPr>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52</w:t>
            </w:r>
          </w:p>
        </w:tc>
        <w:tc>
          <w:tcPr>
            <w:tcW w:w="8363" w:type="dxa"/>
          </w:tcPr>
          <w:p w:rsidR="007F0B0C" w:rsidRPr="00D72380" w:rsidRDefault="007F0B0C" w:rsidP="00742D45">
            <w:pPr>
              <w:spacing w:after="0"/>
              <w:ind w:firstLine="0"/>
              <w:rPr>
                <w:sz w:val="28"/>
                <w:szCs w:val="28"/>
              </w:rPr>
            </w:pPr>
            <w:r w:rsidRPr="00D72380">
              <w:rPr>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49</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53</w:t>
            </w:r>
          </w:p>
        </w:tc>
        <w:tc>
          <w:tcPr>
            <w:tcW w:w="8363" w:type="dxa"/>
          </w:tcPr>
          <w:p w:rsidR="007F0B0C" w:rsidRPr="00D72380" w:rsidRDefault="007F0B0C" w:rsidP="00742D45">
            <w:pPr>
              <w:spacing w:after="0"/>
              <w:ind w:firstLine="0"/>
              <w:rPr>
                <w:sz w:val="28"/>
                <w:szCs w:val="28"/>
              </w:rPr>
            </w:pPr>
            <w:r w:rsidRPr="00D72380">
              <w:rPr>
                <w:sz w:val="28"/>
                <w:szCs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54</w:t>
            </w:r>
          </w:p>
        </w:tc>
        <w:tc>
          <w:tcPr>
            <w:tcW w:w="8363" w:type="dxa"/>
          </w:tcPr>
          <w:p w:rsidR="007F0B0C" w:rsidRPr="00D72380" w:rsidRDefault="007F0B0C" w:rsidP="00742D45">
            <w:pPr>
              <w:spacing w:after="0"/>
              <w:ind w:firstLine="0"/>
              <w:rPr>
                <w:sz w:val="28"/>
                <w:szCs w:val="28"/>
              </w:rPr>
            </w:pPr>
            <w:r w:rsidRPr="00D72380">
              <w:rPr>
                <w:sz w:val="28"/>
                <w:szCs w:val="28"/>
              </w:rPr>
              <w:t>1.6.1. Оценка стоимости основных мероприятий по реализации схем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50</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55</w:t>
            </w:r>
          </w:p>
        </w:tc>
        <w:tc>
          <w:tcPr>
            <w:tcW w:w="8363" w:type="dxa"/>
          </w:tcPr>
          <w:p w:rsidR="007F0B0C" w:rsidRPr="00D72380" w:rsidRDefault="007F0B0C" w:rsidP="00742D45">
            <w:pPr>
              <w:spacing w:after="0"/>
              <w:ind w:firstLine="0"/>
              <w:rPr>
                <w:sz w:val="28"/>
                <w:szCs w:val="28"/>
              </w:rPr>
            </w:pPr>
            <w:r w:rsidRPr="00D72380">
              <w:rPr>
                <w:sz w:val="28"/>
                <w:szCs w:val="28"/>
              </w:rPr>
              <w:t xml:space="preserve">1.6.2. </w:t>
            </w:r>
            <w:proofErr w:type="gramStart"/>
            <w:r w:rsidRPr="00D72380">
              <w:rPr>
                <w:sz w:val="28"/>
                <w:szCs w:val="28"/>
              </w:rPr>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roofErr w:type="gramEnd"/>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51</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56</w:t>
            </w:r>
          </w:p>
        </w:tc>
        <w:tc>
          <w:tcPr>
            <w:tcW w:w="8363" w:type="dxa"/>
          </w:tcPr>
          <w:p w:rsidR="007F0B0C" w:rsidRPr="00D72380" w:rsidRDefault="007F0B0C" w:rsidP="00742D45">
            <w:pPr>
              <w:spacing w:after="0"/>
              <w:ind w:firstLine="0"/>
              <w:rPr>
                <w:sz w:val="28"/>
                <w:szCs w:val="28"/>
              </w:rPr>
            </w:pPr>
            <w:r w:rsidRPr="00D72380">
              <w:rPr>
                <w:sz w:val="28"/>
                <w:szCs w:val="28"/>
              </w:rPr>
              <w:t>1.7 РАЗДЕЛ "ПЛАНОВЫЕ ЗНАЧЕНИЯ ПОКАЗАТЕЛЕЙ РАЗВИТИЯ ЦЕНТРАЛИЗОВАННЫХ СИСТЕМ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54</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57</w:t>
            </w:r>
          </w:p>
        </w:tc>
        <w:tc>
          <w:tcPr>
            <w:tcW w:w="8363" w:type="dxa"/>
          </w:tcPr>
          <w:p w:rsidR="007F0B0C" w:rsidRPr="00D72380" w:rsidRDefault="007F0B0C" w:rsidP="00742D45">
            <w:pPr>
              <w:spacing w:after="0"/>
              <w:ind w:firstLine="0"/>
              <w:rPr>
                <w:sz w:val="28"/>
                <w:szCs w:val="28"/>
              </w:rPr>
            </w:pPr>
            <w:r w:rsidRPr="00D72380">
              <w:rPr>
                <w:sz w:val="28"/>
                <w:szCs w:val="28"/>
              </w:rPr>
              <w:t>1.7.1. Показатели качества холодной воды</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55</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58</w:t>
            </w:r>
          </w:p>
        </w:tc>
        <w:tc>
          <w:tcPr>
            <w:tcW w:w="8363" w:type="dxa"/>
          </w:tcPr>
          <w:p w:rsidR="007F0B0C" w:rsidRPr="00D72380" w:rsidRDefault="007F0B0C" w:rsidP="00742D45">
            <w:pPr>
              <w:spacing w:after="0"/>
              <w:ind w:firstLine="0"/>
              <w:rPr>
                <w:sz w:val="28"/>
                <w:szCs w:val="28"/>
              </w:rPr>
            </w:pPr>
            <w:r w:rsidRPr="00D72380">
              <w:rPr>
                <w:sz w:val="28"/>
                <w:szCs w:val="28"/>
              </w:rPr>
              <w:t>1.7.2. Показатели надежности и бесперебойности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55</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59</w:t>
            </w:r>
          </w:p>
        </w:tc>
        <w:tc>
          <w:tcPr>
            <w:tcW w:w="8363" w:type="dxa"/>
          </w:tcPr>
          <w:p w:rsidR="007F0B0C" w:rsidRPr="00D72380" w:rsidRDefault="007F0B0C" w:rsidP="00742D45">
            <w:pPr>
              <w:spacing w:after="0"/>
              <w:ind w:firstLine="0"/>
              <w:rPr>
                <w:sz w:val="28"/>
                <w:szCs w:val="28"/>
              </w:rPr>
            </w:pPr>
            <w:r w:rsidRPr="00D72380">
              <w:rPr>
                <w:sz w:val="28"/>
                <w:szCs w:val="28"/>
              </w:rPr>
              <w:t>1.7.3. Показатели качества обслуживания абонентов</w:t>
            </w:r>
          </w:p>
        </w:tc>
        <w:tc>
          <w:tcPr>
            <w:tcW w:w="1119" w:type="dxa"/>
            <w:vAlign w:val="center"/>
          </w:tcPr>
          <w:p w:rsidR="007F0B0C" w:rsidRPr="00BF0C6B" w:rsidRDefault="007F0B0C" w:rsidP="00742D45">
            <w:pPr>
              <w:ind w:firstLine="0"/>
              <w:jc w:val="center"/>
              <w:rPr>
                <w:sz w:val="28"/>
                <w:szCs w:val="28"/>
              </w:rPr>
            </w:pPr>
            <w:r w:rsidRPr="00BF0C6B">
              <w:rPr>
                <w:sz w:val="28"/>
                <w:szCs w:val="28"/>
              </w:rPr>
              <w:t>56</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lastRenderedPageBreak/>
              <w:t>60</w:t>
            </w:r>
          </w:p>
        </w:tc>
        <w:tc>
          <w:tcPr>
            <w:tcW w:w="8363" w:type="dxa"/>
          </w:tcPr>
          <w:p w:rsidR="007F0B0C" w:rsidRPr="00D72380" w:rsidRDefault="007F0B0C" w:rsidP="00742D45">
            <w:pPr>
              <w:spacing w:after="0"/>
              <w:ind w:firstLine="0"/>
              <w:rPr>
                <w:sz w:val="28"/>
                <w:szCs w:val="28"/>
              </w:rPr>
            </w:pPr>
            <w:r w:rsidRPr="00D72380">
              <w:rPr>
                <w:sz w:val="28"/>
                <w:szCs w:val="28"/>
              </w:rPr>
              <w:t>1.7.4. Показатели энергетической эффективности использования ресурсов, в том числе сокращения потерь воды при транспортировке.</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57</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61</w:t>
            </w:r>
          </w:p>
        </w:tc>
        <w:tc>
          <w:tcPr>
            <w:tcW w:w="8363" w:type="dxa"/>
          </w:tcPr>
          <w:p w:rsidR="007F0B0C" w:rsidRPr="00D72380" w:rsidRDefault="007F0B0C" w:rsidP="00742D45">
            <w:pPr>
              <w:spacing w:after="0"/>
              <w:ind w:firstLine="0"/>
              <w:rPr>
                <w:sz w:val="28"/>
                <w:szCs w:val="28"/>
              </w:rPr>
            </w:pPr>
            <w:r w:rsidRPr="00D72380">
              <w:rPr>
                <w:sz w:val="28"/>
                <w:szCs w:val="28"/>
              </w:rPr>
              <w:t>1.8 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58</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62</w:t>
            </w:r>
          </w:p>
        </w:tc>
        <w:tc>
          <w:tcPr>
            <w:tcW w:w="8363" w:type="dxa"/>
          </w:tcPr>
          <w:p w:rsidR="007F0B0C" w:rsidRPr="00D72380" w:rsidRDefault="007F0B0C" w:rsidP="00742D45">
            <w:pPr>
              <w:spacing w:after="0"/>
              <w:ind w:firstLine="0"/>
              <w:rPr>
                <w:sz w:val="28"/>
                <w:szCs w:val="28"/>
              </w:rPr>
            </w:pPr>
            <w:r w:rsidRPr="00D72380">
              <w:rPr>
                <w:sz w:val="28"/>
                <w:szCs w:val="28"/>
              </w:rPr>
              <w:t>1.9 РАЗДЕЛ "ЭЛЕКТРОННАЯ МОДЕЛЬ СИСТЕМЫ ВОДОСНАБЖЕНИЯ".</w:t>
            </w:r>
          </w:p>
        </w:tc>
        <w:tc>
          <w:tcPr>
            <w:tcW w:w="1119" w:type="dxa"/>
            <w:vAlign w:val="center"/>
          </w:tcPr>
          <w:p w:rsidR="007F0B0C" w:rsidRPr="00BF0C6B" w:rsidRDefault="007F0B0C" w:rsidP="000E3760">
            <w:pPr>
              <w:spacing w:after="0" w:line="240" w:lineRule="auto"/>
              <w:ind w:firstLine="0"/>
              <w:jc w:val="center"/>
              <w:rPr>
                <w:sz w:val="28"/>
                <w:szCs w:val="28"/>
              </w:rPr>
            </w:pPr>
            <w:r w:rsidRPr="00BF0C6B">
              <w:rPr>
                <w:sz w:val="28"/>
                <w:szCs w:val="28"/>
              </w:rPr>
              <w:t>5</w:t>
            </w:r>
            <w:r w:rsidR="000E3760">
              <w:rPr>
                <w:sz w:val="28"/>
                <w:szCs w:val="28"/>
              </w:rPr>
              <w:t>9</w:t>
            </w:r>
          </w:p>
        </w:tc>
      </w:tr>
      <w:tr w:rsidR="007F0B0C" w:rsidRPr="00D72380" w:rsidTr="00742D45">
        <w:tc>
          <w:tcPr>
            <w:tcW w:w="534" w:type="dxa"/>
            <w:vAlign w:val="center"/>
          </w:tcPr>
          <w:p w:rsidR="007F0B0C" w:rsidRPr="00D72380" w:rsidRDefault="007F0B0C" w:rsidP="00742D45">
            <w:pPr>
              <w:spacing w:after="0" w:line="240" w:lineRule="auto"/>
              <w:ind w:firstLine="0"/>
              <w:jc w:val="center"/>
              <w:rPr>
                <w:sz w:val="28"/>
                <w:szCs w:val="28"/>
              </w:rPr>
            </w:pPr>
            <w:r w:rsidRPr="00D72380">
              <w:rPr>
                <w:sz w:val="28"/>
                <w:szCs w:val="28"/>
              </w:rPr>
              <w:t>63</w:t>
            </w:r>
          </w:p>
        </w:tc>
        <w:tc>
          <w:tcPr>
            <w:tcW w:w="8363" w:type="dxa"/>
          </w:tcPr>
          <w:p w:rsidR="007F0B0C" w:rsidRPr="00D72380" w:rsidRDefault="007F0B0C" w:rsidP="00742D45">
            <w:pPr>
              <w:spacing w:after="0"/>
              <w:ind w:firstLine="0"/>
              <w:rPr>
                <w:sz w:val="28"/>
                <w:szCs w:val="28"/>
              </w:rPr>
            </w:pPr>
            <w:r w:rsidRPr="00D72380">
              <w:rPr>
                <w:sz w:val="28"/>
                <w:szCs w:val="28"/>
              </w:rPr>
              <w:t>Приложение № 1 Карта (схема) существующего размещения объектов водоснабжения</w:t>
            </w:r>
          </w:p>
        </w:tc>
        <w:tc>
          <w:tcPr>
            <w:tcW w:w="1119" w:type="dxa"/>
            <w:vAlign w:val="center"/>
          </w:tcPr>
          <w:p w:rsidR="007F0B0C" w:rsidRPr="00BF0C6B" w:rsidRDefault="007F0B0C" w:rsidP="00742D45">
            <w:pPr>
              <w:spacing w:after="0" w:line="240" w:lineRule="auto"/>
              <w:ind w:firstLine="0"/>
              <w:jc w:val="center"/>
              <w:rPr>
                <w:sz w:val="28"/>
                <w:szCs w:val="28"/>
              </w:rPr>
            </w:pPr>
            <w:r w:rsidRPr="00BF0C6B">
              <w:rPr>
                <w:sz w:val="28"/>
                <w:szCs w:val="28"/>
              </w:rPr>
              <w:t>60-61</w:t>
            </w:r>
          </w:p>
        </w:tc>
      </w:tr>
    </w:tbl>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3E0E4C" w:rsidRDefault="003E0E4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C85EBC" w:rsidRDefault="00C85EBC"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D72380" w:rsidRDefault="00D72380" w:rsidP="008E468F">
      <w:pPr>
        <w:ind w:firstLine="0"/>
        <w:jc w:val="center"/>
        <w:rPr>
          <w:b/>
        </w:rPr>
      </w:pPr>
    </w:p>
    <w:p w:rsidR="00ED2B34" w:rsidRPr="00CE0C8C" w:rsidRDefault="00ED2B34" w:rsidP="00ED2B34">
      <w:pPr>
        <w:ind w:firstLine="0"/>
        <w:jc w:val="center"/>
      </w:pPr>
      <w:bookmarkStart w:id="1" w:name="_Toc380482116"/>
      <w:bookmarkStart w:id="2" w:name="_Toc381715476"/>
      <w:bookmarkEnd w:id="0"/>
      <w:r w:rsidRPr="00CE0C8C">
        <w:rPr>
          <w:b/>
        </w:rPr>
        <w:lastRenderedPageBreak/>
        <w:t>ВВЕДЕНИЕ</w:t>
      </w:r>
    </w:p>
    <w:p w:rsidR="00ED2B34" w:rsidRPr="00CE0C8C" w:rsidRDefault="00ED2B34" w:rsidP="00ED2B34">
      <w:pPr>
        <w:spacing w:after="0" w:line="360" w:lineRule="auto"/>
        <w:rPr>
          <w:sz w:val="28"/>
          <w:szCs w:val="28"/>
        </w:rPr>
      </w:pPr>
      <w:r w:rsidRPr="00CE0C8C">
        <w:rPr>
          <w:sz w:val="28"/>
          <w:szCs w:val="28"/>
        </w:rPr>
        <w:t>Основанием для разработки схемы водоснабжения Витимского муниципального образования Мамско-Чуйского района Иркутской области являются:</w:t>
      </w:r>
    </w:p>
    <w:p w:rsidR="00ED2B34" w:rsidRPr="00CE0C8C" w:rsidRDefault="00ED2B34" w:rsidP="00ED2B34">
      <w:pPr>
        <w:shd w:val="clear" w:color="auto" w:fill="FFFFFF"/>
        <w:rPr>
          <w:sz w:val="28"/>
          <w:szCs w:val="28"/>
        </w:rPr>
      </w:pPr>
      <w:r w:rsidRPr="00CE0C8C">
        <w:rPr>
          <w:sz w:val="28"/>
          <w:szCs w:val="28"/>
        </w:rPr>
        <w:t>- Договор №15/19 от 20.02.2019г. на проведение работ по актуализации схемы водоснабжения Витимского муниципального образования</w:t>
      </w:r>
    </w:p>
    <w:p w:rsidR="00ED2B34" w:rsidRPr="00CE0C8C" w:rsidRDefault="00ED2B34" w:rsidP="00ED2B34">
      <w:pPr>
        <w:pStyle w:val="12"/>
        <w:spacing w:line="360" w:lineRule="auto"/>
        <w:ind w:left="0" w:firstLine="567"/>
        <w:jc w:val="both"/>
        <w:rPr>
          <w:sz w:val="28"/>
          <w:szCs w:val="28"/>
        </w:rPr>
      </w:pPr>
      <w:r w:rsidRPr="00CE0C8C">
        <w:rPr>
          <w:sz w:val="28"/>
          <w:szCs w:val="28"/>
        </w:rPr>
        <w:t xml:space="preserve">- Федеральный </w:t>
      </w:r>
      <w:r w:rsidRPr="00CE0C8C">
        <w:rPr>
          <w:rFonts w:eastAsia="TimesNewRomanPS-BoldMT"/>
          <w:sz w:val="28"/>
          <w:szCs w:val="28"/>
        </w:rPr>
        <w:t>закон от 7 декабря 2011 г. № 416-ФЗ "О водоснабжении и водоотведении»;</w:t>
      </w:r>
    </w:p>
    <w:p w:rsidR="00ED2B34" w:rsidRPr="00CE0C8C" w:rsidRDefault="00ED2B34" w:rsidP="00ED2B34">
      <w:pPr>
        <w:pStyle w:val="12"/>
        <w:spacing w:line="360" w:lineRule="auto"/>
        <w:ind w:left="0" w:firstLine="567"/>
        <w:jc w:val="both"/>
        <w:rPr>
          <w:sz w:val="28"/>
          <w:szCs w:val="28"/>
        </w:rPr>
      </w:pPr>
      <w:r w:rsidRPr="00CE0C8C">
        <w:rPr>
          <w:sz w:val="28"/>
          <w:szCs w:val="28"/>
        </w:rPr>
        <w:t>- Постановление правительства от 05.09.2013г. № 782 «О схемах  водоснабжения и водоотведения»;</w:t>
      </w:r>
    </w:p>
    <w:p w:rsidR="00ED2B34" w:rsidRPr="00CE0C8C" w:rsidRDefault="00ED2B34" w:rsidP="00ED2B34">
      <w:pPr>
        <w:pStyle w:val="12"/>
        <w:spacing w:line="360" w:lineRule="auto"/>
        <w:ind w:left="0" w:firstLine="567"/>
        <w:jc w:val="both"/>
        <w:rPr>
          <w:sz w:val="28"/>
          <w:szCs w:val="28"/>
        </w:rPr>
      </w:pPr>
      <w:r w:rsidRPr="00CE0C8C">
        <w:rPr>
          <w:sz w:val="28"/>
          <w:szCs w:val="28"/>
        </w:rPr>
        <w:t xml:space="preserve">- Федеральный закон Российской Федерации от 30.12. 2004 года № 210-ФЗ  «Об основах регулирования тарифов организаций коммунального комплекса»; </w:t>
      </w:r>
    </w:p>
    <w:p w:rsidR="00ED2B34" w:rsidRPr="00CE0C8C" w:rsidRDefault="00ED2B34" w:rsidP="00ED2B34">
      <w:pPr>
        <w:pStyle w:val="12"/>
        <w:spacing w:line="360" w:lineRule="auto"/>
        <w:ind w:left="0" w:firstLine="567"/>
        <w:jc w:val="both"/>
        <w:rPr>
          <w:sz w:val="28"/>
          <w:szCs w:val="28"/>
        </w:rPr>
      </w:pPr>
      <w:r w:rsidRPr="00CE0C8C">
        <w:rPr>
          <w:sz w:val="28"/>
          <w:szCs w:val="28"/>
        </w:rPr>
        <w:t>- Федеральный закон Российской Федерации от 03.06.2006 года № 74-ФЗ «Водный кодекс»;</w:t>
      </w:r>
    </w:p>
    <w:p w:rsidR="00ED2B34" w:rsidRPr="00CE0C8C" w:rsidRDefault="00ED2B34" w:rsidP="00ED2B34">
      <w:pPr>
        <w:pStyle w:val="12"/>
        <w:spacing w:line="360" w:lineRule="auto"/>
        <w:ind w:left="0" w:firstLine="567"/>
        <w:jc w:val="both"/>
        <w:rPr>
          <w:sz w:val="28"/>
          <w:szCs w:val="28"/>
        </w:rPr>
      </w:pPr>
      <w:r w:rsidRPr="00CE0C8C">
        <w:rPr>
          <w:sz w:val="28"/>
          <w:szCs w:val="28"/>
        </w:rPr>
        <w:t>-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ED2B34" w:rsidRPr="00CE0C8C" w:rsidRDefault="00ED2B34" w:rsidP="00ED2B34">
      <w:pPr>
        <w:pStyle w:val="12"/>
        <w:spacing w:line="360" w:lineRule="auto"/>
        <w:ind w:left="0" w:firstLine="567"/>
        <w:rPr>
          <w:sz w:val="28"/>
          <w:szCs w:val="28"/>
        </w:rPr>
      </w:pPr>
      <w:r w:rsidRPr="00CE0C8C">
        <w:rPr>
          <w:sz w:val="28"/>
          <w:szCs w:val="28"/>
        </w:rPr>
        <w:t>- Схема водоснабжения и водоотведения Витимского городского поселения Мамско-Чуйского района Иркутской области 2014 год.</w:t>
      </w:r>
    </w:p>
    <w:p w:rsidR="00ED2B34" w:rsidRPr="00CE0C8C" w:rsidRDefault="00ED2B34" w:rsidP="00ED2B34">
      <w:pPr>
        <w:pStyle w:val="12"/>
        <w:spacing w:line="360" w:lineRule="auto"/>
        <w:ind w:left="0" w:firstLine="567"/>
        <w:rPr>
          <w:sz w:val="28"/>
          <w:szCs w:val="28"/>
        </w:rPr>
      </w:pPr>
      <w:r w:rsidRPr="00CE0C8C">
        <w:rPr>
          <w:sz w:val="28"/>
          <w:szCs w:val="28"/>
        </w:rPr>
        <w:t>Схема водоснабжения разработана на период до 2034 года.</w:t>
      </w:r>
    </w:p>
    <w:p w:rsidR="00ED2B34" w:rsidRPr="00CE0C8C" w:rsidRDefault="00ED2B34" w:rsidP="00ED2B34">
      <w:pPr>
        <w:spacing w:after="0" w:line="360" w:lineRule="auto"/>
        <w:rPr>
          <w:sz w:val="28"/>
          <w:szCs w:val="28"/>
          <w:lang w:eastAsia="ru-RU"/>
        </w:rPr>
      </w:pPr>
      <w:r w:rsidRPr="00CE0C8C">
        <w:rPr>
          <w:sz w:val="28"/>
          <w:szCs w:val="28"/>
          <w:lang w:eastAsia="ru-RU"/>
        </w:rPr>
        <w:t xml:space="preserve">Схема включает первоочередные мероприятия по созданию и развитию централизованной системы водоснабжения, повышению надежности функционирования этой системы и обеспечивающие комфортные и безопасные условия для проживания людей в </w:t>
      </w:r>
      <w:r w:rsidRPr="00CE0C8C">
        <w:rPr>
          <w:sz w:val="28"/>
          <w:szCs w:val="28"/>
        </w:rPr>
        <w:t>муниципальном образовании</w:t>
      </w:r>
      <w:r w:rsidRPr="00CE0C8C">
        <w:rPr>
          <w:sz w:val="28"/>
          <w:szCs w:val="28"/>
          <w:lang w:eastAsia="ru-RU"/>
        </w:rPr>
        <w:t xml:space="preserve">.  </w:t>
      </w:r>
    </w:p>
    <w:p w:rsidR="00ED2B34" w:rsidRPr="00CE0C8C" w:rsidRDefault="00ED2B34" w:rsidP="00ED2B34">
      <w:pPr>
        <w:spacing w:after="0" w:line="360" w:lineRule="auto"/>
        <w:rPr>
          <w:sz w:val="28"/>
          <w:szCs w:val="28"/>
          <w:lang w:eastAsia="ru-RU"/>
        </w:rPr>
      </w:pPr>
      <w:r w:rsidRPr="00CE0C8C">
        <w:rPr>
          <w:sz w:val="28"/>
          <w:szCs w:val="28"/>
          <w:lang w:eastAsia="ru-RU"/>
        </w:rPr>
        <w:t>Мероприятия охватывают следующие объекты системы коммунальной инфраструктуры в системе водоснабжения – водозаборы, магистральные сети водопровода.</w:t>
      </w:r>
    </w:p>
    <w:p w:rsidR="00ED2B34" w:rsidRPr="00CE0C8C" w:rsidRDefault="00ED2B34" w:rsidP="00ED2B34">
      <w:pPr>
        <w:spacing w:after="0" w:line="360" w:lineRule="auto"/>
        <w:rPr>
          <w:sz w:val="28"/>
          <w:szCs w:val="28"/>
          <w:lang w:eastAsia="ru-RU"/>
        </w:rPr>
      </w:pPr>
      <w:r w:rsidRPr="00CE0C8C">
        <w:rPr>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системы водоснабжения, затраты на реализацию мероприятий схемы планируется </w:t>
      </w:r>
      <w:r w:rsidRPr="00CE0C8C">
        <w:rPr>
          <w:sz w:val="28"/>
          <w:szCs w:val="28"/>
          <w:lang w:eastAsia="ru-RU"/>
        </w:rPr>
        <w:lastRenderedPageBreak/>
        <w:t xml:space="preserve">финансировать за счет денежных средств областного, местного бюджетов и внебюджетных средств (средств от прибыли предприятий коммунального хозяйства).  </w:t>
      </w:r>
    </w:p>
    <w:p w:rsidR="00ED2B34" w:rsidRPr="00CE0C8C" w:rsidRDefault="00ED2B34" w:rsidP="00ED2B34">
      <w:pPr>
        <w:spacing w:after="0" w:line="360" w:lineRule="auto"/>
        <w:rPr>
          <w:sz w:val="28"/>
          <w:szCs w:val="28"/>
          <w:lang w:eastAsia="ru-RU"/>
        </w:rPr>
      </w:pPr>
      <w:r w:rsidRPr="00CE0C8C">
        <w:rPr>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p w:rsidR="00133146" w:rsidRDefault="00133146" w:rsidP="00133146">
      <w:pPr>
        <w:spacing w:after="0" w:line="360" w:lineRule="auto"/>
        <w:ind w:firstLine="0"/>
        <w:jc w:val="center"/>
        <w:rPr>
          <w:rFonts w:eastAsia="TimesNewRomanPS-BoldMT"/>
          <w:b/>
        </w:rPr>
      </w:pPr>
    </w:p>
    <w:bookmarkEnd w:id="1"/>
    <w:bookmarkEnd w:id="2"/>
    <w:p w:rsidR="00ED2B34" w:rsidRPr="00CE0C8C" w:rsidRDefault="00ED2B34" w:rsidP="00ED2B34">
      <w:pPr>
        <w:spacing w:after="0" w:line="360" w:lineRule="auto"/>
        <w:ind w:firstLine="0"/>
        <w:jc w:val="center"/>
        <w:rPr>
          <w:rFonts w:eastAsia="TimesNewRomanPS-BoldMT"/>
          <w:b/>
        </w:rPr>
      </w:pPr>
      <w:r w:rsidRPr="00CE0C8C">
        <w:rPr>
          <w:rFonts w:eastAsia="TimesNewRomanPS-BoldMT"/>
          <w:b/>
        </w:rPr>
        <w:lastRenderedPageBreak/>
        <w:t>ОБЩИЕ СВЕДЕНИЯ</w:t>
      </w:r>
    </w:p>
    <w:p w:rsidR="00ED2B34" w:rsidRPr="00CE0C8C" w:rsidRDefault="00ED2B34" w:rsidP="00ED2B34">
      <w:pPr>
        <w:spacing w:after="0" w:line="360" w:lineRule="auto"/>
        <w:ind w:firstLine="0"/>
        <w:jc w:val="center"/>
        <w:rPr>
          <w:b/>
          <w:sz w:val="28"/>
          <w:szCs w:val="28"/>
        </w:rPr>
      </w:pPr>
      <w:bookmarkStart w:id="3" w:name="_Toc373745402"/>
      <w:bookmarkStart w:id="4" w:name="_Toc380482117"/>
      <w:r w:rsidRPr="00CE0C8C">
        <w:rPr>
          <w:b/>
          <w:sz w:val="28"/>
          <w:szCs w:val="28"/>
        </w:rPr>
        <w:t xml:space="preserve">Общие сведения о </w:t>
      </w:r>
      <w:bookmarkEnd w:id="3"/>
      <w:bookmarkEnd w:id="4"/>
      <w:r w:rsidRPr="00CE0C8C">
        <w:rPr>
          <w:b/>
          <w:sz w:val="28"/>
          <w:szCs w:val="28"/>
        </w:rPr>
        <w:t>Витимском муниципальном образовании</w:t>
      </w:r>
    </w:p>
    <w:p w:rsidR="00ED2B34" w:rsidRPr="00CE0C8C" w:rsidRDefault="00ED2B34" w:rsidP="008B6288">
      <w:pPr>
        <w:spacing w:after="0" w:line="360" w:lineRule="auto"/>
        <w:ind w:left="142" w:right="193"/>
        <w:rPr>
          <w:sz w:val="28"/>
          <w:szCs w:val="28"/>
        </w:rPr>
      </w:pPr>
      <w:r w:rsidRPr="00CE0C8C">
        <w:rPr>
          <w:sz w:val="28"/>
          <w:szCs w:val="28"/>
        </w:rPr>
        <w:t xml:space="preserve">Витимское муниципальное образование наделено статусом городского поселения Законом Иркутской области от 02.12.2004 № 63-оз «О статусе и границах муниципальных образований </w:t>
      </w:r>
      <w:proofErr w:type="spellStart"/>
      <w:r w:rsidRPr="00CE0C8C">
        <w:rPr>
          <w:sz w:val="28"/>
          <w:szCs w:val="28"/>
        </w:rPr>
        <w:t>Мамско</w:t>
      </w:r>
      <w:proofErr w:type="spellEnd"/>
      <w:r w:rsidRPr="00CE0C8C">
        <w:rPr>
          <w:sz w:val="28"/>
          <w:szCs w:val="28"/>
        </w:rPr>
        <w:t xml:space="preserve"> — Чуйского района Иркутской области».</w:t>
      </w:r>
    </w:p>
    <w:p w:rsidR="00ED2B34" w:rsidRPr="00CE0C8C" w:rsidRDefault="00ED2B34" w:rsidP="008B6288">
      <w:pPr>
        <w:spacing w:after="0" w:line="360" w:lineRule="auto"/>
        <w:ind w:left="142" w:right="193"/>
        <w:rPr>
          <w:sz w:val="28"/>
          <w:szCs w:val="28"/>
        </w:rPr>
      </w:pPr>
      <w:r w:rsidRPr="00CE0C8C">
        <w:rPr>
          <w:sz w:val="28"/>
          <w:szCs w:val="28"/>
        </w:rPr>
        <w:t>Устав Витимского муниципального образования со статусом городского поселения был принят решением Думы Витимского городского поселения № 6 от 26.10.2005 года, выдано свидетельство о регистрации Устава RU 385141012005001 от 28 декабря 2005 года.</w:t>
      </w:r>
    </w:p>
    <w:p w:rsidR="00ED2B34" w:rsidRPr="00CE0C8C" w:rsidRDefault="00ED2B34" w:rsidP="008B6288">
      <w:pPr>
        <w:spacing w:after="0" w:line="360" w:lineRule="auto"/>
        <w:ind w:left="142" w:right="193"/>
        <w:rPr>
          <w:sz w:val="28"/>
          <w:szCs w:val="28"/>
        </w:rPr>
      </w:pPr>
      <w:r w:rsidRPr="00CE0C8C">
        <w:rPr>
          <w:sz w:val="28"/>
          <w:szCs w:val="28"/>
        </w:rPr>
        <w:t xml:space="preserve">Витимское городское поселение расположено в Восточной Сибири в пределах </w:t>
      </w:r>
      <w:proofErr w:type="spellStart"/>
      <w:r w:rsidRPr="00CE0C8C">
        <w:rPr>
          <w:sz w:val="28"/>
          <w:szCs w:val="28"/>
        </w:rPr>
        <w:t>Северо-Байкальского</w:t>
      </w:r>
      <w:proofErr w:type="spellEnd"/>
      <w:r w:rsidRPr="00CE0C8C">
        <w:rPr>
          <w:sz w:val="28"/>
          <w:szCs w:val="28"/>
        </w:rPr>
        <w:t xml:space="preserve"> нагорья. В состав поселения входят четыре поселка. Рабочий посёлок Витимский и поселок Большой Северный (без населения), расположены на правом берегу реки Витим. Рабочий поселок Витимский является административным центром.  Поселок Мусковит и поселок Колотовка – на левом берегу реки Витим. На севере поселение граничит с </w:t>
      </w:r>
      <w:proofErr w:type="spellStart"/>
      <w:r w:rsidRPr="00CE0C8C">
        <w:rPr>
          <w:sz w:val="28"/>
          <w:szCs w:val="28"/>
        </w:rPr>
        <w:t>Мамским</w:t>
      </w:r>
      <w:proofErr w:type="spellEnd"/>
      <w:r w:rsidRPr="00CE0C8C">
        <w:rPr>
          <w:sz w:val="28"/>
          <w:szCs w:val="28"/>
        </w:rPr>
        <w:t xml:space="preserve"> городским поселением, на юге-востоке – с </w:t>
      </w:r>
      <w:proofErr w:type="spellStart"/>
      <w:r w:rsidRPr="00CE0C8C">
        <w:rPr>
          <w:sz w:val="28"/>
          <w:szCs w:val="28"/>
        </w:rPr>
        <w:t>Бодайбинским</w:t>
      </w:r>
      <w:proofErr w:type="spellEnd"/>
      <w:r w:rsidRPr="00CE0C8C">
        <w:rPr>
          <w:sz w:val="28"/>
          <w:szCs w:val="28"/>
        </w:rPr>
        <w:t xml:space="preserve"> районом, на западе – с </w:t>
      </w:r>
      <w:proofErr w:type="spellStart"/>
      <w:r w:rsidRPr="00CE0C8C">
        <w:rPr>
          <w:sz w:val="28"/>
          <w:szCs w:val="28"/>
        </w:rPr>
        <w:t>Луговским</w:t>
      </w:r>
      <w:proofErr w:type="spellEnd"/>
      <w:r w:rsidRPr="00CE0C8C">
        <w:rPr>
          <w:sz w:val="28"/>
          <w:szCs w:val="28"/>
        </w:rPr>
        <w:t xml:space="preserve"> поселением. Административно входит в состав Мамско-Чуйского района Иркутской области. Площадь территории поселения – 154180,18 га. </w:t>
      </w:r>
    </w:p>
    <w:p w:rsidR="00ED2B34" w:rsidRPr="00CE0C8C" w:rsidRDefault="00ED2B34" w:rsidP="008B6288">
      <w:pPr>
        <w:spacing w:after="0" w:line="360" w:lineRule="auto"/>
        <w:ind w:left="142" w:right="193"/>
        <w:rPr>
          <w:sz w:val="28"/>
          <w:szCs w:val="28"/>
        </w:rPr>
      </w:pPr>
      <w:r w:rsidRPr="00CE0C8C">
        <w:rPr>
          <w:sz w:val="28"/>
          <w:szCs w:val="28"/>
        </w:rPr>
        <w:t xml:space="preserve">Рельеф местности гористый с перепадами высот между вершинами гольцов и долинами рек 800-900 м., максимальные абсолютные отметки гольцов достигают 1500 м. Склоны гольцов крутые, поросшие лесом, часто скалистые. Преобладающий ветер северо-западного и </w:t>
      </w:r>
      <w:proofErr w:type="spellStart"/>
      <w:proofErr w:type="gramStart"/>
      <w:r w:rsidRPr="00CE0C8C">
        <w:rPr>
          <w:sz w:val="28"/>
          <w:szCs w:val="28"/>
        </w:rPr>
        <w:t>юго</w:t>
      </w:r>
      <w:proofErr w:type="spellEnd"/>
      <w:r w:rsidRPr="00CE0C8C">
        <w:rPr>
          <w:sz w:val="28"/>
          <w:szCs w:val="28"/>
        </w:rPr>
        <w:t xml:space="preserve"> - восточного</w:t>
      </w:r>
      <w:proofErr w:type="gramEnd"/>
      <w:r w:rsidRPr="00CE0C8C">
        <w:rPr>
          <w:sz w:val="28"/>
          <w:szCs w:val="28"/>
        </w:rPr>
        <w:t xml:space="preserve"> направления.</w:t>
      </w:r>
    </w:p>
    <w:p w:rsidR="00ED2B34" w:rsidRPr="00CE0C8C" w:rsidRDefault="00ED2B34" w:rsidP="008B6288">
      <w:pPr>
        <w:widowControl w:val="0"/>
        <w:autoSpaceDE w:val="0"/>
        <w:autoSpaceDN w:val="0"/>
        <w:adjustRightInd w:val="0"/>
        <w:spacing w:after="0" w:line="360" w:lineRule="auto"/>
        <w:ind w:firstLine="851"/>
        <w:rPr>
          <w:sz w:val="28"/>
          <w:szCs w:val="28"/>
        </w:rPr>
      </w:pPr>
      <w:r w:rsidRPr="00CE0C8C">
        <w:rPr>
          <w:sz w:val="28"/>
          <w:szCs w:val="28"/>
        </w:rPr>
        <w:t xml:space="preserve">Гидрографическая основа представлена бассейном реки Витим с развитой сетью его обширных притоков. Витим имеет характер горной реки. Она протекает в узкой, стесненной горами долине; в русле много каменистых порогов и </w:t>
      </w:r>
      <w:proofErr w:type="spellStart"/>
      <w:r w:rsidRPr="00CE0C8C">
        <w:rPr>
          <w:sz w:val="28"/>
          <w:szCs w:val="28"/>
        </w:rPr>
        <w:t>шивер</w:t>
      </w:r>
      <w:proofErr w:type="spellEnd"/>
      <w:r w:rsidRPr="00CE0C8C">
        <w:rPr>
          <w:sz w:val="28"/>
          <w:szCs w:val="28"/>
        </w:rPr>
        <w:t xml:space="preserve">, на которых скорость течения достигает 11-14 км/час. Ширина коренного русла колеблется от 160 до 400 метров, а на островных и пойменных участках – от 600 </w:t>
      </w:r>
      <w:r w:rsidRPr="00CE0C8C">
        <w:rPr>
          <w:sz w:val="28"/>
          <w:szCs w:val="28"/>
        </w:rPr>
        <w:lastRenderedPageBreak/>
        <w:t xml:space="preserve">до 1600 метров; глубина – 3-10м. Дно русла реки – в основном крупная галька, камень, скала. Берега, большой частью высокие, обрывистые, местами скалистые, сложены из </w:t>
      </w:r>
      <w:proofErr w:type="spellStart"/>
      <w:r w:rsidRPr="00CE0C8C">
        <w:rPr>
          <w:sz w:val="28"/>
          <w:szCs w:val="28"/>
        </w:rPr>
        <w:t>трудноразмываемых</w:t>
      </w:r>
      <w:proofErr w:type="spellEnd"/>
      <w:r w:rsidRPr="00CE0C8C">
        <w:rPr>
          <w:sz w:val="28"/>
          <w:szCs w:val="28"/>
        </w:rPr>
        <w:t xml:space="preserve"> пород, поросли смешанным лесом. Ледостав – первая декада ноября, ледоход – вторая декада мая, ледоход, как у всех рек, текущих на север, начинается с верховьев. Толщина льда, в зависимости от зимы, значительно колеблется, по данным </w:t>
      </w:r>
      <w:proofErr w:type="spellStart"/>
      <w:r w:rsidRPr="00CE0C8C">
        <w:rPr>
          <w:sz w:val="28"/>
          <w:szCs w:val="28"/>
        </w:rPr>
        <w:t>Мамского</w:t>
      </w:r>
      <w:proofErr w:type="spellEnd"/>
      <w:r w:rsidRPr="00CE0C8C">
        <w:rPr>
          <w:sz w:val="28"/>
          <w:szCs w:val="28"/>
        </w:rPr>
        <w:t xml:space="preserve"> </w:t>
      </w:r>
      <w:proofErr w:type="spellStart"/>
      <w:r w:rsidRPr="00CE0C8C">
        <w:rPr>
          <w:sz w:val="28"/>
          <w:szCs w:val="28"/>
        </w:rPr>
        <w:t>метеогидропоста</w:t>
      </w:r>
      <w:proofErr w:type="spellEnd"/>
      <w:r w:rsidRPr="00CE0C8C">
        <w:rPr>
          <w:sz w:val="28"/>
          <w:szCs w:val="28"/>
        </w:rPr>
        <w:t xml:space="preserve"> в 2006 году – 90 см, в 2007 году – 60 см., 2010 толщина льда на реке Витим составляла от 90-150 см. </w:t>
      </w:r>
    </w:p>
    <w:p w:rsidR="00ED2B34" w:rsidRPr="00CE0C8C" w:rsidRDefault="00ED2B34" w:rsidP="00ED2B34">
      <w:pPr>
        <w:widowControl w:val="0"/>
        <w:autoSpaceDE w:val="0"/>
        <w:autoSpaceDN w:val="0"/>
        <w:adjustRightInd w:val="0"/>
        <w:spacing w:after="0" w:line="360" w:lineRule="auto"/>
        <w:ind w:firstLine="851"/>
        <w:rPr>
          <w:rFonts w:ascii="Times New Roman CYR" w:hAnsi="Times New Roman CYR" w:cs="Times New Roman CYR"/>
          <w:b/>
          <w:sz w:val="28"/>
          <w:szCs w:val="28"/>
          <w:lang w:eastAsia="ru-RU"/>
        </w:rPr>
      </w:pPr>
      <w:r w:rsidRPr="00CE0C8C">
        <w:rPr>
          <w:sz w:val="28"/>
          <w:szCs w:val="28"/>
        </w:rPr>
        <w:t>Климат поселения резко континентальный, с морозной (до -55</w:t>
      </w:r>
      <w:proofErr w:type="gramStart"/>
      <w:r w:rsidRPr="00CE0C8C">
        <w:rPr>
          <w:sz w:val="28"/>
          <w:szCs w:val="28"/>
        </w:rPr>
        <w:t>°С</w:t>
      </w:r>
      <w:proofErr w:type="gramEnd"/>
      <w:r w:rsidRPr="00CE0C8C">
        <w:rPr>
          <w:sz w:val="28"/>
          <w:szCs w:val="28"/>
        </w:rPr>
        <w:t>- 60°С) зимой и коротким теплым (до +39°С) летом. Среднемесячные температуры января -28,9</w:t>
      </w:r>
      <w:proofErr w:type="gramStart"/>
      <w:r w:rsidRPr="00CE0C8C">
        <w:rPr>
          <w:sz w:val="28"/>
          <w:szCs w:val="28"/>
        </w:rPr>
        <w:t>°С</w:t>
      </w:r>
      <w:proofErr w:type="gramEnd"/>
      <w:r w:rsidRPr="00CE0C8C">
        <w:rPr>
          <w:sz w:val="28"/>
          <w:szCs w:val="28"/>
        </w:rPr>
        <w:t>, июля +17,9°С. Среднегодовое количество осадков составляет 390-550 мм, причем 60-70 процентов приходится на летние месяцы.</w:t>
      </w:r>
    </w:p>
    <w:p w:rsidR="00ED2B34" w:rsidRPr="00CE0C8C" w:rsidRDefault="00ED2B34" w:rsidP="00ED2B34">
      <w:pPr>
        <w:spacing w:after="0" w:line="360" w:lineRule="auto"/>
        <w:ind w:left="142" w:right="193"/>
        <w:rPr>
          <w:sz w:val="28"/>
          <w:szCs w:val="28"/>
        </w:rPr>
      </w:pPr>
      <w:r w:rsidRPr="00CE0C8C">
        <w:rPr>
          <w:sz w:val="28"/>
          <w:szCs w:val="28"/>
        </w:rPr>
        <w:t>Население Витимского городского поселен</w:t>
      </w:r>
      <w:r w:rsidR="008B6288">
        <w:rPr>
          <w:sz w:val="28"/>
          <w:szCs w:val="28"/>
        </w:rPr>
        <w:t>ия на 01.01.2018 года - 525 человек, из них потребителей централизованного водоснабжения 300 человек.</w:t>
      </w:r>
    </w:p>
    <w:p w:rsidR="00ED2B34" w:rsidRPr="00CE0C8C" w:rsidRDefault="00ED2B34" w:rsidP="008B6288">
      <w:pPr>
        <w:spacing w:after="0" w:line="360" w:lineRule="auto"/>
        <w:ind w:left="142" w:right="193"/>
        <w:rPr>
          <w:sz w:val="28"/>
          <w:szCs w:val="28"/>
          <w:lang w:eastAsia="ru-RU"/>
        </w:rPr>
      </w:pPr>
      <w:r w:rsidRPr="00CE0C8C">
        <w:rPr>
          <w:sz w:val="28"/>
          <w:szCs w:val="28"/>
          <w:lang w:eastAsia="ru-RU"/>
        </w:rPr>
        <w:t>В п. Колотовка в 2018 году было отключено водоснабжение  согласно распоряжению №26 от 3.10.2018 года «Распоряжение о выводе из собственности котельной и сетей». Водозабор остановлен.</w:t>
      </w:r>
    </w:p>
    <w:p w:rsidR="00ED2B34" w:rsidRPr="00CE0C8C" w:rsidRDefault="00ED2B34" w:rsidP="008B6288">
      <w:pPr>
        <w:pStyle w:val="aff3"/>
        <w:spacing w:before="0" w:after="0" w:line="360" w:lineRule="auto"/>
        <w:rPr>
          <w:sz w:val="28"/>
          <w:szCs w:val="28"/>
        </w:rPr>
      </w:pPr>
      <w:r w:rsidRPr="00CE0C8C">
        <w:rPr>
          <w:sz w:val="28"/>
          <w:szCs w:val="28"/>
        </w:rPr>
        <w:t>Понятия «муниципальное образование», «поселение», по тексту используются в равной мере для обозначения Витимского муниципального образования Мамско-Чуйского района Иркутской области.</w:t>
      </w:r>
    </w:p>
    <w:p w:rsidR="00ED505C" w:rsidRDefault="00ED505C" w:rsidP="00A910A2">
      <w:pPr>
        <w:pStyle w:val="aff3"/>
        <w:spacing w:line="360" w:lineRule="auto"/>
        <w:rPr>
          <w:sz w:val="28"/>
          <w:szCs w:val="28"/>
        </w:rPr>
      </w:pPr>
    </w:p>
    <w:p w:rsidR="00ED2B34" w:rsidRDefault="00ED2B34" w:rsidP="00A910A2">
      <w:pPr>
        <w:pStyle w:val="aff3"/>
        <w:spacing w:line="360" w:lineRule="auto"/>
        <w:rPr>
          <w:sz w:val="28"/>
          <w:szCs w:val="28"/>
        </w:rPr>
      </w:pPr>
    </w:p>
    <w:p w:rsidR="00ED2B34" w:rsidRDefault="00ED2B34" w:rsidP="00A910A2">
      <w:pPr>
        <w:pStyle w:val="aff3"/>
        <w:spacing w:line="360" w:lineRule="auto"/>
        <w:rPr>
          <w:sz w:val="28"/>
          <w:szCs w:val="28"/>
        </w:rPr>
      </w:pPr>
    </w:p>
    <w:p w:rsidR="00ED2B34" w:rsidRDefault="00ED2B34" w:rsidP="00A910A2">
      <w:pPr>
        <w:pStyle w:val="aff3"/>
        <w:spacing w:line="360" w:lineRule="auto"/>
        <w:rPr>
          <w:sz w:val="28"/>
          <w:szCs w:val="28"/>
        </w:rPr>
      </w:pPr>
    </w:p>
    <w:p w:rsidR="00ED2B34" w:rsidRDefault="00ED2B34" w:rsidP="00A910A2">
      <w:pPr>
        <w:pStyle w:val="aff3"/>
        <w:spacing w:line="360" w:lineRule="auto"/>
        <w:rPr>
          <w:sz w:val="28"/>
          <w:szCs w:val="28"/>
        </w:rPr>
      </w:pPr>
    </w:p>
    <w:p w:rsidR="00ED2B34" w:rsidRDefault="00ED2B34" w:rsidP="00A910A2">
      <w:pPr>
        <w:pStyle w:val="aff3"/>
        <w:spacing w:line="360" w:lineRule="auto"/>
        <w:rPr>
          <w:sz w:val="28"/>
          <w:szCs w:val="28"/>
        </w:rPr>
      </w:pPr>
    </w:p>
    <w:p w:rsidR="00ED2B34" w:rsidRDefault="00ED2B34" w:rsidP="00A910A2">
      <w:pPr>
        <w:pStyle w:val="aff3"/>
        <w:spacing w:line="360" w:lineRule="auto"/>
        <w:rPr>
          <w:sz w:val="28"/>
          <w:szCs w:val="28"/>
        </w:rPr>
      </w:pPr>
    </w:p>
    <w:p w:rsidR="008B6288" w:rsidRPr="00ED505C" w:rsidRDefault="008B6288" w:rsidP="00A910A2">
      <w:pPr>
        <w:pStyle w:val="aff3"/>
        <w:spacing w:line="360" w:lineRule="auto"/>
        <w:rPr>
          <w:sz w:val="28"/>
          <w:szCs w:val="28"/>
        </w:rPr>
      </w:pPr>
    </w:p>
    <w:p w:rsidR="0080686C" w:rsidRPr="002A0993" w:rsidRDefault="002A0993" w:rsidP="00972518">
      <w:pPr>
        <w:spacing w:after="0" w:line="413" w:lineRule="exact"/>
        <w:ind w:firstLine="0"/>
        <w:jc w:val="center"/>
        <w:rPr>
          <w:b/>
          <w:sz w:val="28"/>
          <w:szCs w:val="28"/>
        </w:rPr>
      </w:pPr>
      <w:bookmarkStart w:id="5" w:name="_Toc381715477"/>
      <w:r w:rsidRPr="002A0993">
        <w:rPr>
          <w:b/>
          <w:sz w:val="28"/>
          <w:szCs w:val="28"/>
        </w:rPr>
        <w:lastRenderedPageBreak/>
        <w:t xml:space="preserve">1. </w:t>
      </w:r>
      <w:r w:rsidR="0080686C" w:rsidRPr="002A0993">
        <w:rPr>
          <w:b/>
          <w:sz w:val="28"/>
          <w:szCs w:val="28"/>
        </w:rPr>
        <w:t>СХЕМА ВОДОСНАБЖЕНИЯ</w:t>
      </w:r>
      <w:bookmarkEnd w:id="5"/>
      <w:r>
        <w:rPr>
          <w:b/>
          <w:sz w:val="28"/>
          <w:szCs w:val="28"/>
        </w:rPr>
        <w:t>.</w:t>
      </w:r>
    </w:p>
    <w:p w:rsidR="00741C6E" w:rsidRPr="005B3F09" w:rsidRDefault="00741C6E" w:rsidP="005B3F09">
      <w:pPr>
        <w:spacing w:after="0" w:line="360" w:lineRule="auto"/>
        <w:rPr>
          <w:sz w:val="28"/>
          <w:szCs w:val="28"/>
        </w:rPr>
      </w:pPr>
    </w:p>
    <w:p w:rsidR="0080686C" w:rsidRPr="00741C6E" w:rsidRDefault="0035109C" w:rsidP="0012074A">
      <w:pPr>
        <w:pStyle w:val="20"/>
        <w:spacing w:before="0" w:line="360" w:lineRule="auto"/>
        <w:ind w:left="0" w:firstLine="0"/>
        <w:jc w:val="center"/>
        <w:rPr>
          <w:sz w:val="28"/>
          <w:szCs w:val="28"/>
        </w:rPr>
      </w:pPr>
      <w:bookmarkStart w:id="6" w:name="_Toc381715478"/>
      <w:r>
        <w:rPr>
          <w:sz w:val="28"/>
          <w:szCs w:val="28"/>
        </w:rPr>
        <w:t>РАЗДЕЛ "</w:t>
      </w:r>
      <w:r w:rsidR="00BE5A50" w:rsidRPr="005B3F09">
        <w:rPr>
          <w:sz w:val="28"/>
          <w:szCs w:val="28"/>
        </w:rPr>
        <w:t>ТЕХНИКО-ЭКОНОМИЧЕСКОЕ</w:t>
      </w:r>
      <w:r w:rsidR="00BE5A50">
        <w:rPr>
          <w:sz w:val="28"/>
          <w:szCs w:val="28"/>
        </w:rPr>
        <w:t xml:space="preserve"> СОСТОЯНИЕ ЦЕНТРАЛИЗОВАННЫХ  СИСТЕМ  </w:t>
      </w:r>
      <w:r w:rsidR="0080686C" w:rsidRPr="005B3F09">
        <w:rPr>
          <w:sz w:val="28"/>
          <w:szCs w:val="28"/>
        </w:rPr>
        <w:t>ВОДОСНАБЖЕНИЯ ПОСЕЛЕНИЯ</w:t>
      </w:r>
      <w:bookmarkEnd w:id="6"/>
      <w:r>
        <w:rPr>
          <w:sz w:val="28"/>
          <w:szCs w:val="28"/>
        </w:rPr>
        <w:t>"</w:t>
      </w:r>
    </w:p>
    <w:p w:rsidR="0080686C" w:rsidRPr="005B3F09" w:rsidRDefault="0080686C" w:rsidP="00D12C60">
      <w:pPr>
        <w:pStyle w:val="20"/>
        <w:numPr>
          <w:ilvl w:val="2"/>
          <w:numId w:val="1"/>
        </w:numPr>
        <w:spacing w:before="0" w:line="360" w:lineRule="auto"/>
        <w:ind w:left="0" w:firstLine="567"/>
        <w:rPr>
          <w:sz w:val="28"/>
          <w:szCs w:val="28"/>
        </w:rPr>
      </w:pPr>
      <w:bookmarkStart w:id="7" w:name="_Toc380482119"/>
      <w:bookmarkStart w:id="8" w:name="_Toc381715479"/>
      <w:r w:rsidRPr="005B3F09">
        <w:rPr>
          <w:sz w:val="28"/>
          <w:szCs w:val="28"/>
        </w:rPr>
        <w:t>Описание си</w:t>
      </w:r>
      <w:r w:rsidR="0012074A">
        <w:rPr>
          <w:sz w:val="28"/>
          <w:szCs w:val="28"/>
        </w:rPr>
        <w:t>стемы и структуры водоснабжения</w:t>
      </w:r>
      <w:r w:rsidRPr="005B3F09">
        <w:rPr>
          <w:sz w:val="28"/>
          <w:szCs w:val="28"/>
        </w:rPr>
        <w:t xml:space="preserve"> и деление территории поселения на  эксплуатационные зоны</w:t>
      </w:r>
      <w:bookmarkEnd w:id="7"/>
      <w:bookmarkEnd w:id="8"/>
      <w:r w:rsidR="00444B76">
        <w:rPr>
          <w:sz w:val="28"/>
          <w:szCs w:val="28"/>
        </w:rPr>
        <w:t>.</w:t>
      </w:r>
    </w:p>
    <w:p w:rsidR="001A30EC" w:rsidRPr="00783251" w:rsidRDefault="001A30EC" w:rsidP="007154D7">
      <w:pPr>
        <w:pStyle w:val="aff3"/>
        <w:spacing w:before="0" w:after="0" w:line="360" w:lineRule="auto"/>
        <w:rPr>
          <w:sz w:val="28"/>
        </w:rPr>
      </w:pPr>
      <w:r w:rsidRPr="00783251">
        <w:rPr>
          <w:sz w:val="28"/>
        </w:rPr>
        <w:t xml:space="preserve">Приоритетными источниками водоснабжения </w:t>
      </w:r>
      <w:r w:rsidR="00ED2B34">
        <w:rPr>
          <w:sz w:val="28"/>
        </w:rPr>
        <w:t>Витимского</w:t>
      </w:r>
      <w:r w:rsidRPr="00783251">
        <w:rPr>
          <w:sz w:val="28"/>
        </w:rPr>
        <w:t xml:space="preserve"> муниципального образования являются </w:t>
      </w:r>
      <w:r w:rsidR="00ED2B34">
        <w:rPr>
          <w:sz w:val="28"/>
        </w:rPr>
        <w:t>поверхностные источники</w:t>
      </w:r>
      <w:r w:rsidRPr="00783251">
        <w:rPr>
          <w:sz w:val="28"/>
        </w:rPr>
        <w:t xml:space="preserve"> </w:t>
      </w:r>
      <w:r w:rsidR="00ED2B34">
        <w:rPr>
          <w:sz w:val="28"/>
        </w:rPr>
        <w:t>водоснабжения</w:t>
      </w:r>
      <w:r w:rsidRPr="00783251">
        <w:rPr>
          <w:sz w:val="28"/>
        </w:rPr>
        <w:t>.</w:t>
      </w:r>
    </w:p>
    <w:p w:rsidR="00ED2B34" w:rsidRPr="00CE0C8C" w:rsidRDefault="00ED2B34" w:rsidP="00ED2B34">
      <w:pPr>
        <w:spacing w:after="0" w:line="360" w:lineRule="auto"/>
        <w:rPr>
          <w:sz w:val="28"/>
          <w:szCs w:val="28"/>
        </w:rPr>
      </w:pPr>
      <w:r w:rsidRPr="00CE0C8C">
        <w:rPr>
          <w:sz w:val="28"/>
          <w:szCs w:val="28"/>
        </w:rPr>
        <w:t>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водоснабжения.</w:t>
      </w:r>
    </w:p>
    <w:p w:rsidR="00ED2B34" w:rsidRPr="00CE0C8C" w:rsidRDefault="00ED2B34" w:rsidP="00ED2B34">
      <w:pPr>
        <w:spacing w:after="0" w:line="360" w:lineRule="auto"/>
        <w:ind w:firstLine="709"/>
        <w:rPr>
          <w:sz w:val="28"/>
        </w:rPr>
      </w:pPr>
      <w:r w:rsidRPr="00CE0C8C">
        <w:rPr>
          <w:sz w:val="28"/>
        </w:rPr>
        <w:t xml:space="preserve">В качестве источников централизованного водоснабжения в населённых пунктах Витимского Муниципального образования используются поверхностные воды из реки Малая Северная (приток реки Витим). </w:t>
      </w:r>
    </w:p>
    <w:p w:rsidR="00ED2B34" w:rsidRPr="00CE0C8C" w:rsidRDefault="00ED2B34" w:rsidP="00ED2B34">
      <w:pPr>
        <w:spacing w:after="0" w:line="360" w:lineRule="auto"/>
        <w:rPr>
          <w:sz w:val="28"/>
          <w:szCs w:val="28"/>
        </w:rPr>
      </w:pPr>
      <w:r w:rsidRPr="00CE0C8C">
        <w:rPr>
          <w:sz w:val="28"/>
        </w:rPr>
        <w:t>Источниками водоснабжения рабочего поселка Витимский являются водозаборы, находящиеся в 7 метрах от русла реки Малая Северная, у притока реки Витим.</w:t>
      </w:r>
    </w:p>
    <w:p w:rsidR="00ED2B34" w:rsidRDefault="00ED2B34" w:rsidP="00ED2B34">
      <w:pPr>
        <w:spacing w:after="0" w:line="360" w:lineRule="auto"/>
        <w:rPr>
          <w:sz w:val="28"/>
          <w:szCs w:val="28"/>
        </w:rPr>
      </w:pPr>
      <w:r w:rsidRPr="00CE0C8C">
        <w:rPr>
          <w:sz w:val="28"/>
          <w:szCs w:val="28"/>
        </w:rPr>
        <w:t>Сети водоснабжения обслуживает организация ООО «Межмуниципальное предприятие коммунального комплекса».</w:t>
      </w:r>
    </w:p>
    <w:p w:rsidR="00ED2B34" w:rsidRDefault="0080686C" w:rsidP="00D12C60">
      <w:pPr>
        <w:pStyle w:val="20"/>
        <w:keepNext w:val="0"/>
        <w:numPr>
          <w:ilvl w:val="2"/>
          <w:numId w:val="1"/>
        </w:numPr>
        <w:spacing w:before="0" w:line="360" w:lineRule="auto"/>
        <w:ind w:left="0" w:firstLine="567"/>
        <w:rPr>
          <w:sz w:val="28"/>
          <w:szCs w:val="28"/>
        </w:rPr>
      </w:pPr>
      <w:bookmarkStart w:id="9" w:name="_Toc380482120"/>
      <w:bookmarkStart w:id="10" w:name="_Toc381715480"/>
      <w:r w:rsidRPr="005B3F09">
        <w:rPr>
          <w:sz w:val="28"/>
          <w:szCs w:val="28"/>
        </w:rPr>
        <w:t>Описание террито</w:t>
      </w:r>
      <w:r w:rsidR="00581323">
        <w:rPr>
          <w:sz w:val="28"/>
          <w:szCs w:val="28"/>
        </w:rPr>
        <w:t>рий  муниципального образования</w:t>
      </w:r>
      <w:r w:rsidRPr="005B3F09">
        <w:rPr>
          <w:sz w:val="28"/>
          <w:szCs w:val="28"/>
        </w:rPr>
        <w:t>, не охваченные централизованными системами водоснабжения</w:t>
      </w:r>
      <w:bookmarkEnd w:id="9"/>
      <w:bookmarkEnd w:id="10"/>
      <w:r w:rsidR="00444B76">
        <w:rPr>
          <w:sz w:val="28"/>
          <w:szCs w:val="28"/>
        </w:rPr>
        <w:t>.</w:t>
      </w:r>
    </w:p>
    <w:p w:rsidR="00ED2B34" w:rsidRPr="00ED2B34" w:rsidRDefault="00ED2B34" w:rsidP="00ED2B34">
      <w:pPr>
        <w:pStyle w:val="20"/>
        <w:keepNext w:val="0"/>
        <w:numPr>
          <w:ilvl w:val="0"/>
          <w:numId w:val="0"/>
        </w:numPr>
        <w:spacing w:before="0" w:line="360" w:lineRule="auto"/>
        <w:ind w:firstLine="567"/>
        <w:rPr>
          <w:rFonts w:eastAsia="Times New Roman"/>
          <w:b w:val="0"/>
          <w:bCs w:val="0"/>
          <w:sz w:val="28"/>
          <w:szCs w:val="28"/>
        </w:rPr>
      </w:pPr>
      <w:r w:rsidRPr="00ED2B34">
        <w:rPr>
          <w:rFonts w:eastAsia="Times New Roman"/>
          <w:b w:val="0"/>
          <w:bCs w:val="0"/>
          <w:sz w:val="28"/>
          <w:szCs w:val="28"/>
        </w:rPr>
        <w:t>Водоснабжение поселения, неохваченного централизованным водоснабжением -  поселок  Колотовка и поселок Мусковит, - осуществляется за счет  специальной техники (автоцистерна), предназначенная для подвоза воды.</w:t>
      </w:r>
    </w:p>
    <w:p w:rsidR="0080686C" w:rsidRPr="005B3F09" w:rsidRDefault="00193B28" w:rsidP="00ED2B34">
      <w:pPr>
        <w:pStyle w:val="20"/>
        <w:keepNext w:val="0"/>
        <w:numPr>
          <w:ilvl w:val="0"/>
          <w:numId w:val="0"/>
        </w:numPr>
        <w:spacing w:before="0" w:line="360" w:lineRule="auto"/>
        <w:ind w:firstLine="567"/>
        <w:rPr>
          <w:sz w:val="28"/>
          <w:szCs w:val="28"/>
        </w:rPr>
      </w:pPr>
      <w:bookmarkStart w:id="11" w:name="_Toc380482121"/>
      <w:bookmarkStart w:id="12" w:name="_Toc381715481"/>
      <w:r>
        <w:rPr>
          <w:sz w:val="28"/>
          <w:szCs w:val="28"/>
        </w:rPr>
        <w:t>1.1.3</w:t>
      </w:r>
      <w:r w:rsidR="00ED505C">
        <w:rPr>
          <w:sz w:val="28"/>
          <w:szCs w:val="28"/>
        </w:rPr>
        <w:t>.</w:t>
      </w:r>
      <w:r>
        <w:rPr>
          <w:sz w:val="28"/>
          <w:szCs w:val="28"/>
        </w:rPr>
        <w:t xml:space="preserve"> </w:t>
      </w:r>
      <w:r w:rsidR="0080686C" w:rsidRPr="005B3F09">
        <w:rPr>
          <w:sz w:val="28"/>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1"/>
      <w:bookmarkEnd w:id="12"/>
      <w:r w:rsidR="00444B76">
        <w:rPr>
          <w:sz w:val="28"/>
          <w:szCs w:val="28"/>
        </w:rPr>
        <w:t>.</w:t>
      </w:r>
    </w:p>
    <w:p w:rsidR="00ED2B34" w:rsidRPr="00CE0C8C" w:rsidRDefault="00ED2B34" w:rsidP="00ED2B34">
      <w:pPr>
        <w:pStyle w:val="aff3"/>
        <w:spacing w:line="360" w:lineRule="auto"/>
        <w:rPr>
          <w:sz w:val="28"/>
          <w:szCs w:val="28"/>
        </w:rPr>
      </w:pPr>
      <w:r w:rsidRPr="00CE0C8C">
        <w:rPr>
          <w:sz w:val="28"/>
          <w:szCs w:val="28"/>
        </w:rPr>
        <w:lastRenderedPageBreak/>
        <w:t>В муниципальном образовании  Витимского городского поселения сети централизованного водоснабжения представлены в материале – сталь. Протяженность сетей водоснабжения составляет 13,4 км</w:t>
      </w:r>
      <w:proofErr w:type="gramStart"/>
      <w:r w:rsidRPr="00CE0C8C">
        <w:rPr>
          <w:sz w:val="28"/>
          <w:szCs w:val="28"/>
        </w:rPr>
        <w:t>.,</w:t>
      </w:r>
      <w:r w:rsidR="008B6288">
        <w:rPr>
          <w:sz w:val="28"/>
          <w:szCs w:val="28"/>
        </w:rPr>
        <w:t xml:space="preserve"> </w:t>
      </w:r>
      <w:proofErr w:type="gramEnd"/>
      <w:r w:rsidRPr="00CE0C8C">
        <w:rPr>
          <w:sz w:val="28"/>
          <w:szCs w:val="28"/>
        </w:rPr>
        <w:t xml:space="preserve">ветхими из них является 3,052 км. Процент износа сетей составляет 85%. </w:t>
      </w:r>
      <w:r w:rsidR="008B6288">
        <w:rPr>
          <w:sz w:val="28"/>
          <w:szCs w:val="28"/>
        </w:rPr>
        <w:t xml:space="preserve">Протяженность </w:t>
      </w:r>
      <w:proofErr w:type="gramStart"/>
      <w:r w:rsidR="008B6288">
        <w:rPr>
          <w:sz w:val="28"/>
          <w:szCs w:val="28"/>
        </w:rPr>
        <w:t>сетей</w:t>
      </w:r>
      <w:proofErr w:type="gramEnd"/>
      <w:r w:rsidR="008B6288">
        <w:rPr>
          <w:sz w:val="28"/>
          <w:szCs w:val="28"/>
        </w:rPr>
        <w:t xml:space="preserve"> требующая реконструкции составляет 5,483 км.</w:t>
      </w:r>
    </w:p>
    <w:p w:rsidR="00ED2B34" w:rsidRPr="00CE0C8C" w:rsidRDefault="00ED2B34" w:rsidP="00ED2B34">
      <w:pPr>
        <w:spacing w:after="0" w:line="360" w:lineRule="auto"/>
        <w:rPr>
          <w:sz w:val="28"/>
          <w:szCs w:val="28"/>
        </w:rPr>
      </w:pPr>
      <w:r w:rsidRPr="00CE0C8C">
        <w:rPr>
          <w:sz w:val="28"/>
          <w:szCs w:val="28"/>
        </w:rPr>
        <w:t>Подробная информация, о характеристике сетей водоснабжения, указана в таблице 1.1</w:t>
      </w:r>
    </w:p>
    <w:p w:rsidR="00ED2B34" w:rsidRPr="00CE0C8C" w:rsidRDefault="00ED2B34" w:rsidP="00ED2B34">
      <w:pPr>
        <w:spacing w:after="0" w:line="360" w:lineRule="auto"/>
        <w:jc w:val="right"/>
        <w:rPr>
          <w:sz w:val="28"/>
          <w:szCs w:val="28"/>
        </w:rPr>
      </w:pPr>
      <w:r w:rsidRPr="00CE0C8C">
        <w:rPr>
          <w:sz w:val="28"/>
          <w:szCs w:val="28"/>
        </w:rPr>
        <w:t>Таблица 1.1 – Характеристика трубопровода</w:t>
      </w:r>
    </w:p>
    <w:tbl>
      <w:tblPr>
        <w:tblW w:w="10117" w:type="dxa"/>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943"/>
        <w:gridCol w:w="2410"/>
        <w:gridCol w:w="1732"/>
        <w:gridCol w:w="1417"/>
        <w:gridCol w:w="1940"/>
      </w:tblGrid>
      <w:tr w:rsidR="00ED2B34" w:rsidRPr="00CE0C8C" w:rsidTr="00ED2B34">
        <w:trPr>
          <w:jc w:val="center"/>
        </w:trPr>
        <w:tc>
          <w:tcPr>
            <w:tcW w:w="675" w:type="dxa"/>
            <w:vAlign w:val="center"/>
          </w:tcPr>
          <w:p w:rsidR="00ED2B34" w:rsidRPr="00CE0C8C" w:rsidRDefault="00ED2B34" w:rsidP="00ED2B34">
            <w:pPr>
              <w:spacing w:after="0" w:line="240" w:lineRule="auto"/>
              <w:ind w:firstLine="0"/>
              <w:jc w:val="center"/>
              <w:rPr>
                <w:b/>
                <w:szCs w:val="28"/>
              </w:rPr>
            </w:pPr>
            <w:r w:rsidRPr="00CE0C8C">
              <w:rPr>
                <w:b/>
                <w:szCs w:val="28"/>
              </w:rPr>
              <w:t xml:space="preserve">№ </w:t>
            </w:r>
            <w:proofErr w:type="spellStart"/>
            <w:proofErr w:type="gramStart"/>
            <w:r w:rsidRPr="00CE0C8C">
              <w:rPr>
                <w:b/>
                <w:szCs w:val="28"/>
              </w:rPr>
              <w:t>п</w:t>
            </w:r>
            <w:proofErr w:type="spellEnd"/>
            <w:proofErr w:type="gramEnd"/>
            <w:r w:rsidRPr="00CE0C8C">
              <w:rPr>
                <w:b/>
                <w:szCs w:val="28"/>
              </w:rPr>
              <w:t>/</w:t>
            </w:r>
            <w:proofErr w:type="spellStart"/>
            <w:r w:rsidRPr="00CE0C8C">
              <w:rPr>
                <w:b/>
                <w:szCs w:val="28"/>
              </w:rPr>
              <w:t>п</w:t>
            </w:r>
            <w:proofErr w:type="spellEnd"/>
          </w:p>
        </w:tc>
        <w:tc>
          <w:tcPr>
            <w:tcW w:w="1943" w:type="dxa"/>
            <w:vAlign w:val="center"/>
          </w:tcPr>
          <w:p w:rsidR="00ED2B34" w:rsidRPr="00CE0C8C" w:rsidRDefault="00ED2B34" w:rsidP="00ED2B34">
            <w:pPr>
              <w:spacing w:after="0" w:line="240" w:lineRule="auto"/>
              <w:ind w:firstLine="0"/>
              <w:jc w:val="center"/>
              <w:rPr>
                <w:b/>
                <w:szCs w:val="28"/>
              </w:rPr>
            </w:pPr>
            <w:r w:rsidRPr="00CE0C8C">
              <w:rPr>
                <w:b/>
                <w:szCs w:val="28"/>
              </w:rPr>
              <w:t>Материал труб</w:t>
            </w:r>
          </w:p>
        </w:tc>
        <w:tc>
          <w:tcPr>
            <w:tcW w:w="2410" w:type="dxa"/>
            <w:vAlign w:val="center"/>
          </w:tcPr>
          <w:p w:rsidR="00ED2B34" w:rsidRPr="00CE0C8C" w:rsidRDefault="00ED2B34" w:rsidP="00ED2B34">
            <w:pPr>
              <w:spacing w:after="0" w:line="240" w:lineRule="auto"/>
              <w:ind w:firstLine="0"/>
              <w:jc w:val="center"/>
              <w:rPr>
                <w:b/>
                <w:szCs w:val="28"/>
              </w:rPr>
            </w:pPr>
            <w:r w:rsidRPr="00CE0C8C">
              <w:rPr>
                <w:b/>
                <w:szCs w:val="28"/>
              </w:rPr>
              <w:t xml:space="preserve">Протяженность, </w:t>
            </w:r>
            <w:proofErr w:type="gramStart"/>
            <w:r w:rsidRPr="00CE0C8C">
              <w:rPr>
                <w:b/>
                <w:szCs w:val="28"/>
              </w:rPr>
              <w:t>км</w:t>
            </w:r>
            <w:proofErr w:type="gramEnd"/>
          </w:p>
        </w:tc>
        <w:tc>
          <w:tcPr>
            <w:tcW w:w="1732" w:type="dxa"/>
            <w:vAlign w:val="center"/>
          </w:tcPr>
          <w:p w:rsidR="00ED2B34" w:rsidRPr="00CE0C8C" w:rsidRDefault="00ED2B34" w:rsidP="00ED2B34">
            <w:pPr>
              <w:spacing w:after="0" w:line="240" w:lineRule="auto"/>
              <w:ind w:firstLine="0"/>
              <w:jc w:val="center"/>
              <w:rPr>
                <w:b/>
                <w:szCs w:val="28"/>
              </w:rPr>
            </w:pPr>
            <w:r w:rsidRPr="00CE0C8C">
              <w:rPr>
                <w:b/>
                <w:szCs w:val="28"/>
              </w:rPr>
              <w:t xml:space="preserve">Диаметр, </w:t>
            </w:r>
            <w:proofErr w:type="gramStart"/>
            <w:r w:rsidRPr="00CE0C8C">
              <w:rPr>
                <w:b/>
                <w:szCs w:val="28"/>
              </w:rPr>
              <w:t>мм</w:t>
            </w:r>
            <w:proofErr w:type="gramEnd"/>
          </w:p>
        </w:tc>
        <w:tc>
          <w:tcPr>
            <w:tcW w:w="1417" w:type="dxa"/>
            <w:vAlign w:val="center"/>
          </w:tcPr>
          <w:p w:rsidR="00ED2B34" w:rsidRPr="00CE0C8C" w:rsidRDefault="00ED2B34" w:rsidP="00ED2B34">
            <w:pPr>
              <w:spacing w:after="0" w:line="240" w:lineRule="auto"/>
              <w:ind w:firstLine="0"/>
              <w:jc w:val="center"/>
              <w:rPr>
                <w:b/>
                <w:szCs w:val="28"/>
              </w:rPr>
            </w:pPr>
            <w:r w:rsidRPr="00CE0C8C">
              <w:rPr>
                <w:b/>
                <w:szCs w:val="28"/>
              </w:rPr>
              <w:t>Износ, %</w:t>
            </w:r>
          </w:p>
        </w:tc>
        <w:tc>
          <w:tcPr>
            <w:tcW w:w="1940" w:type="dxa"/>
            <w:vAlign w:val="center"/>
          </w:tcPr>
          <w:p w:rsidR="00ED2B34" w:rsidRPr="00CE0C8C" w:rsidRDefault="00ED2B34" w:rsidP="00ED2B34">
            <w:pPr>
              <w:spacing w:after="0" w:line="240" w:lineRule="auto"/>
              <w:ind w:firstLine="0"/>
              <w:jc w:val="center"/>
              <w:rPr>
                <w:b/>
                <w:szCs w:val="28"/>
              </w:rPr>
            </w:pPr>
            <w:r w:rsidRPr="00CE0C8C">
              <w:rPr>
                <w:b/>
                <w:szCs w:val="28"/>
              </w:rPr>
              <w:t>Год введение в эксплуатацию</w:t>
            </w:r>
          </w:p>
        </w:tc>
      </w:tr>
      <w:tr w:rsidR="00ED2B34" w:rsidRPr="00CE0C8C" w:rsidTr="00ED2B34">
        <w:trPr>
          <w:jc w:val="center"/>
        </w:trPr>
        <w:tc>
          <w:tcPr>
            <w:tcW w:w="675" w:type="dxa"/>
          </w:tcPr>
          <w:p w:rsidR="00ED2B34" w:rsidRPr="00CE0C8C" w:rsidRDefault="00ED2B34" w:rsidP="00ED2B34">
            <w:pPr>
              <w:spacing w:after="0" w:line="360" w:lineRule="auto"/>
              <w:ind w:firstLine="0"/>
              <w:jc w:val="center"/>
              <w:rPr>
                <w:szCs w:val="28"/>
              </w:rPr>
            </w:pPr>
            <w:r w:rsidRPr="00CE0C8C">
              <w:rPr>
                <w:szCs w:val="28"/>
              </w:rPr>
              <w:t>1</w:t>
            </w:r>
          </w:p>
        </w:tc>
        <w:tc>
          <w:tcPr>
            <w:tcW w:w="1943" w:type="dxa"/>
            <w:vAlign w:val="center"/>
          </w:tcPr>
          <w:p w:rsidR="00ED2B34" w:rsidRPr="00CE0C8C" w:rsidRDefault="00ED2B34" w:rsidP="00ED2B34">
            <w:pPr>
              <w:spacing w:after="0" w:line="360" w:lineRule="auto"/>
              <w:ind w:firstLine="0"/>
              <w:jc w:val="center"/>
              <w:rPr>
                <w:szCs w:val="28"/>
              </w:rPr>
            </w:pPr>
            <w:r w:rsidRPr="00CE0C8C">
              <w:rPr>
                <w:szCs w:val="28"/>
              </w:rPr>
              <w:t>Сталь</w:t>
            </w:r>
          </w:p>
        </w:tc>
        <w:tc>
          <w:tcPr>
            <w:tcW w:w="2410" w:type="dxa"/>
          </w:tcPr>
          <w:p w:rsidR="00ED2B34" w:rsidRPr="00CE0C8C" w:rsidRDefault="00ED2B34" w:rsidP="00ED2B34">
            <w:pPr>
              <w:spacing w:after="0" w:line="360" w:lineRule="auto"/>
              <w:ind w:firstLine="0"/>
              <w:jc w:val="center"/>
              <w:rPr>
                <w:szCs w:val="28"/>
              </w:rPr>
            </w:pPr>
            <w:r w:rsidRPr="00CE0C8C">
              <w:rPr>
                <w:szCs w:val="28"/>
              </w:rPr>
              <w:t>13,4</w:t>
            </w:r>
          </w:p>
        </w:tc>
        <w:tc>
          <w:tcPr>
            <w:tcW w:w="1732" w:type="dxa"/>
          </w:tcPr>
          <w:p w:rsidR="00ED2B34" w:rsidRPr="00CE0C8C" w:rsidRDefault="00ED2B34" w:rsidP="00ED2B34">
            <w:pPr>
              <w:spacing w:after="0" w:line="360" w:lineRule="auto"/>
              <w:ind w:firstLine="0"/>
              <w:jc w:val="center"/>
              <w:rPr>
                <w:szCs w:val="28"/>
              </w:rPr>
            </w:pPr>
            <w:r w:rsidRPr="00CE0C8C">
              <w:rPr>
                <w:szCs w:val="28"/>
              </w:rPr>
              <w:t>32-159</w:t>
            </w:r>
          </w:p>
        </w:tc>
        <w:tc>
          <w:tcPr>
            <w:tcW w:w="1417" w:type="dxa"/>
            <w:vAlign w:val="center"/>
          </w:tcPr>
          <w:p w:rsidR="00ED2B34" w:rsidRPr="00CE0C8C" w:rsidRDefault="00ED2B34" w:rsidP="00ED2B34">
            <w:pPr>
              <w:spacing w:after="0" w:line="360" w:lineRule="auto"/>
              <w:ind w:firstLine="0"/>
              <w:jc w:val="center"/>
              <w:rPr>
                <w:szCs w:val="28"/>
              </w:rPr>
            </w:pPr>
            <w:r w:rsidRPr="00CE0C8C">
              <w:rPr>
                <w:szCs w:val="28"/>
              </w:rPr>
              <w:t>85</w:t>
            </w:r>
          </w:p>
        </w:tc>
        <w:tc>
          <w:tcPr>
            <w:tcW w:w="1940" w:type="dxa"/>
            <w:vAlign w:val="center"/>
          </w:tcPr>
          <w:p w:rsidR="00ED2B34" w:rsidRPr="00CE0C8C" w:rsidRDefault="00ED2B34" w:rsidP="00ED2B34">
            <w:pPr>
              <w:spacing w:after="0" w:line="360" w:lineRule="auto"/>
              <w:ind w:firstLine="0"/>
              <w:jc w:val="center"/>
              <w:rPr>
                <w:szCs w:val="28"/>
              </w:rPr>
            </w:pPr>
            <w:r w:rsidRPr="00CE0C8C">
              <w:rPr>
                <w:szCs w:val="28"/>
              </w:rPr>
              <w:t>1982</w:t>
            </w:r>
          </w:p>
        </w:tc>
      </w:tr>
    </w:tbl>
    <w:p w:rsidR="00ED2B34" w:rsidRPr="00CE0C8C" w:rsidRDefault="00ED2B34" w:rsidP="00ED2B34">
      <w:pPr>
        <w:spacing w:before="120" w:after="0" w:line="360" w:lineRule="auto"/>
        <w:rPr>
          <w:sz w:val="28"/>
          <w:szCs w:val="28"/>
        </w:rPr>
      </w:pPr>
      <w:r w:rsidRPr="00CE0C8C">
        <w:rPr>
          <w:sz w:val="28"/>
          <w:szCs w:val="28"/>
        </w:rPr>
        <w:t>Трубопровод проложен под землёй на глубине 2 м. Сеть проложена параллельно сети теплоснабжения.</w:t>
      </w:r>
    </w:p>
    <w:p w:rsidR="00207C2A" w:rsidRDefault="00ED2B34" w:rsidP="00207C2A">
      <w:pPr>
        <w:spacing w:after="0" w:line="360" w:lineRule="auto"/>
        <w:rPr>
          <w:sz w:val="28"/>
          <w:szCs w:val="28"/>
        </w:rPr>
      </w:pPr>
      <w:r w:rsidRPr="00CE0C8C">
        <w:rPr>
          <w:sz w:val="28"/>
          <w:szCs w:val="28"/>
        </w:rPr>
        <w:t>Горячее водоснабжение в городском поселении осуществляется из теплосети, население, а также муниципальные и другие объекты, подключенные к теплосети, снабжаются горяче</w:t>
      </w:r>
      <w:r>
        <w:rPr>
          <w:sz w:val="28"/>
          <w:szCs w:val="28"/>
        </w:rPr>
        <w:t xml:space="preserve">й водой в отопительный период. </w:t>
      </w:r>
    </w:p>
    <w:p w:rsidR="0080686C" w:rsidRDefault="00B3649F" w:rsidP="00FE61B9">
      <w:pPr>
        <w:pStyle w:val="20"/>
        <w:numPr>
          <w:ilvl w:val="0"/>
          <w:numId w:val="0"/>
        </w:numPr>
        <w:spacing w:before="0" w:line="360" w:lineRule="auto"/>
        <w:ind w:firstLine="567"/>
        <w:rPr>
          <w:sz w:val="28"/>
          <w:szCs w:val="28"/>
        </w:rPr>
      </w:pPr>
      <w:bookmarkStart w:id="13" w:name="_Toc380482122"/>
      <w:bookmarkStart w:id="14" w:name="_Toc381715482"/>
      <w:r w:rsidRPr="00B3649F">
        <w:rPr>
          <w:sz w:val="28"/>
          <w:szCs w:val="28"/>
        </w:rPr>
        <w:t>1.1.4</w:t>
      </w:r>
      <w:r w:rsidR="00ED505C">
        <w:rPr>
          <w:sz w:val="28"/>
          <w:szCs w:val="28"/>
        </w:rPr>
        <w:t>.</w:t>
      </w:r>
      <w:r w:rsidRPr="00B3649F">
        <w:rPr>
          <w:sz w:val="28"/>
          <w:szCs w:val="28"/>
        </w:rPr>
        <w:t xml:space="preserve"> </w:t>
      </w:r>
      <w:r w:rsidR="0080686C" w:rsidRPr="005B3F09">
        <w:rPr>
          <w:sz w:val="28"/>
          <w:szCs w:val="28"/>
        </w:rPr>
        <w:t>Описание результатов технического обследования централизованных систем водоснабжения</w:t>
      </w:r>
      <w:bookmarkEnd w:id="13"/>
      <w:bookmarkEnd w:id="14"/>
      <w:r w:rsidR="00444B76">
        <w:rPr>
          <w:sz w:val="28"/>
          <w:szCs w:val="28"/>
        </w:rPr>
        <w:t>.</w:t>
      </w:r>
    </w:p>
    <w:p w:rsidR="006805EC" w:rsidRPr="006805EC" w:rsidRDefault="00B3649F" w:rsidP="006805EC">
      <w:pPr>
        <w:pStyle w:val="20"/>
        <w:numPr>
          <w:ilvl w:val="0"/>
          <w:numId w:val="0"/>
        </w:numPr>
        <w:spacing w:before="0" w:line="360" w:lineRule="auto"/>
        <w:ind w:firstLine="567"/>
        <w:rPr>
          <w:sz w:val="28"/>
          <w:szCs w:val="28"/>
        </w:rPr>
      </w:pPr>
      <w:bookmarkStart w:id="15" w:name="_Toc380482123"/>
      <w:bookmarkStart w:id="16" w:name="_Toc381715483"/>
      <w:r w:rsidRPr="00B3649F">
        <w:rPr>
          <w:sz w:val="28"/>
          <w:szCs w:val="28"/>
        </w:rPr>
        <w:t xml:space="preserve">1.1.4.1 </w:t>
      </w:r>
      <w:r w:rsidR="0080686C" w:rsidRPr="005B3F09">
        <w:rPr>
          <w:sz w:val="28"/>
          <w:szCs w:val="28"/>
        </w:rPr>
        <w:t>Описание состояния существующих источников водоснабжения и водозаборных сооружений</w:t>
      </w:r>
      <w:bookmarkEnd w:id="15"/>
      <w:bookmarkEnd w:id="16"/>
      <w:r w:rsidR="00444B76">
        <w:rPr>
          <w:sz w:val="28"/>
          <w:szCs w:val="28"/>
        </w:rPr>
        <w:t>.</w:t>
      </w:r>
    </w:p>
    <w:p w:rsidR="00ED2B34" w:rsidRPr="00CE0C8C" w:rsidRDefault="00ED2B34" w:rsidP="00ED2B34">
      <w:pPr>
        <w:spacing w:after="0" w:line="360" w:lineRule="auto"/>
        <w:rPr>
          <w:sz w:val="28"/>
          <w:szCs w:val="28"/>
        </w:rPr>
      </w:pPr>
      <w:r w:rsidRPr="00CE0C8C">
        <w:rPr>
          <w:sz w:val="28"/>
          <w:szCs w:val="28"/>
        </w:rPr>
        <w:t>Список источников водоснабжения муниципального образования, с указанием типа и местоположения данного водозабора, и основные данные по существующим водозаборным узлам, их месторасположение и характеристика представлены в таблице 1.2, 1.3.</w:t>
      </w:r>
    </w:p>
    <w:p w:rsidR="00ED2B34" w:rsidRPr="00CE0C8C" w:rsidRDefault="00ED2B34" w:rsidP="00ED2B34">
      <w:pPr>
        <w:spacing w:after="120"/>
        <w:jc w:val="right"/>
        <w:rPr>
          <w:sz w:val="28"/>
          <w:szCs w:val="24"/>
        </w:rPr>
      </w:pPr>
      <w:r w:rsidRPr="00CE0C8C">
        <w:rPr>
          <w:sz w:val="28"/>
          <w:szCs w:val="24"/>
        </w:rPr>
        <w:t>Таблица 1.2 – Характеристика водозаборного узла п. Витимский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701"/>
        <w:gridCol w:w="1701"/>
        <w:gridCol w:w="1417"/>
        <w:gridCol w:w="1560"/>
        <w:gridCol w:w="1275"/>
        <w:gridCol w:w="1134"/>
        <w:gridCol w:w="851"/>
      </w:tblGrid>
      <w:tr w:rsidR="00ED2B34" w:rsidRPr="00CE0C8C" w:rsidTr="00ED2B34">
        <w:trPr>
          <w:trHeight w:val="1020"/>
        </w:trPr>
        <w:tc>
          <w:tcPr>
            <w:tcW w:w="392" w:type="dxa"/>
            <w:vAlign w:val="center"/>
          </w:tcPr>
          <w:p w:rsidR="00ED2B34" w:rsidRPr="00CE0C8C" w:rsidRDefault="00ED2B34" w:rsidP="00ED2B34">
            <w:pPr>
              <w:spacing w:after="0" w:line="240" w:lineRule="auto"/>
              <w:ind w:right="-108" w:firstLine="0"/>
              <w:jc w:val="center"/>
              <w:rPr>
                <w:b/>
                <w:bCs/>
                <w:szCs w:val="24"/>
              </w:rPr>
            </w:pPr>
            <w:r w:rsidRPr="00CE0C8C">
              <w:rPr>
                <w:b/>
                <w:bCs/>
                <w:szCs w:val="24"/>
              </w:rPr>
              <w:t>№</w:t>
            </w:r>
            <w:proofErr w:type="spellStart"/>
            <w:proofErr w:type="gramStart"/>
            <w:r w:rsidRPr="00CE0C8C">
              <w:rPr>
                <w:b/>
                <w:bCs/>
                <w:szCs w:val="24"/>
              </w:rPr>
              <w:t>п</w:t>
            </w:r>
            <w:proofErr w:type="spellEnd"/>
            <w:proofErr w:type="gramEnd"/>
            <w:r w:rsidRPr="00CE0C8C">
              <w:rPr>
                <w:b/>
                <w:bCs/>
                <w:szCs w:val="24"/>
              </w:rPr>
              <w:t>/</w:t>
            </w:r>
            <w:proofErr w:type="spellStart"/>
            <w:r w:rsidRPr="00CE0C8C">
              <w:rPr>
                <w:b/>
                <w:bCs/>
                <w:szCs w:val="24"/>
              </w:rPr>
              <w:t>п</w:t>
            </w:r>
            <w:proofErr w:type="spellEnd"/>
          </w:p>
        </w:tc>
        <w:tc>
          <w:tcPr>
            <w:tcW w:w="1701" w:type="dxa"/>
            <w:vAlign w:val="center"/>
          </w:tcPr>
          <w:p w:rsidR="00ED2B34" w:rsidRPr="00CE0C8C" w:rsidRDefault="00ED2B34" w:rsidP="00ED2B34">
            <w:pPr>
              <w:spacing w:after="0" w:line="240" w:lineRule="auto"/>
              <w:ind w:firstLine="0"/>
              <w:jc w:val="center"/>
              <w:rPr>
                <w:b/>
                <w:bCs/>
                <w:szCs w:val="24"/>
              </w:rPr>
            </w:pPr>
            <w:r w:rsidRPr="00CE0C8C">
              <w:rPr>
                <w:b/>
                <w:bCs/>
                <w:szCs w:val="24"/>
              </w:rPr>
              <w:t>Наименование объекта и его местоположение</w:t>
            </w:r>
          </w:p>
        </w:tc>
        <w:tc>
          <w:tcPr>
            <w:tcW w:w="1701" w:type="dxa"/>
            <w:vAlign w:val="center"/>
          </w:tcPr>
          <w:p w:rsidR="00ED2B34" w:rsidRPr="00CE0C8C" w:rsidRDefault="00ED2B34" w:rsidP="00ED2B34">
            <w:pPr>
              <w:spacing w:after="0" w:line="240" w:lineRule="auto"/>
              <w:ind w:firstLine="0"/>
              <w:jc w:val="center"/>
              <w:rPr>
                <w:b/>
                <w:bCs/>
                <w:szCs w:val="24"/>
              </w:rPr>
            </w:pPr>
            <w:r w:rsidRPr="00CE0C8C">
              <w:rPr>
                <w:b/>
                <w:bCs/>
                <w:szCs w:val="24"/>
              </w:rPr>
              <w:t>Состав водозаборного узла</w:t>
            </w:r>
          </w:p>
        </w:tc>
        <w:tc>
          <w:tcPr>
            <w:tcW w:w="1417" w:type="dxa"/>
            <w:vAlign w:val="center"/>
          </w:tcPr>
          <w:p w:rsidR="00ED2B34" w:rsidRPr="00CE0C8C" w:rsidRDefault="00ED2B34" w:rsidP="00ED2B34">
            <w:pPr>
              <w:spacing w:after="0" w:line="240" w:lineRule="auto"/>
              <w:ind w:firstLine="0"/>
              <w:jc w:val="center"/>
              <w:rPr>
                <w:b/>
                <w:bCs/>
                <w:szCs w:val="24"/>
              </w:rPr>
            </w:pPr>
            <w:r w:rsidRPr="00CE0C8C">
              <w:rPr>
                <w:b/>
                <w:bCs/>
                <w:szCs w:val="24"/>
              </w:rPr>
              <w:t>Год ввода в эксплуатацию</w:t>
            </w:r>
          </w:p>
        </w:tc>
        <w:tc>
          <w:tcPr>
            <w:tcW w:w="1560" w:type="dxa"/>
            <w:vAlign w:val="center"/>
          </w:tcPr>
          <w:p w:rsidR="00ED2B34" w:rsidRPr="00CE0C8C" w:rsidRDefault="00ED2B34" w:rsidP="00ED2B34">
            <w:pPr>
              <w:spacing w:after="0" w:line="240" w:lineRule="auto"/>
              <w:ind w:firstLine="0"/>
              <w:jc w:val="center"/>
              <w:rPr>
                <w:b/>
                <w:bCs/>
                <w:szCs w:val="24"/>
              </w:rPr>
            </w:pPr>
            <w:r w:rsidRPr="00CE0C8C">
              <w:rPr>
                <w:b/>
                <w:bCs/>
                <w:szCs w:val="24"/>
              </w:rPr>
              <w:t xml:space="preserve">Производительность, </w:t>
            </w:r>
            <w:proofErr w:type="gramStart"/>
            <w:r w:rsidRPr="00CE0C8C">
              <w:rPr>
                <w:b/>
                <w:bCs/>
                <w:szCs w:val="24"/>
              </w:rPr>
              <w:t>м</w:t>
            </w:r>
            <w:proofErr w:type="gramEnd"/>
            <w:r w:rsidRPr="00CE0C8C">
              <w:rPr>
                <w:b/>
                <w:bCs/>
                <w:szCs w:val="24"/>
              </w:rPr>
              <w:t>³/</w:t>
            </w:r>
            <w:proofErr w:type="spellStart"/>
            <w:r w:rsidRPr="00CE0C8C">
              <w:rPr>
                <w:b/>
                <w:bCs/>
                <w:szCs w:val="24"/>
              </w:rPr>
              <w:t>сут</w:t>
            </w:r>
            <w:proofErr w:type="spellEnd"/>
            <w:r w:rsidRPr="00CE0C8C">
              <w:rPr>
                <w:b/>
                <w:bCs/>
                <w:szCs w:val="24"/>
              </w:rPr>
              <w:t>.</w:t>
            </w:r>
          </w:p>
        </w:tc>
        <w:tc>
          <w:tcPr>
            <w:tcW w:w="1275" w:type="dxa"/>
            <w:vAlign w:val="center"/>
          </w:tcPr>
          <w:p w:rsidR="00ED2B34" w:rsidRPr="00CE0C8C" w:rsidRDefault="00ED2B34" w:rsidP="00ED2B34">
            <w:pPr>
              <w:spacing w:after="0" w:line="240" w:lineRule="auto"/>
              <w:ind w:firstLine="0"/>
              <w:jc w:val="center"/>
              <w:rPr>
                <w:b/>
                <w:bCs/>
                <w:szCs w:val="24"/>
              </w:rPr>
            </w:pPr>
            <w:r w:rsidRPr="00CE0C8C">
              <w:rPr>
                <w:b/>
                <w:bCs/>
                <w:szCs w:val="24"/>
              </w:rPr>
              <w:t xml:space="preserve">Глубина скважины, </w:t>
            </w:r>
            <w:proofErr w:type="gramStart"/>
            <w:r w:rsidRPr="00CE0C8C">
              <w:rPr>
                <w:b/>
                <w:bCs/>
                <w:szCs w:val="24"/>
              </w:rPr>
              <w:t>м</w:t>
            </w:r>
            <w:proofErr w:type="gramEnd"/>
          </w:p>
        </w:tc>
        <w:tc>
          <w:tcPr>
            <w:tcW w:w="1134" w:type="dxa"/>
            <w:vAlign w:val="center"/>
          </w:tcPr>
          <w:p w:rsidR="00ED2B34" w:rsidRPr="00CE0C8C" w:rsidRDefault="00ED2B34" w:rsidP="00ED2B34">
            <w:pPr>
              <w:spacing w:after="0" w:line="240" w:lineRule="auto"/>
              <w:ind w:firstLine="0"/>
              <w:jc w:val="center"/>
              <w:rPr>
                <w:b/>
                <w:bCs/>
                <w:szCs w:val="24"/>
              </w:rPr>
            </w:pPr>
            <w:r w:rsidRPr="00CE0C8C">
              <w:rPr>
                <w:b/>
                <w:bCs/>
                <w:szCs w:val="24"/>
              </w:rPr>
              <w:t xml:space="preserve">Наличие ЗСО 1 пояса, </w:t>
            </w:r>
            <w:proofErr w:type="gramStart"/>
            <w:r w:rsidRPr="00CE0C8C">
              <w:rPr>
                <w:b/>
                <w:bCs/>
                <w:szCs w:val="24"/>
              </w:rPr>
              <w:t>м</w:t>
            </w:r>
            <w:proofErr w:type="gramEnd"/>
          </w:p>
        </w:tc>
        <w:tc>
          <w:tcPr>
            <w:tcW w:w="851" w:type="dxa"/>
            <w:vAlign w:val="center"/>
          </w:tcPr>
          <w:p w:rsidR="00ED2B34" w:rsidRPr="00CE0C8C" w:rsidRDefault="00ED2B34" w:rsidP="00ED2B34">
            <w:pPr>
              <w:spacing w:after="0" w:line="240" w:lineRule="auto"/>
              <w:ind w:firstLine="0"/>
              <w:jc w:val="center"/>
              <w:rPr>
                <w:b/>
                <w:bCs/>
                <w:szCs w:val="24"/>
              </w:rPr>
            </w:pPr>
            <w:r w:rsidRPr="00CE0C8C">
              <w:rPr>
                <w:b/>
                <w:bCs/>
                <w:szCs w:val="24"/>
              </w:rPr>
              <w:t>Процент износа, %</w:t>
            </w:r>
          </w:p>
        </w:tc>
      </w:tr>
      <w:tr w:rsidR="00ED2B34" w:rsidRPr="00CE0C8C" w:rsidTr="00ED2B34">
        <w:trPr>
          <w:trHeight w:val="1048"/>
        </w:trPr>
        <w:tc>
          <w:tcPr>
            <w:tcW w:w="392" w:type="dxa"/>
            <w:noWrap/>
            <w:vAlign w:val="center"/>
          </w:tcPr>
          <w:p w:rsidR="00ED2B34" w:rsidRPr="00CE0C8C" w:rsidRDefault="00ED2B34" w:rsidP="00ED2B34">
            <w:pPr>
              <w:spacing w:after="0" w:line="240" w:lineRule="auto"/>
              <w:ind w:firstLine="0"/>
              <w:jc w:val="center"/>
              <w:rPr>
                <w:szCs w:val="24"/>
              </w:rPr>
            </w:pPr>
            <w:r w:rsidRPr="00CE0C8C">
              <w:rPr>
                <w:szCs w:val="24"/>
              </w:rPr>
              <w:t>1</w:t>
            </w:r>
          </w:p>
          <w:p w:rsidR="00ED2B34" w:rsidRPr="00CE0C8C" w:rsidRDefault="00ED2B34" w:rsidP="00ED2B34">
            <w:pPr>
              <w:spacing w:after="0" w:line="240" w:lineRule="auto"/>
              <w:ind w:firstLine="0"/>
              <w:jc w:val="center"/>
              <w:rPr>
                <w:szCs w:val="24"/>
              </w:rPr>
            </w:pPr>
          </w:p>
          <w:p w:rsidR="00ED2B34" w:rsidRPr="00CE0C8C" w:rsidRDefault="00ED2B34" w:rsidP="00ED2B34">
            <w:pPr>
              <w:spacing w:after="0" w:line="240" w:lineRule="auto"/>
              <w:ind w:firstLine="0"/>
              <w:jc w:val="center"/>
              <w:rPr>
                <w:szCs w:val="24"/>
              </w:rPr>
            </w:pPr>
          </w:p>
        </w:tc>
        <w:tc>
          <w:tcPr>
            <w:tcW w:w="1701" w:type="dxa"/>
            <w:vAlign w:val="center"/>
          </w:tcPr>
          <w:p w:rsidR="00ED2B34" w:rsidRPr="00CE0C8C" w:rsidRDefault="00ED2B34" w:rsidP="00ED2B34">
            <w:pPr>
              <w:ind w:firstLine="0"/>
              <w:contextualSpacing/>
              <w:jc w:val="center"/>
              <w:rPr>
                <w:szCs w:val="24"/>
              </w:rPr>
            </w:pPr>
            <w:r w:rsidRPr="00CE0C8C">
              <w:rPr>
                <w:szCs w:val="24"/>
              </w:rPr>
              <w:t xml:space="preserve"> ВЗС 2</w:t>
            </w:r>
          </w:p>
        </w:tc>
        <w:tc>
          <w:tcPr>
            <w:tcW w:w="1701" w:type="dxa"/>
            <w:vAlign w:val="center"/>
          </w:tcPr>
          <w:p w:rsidR="00ED2B34" w:rsidRPr="00CE0C8C" w:rsidRDefault="00512189" w:rsidP="00ED2B34">
            <w:pPr>
              <w:spacing w:after="0" w:line="240" w:lineRule="auto"/>
              <w:ind w:firstLine="0"/>
              <w:jc w:val="center"/>
              <w:rPr>
                <w:szCs w:val="24"/>
              </w:rPr>
            </w:pPr>
            <w:r>
              <w:rPr>
                <w:szCs w:val="24"/>
              </w:rPr>
              <w:t>Консольный</w:t>
            </w:r>
            <w:r w:rsidRPr="00CE0C8C">
              <w:rPr>
                <w:szCs w:val="24"/>
              </w:rPr>
              <w:t xml:space="preserve"> </w:t>
            </w:r>
            <w:r w:rsidR="00ED2B34" w:rsidRPr="00CE0C8C">
              <w:rPr>
                <w:szCs w:val="24"/>
              </w:rPr>
              <w:t xml:space="preserve">насос </w:t>
            </w:r>
          </w:p>
          <w:p w:rsidR="00ED2B34" w:rsidRPr="00CE0C8C" w:rsidRDefault="00ED2B34" w:rsidP="00ED2B34">
            <w:pPr>
              <w:spacing w:after="0" w:line="240" w:lineRule="auto"/>
              <w:ind w:firstLine="0"/>
              <w:jc w:val="center"/>
              <w:rPr>
                <w:szCs w:val="24"/>
              </w:rPr>
            </w:pPr>
            <w:r w:rsidRPr="00CE0C8C">
              <w:rPr>
                <w:szCs w:val="24"/>
              </w:rPr>
              <w:t>К-100-65-25 (3шт)</w:t>
            </w:r>
          </w:p>
        </w:tc>
        <w:tc>
          <w:tcPr>
            <w:tcW w:w="1417"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1982</w:t>
            </w:r>
          </w:p>
        </w:tc>
        <w:tc>
          <w:tcPr>
            <w:tcW w:w="1560"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 xml:space="preserve">1560 </w:t>
            </w:r>
          </w:p>
        </w:tc>
        <w:tc>
          <w:tcPr>
            <w:tcW w:w="1275" w:type="dxa"/>
            <w:shd w:val="clear" w:color="auto" w:fill="FFFFFF"/>
            <w:noWrap/>
            <w:vAlign w:val="center"/>
          </w:tcPr>
          <w:p w:rsidR="00ED2B34" w:rsidRPr="00CE0C8C" w:rsidRDefault="00ED2B34" w:rsidP="00ED2B34">
            <w:pPr>
              <w:spacing w:after="0" w:line="240" w:lineRule="auto"/>
              <w:ind w:firstLine="0"/>
              <w:jc w:val="center"/>
              <w:rPr>
                <w:szCs w:val="24"/>
              </w:rPr>
            </w:pPr>
            <w:r w:rsidRPr="00CE0C8C">
              <w:rPr>
                <w:szCs w:val="24"/>
              </w:rPr>
              <w:t>поверхностный источник</w:t>
            </w:r>
          </w:p>
        </w:tc>
        <w:tc>
          <w:tcPr>
            <w:tcW w:w="1134" w:type="dxa"/>
            <w:noWrap/>
            <w:vAlign w:val="center"/>
          </w:tcPr>
          <w:p w:rsidR="00ED2B34" w:rsidRPr="00CE0C8C" w:rsidRDefault="00ED2B34" w:rsidP="00ED2B34">
            <w:pPr>
              <w:spacing w:after="0" w:line="240" w:lineRule="auto"/>
              <w:ind w:firstLine="0"/>
              <w:jc w:val="center"/>
              <w:rPr>
                <w:szCs w:val="24"/>
              </w:rPr>
            </w:pPr>
            <w:r w:rsidRPr="00CE0C8C">
              <w:rPr>
                <w:szCs w:val="24"/>
              </w:rPr>
              <w:t>-</w:t>
            </w:r>
          </w:p>
        </w:tc>
        <w:tc>
          <w:tcPr>
            <w:tcW w:w="851"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80</w:t>
            </w:r>
          </w:p>
        </w:tc>
      </w:tr>
      <w:tr w:rsidR="00ED2B34" w:rsidRPr="00CE0C8C" w:rsidTr="00ED2B34">
        <w:trPr>
          <w:trHeight w:val="1048"/>
        </w:trPr>
        <w:tc>
          <w:tcPr>
            <w:tcW w:w="392" w:type="dxa"/>
            <w:noWrap/>
            <w:vAlign w:val="center"/>
          </w:tcPr>
          <w:p w:rsidR="00ED2B34" w:rsidRPr="00CE0C8C" w:rsidRDefault="00ED2B34" w:rsidP="00ED2B34">
            <w:pPr>
              <w:spacing w:after="0" w:line="240" w:lineRule="auto"/>
              <w:ind w:firstLine="0"/>
              <w:jc w:val="center"/>
              <w:rPr>
                <w:szCs w:val="24"/>
              </w:rPr>
            </w:pPr>
            <w:r w:rsidRPr="00CE0C8C">
              <w:rPr>
                <w:szCs w:val="24"/>
              </w:rPr>
              <w:lastRenderedPageBreak/>
              <w:t>2</w:t>
            </w:r>
          </w:p>
        </w:tc>
        <w:tc>
          <w:tcPr>
            <w:tcW w:w="1701" w:type="dxa"/>
            <w:vAlign w:val="center"/>
          </w:tcPr>
          <w:p w:rsidR="00ED2B34" w:rsidRPr="00CE0C8C" w:rsidRDefault="00ED2B34" w:rsidP="00ED2B34">
            <w:pPr>
              <w:ind w:firstLine="0"/>
              <w:contextualSpacing/>
              <w:jc w:val="center"/>
              <w:rPr>
                <w:szCs w:val="24"/>
              </w:rPr>
            </w:pPr>
            <w:r w:rsidRPr="00CE0C8C">
              <w:rPr>
                <w:szCs w:val="24"/>
              </w:rPr>
              <w:t>ВЗС 1</w:t>
            </w:r>
          </w:p>
        </w:tc>
        <w:tc>
          <w:tcPr>
            <w:tcW w:w="1701" w:type="dxa"/>
            <w:vAlign w:val="center"/>
          </w:tcPr>
          <w:p w:rsidR="00ED2B34" w:rsidRPr="00CE0C8C" w:rsidRDefault="00512189" w:rsidP="00ED2B34">
            <w:pPr>
              <w:spacing w:after="0" w:line="240" w:lineRule="auto"/>
              <w:ind w:firstLine="0"/>
              <w:jc w:val="center"/>
              <w:rPr>
                <w:szCs w:val="24"/>
              </w:rPr>
            </w:pPr>
            <w:r>
              <w:rPr>
                <w:szCs w:val="24"/>
              </w:rPr>
              <w:t>Консольный</w:t>
            </w:r>
            <w:r w:rsidR="00ED2B34" w:rsidRPr="00CE0C8C">
              <w:rPr>
                <w:szCs w:val="24"/>
              </w:rPr>
              <w:t xml:space="preserve"> насос </w:t>
            </w:r>
          </w:p>
          <w:p w:rsidR="00ED2B34" w:rsidRPr="00CE0C8C" w:rsidRDefault="00ED2B34" w:rsidP="00ED2B34">
            <w:pPr>
              <w:spacing w:after="0" w:line="240" w:lineRule="auto"/>
              <w:ind w:firstLine="0"/>
              <w:jc w:val="center"/>
              <w:rPr>
                <w:szCs w:val="24"/>
              </w:rPr>
            </w:pPr>
            <w:r w:rsidRPr="00CE0C8C">
              <w:rPr>
                <w:szCs w:val="24"/>
              </w:rPr>
              <w:t>К-100-65-25 (3шт)</w:t>
            </w:r>
          </w:p>
        </w:tc>
        <w:tc>
          <w:tcPr>
            <w:tcW w:w="1417"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1982</w:t>
            </w:r>
          </w:p>
        </w:tc>
        <w:tc>
          <w:tcPr>
            <w:tcW w:w="1560"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 xml:space="preserve">1560 </w:t>
            </w:r>
          </w:p>
        </w:tc>
        <w:tc>
          <w:tcPr>
            <w:tcW w:w="1275" w:type="dxa"/>
            <w:shd w:val="clear" w:color="auto" w:fill="FFFFFF"/>
            <w:noWrap/>
            <w:vAlign w:val="center"/>
          </w:tcPr>
          <w:p w:rsidR="00ED2B34" w:rsidRPr="00CE0C8C" w:rsidRDefault="00ED2B34" w:rsidP="00ED2B34">
            <w:pPr>
              <w:spacing w:after="0" w:line="240" w:lineRule="auto"/>
              <w:ind w:firstLine="0"/>
              <w:jc w:val="center"/>
              <w:rPr>
                <w:szCs w:val="24"/>
              </w:rPr>
            </w:pPr>
            <w:r w:rsidRPr="00CE0C8C">
              <w:rPr>
                <w:szCs w:val="24"/>
              </w:rPr>
              <w:t>поверхностный источник</w:t>
            </w:r>
          </w:p>
        </w:tc>
        <w:tc>
          <w:tcPr>
            <w:tcW w:w="1134" w:type="dxa"/>
            <w:noWrap/>
            <w:vAlign w:val="center"/>
          </w:tcPr>
          <w:p w:rsidR="00ED2B34" w:rsidRPr="00CE0C8C" w:rsidRDefault="00ED2B34" w:rsidP="00ED2B34">
            <w:pPr>
              <w:spacing w:after="0" w:line="240" w:lineRule="auto"/>
              <w:ind w:firstLine="0"/>
              <w:jc w:val="center"/>
              <w:rPr>
                <w:szCs w:val="24"/>
              </w:rPr>
            </w:pPr>
            <w:r w:rsidRPr="00CE0C8C">
              <w:rPr>
                <w:szCs w:val="24"/>
              </w:rPr>
              <w:t>-</w:t>
            </w:r>
          </w:p>
        </w:tc>
        <w:tc>
          <w:tcPr>
            <w:tcW w:w="851" w:type="dxa"/>
            <w:shd w:val="clear" w:color="auto" w:fill="FFFFFF"/>
            <w:vAlign w:val="center"/>
          </w:tcPr>
          <w:p w:rsidR="00ED2B34" w:rsidRPr="00CE0C8C" w:rsidRDefault="00ED2B34" w:rsidP="00ED2B34">
            <w:pPr>
              <w:spacing w:after="0" w:line="240" w:lineRule="auto"/>
              <w:ind w:firstLine="0"/>
              <w:jc w:val="center"/>
              <w:rPr>
                <w:szCs w:val="24"/>
              </w:rPr>
            </w:pPr>
            <w:r w:rsidRPr="00CE0C8C">
              <w:rPr>
                <w:szCs w:val="24"/>
              </w:rPr>
              <w:t>80</w:t>
            </w:r>
          </w:p>
        </w:tc>
      </w:tr>
    </w:tbl>
    <w:p w:rsidR="00ED2B34" w:rsidRPr="00CE0C8C" w:rsidRDefault="00ED2B34" w:rsidP="00ED2B34">
      <w:pPr>
        <w:spacing w:after="0" w:line="360" w:lineRule="auto"/>
        <w:jc w:val="right"/>
        <w:rPr>
          <w:sz w:val="28"/>
          <w:szCs w:val="28"/>
        </w:rPr>
      </w:pPr>
      <w:r w:rsidRPr="00CE0C8C">
        <w:rPr>
          <w:sz w:val="28"/>
          <w:szCs w:val="28"/>
        </w:rPr>
        <w:t xml:space="preserve">Характеристика насосного оборудования представлена в таблице 1.3. </w:t>
      </w:r>
    </w:p>
    <w:p w:rsidR="00ED2B34" w:rsidRPr="00CE0C8C" w:rsidRDefault="00ED2B34" w:rsidP="00ED2B34">
      <w:pPr>
        <w:spacing w:after="0"/>
        <w:jc w:val="right"/>
        <w:rPr>
          <w:sz w:val="28"/>
        </w:rPr>
      </w:pPr>
      <w:r w:rsidRPr="00CE0C8C">
        <w:rPr>
          <w:sz w:val="28"/>
        </w:rPr>
        <w:t xml:space="preserve">Таблица 1.3 - </w:t>
      </w:r>
      <w:r w:rsidRPr="00CE0C8C">
        <w:rPr>
          <w:sz w:val="28"/>
          <w:szCs w:val="28"/>
        </w:rPr>
        <w:t>Характеристика насосного оборудования</w:t>
      </w:r>
    </w:p>
    <w:tbl>
      <w:tblPr>
        <w:tblW w:w="489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1"/>
        <w:gridCol w:w="1424"/>
        <w:gridCol w:w="2552"/>
        <w:gridCol w:w="1994"/>
        <w:gridCol w:w="1088"/>
        <w:gridCol w:w="2312"/>
      </w:tblGrid>
      <w:tr w:rsidR="00ED2B34" w:rsidRPr="00CE0C8C" w:rsidTr="00ED2B34">
        <w:trPr>
          <w:trHeight w:val="359"/>
        </w:trPr>
        <w:tc>
          <w:tcPr>
            <w:tcW w:w="282" w:type="pct"/>
            <w:vMerge w:val="restar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 xml:space="preserve">№ </w:t>
            </w:r>
          </w:p>
          <w:p w:rsidR="00ED2B34" w:rsidRPr="00CE0C8C" w:rsidRDefault="00ED2B34" w:rsidP="00ED2B34">
            <w:pPr>
              <w:spacing w:after="120" w:line="240" w:lineRule="auto"/>
              <w:ind w:firstLine="0"/>
              <w:jc w:val="center"/>
              <w:rPr>
                <w:b/>
                <w:szCs w:val="24"/>
              </w:rPr>
            </w:pPr>
            <w:proofErr w:type="spellStart"/>
            <w:proofErr w:type="gramStart"/>
            <w:r w:rsidRPr="00CE0C8C">
              <w:rPr>
                <w:b/>
                <w:szCs w:val="24"/>
              </w:rPr>
              <w:t>п</w:t>
            </w:r>
            <w:proofErr w:type="spellEnd"/>
            <w:proofErr w:type="gramEnd"/>
            <w:r w:rsidRPr="00CE0C8C">
              <w:rPr>
                <w:b/>
                <w:szCs w:val="24"/>
              </w:rPr>
              <w:t>/</w:t>
            </w:r>
            <w:proofErr w:type="spellStart"/>
            <w:r w:rsidRPr="00CE0C8C">
              <w:rPr>
                <w:b/>
                <w:szCs w:val="24"/>
              </w:rPr>
              <w:t>п</w:t>
            </w:r>
            <w:proofErr w:type="spellEnd"/>
          </w:p>
        </w:tc>
        <w:tc>
          <w:tcPr>
            <w:tcW w:w="717" w:type="pct"/>
            <w:vMerge w:val="restar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Марка насоса</w:t>
            </w:r>
          </w:p>
        </w:tc>
        <w:tc>
          <w:tcPr>
            <w:tcW w:w="4001" w:type="pct"/>
            <w:gridSpan w:val="4"/>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Оборудование</w:t>
            </w:r>
          </w:p>
        </w:tc>
      </w:tr>
      <w:tr w:rsidR="00ED2B34" w:rsidRPr="00CE0C8C" w:rsidTr="00ED2B34">
        <w:trPr>
          <w:trHeight w:val="551"/>
        </w:trPr>
        <w:tc>
          <w:tcPr>
            <w:tcW w:w="282" w:type="pct"/>
            <w:vMerge/>
            <w:tcMar>
              <w:top w:w="28" w:type="dxa"/>
              <w:bottom w:w="28" w:type="dxa"/>
            </w:tcMar>
            <w:vAlign w:val="center"/>
          </w:tcPr>
          <w:p w:rsidR="00ED2B34" w:rsidRPr="00CE0C8C" w:rsidRDefault="00ED2B34" w:rsidP="00ED2B34">
            <w:pPr>
              <w:spacing w:after="120" w:line="240" w:lineRule="auto"/>
              <w:ind w:firstLine="0"/>
              <w:jc w:val="center"/>
              <w:rPr>
                <w:b/>
                <w:szCs w:val="24"/>
              </w:rPr>
            </w:pPr>
          </w:p>
        </w:tc>
        <w:tc>
          <w:tcPr>
            <w:tcW w:w="717" w:type="pct"/>
            <w:vMerge/>
            <w:tcMar>
              <w:top w:w="28" w:type="dxa"/>
              <w:bottom w:w="28" w:type="dxa"/>
            </w:tcMar>
            <w:vAlign w:val="center"/>
          </w:tcPr>
          <w:p w:rsidR="00ED2B34" w:rsidRPr="00CE0C8C" w:rsidRDefault="00ED2B34" w:rsidP="00ED2B34">
            <w:pPr>
              <w:spacing w:after="120" w:line="240" w:lineRule="auto"/>
              <w:ind w:firstLine="0"/>
              <w:jc w:val="center"/>
              <w:rPr>
                <w:b/>
                <w:szCs w:val="24"/>
              </w:rPr>
            </w:pPr>
          </w:p>
        </w:tc>
        <w:tc>
          <w:tcPr>
            <w:tcW w:w="1285" w:type="pc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 xml:space="preserve">Наименование узла и </w:t>
            </w:r>
          </w:p>
          <w:p w:rsidR="00ED2B34" w:rsidRPr="00CE0C8C" w:rsidRDefault="00ED2B34" w:rsidP="00ED2B34">
            <w:pPr>
              <w:spacing w:after="120" w:line="240" w:lineRule="auto"/>
              <w:ind w:firstLine="0"/>
              <w:jc w:val="center"/>
              <w:rPr>
                <w:b/>
                <w:szCs w:val="24"/>
              </w:rPr>
            </w:pPr>
            <w:r w:rsidRPr="00CE0C8C">
              <w:rPr>
                <w:b/>
                <w:szCs w:val="24"/>
              </w:rPr>
              <w:t>его местоположение</w:t>
            </w:r>
          </w:p>
        </w:tc>
        <w:tc>
          <w:tcPr>
            <w:tcW w:w="1004" w:type="pc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Производительность, куб</w:t>
            </w:r>
            <w:proofErr w:type="gramStart"/>
            <w:r w:rsidRPr="00CE0C8C">
              <w:rPr>
                <w:b/>
                <w:szCs w:val="24"/>
              </w:rPr>
              <w:t>.м</w:t>
            </w:r>
            <w:proofErr w:type="gramEnd"/>
            <w:r w:rsidRPr="00CE0C8C">
              <w:rPr>
                <w:b/>
                <w:szCs w:val="24"/>
              </w:rPr>
              <w:t>/час</w:t>
            </w:r>
          </w:p>
        </w:tc>
        <w:tc>
          <w:tcPr>
            <w:tcW w:w="548" w:type="pc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 xml:space="preserve">Напор, </w:t>
            </w:r>
            <w:proofErr w:type="gramStart"/>
            <w:r w:rsidRPr="00CE0C8C">
              <w:rPr>
                <w:b/>
                <w:szCs w:val="24"/>
              </w:rPr>
              <w:t>м</w:t>
            </w:r>
            <w:proofErr w:type="gramEnd"/>
          </w:p>
        </w:tc>
        <w:tc>
          <w:tcPr>
            <w:tcW w:w="1164" w:type="pct"/>
            <w:tcMar>
              <w:top w:w="28" w:type="dxa"/>
              <w:bottom w:w="28" w:type="dxa"/>
            </w:tcMar>
            <w:vAlign w:val="center"/>
          </w:tcPr>
          <w:p w:rsidR="00ED2B34" w:rsidRPr="00CE0C8C" w:rsidRDefault="00ED2B34" w:rsidP="00ED2B34">
            <w:pPr>
              <w:spacing w:after="120" w:line="240" w:lineRule="auto"/>
              <w:ind w:firstLine="0"/>
              <w:jc w:val="center"/>
              <w:rPr>
                <w:b/>
                <w:szCs w:val="24"/>
              </w:rPr>
            </w:pPr>
            <w:r w:rsidRPr="00CE0C8C">
              <w:rPr>
                <w:b/>
                <w:szCs w:val="24"/>
              </w:rPr>
              <w:t>Мощность, кВт</w:t>
            </w:r>
          </w:p>
        </w:tc>
      </w:tr>
      <w:tr w:rsidR="00ED2B34" w:rsidRPr="00CE0C8C" w:rsidTr="00ED2B34">
        <w:trPr>
          <w:trHeight w:val="600"/>
        </w:trPr>
        <w:tc>
          <w:tcPr>
            <w:tcW w:w="282"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1</w:t>
            </w:r>
          </w:p>
        </w:tc>
        <w:tc>
          <w:tcPr>
            <w:tcW w:w="717"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К-100-65-25</w:t>
            </w:r>
          </w:p>
        </w:tc>
        <w:tc>
          <w:tcPr>
            <w:tcW w:w="1285"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Водоснабжение Витимского городского поселения</w:t>
            </w:r>
          </w:p>
        </w:tc>
        <w:tc>
          <w:tcPr>
            <w:tcW w:w="1004"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65</w:t>
            </w:r>
          </w:p>
        </w:tc>
        <w:tc>
          <w:tcPr>
            <w:tcW w:w="548"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25</w:t>
            </w:r>
          </w:p>
        </w:tc>
        <w:tc>
          <w:tcPr>
            <w:tcW w:w="1164" w:type="pct"/>
            <w:tcMar>
              <w:top w:w="28" w:type="dxa"/>
              <w:bottom w:w="28" w:type="dxa"/>
            </w:tcMar>
            <w:vAlign w:val="center"/>
          </w:tcPr>
          <w:p w:rsidR="00ED2B34" w:rsidRPr="00CE0C8C" w:rsidRDefault="00ED2B34" w:rsidP="00ED2B34">
            <w:pPr>
              <w:spacing w:after="120" w:line="240" w:lineRule="auto"/>
              <w:ind w:firstLine="0"/>
              <w:jc w:val="center"/>
              <w:rPr>
                <w:szCs w:val="24"/>
              </w:rPr>
            </w:pPr>
            <w:r w:rsidRPr="00CE0C8C">
              <w:rPr>
                <w:szCs w:val="24"/>
              </w:rPr>
              <w:t>42</w:t>
            </w:r>
          </w:p>
        </w:tc>
      </w:tr>
    </w:tbl>
    <w:p w:rsidR="0080686C" w:rsidRPr="000C2413" w:rsidRDefault="00B3649F" w:rsidP="00ED2B34">
      <w:pPr>
        <w:pStyle w:val="20"/>
        <w:numPr>
          <w:ilvl w:val="0"/>
          <w:numId w:val="0"/>
        </w:numPr>
        <w:spacing w:before="120" w:line="360" w:lineRule="auto"/>
        <w:ind w:firstLine="567"/>
        <w:rPr>
          <w:sz w:val="28"/>
          <w:szCs w:val="28"/>
        </w:rPr>
      </w:pPr>
      <w:bookmarkStart w:id="17" w:name="_Toc380482124"/>
      <w:bookmarkStart w:id="18" w:name="_Toc381715484"/>
      <w:r w:rsidRPr="00B3649F">
        <w:rPr>
          <w:sz w:val="28"/>
          <w:szCs w:val="28"/>
        </w:rPr>
        <w:t>1.1.4.2</w:t>
      </w:r>
      <w:r w:rsidR="00ED505C">
        <w:rPr>
          <w:sz w:val="28"/>
          <w:szCs w:val="28"/>
        </w:rPr>
        <w:t>.</w:t>
      </w:r>
      <w:r w:rsidRPr="00B3649F">
        <w:rPr>
          <w:sz w:val="28"/>
          <w:szCs w:val="28"/>
        </w:rPr>
        <w:t xml:space="preserve"> </w:t>
      </w:r>
      <w:r w:rsidR="0080686C" w:rsidRPr="000C2413">
        <w:rPr>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7"/>
      <w:bookmarkEnd w:id="18"/>
      <w:r w:rsidR="003E15F2">
        <w:rPr>
          <w:sz w:val="28"/>
          <w:szCs w:val="28"/>
        </w:rPr>
        <w:t>.</w:t>
      </w:r>
    </w:p>
    <w:p w:rsidR="00ED2B34" w:rsidRPr="00CE0C8C" w:rsidRDefault="00ED2B34" w:rsidP="00ED2B34">
      <w:pPr>
        <w:spacing w:after="0" w:line="360" w:lineRule="auto"/>
        <w:rPr>
          <w:sz w:val="28"/>
          <w:szCs w:val="28"/>
        </w:rPr>
      </w:pPr>
      <w:r w:rsidRPr="00CE0C8C">
        <w:rPr>
          <w:sz w:val="28"/>
          <w:szCs w:val="28"/>
        </w:rPr>
        <w:t>Существуют несколько вариантов очистки воды, основные из них: механическая и биологическая.</w:t>
      </w:r>
    </w:p>
    <w:p w:rsidR="00ED2B34" w:rsidRPr="00CE0C8C" w:rsidRDefault="00ED2B34" w:rsidP="00ED2B34">
      <w:pPr>
        <w:spacing w:after="0" w:line="360" w:lineRule="auto"/>
        <w:rPr>
          <w:sz w:val="28"/>
          <w:szCs w:val="28"/>
        </w:rPr>
      </w:pPr>
      <w:r w:rsidRPr="00CE0C8C">
        <w:rPr>
          <w:bCs/>
          <w:sz w:val="28"/>
          <w:szCs w:val="28"/>
        </w:rPr>
        <w:t>Механическая очистка воды</w:t>
      </w:r>
      <w:r w:rsidRPr="00CE0C8C">
        <w:rPr>
          <w:sz w:val="28"/>
          <w:szCs w:val="28"/>
        </w:rPr>
        <w:t> позволяет удалять из воды взвешенные частицы, песок, взвеси, ржавчину и т.д. Механическая очистка водопроводной воды получила большое распространение при очистке воды от водозабора малой и средней производительности. </w:t>
      </w:r>
    </w:p>
    <w:p w:rsidR="00ED2B34" w:rsidRPr="00CE0C8C" w:rsidRDefault="00ED2B34" w:rsidP="00ED2B34">
      <w:pPr>
        <w:spacing w:after="0" w:line="360" w:lineRule="auto"/>
        <w:rPr>
          <w:sz w:val="28"/>
          <w:szCs w:val="28"/>
        </w:rPr>
      </w:pPr>
      <w:r w:rsidRPr="00CE0C8C">
        <w:rPr>
          <w:sz w:val="28"/>
          <w:szCs w:val="28"/>
        </w:rPr>
        <w:t>Механическая очистка обеспечивает эффективное удаление из исходной воды:</w:t>
      </w:r>
    </w:p>
    <w:p w:rsidR="00ED2B34" w:rsidRPr="00CE0C8C" w:rsidRDefault="00ED2B34" w:rsidP="00D12C60">
      <w:pPr>
        <w:numPr>
          <w:ilvl w:val="0"/>
          <w:numId w:val="7"/>
        </w:numPr>
        <w:tabs>
          <w:tab w:val="clear" w:pos="720"/>
          <w:tab w:val="num" w:pos="0"/>
        </w:tabs>
        <w:spacing w:after="0" w:line="360" w:lineRule="auto"/>
        <w:ind w:left="0" w:firstLine="567"/>
        <w:rPr>
          <w:sz w:val="28"/>
          <w:szCs w:val="28"/>
        </w:rPr>
      </w:pPr>
      <w:r w:rsidRPr="00CE0C8C">
        <w:rPr>
          <w:b/>
          <w:bCs/>
          <w:sz w:val="28"/>
          <w:szCs w:val="28"/>
        </w:rPr>
        <w:t>мутности</w:t>
      </w:r>
      <w:r w:rsidRPr="00CE0C8C">
        <w:rPr>
          <w:sz w:val="28"/>
          <w:szCs w:val="28"/>
        </w:rPr>
        <w:t>,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ED2B34" w:rsidRPr="00CE0C8C" w:rsidRDefault="00ED2B34" w:rsidP="00D12C60">
      <w:pPr>
        <w:numPr>
          <w:ilvl w:val="0"/>
          <w:numId w:val="7"/>
        </w:numPr>
        <w:tabs>
          <w:tab w:val="clear" w:pos="720"/>
          <w:tab w:val="num" w:pos="0"/>
        </w:tabs>
        <w:spacing w:after="0" w:line="360" w:lineRule="auto"/>
        <w:ind w:left="0" w:firstLine="567"/>
        <w:rPr>
          <w:sz w:val="28"/>
          <w:szCs w:val="28"/>
        </w:rPr>
      </w:pPr>
      <w:r w:rsidRPr="00CE0C8C">
        <w:rPr>
          <w:b/>
          <w:bCs/>
          <w:sz w:val="28"/>
          <w:szCs w:val="28"/>
        </w:rPr>
        <w:t>прозрачности</w:t>
      </w:r>
      <w:r w:rsidRPr="00CE0C8C">
        <w:rPr>
          <w:sz w:val="28"/>
          <w:szCs w:val="28"/>
        </w:rPr>
        <w:t> (или 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ED2B34" w:rsidRPr="00CE0C8C" w:rsidRDefault="00ED2B34" w:rsidP="00D12C60">
      <w:pPr>
        <w:numPr>
          <w:ilvl w:val="0"/>
          <w:numId w:val="7"/>
        </w:numPr>
        <w:tabs>
          <w:tab w:val="clear" w:pos="720"/>
          <w:tab w:val="num" w:pos="0"/>
        </w:tabs>
        <w:spacing w:after="0" w:line="360" w:lineRule="auto"/>
        <w:ind w:left="0" w:firstLine="567"/>
        <w:rPr>
          <w:sz w:val="28"/>
          <w:szCs w:val="28"/>
        </w:rPr>
      </w:pPr>
      <w:r w:rsidRPr="00CE0C8C">
        <w:rPr>
          <w:b/>
          <w:bCs/>
          <w:sz w:val="28"/>
          <w:szCs w:val="28"/>
        </w:rPr>
        <w:t>цветности</w:t>
      </w:r>
      <w:r w:rsidRPr="00CE0C8C">
        <w:rPr>
          <w:sz w:val="28"/>
          <w:szCs w:val="28"/>
        </w:rPr>
        <w:t>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ED2B34" w:rsidRPr="00CE0C8C" w:rsidRDefault="00ED2B34" w:rsidP="00D12C60">
      <w:pPr>
        <w:numPr>
          <w:ilvl w:val="0"/>
          <w:numId w:val="7"/>
        </w:numPr>
        <w:tabs>
          <w:tab w:val="clear" w:pos="720"/>
          <w:tab w:val="num" w:pos="0"/>
        </w:tabs>
        <w:spacing w:after="0" w:line="360" w:lineRule="auto"/>
        <w:ind w:left="0" w:firstLine="567"/>
        <w:rPr>
          <w:sz w:val="28"/>
          <w:szCs w:val="28"/>
        </w:rPr>
      </w:pPr>
      <w:proofErr w:type="gramStart"/>
      <w:r w:rsidRPr="00CE0C8C">
        <w:rPr>
          <w:b/>
          <w:bCs/>
          <w:sz w:val="28"/>
          <w:szCs w:val="28"/>
        </w:rPr>
        <w:lastRenderedPageBreak/>
        <w:t>привкуса и запаха</w:t>
      </w:r>
      <w:r w:rsidRPr="00CE0C8C">
        <w:rPr>
          <w:sz w:val="28"/>
          <w:szCs w:val="28"/>
        </w:rPr>
        <w:t>, которые определяются как естественными, так и искусственными причинами: наличие растворенных нефтепродуктов,  хлор, окисленной органики и других антропогенных загрязнений.</w:t>
      </w:r>
      <w:proofErr w:type="gramEnd"/>
    </w:p>
    <w:p w:rsidR="00ED2B34" w:rsidRPr="00CE0C8C" w:rsidRDefault="00ED2B34" w:rsidP="00ED2B34">
      <w:pPr>
        <w:spacing w:after="0" w:line="360" w:lineRule="auto"/>
        <w:rPr>
          <w:sz w:val="28"/>
          <w:szCs w:val="28"/>
        </w:rPr>
      </w:pPr>
      <w:r w:rsidRPr="00CE0C8C">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большое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ED2B34" w:rsidRPr="00CE0C8C" w:rsidRDefault="00ED2B34" w:rsidP="00371497">
      <w:pPr>
        <w:spacing w:after="0" w:line="360" w:lineRule="auto"/>
        <w:rPr>
          <w:sz w:val="28"/>
          <w:szCs w:val="28"/>
        </w:rPr>
      </w:pPr>
      <w:r w:rsidRPr="00CE0C8C">
        <w:rPr>
          <w:sz w:val="28"/>
          <w:szCs w:val="28"/>
        </w:rPr>
        <w:t xml:space="preserve">В настоящее время водоподготовка воды в Витимском городском поселении не производится. Системы очистки и обеззараживания воды отсутствуют. Управления </w:t>
      </w:r>
      <w:proofErr w:type="spellStart"/>
      <w:r w:rsidRPr="00CE0C8C">
        <w:rPr>
          <w:sz w:val="28"/>
          <w:szCs w:val="28"/>
        </w:rPr>
        <w:t>Роспотребнадзора</w:t>
      </w:r>
      <w:proofErr w:type="spellEnd"/>
      <w:r w:rsidRPr="00CE0C8C">
        <w:rPr>
          <w:sz w:val="28"/>
          <w:szCs w:val="28"/>
        </w:rPr>
        <w:t xml:space="preserve"> по Иркутской области выписало уведомление на 2018 год о несоответствии питьевой воды гигиеническим нормативам и требованиям.</w:t>
      </w:r>
    </w:p>
    <w:p w:rsidR="00ED2B34" w:rsidRPr="00CE0C8C" w:rsidRDefault="00ED2B34" w:rsidP="00371497">
      <w:pPr>
        <w:pStyle w:val="aff3"/>
        <w:spacing w:before="0" w:after="0" w:line="360" w:lineRule="auto"/>
        <w:rPr>
          <w:sz w:val="28"/>
          <w:szCs w:val="28"/>
        </w:rPr>
      </w:pPr>
      <w:r w:rsidRPr="00CE0C8C">
        <w:rPr>
          <w:sz w:val="28"/>
          <w:szCs w:val="28"/>
        </w:rPr>
        <w:t xml:space="preserve">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856292" w:rsidRDefault="00ED2B34" w:rsidP="00ED2B34">
      <w:pPr>
        <w:spacing w:after="0" w:line="360" w:lineRule="auto"/>
        <w:rPr>
          <w:sz w:val="28"/>
          <w:lang w:eastAsia="ru-RU"/>
        </w:rPr>
      </w:pPr>
      <w:r w:rsidRPr="00CE0C8C">
        <w:rPr>
          <w:sz w:val="28"/>
          <w:szCs w:val="28"/>
        </w:rPr>
        <w:t xml:space="preserve"> Отсутствие системы отчистки и обеззараживания воды не гарантирует обеспечение населения качественной питьевой водой. Не организованны зоны санитарной охраны источников питьевого водоснабжения, таким образом, необходимо предусмотреть развитие системы водоснабжения с соблюдением нормативных требований к качеству воды питьевого назначения.</w:t>
      </w:r>
      <w:r w:rsidR="00FC045A">
        <w:rPr>
          <w:sz w:val="28"/>
          <w:lang w:eastAsia="ru-RU"/>
        </w:rPr>
        <w:t xml:space="preserve">  </w:t>
      </w:r>
    </w:p>
    <w:p w:rsidR="0080686C" w:rsidRPr="007D26A8" w:rsidRDefault="00B3649F" w:rsidP="00B3649F">
      <w:pPr>
        <w:pStyle w:val="20"/>
        <w:numPr>
          <w:ilvl w:val="0"/>
          <w:numId w:val="0"/>
        </w:numPr>
        <w:spacing w:after="200" w:line="360" w:lineRule="auto"/>
        <w:ind w:firstLine="567"/>
        <w:rPr>
          <w:sz w:val="28"/>
          <w:lang w:eastAsia="ru-RU"/>
        </w:rPr>
      </w:pPr>
      <w:bookmarkStart w:id="19" w:name="_Toc380482125"/>
      <w:bookmarkStart w:id="20" w:name="_Toc381715485"/>
      <w:r w:rsidRPr="00B3649F">
        <w:rPr>
          <w:sz w:val="28"/>
          <w:lang w:eastAsia="ru-RU"/>
        </w:rPr>
        <w:t>1.1.4.3</w:t>
      </w:r>
      <w:r w:rsidR="00ED505C">
        <w:rPr>
          <w:sz w:val="28"/>
          <w:lang w:eastAsia="ru-RU"/>
        </w:rPr>
        <w:t>.</w:t>
      </w:r>
      <w:r w:rsidRPr="00B3649F">
        <w:rPr>
          <w:sz w:val="28"/>
          <w:lang w:eastAsia="ru-RU"/>
        </w:rPr>
        <w:t xml:space="preserve"> </w:t>
      </w:r>
      <w:r w:rsidR="0080686C" w:rsidRPr="00B3649F">
        <w:rPr>
          <w:sz w:val="28"/>
          <w:szCs w:val="28"/>
          <w:lang w:eastAsia="ru-RU"/>
        </w:rPr>
        <w:t xml:space="preserve">Описание состояния и функционирования существующих насосных централизованных станций, в том числе  </w:t>
      </w:r>
      <w:r w:rsidR="001E4FEC" w:rsidRPr="001E4FEC">
        <w:rPr>
          <w:sz w:val="28"/>
          <w:szCs w:val="28"/>
          <w:lang w:eastAsia="ru-RU"/>
        </w:rPr>
        <w:t>оценка</w:t>
      </w:r>
      <w:r w:rsidR="0080686C" w:rsidRPr="00B3649F">
        <w:rPr>
          <w:sz w:val="28"/>
          <w:szCs w:val="28"/>
          <w:lang w:eastAsia="ru-RU"/>
        </w:rPr>
        <w:t xml:space="preserve"> энергоэффективности  подачи воды, которая</w:t>
      </w:r>
      <w:r w:rsidR="0080686C" w:rsidRPr="007D26A8">
        <w:rPr>
          <w:sz w:val="28"/>
          <w:lang w:eastAsia="ru-RU"/>
        </w:rPr>
        <w:t xml:space="preserve">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bookmarkEnd w:id="20"/>
      <w:r w:rsidR="003E15F2">
        <w:rPr>
          <w:sz w:val="28"/>
          <w:lang w:eastAsia="ru-RU"/>
        </w:rPr>
        <w:t>.</w:t>
      </w:r>
    </w:p>
    <w:p w:rsidR="00ED2B34" w:rsidRPr="00CE0C8C" w:rsidRDefault="00ED2B34" w:rsidP="00ED2B34">
      <w:pPr>
        <w:spacing w:line="360" w:lineRule="auto"/>
        <w:ind w:firstLine="709"/>
        <w:rPr>
          <w:sz w:val="28"/>
        </w:rPr>
      </w:pPr>
      <w:r w:rsidRPr="00CE0C8C">
        <w:rPr>
          <w:sz w:val="28"/>
          <w:lang w:eastAsia="ru-RU"/>
        </w:rPr>
        <w:t>На территории муниципального образования Витимского поселения водоснабжение осуществляется</w:t>
      </w:r>
      <w:r w:rsidRPr="00CE0C8C">
        <w:rPr>
          <w:sz w:val="28"/>
        </w:rPr>
        <w:t xml:space="preserve"> поверхностными водами. Источниками </w:t>
      </w:r>
      <w:r w:rsidRPr="00CE0C8C">
        <w:rPr>
          <w:sz w:val="28"/>
        </w:rPr>
        <w:lastRenderedPageBreak/>
        <w:t xml:space="preserve">водоснабжения поселка Витимский являются водозаборы, находящиеся в 7 метрах от русла реки Малая Северная, у притока реки Витим. </w:t>
      </w:r>
    </w:p>
    <w:p w:rsidR="00ED2B34" w:rsidRPr="00CE0C8C" w:rsidRDefault="00ED2B34" w:rsidP="00ED2B34">
      <w:pPr>
        <w:spacing w:line="360" w:lineRule="auto"/>
        <w:rPr>
          <w:sz w:val="28"/>
          <w:lang w:eastAsia="ru-RU"/>
        </w:rPr>
      </w:pPr>
      <w:r w:rsidRPr="00CE0C8C">
        <w:rPr>
          <w:sz w:val="28"/>
          <w:lang w:eastAsia="ru-RU"/>
        </w:rPr>
        <w:t xml:space="preserve">В составе водозаборных узлов используются насосы марки К100-65-25, трубы стальные диаметром от 32 мм до 159 мм. </w:t>
      </w:r>
      <w:r w:rsidRPr="00CE0C8C">
        <w:rPr>
          <w:sz w:val="28"/>
          <w:szCs w:val="24"/>
          <w:lang w:eastAsia="ru-RU"/>
        </w:rPr>
        <w:t xml:space="preserve">Характеристика насосного оборудования представлена в таблице 1.3. </w:t>
      </w:r>
    </w:p>
    <w:p w:rsidR="00ED2B34" w:rsidRPr="00CE0C8C" w:rsidRDefault="00ED2B34" w:rsidP="00ED2B34">
      <w:pPr>
        <w:spacing w:line="360" w:lineRule="auto"/>
        <w:rPr>
          <w:sz w:val="28"/>
          <w:szCs w:val="24"/>
          <w:lang w:eastAsia="ru-RU"/>
        </w:rPr>
      </w:pPr>
      <w:r w:rsidRPr="00CE0C8C">
        <w:rPr>
          <w:sz w:val="28"/>
          <w:szCs w:val="24"/>
          <w:lang w:eastAsia="ru-RU"/>
        </w:rPr>
        <w:t xml:space="preserve">Приборы учета установлены у 15% населения и 3% в учреждениях. Приборы учета на водозаборных сооружениях отсутствует. </w:t>
      </w:r>
    </w:p>
    <w:p w:rsidR="00333968" w:rsidRDefault="00A9485A" w:rsidP="00333968">
      <w:pPr>
        <w:spacing w:after="0" w:line="360" w:lineRule="auto"/>
        <w:rPr>
          <w:bCs/>
          <w:sz w:val="28"/>
          <w:szCs w:val="28"/>
          <w:shd w:val="clear" w:color="auto" w:fill="FFFFFF"/>
        </w:rPr>
      </w:pPr>
      <w:r>
        <w:rPr>
          <w:bCs/>
          <w:sz w:val="28"/>
          <w:szCs w:val="28"/>
          <w:shd w:val="clear" w:color="auto" w:fill="FFFFFF"/>
        </w:rPr>
        <w:t xml:space="preserve">В целом, система </w:t>
      </w:r>
      <w:r w:rsidR="00333968">
        <w:rPr>
          <w:bCs/>
          <w:sz w:val="28"/>
          <w:szCs w:val="28"/>
          <w:shd w:val="clear" w:color="auto" w:fill="FFFFFF"/>
        </w:rPr>
        <w:t xml:space="preserve">водоснабжения простая. Давление </w:t>
      </w:r>
      <w:r w:rsidR="00ED2B34">
        <w:rPr>
          <w:bCs/>
          <w:sz w:val="28"/>
          <w:szCs w:val="28"/>
          <w:shd w:val="clear" w:color="auto" w:fill="FFFFFF"/>
        </w:rPr>
        <w:t>воды</w:t>
      </w:r>
      <w:r w:rsidR="00333968">
        <w:rPr>
          <w:bCs/>
          <w:sz w:val="28"/>
          <w:szCs w:val="28"/>
          <w:shd w:val="clear" w:color="auto" w:fill="FFFFFF"/>
        </w:rPr>
        <w:t xml:space="preserve"> </w:t>
      </w:r>
      <w:r w:rsidR="00ED2B34">
        <w:rPr>
          <w:bCs/>
          <w:sz w:val="28"/>
          <w:szCs w:val="28"/>
          <w:shd w:val="clear" w:color="auto" w:fill="FFFFFF"/>
        </w:rPr>
        <w:t xml:space="preserve">вследствие консольного </w:t>
      </w:r>
      <w:r w:rsidR="00ED2B34" w:rsidRPr="00ED2B34">
        <w:rPr>
          <w:bCs/>
          <w:sz w:val="28"/>
          <w:szCs w:val="28"/>
          <w:shd w:val="clear" w:color="auto" w:fill="FFFFFF"/>
        </w:rPr>
        <w:t>насоса, К-100-65-25</w:t>
      </w:r>
      <w:r w:rsidR="00ED2B34">
        <w:rPr>
          <w:bCs/>
          <w:sz w:val="28"/>
          <w:szCs w:val="28"/>
          <w:shd w:val="clear" w:color="auto" w:fill="FFFFFF"/>
        </w:rPr>
        <w:t>, мощностью 4</w:t>
      </w:r>
      <w:r w:rsidR="00D0001E">
        <w:rPr>
          <w:bCs/>
          <w:sz w:val="28"/>
          <w:szCs w:val="28"/>
          <w:shd w:val="clear" w:color="auto" w:fill="FFFFFF"/>
        </w:rPr>
        <w:t>2</w:t>
      </w:r>
      <w:r w:rsidR="00ED2B34">
        <w:rPr>
          <w:bCs/>
          <w:sz w:val="28"/>
          <w:szCs w:val="28"/>
          <w:shd w:val="clear" w:color="auto" w:fill="FFFFFF"/>
        </w:rPr>
        <w:t xml:space="preserve"> кВт</w:t>
      </w:r>
      <w:r w:rsidR="00333968" w:rsidRPr="00ED2B34">
        <w:rPr>
          <w:bCs/>
          <w:sz w:val="28"/>
          <w:szCs w:val="28"/>
          <w:shd w:val="clear" w:color="auto" w:fill="FFFFFF"/>
        </w:rPr>
        <w:t>.</w:t>
      </w:r>
      <w:r w:rsidR="00333968">
        <w:rPr>
          <w:bCs/>
          <w:sz w:val="28"/>
          <w:szCs w:val="28"/>
          <w:shd w:val="clear" w:color="auto" w:fill="FFFFFF"/>
        </w:rPr>
        <w:t xml:space="preserve"> </w:t>
      </w:r>
    </w:p>
    <w:p w:rsidR="00333968" w:rsidRDefault="00333968" w:rsidP="00ED2B34">
      <w:pPr>
        <w:spacing w:after="0" w:line="360" w:lineRule="auto"/>
        <w:rPr>
          <w:bCs/>
          <w:sz w:val="28"/>
          <w:szCs w:val="28"/>
          <w:shd w:val="clear" w:color="auto" w:fill="FFFFFF"/>
        </w:rPr>
      </w:pPr>
      <w:r>
        <w:rPr>
          <w:sz w:val="28"/>
          <w:lang w:eastAsia="ru-RU"/>
        </w:rPr>
        <w:t>У</w:t>
      </w:r>
      <w:r w:rsidRPr="007D26A8">
        <w:rPr>
          <w:sz w:val="28"/>
          <w:lang w:eastAsia="ru-RU"/>
        </w:rPr>
        <w:t>дельного расхода электрической энергии, необходимой для подачи установленного объема воды, и установленного уровня напора (давления)</w:t>
      </w:r>
      <w:r>
        <w:rPr>
          <w:sz w:val="28"/>
          <w:lang w:eastAsia="ru-RU"/>
        </w:rPr>
        <w:t xml:space="preserve"> равен заявленных характеристикам насосов, что суммарно составляет - </w:t>
      </w:r>
      <w:r w:rsidR="00ED2B34">
        <w:rPr>
          <w:sz w:val="28"/>
          <w:lang w:eastAsia="ru-RU"/>
        </w:rPr>
        <w:t>4</w:t>
      </w:r>
      <w:r w:rsidR="00D0001E">
        <w:rPr>
          <w:sz w:val="28"/>
          <w:lang w:eastAsia="ru-RU"/>
        </w:rPr>
        <w:t>2</w:t>
      </w:r>
      <w:r w:rsidRPr="00333968">
        <w:rPr>
          <w:bCs/>
          <w:sz w:val="28"/>
          <w:szCs w:val="28"/>
          <w:shd w:val="clear" w:color="auto" w:fill="FFFFFF"/>
        </w:rPr>
        <w:t xml:space="preserve"> </w:t>
      </w:r>
      <w:r w:rsidRPr="00787D69">
        <w:rPr>
          <w:bCs/>
          <w:sz w:val="28"/>
          <w:szCs w:val="28"/>
          <w:shd w:val="clear" w:color="auto" w:fill="FFFFFF"/>
        </w:rPr>
        <w:t>кВт</w:t>
      </w:r>
      <w:r>
        <w:rPr>
          <w:bCs/>
          <w:sz w:val="28"/>
          <w:szCs w:val="28"/>
          <w:shd w:val="clear" w:color="auto" w:fill="FFFFFF"/>
        </w:rPr>
        <w:t>/</w:t>
      </w:r>
      <w:proofErr w:type="gramStart"/>
      <w:r>
        <w:rPr>
          <w:bCs/>
          <w:sz w:val="28"/>
          <w:szCs w:val="28"/>
          <w:shd w:val="clear" w:color="auto" w:fill="FFFFFF"/>
        </w:rPr>
        <w:t>ч</w:t>
      </w:r>
      <w:proofErr w:type="gramEnd"/>
      <w:r w:rsidR="00C82277">
        <w:rPr>
          <w:bCs/>
          <w:sz w:val="28"/>
          <w:szCs w:val="28"/>
          <w:shd w:val="clear" w:color="auto" w:fill="FFFFFF"/>
        </w:rPr>
        <w:t>.</w:t>
      </w:r>
      <w:r w:rsidR="00ED2B34">
        <w:rPr>
          <w:bCs/>
          <w:sz w:val="28"/>
          <w:szCs w:val="28"/>
          <w:shd w:val="clear" w:color="auto" w:fill="FFFFFF"/>
        </w:rPr>
        <w:t xml:space="preserve"> Дополнительных насосов и станции перекачки нет.</w:t>
      </w:r>
    </w:p>
    <w:p w:rsidR="00C82277" w:rsidRDefault="00C82277" w:rsidP="00D03021">
      <w:pPr>
        <w:spacing w:after="0" w:line="360" w:lineRule="auto"/>
        <w:rPr>
          <w:bCs/>
          <w:sz w:val="28"/>
          <w:szCs w:val="28"/>
          <w:shd w:val="clear" w:color="auto" w:fill="FFFFFF"/>
        </w:rPr>
      </w:pPr>
      <w:r>
        <w:rPr>
          <w:bCs/>
          <w:sz w:val="28"/>
          <w:szCs w:val="28"/>
          <w:shd w:val="clear" w:color="auto" w:fill="FFFFFF"/>
        </w:rPr>
        <w:t xml:space="preserve">С точки зрения эффективности подачи воды по источникам водоснабжения  можно считать </w:t>
      </w:r>
      <w:r w:rsidR="00D03021">
        <w:rPr>
          <w:bCs/>
          <w:sz w:val="28"/>
          <w:szCs w:val="28"/>
          <w:shd w:val="clear" w:color="auto" w:fill="FFFFFF"/>
        </w:rPr>
        <w:t xml:space="preserve">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 </w:t>
      </w:r>
      <w:r w:rsidR="00ED2B34">
        <w:rPr>
          <w:bCs/>
          <w:sz w:val="28"/>
          <w:szCs w:val="28"/>
          <w:shd w:val="clear" w:color="auto" w:fill="FFFFFF"/>
        </w:rPr>
        <w:t>Витимского</w:t>
      </w:r>
      <w:r w:rsidR="00D03021">
        <w:rPr>
          <w:bCs/>
          <w:sz w:val="28"/>
          <w:szCs w:val="28"/>
          <w:shd w:val="clear" w:color="auto" w:fill="FFFFFF"/>
        </w:rPr>
        <w:t xml:space="preserve"> муниципального образования. </w:t>
      </w:r>
    </w:p>
    <w:p w:rsidR="00A9485A" w:rsidRPr="00787D69" w:rsidRDefault="00D03021" w:rsidP="00D03021">
      <w:pPr>
        <w:spacing w:line="360" w:lineRule="auto"/>
        <w:rPr>
          <w:bCs/>
          <w:sz w:val="28"/>
          <w:szCs w:val="28"/>
          <w:shd w:val="clear" w:color="auto" w:fill="FFFFFF"/>
        </w:rPr>
      </w:pPr>
      <w:r>
        <w:rPr>
          <w:bCs/>
          <w:sz w:val="28"/>
          <w:szCs w:val="28"/>
          <w:shd w:val="clear" w:color="auto" w:fill="FFFFFF"/>
        </w:rPr>
        <w:t xml:space="preserve">Оценка эффективности произведена в соответствии с </w:t>
      </w:r>
      <w:r w:rsidRPr="00C82277">
        <w:rPr>
          <w:bCs/>
          <w:sz w:val="28"/>
          <w:szCs w:val="28"/>
          <w:shd w:val="clear" w:color="auto" w:fill="FFFFFF"/>
        </w:rPr>
        <w:t>Приказ</w:t>
      </w:r>
      <w:r>
        <w:rPr>
          <w:bCs/>
          <w:sz w:val="28"/>
          <w:szCs w:val="28"/>
          <w:shd w:val="clear" w:color="auto" w:fill="FFFFFF"/>
        </w:rPr>
        <w:t xml:space="preserve">ом </w:t>
      </w:r>
      <w:r w:rsidR="00C82277" w:rsidRPr="00C82277">
        <w:rPr>
          <w:bCs/>
          <w:sz w:val="28"/>
          <w:szCs w:val="28"/>
          <w:shd w:val="clear" w:color="auto" w:fill="FFFFFF"/>
        </w:rPr>
        <w:t>Министерств</w:t>
      </w:r>
      <w:r>
        <w:rPr>
          <w:bCs/>
          <w:sz w:val="28"/>
          <w:szCs w:val="28"/>
          <w:shd w:val="clear" w:color="auto" w:fill="FFFFFF"/>
        </w:rPr>
        <w:t>а</w:t>
      </w:r>
      <w:r w:rsidR="00C82277" w:rsidRPr="00C82277">
        <w:rPr>
          <w:bCs/>
          <w:sz w:val="28"/>
          <w:szCs w:val="28"/>
          <w:shd w:val="clear" w:color="auto" w:fill="FFFFFF"/>
        </w:rPr>
        <w:t xml:space="preserve"> строительства и жилищно-коммунального хозяйства </w:t>
      </w:r>
      <w:r w:rsidRPr="00C82277">
        <w:rPr>
          <w:bCs/>
          <w:sz w:val="28"/>
          <w:szCs w:val="28"/>
          <w:shd w:val="clear" w:color="auto" w:fill="FFFFFF"/>
        </w:rPr>
        <w:t>Российской Федерации</w:t>
      </w:r>
      <w:r>
        <w:rPr>
          <w:bCs/>
          <w:sz w:val="28"/>
          <w:szCs w:val="28"/>
          <w:shd w:val="clear" w:color="auto" w:fill="FFFFFF"/>
        </w:rPr>
        <w:t xml:space="preserve"> </w:t>
      </w:r>
      <w:r w:rsidR="00C82277" w:rsidRPr="00C82277">
        <w:rPr>
          <w:bCs/>
          <w:sz w:val="28"/>
          <w:szCs w:val="28"/>
          <w:shd w:val="clear" w:color="auto" w:fill="FFFFFF"/>
        </w:rPr>
        <w:t xml:space="preserve">от 4 апреля 2014 года </w:t>
      </w:r>
      <w:r>
        <w:rPr>
          <w:bCs/>
          <w:sz w:val="28"/>
          <w:szCs w:val="28"/>
          <w:shd w:val="clear" w:color="auto" w:fill="FFFFFF"/>
        </w:rPr>
        <w:t>№</w:t>
      </w:r>
      <w:r w:rsidR="00C82277" w:rsidRPr="00C82277">
        <w:rPr>
          <w:bCs/>
          <w:sz w:val="28"/>
          <w:szCs w:val="28"/>
          <w:shd w:val="clear" w:color="auto" w:fill="FFFFFF"/>
        </w:rPr>
        <w:t xml:space="preserve"> 162/</w:t>
      </w:r>
      <w:proofErr w:type="spellStart"/>
      <w:proofErr w:type="gramStart"/>
      <w:r w:rsidR="00C82277" w:rsidRPr="00C82277">
        <w:rPr>
          <w:bCs/>
          <w:sz w:val="28"/>
          <w:szCs w:val="28"/>
          <w:shd w:val="clear" w:color="auto" w:fill="FFFFFF"/>
        </w:rPr>
        <w:t>пр</w:t>
      </w:r>
      <w:proofErr w:type="spellEnd"/>
      <w:proofErr w:type="gramEnd"/>
      <w:r>
        <w:rPr>
          <w:bCs/>
          <w:sz w:val="28"/>
          <w:szCs w:val="28"/>
          <w:shd w:val="clear" w:color="auto" w:fill="FFFFFF"/>
        </w:rPr>
        <w:t xml:space="preserve"> "</w:t>
      </w:r>
      <w:r w:rsidRPr="00D03021">
        <w:rPr>
          <w:bCs/>
          <w:sz w:val="28"/>
          <w:szCs w:val="28"/>
          <w:shd w:val="clear" w:color="auto" w:fill="FFFFFF"/>
        </w:rPr>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Pr>
          <w:bCs/>
          <w:sz w:val="28"/>
          <w:szCs w:val="28"/>
          <w:shd w:val="clear" w:color="auto" w:fill="FFFFFF"/>
        </w:rPr>
        <w:t>.</w:t>
      </w:r>
    </w:p>
    <w:p w:rsidR="002E02FE" w:rsidRDefault="00B3649F" w:rsidP="00967082">
      <w:pPr>
        <w:pStyle w:val="20"/>
        <w:numPr>
          <w:ilvl w:val="0"/>
          <w:numId w:val="0"/>
        </w:numPr>
        <w:spacing w:after="200" w:line="360" w:lineRule="auto"/>
        <w:ind w:firstLine="567"/>
        <w:rPr>
          <w:sz w:val="28"/>
          <w:lang w:eastAsia="ru-RU"/>
        </w:rPr>
      </w:pPr>
      <w:bookmarkStart w:id="21" w:name="_Toc380482126"/>
      <w:bookmarkStart w:id="22" w:name="_Toc381715486"/>
      <w:r w:rsidRPr="00B3649F">
        <w:rPr>
          <w:sz w:val="28"/>
          <w:lang w:eastAsia="ru-RU"/>
        </w:rPr>
        <w:lastRenderedPageBreak/>
        <w:t>1.1.4.4</w:t>
      </w:r>
      <w:r w:rsidR="00ED505C">
        <w:rPr>
          <w:sz w:val="28"/>
          <w:lang w:eastAsia="ru-RU"/>
        </w:rPr>
        <w:t>.</w:t>
      </w:r>
      <w:r w:rsidRPr="00B3649F">
        <w:rPr>
          <w:sz w:val="28"/>
          <w:lang w:eastAsia="ru-RU"/>
        </w:rPr>
        <w:t xml:space="preserve"> </w:t>
      </w:r>
      <w:r w:rsidR="0080686C" w:rsidRPr="007D26A8">
        <w:rPr>
          <w:sz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bookmarkEnd w:id="22"/>
      <w:r w:rsidR="003E15F2">
        <w:rPr>
          <w:sz w:val="28"/>
          <w:lang w:eastAsia="ru-RU"/>
        </w:rPr>
        <w:t>.</w:t>
      </w:r>
    </w:p>
    <w:p w:rsidR="00ED2B34" w:rsidRPr="00CE0C8C" w:rsidRDefault="00ED2B34" w:rsidP="00ED2B34">
      <w:pPr>
        <w:spacing w:line="360" w:lineRule="auto"/>
        <w:rPr>
          <w:sz w:val="28"/>
        </w:rPr>
      </w:pPr>
      <w:r w:rsidRPr="00CE0C8C">
        <w:rPr>
          <w:sz w:val="28"/>
        </w:rPr>
        <w:t>Водопроводные сети централизованного водоснабжения являются собственностью администрации Витимского городского поселения. Обслуживающей организацией выступает ООО "Межмуниципальное предприятие коммунального комплекса"</w:t>
      </w:r>
    </w:p>
    <w:p w:rsidR="00ED2B34" w:rsidRPr="00CE0C8C" w:rsidRDefault="00ED2B34" w:rsidP="00ED2B34">
      <w:pPr>
        <w:spacing w:line="360" w:lineRule="auto"/>
        <w:jc w:val="right"/>
      </w:pPr>
      <w:r w:rsidRPr="00CE0C8C">
        <w:rPr>
          <w:sz w:val="28"/>
        </w:rPr>
        <w:t>Таблица 1.5 - Характеристика существующих водопроводных сетей.</w:t>
      </w:r>
    </w:p>
    <w:tbl>
      <w:tblPr>
        <w:tblW w:w="47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8"/>
        <w:gridCol w:w="1135"/>
        <w:gridCol w:w="1313"/>
        <w:gridCol w:w="1201"/>
        <w:gridCol w:w="2193"/>
        <w:gridCol w:w="1205"/>
        <w:gridCol w:w="1178"/>
      </w:tblGrid>
      <w:tr w:rsidR="00ED2B34" w:rsidRPr="00CE0C8C" w:rsidTr="00ED2B34">
        <w:trPr>
          <w:jc w:val="center"/>
        </w:trPr>
        <w:tc>
          <w:tcPr>
            <w:tcW w:w="740" w:type="pct"/>
            <w:tcMar>
              <w:top w:w="28" w:type="dxa"/>
              <w:bottom w:w="28" w:type="dxa"/>
            </w:tcMar>
            <w:vAlign w:val="center"/>
          </w:tcPr>
          <w:p w:rsidR="00ED2B34" w:rsidRPr="00CE0C8C" w:rsidRDefault="00ED2B34" w:rsidP="00ED2B34">
            <w:pPr>
              <w:spacing w:after="0" w:line="240" w:lineRule="auto"/>
              <w:ind w:firstLine="0"/>
              <w:jc w:val="center"/>
              <w:rPr>
                <w:b/>
              </w:rPr>
            </w:pPr>
            <w:r w:rsidRPr="00CE0C8C">
              <w:rPr>
                <w:b/>
              </w:rPr>
              <w:t>Наименование населенного пункта</w:t>
            </w:r>
          </w:p>
        </w:tc>
        <w:tc>
          <w:tcPr>
            <w:tcW w:w="588" w:type="pct"/>
            <w:tcMar>
              <w:top w:w="28" w:type="dxa"/>
              <w:bottom w:w="28" w:type="dxa"/>
            </w:tcMar>
            <w:vAlign w:val="center"/>
          </w:tcPr>
          <w:p w:rsidR="00ED2B34" w:rsidRPr="00CE0C8C" w:rsidRDefault="00ED2B34" w:rsidP="00ED2B34">
            <w:pPr>
              <w:spacing w:after="0" w:line="240" w:lineRule="auto"/>
              <w:ind w:firstLine="0"/>
              <w:jc w:val="center"/>
              <w:rPr>
                <w:b/>
              </w:rPr>
            </w:pPr>
            <w:r w:rsidRPr="00CE0C8C">
              <w:rPr>
                <w:b/>
              </w:rPr>
              <w:t>диаметр труб (</w:t>
            </w:r>
            <w:proofErr w:type="gramStart"/>
            <w:r w:rsidRPr="00CE0C8C">
              <w:rPr>
                <w:b/>
              </w:rPr>
              <w:t>мм</w:t>
            </w:r>
            <w:proofErr w:type="gramEnd"/>
            <w:r w:rsidRPr="00CE0C8C">
              <w:rPr>
                <w:b/>
              </w:rPr>
              <w:t>)</w:t>
            </w:r>
          </w:p>
        </w:tc>
        <w:tc>
          <w:tcPr>
            <w:tcW w:w="680" w:type="pct"/>
            <w:tcMar>
              <w:top w:w="28" w:type="dxa"/>
              <w:bottom w:w="28" w:type="dxa"/>
            </w:tcMar>
            <w:vAlign w:val="center"/>
          </w:tcPr>
          <w:p w:rsidR="00ED2B34" w:rsidRPr="00CE0C8C" w:rsidRDefault="00ED2B34" w:rsidP="00ED2B34">
            <w:pPr>
              <w:spacing w:after="0" w:line="240" w:lineRule="auto"/>
              <w:ind w:firstLine="0"/>
              <w:jc w:val="center"/>
              <w:rPr>
                <w:b/>
              </w:rPr>
            </w:pPr>
            <w:r w:rsidRPr="00CE0C8C">
              <w:rPr>
                <w:b/>
              </w:rPr>
              <w:t>Материалы труб</w:t>
            </w:r>
          </w:p>
        </w:tc>
        <w:tc>
          <w:tcPr>
            <w:tcW w:w="622" w:type="pct"/>
            <w:tcMar>
              <w:top w:w="28" w:type="dxa"/>
              <w:bottom w:w="28" w:type="dxa"/>
            </w:tcMar>
            <w:vAlign w:val="center"/>
          </w:tcPr>
          <w:p w:rsidR="00ED2B34" w:rsidRPr="00CE0C8C" w:rsidRDefault="00ED2B34" w:rsidP="00ED2B34">
            <w:pPr>
              <w:spacing w:after="0" w:line="240" w:lineRule="auto"/>
              <w:ind w:left="-42" w:right="-33" w:firstLine="0"/>
              <w:jc w:val="center"/>
              <w:rPr>
                <w:b/>
              </w:rPr>
            </w:pPr>
            <w:r w:rsidRPr="00CE0C8C">
              <w:rPr>
                <w:b/>
              </w:rPr>
              <w:t>Тип прокладки</w:t>
            </w:r>
          </w:p>
        </w:tc>
        <w:tc>
          <w:tcPr>
            <w:tcW w:w="1136" w:type="pct"/>
            <w:tcMar>
              <w:top w:w="28" w:type="dxa"/>
              <w:bottom w:w="28" w:type="dxa"/>
            </w:tcMar>
            <w:vAlign w:val="center"/>
          </w:tcPr>
          <w:p w:rsidR="00ED2B34" w:rsidRPr="00CE0C8C" w:rsidRDefault="00ED2B34" w:rsidP="00ED2B34">
            <w:pPr>
              <w:spacing w:after="0" w:line="240" w:lineRule="auto"/>
              <w:ind w:left="-180" w:right="-178" w:firstLine="0"/>
              <w:jc w:val="center"/>
              <w:rPr>
                <w:b/>
              </w:rPr>
            </w:pPr>
            <w:r w:rsidRPr="00CE0C8C">
              <w:rPr>
                <w:b/>
              </w:rPr>
              <w:t>Средняя глубина заложения до оси трубопроводов</w:t>
            </w:r>
          </w:p>
        </w:tc>
        <w:tc>
          <w:tcPr>
            <w:tcW w:w="624" w:type="pct"/>
            <w:tcMar>
              <w:top w:w="28" w:type="dxa"/>
              <w:bottom w:w="28" w:type="dxa"/>
            </w:tcMar>
            <w:vAlign w:val="center"/>
          </w:tcPr>
          <w:p w:rsidR="00ED2B34" w:rsidRPr="00CE0C8C" w:rsidRDefault="00ED2B34" w:rsidP="00ED2B34">
            <w:pPr>
              <w:spacing w:after="0" w:line="240" w:lineRule="auto"/>
              <w:ind w:firstLine="0"/>
              <w:jc w:val="center"/>
              <w:rPr>
                <w:b/>
              </w:rPr>
            </w:pPr>
            <w:r w:rsidRPr="00CE0C8C">
              <w:rPr>
                <w:b/>
              </w:rPr>
              <w:t>Год строительства</w:t>
            </w:r>
          </w:p>
        </w:tc>
        <w:tc>
          <w:tcPr>
            <w:tcW w:w="611" w:type="pct"/>
            <w:tcMar>
              <w:top w:w="28" w:type="dxa"/>
              <w:bottom w:w="28" w:type="dxa"/>
            </w:tcMar>
            <w:vAlign w:val="center"/>
          </w:tcPr>
          <w:p w:rsidR="00ED2B34" w:rsidRPr="00CE0C8C" w:rsidRDefault="00ED2B34" w:rsidP="00ED2B34">
            <w:pPr>
              <w:spacing w:after="0" w:line="240" w:lineRule="auto"/>
              <w:ind w:firstLine="0"/>
              <w:jc w:val="center"/>
              <w:rPr>
                <w:b/>
              </w:rPr>
            </w:pPr>
            <w:r w:rsidRPr="00CE0C8C">
              <w:rPr>
                <w:b/>
              </w:rPr>
              <w:t>Процент износа,</w:t>
            </w:r>
          </w:p>
          <w:p w:rsidR="00ED2B34" w:rsidRPr="00CE0C8C" w:rsidRDefault="00ED2B34" w:rsidP="00ED2B34">
            <w:pPr>
              <w:spacing w:after="0" w:line="240" w:lineRule="auto"/>
              <w:ind w:firstLine="0"/>
              <w:jc w:val="center"/>
              <w:rPr>
                <w:b/>
              </w:rPr>
            </w:pPr>
            <w:r w:rsidRPr="00CE0C8C">
              <w:rPr>
                <w:b/>
              </w:rPr>
              <w:t>%</w:t>
            </w:r>
          </w:p>
        </w:tc>
      </w:tr>
      <w:tr w:rsidR="00ED2B34" w:rsidRPr="00CE0C8C" w:rsidTr="00ED2B34">
        <w:trPr>
          <w:jc w:val="center"/>
        </w:trPr>
        <w:tc>
          <w:tcPr>
            <w:tcW w:w="740" w:type="pct"/>
            <w:tcMar>
              <w:top w:w="28" w:type="dxa"/>
              <w:bottom w:w="28" w:type="dxa"/>
            </w:tcMar>
            <w:vAlign w:val="center"/>
          </w:tcPr>
          <w:p w:rsidR="00ED2B34" w:rsidRPr="00CE0C8C" w:rsidRDefault="00ED2B34" w:rsidP="00ED2B34">
            <w:pPr>
              <w:spacing w:after="0" w:line="240" w:lineRule="auto"/>
              <w:ind w:firstLine="0"/>
              <w:jc w:val="center"/>
              <w:rPr>
                <w:szCs w:val="28"/>
              </w:rPr>
            </w:pPr>
            <w:r w:rsidRPr="00CE0C8C">
              <w:rPr>
                <w:szCs w:val="28"/>
              </w:rPr>
              <w:t>п. Витимский</w:t>
            </w:r>
          </w:p>
        </w:tc>
        <w:tc>
          <w:tcPr>
            <w:tcW w:w="588" w:type="pct"/>
            <w:tcMar>
              <w:top w:w="28" w:type="dxa"/>
              <w:bottom w:w="28" w:type="dxa"/>
            </w:tcMar>
            <w:vAlign w:val="center"/>
          </w:tcPr>
          <w:p w:rsidR="00ED2B34" w:rsidRPr="00CE0C8C" w:rsidRDefault="00ED2B34" w:rsidP="00ED2B34">
            <w:pPr>
              <w:spacing w:after="0" w:line="240" w:lineRule="auto"/>
              <w:ind w:firstLine="0"/>
              <w:jc w:val="center"/>
              <w:rPr>
                <w:szCs w:val="28"/>
              </w:rPr>
            </w:pPr>
            <w:r w:rsidRPr="00CE0C8C">
              <w:rPr>
                <w:szCs w:val="28"/>
              </w:rPr>
              <w:t>32</w:t>
            </w:r>
          </w:p>
          <w:p w:rsidR="00ED2B34" w:rsidRPr="00CE0C8C" w:rsidRDefault="00ED2B34" w:rsidP="00ED2B34">
            <w:pPr>
              <w:spacing w:after="0" w:line="240" w:lineRule="auto"/>
              <w:ind w:firstLine="0"/>
              <w:jc w:val="center"/>
              <w:rPr>
                <w:szCs w:val="28"/>
              </w:rPr>
            </w:pPr>
            <w:r w:rsidRPr="00CE0C8C">
              <w:rPr>
                <w:szCs w:val="28"/>
              </w:rPr>
              <w:t>49</w:t>
            </w:r>
          </w:p>
          <w:p w:rsidR="00ED2B34" w:rsidRPr="00CE0C8C" w:rsidRDefault="00ED2B34" w:rsidP="00ED2B34">
            <w:pPr>
              <w:spacing w:after="0" w:line="240" w:lineRule="auto"/>
              <w:ind w:firstLine="0"/>
              <w:jc w:val="center"/>
              <w:rPr>
                <w:szCs w:val="28"/>
              </w:rPr>
            </w:pPr>
            <w:r w:rsidRPr="00CE0C8C">
              <w:rPr>
                <w:szCs w:val="28"/>
              </w:rPr>
              <w:t>57</w:t>
            </w:r>
          </w:p>
          <w:p w:rsidR="00ED2B34" w:rsidRPr="00CE0C8C" w:rsidRDefault="00ED2B34" w:rsidP="00ED2B34">
            <w:pPr>
              <w:spacing w:after="0" w:line="240" w:lineRule="auto"/>
              <w:ind w:firstLine="0"/>
              <w:jc w:val="center"/>
              <w:rPr>
                <w:szCs w:val="28"/>
              </w:rPr>
            </w:pPr>
            <w:r w:rsidRPr="00CE0C8C">
              <w:rPr>
                <w:szCs w:val="28"/>
              </w:rPr>
              <w:t>76</w:t>
            </w:r>
          </w:p>
          <w:p w:rsidR="00ED2B34" w:rsidRPr="00CE0C8C" w:rsidRDefault="00ED2B34" w:rsidP="00ED2B34">
            <w:pPr>
              <w:spacing w:after="0" w:line="240" w:lineRule="auto"/>
              <w:ind w:firstLine="0"/>
              <w:jc w:val="center"/>
              <w:rPr>
                <w:szCs w:val="28"/>
              </w:rPr>
            </w:pPr>
            <w:r w:rsidRPr="00CE0C8C">
              <w:rPr>
                <w:szCs w:val="28"/>
              </w:rPr>
              <w:t>89</w:t>
            </w:r>
          </w:p>
          <w:p w:rsidR="00ED2B34" w:rsidRPr="00CE0C8C" w:rsidRDefault="00ED2B34" w:rsidP="00ED2B34">
            <w:pPr>
              <w:spacing w:after="0" w:line="240" w:lineRule="auto"/>
              <w:ind w:firstLine="0"/>
              <w:jc w:val="center"/>
              <w:rPr>
                <w:szCs w:val="28"/>
              </w:rPr>
            </w:pPr>
            <w:r w:rsidRPr="00CE0C8C">
              <w:rPr>
                <w:szCs w:val="28"/>
              </w:rPr>
              <w:t>108</w:t>
            </w:r>
          </w:p>
          <w:p w:rsidR="00ED2B34" w:rsidRPr="00CE0C8C" w:rsidRDefault="00ED2B34" w:rsidP="00ED2B34">
            <w:pPr>
              <w:spacing w:after="0" w:line="240" w:lineRule="auto"/>
              <w:ind w:firstLine="0"/>
              <w:jc w:val="center"/>
              <w:rPr>
                <w:szCs w:val="28"/>
              </w:rPr>
            </w:pPr>
            <w:r w:rsidRPr="00CE0C8C">
              <w:rPr>
                <w:szCs w:val="28"/>
              </w:rPr>
              <w:t>159</w:t>
            </w:r>
          </w:p>
        </w:tc>
        <w:tc>
          <w:tcPr>
            <w:tcW w:w="680" w:type="pct"/>
            <w:tcMar>
              <w:top w:w="28" w:type="dxa"/>
              <w:bottom w:w="28" w:type="dxa"/>
            </w:tcMar>
            <w:vAlign w:val="center"/>
          </w:tcPr>
          <w:p w:rsidR="00ED2B34" w:rsidRPr="00CE0C8C" w:rsidRDefault="00ED2B34" w:rsidP="00ED2B34">
            <w:pPr>
              <w:spacing w:after="0" w:line="240" w:lineRule="auto"/>
              <w:ind w:firstLine="0"/>
              <w:jc w:val="center"/>
              <w:rPr>
                <w:szCs w:val="28"/>
              </w:rPr>
            </w:pPr>
            <w:r w:rsidRPr="00CE0C8C">
              <w:rPr>
                <w:szCs w:val="28"/>
              </w:rPr>
              <w:t>Сталь</w:t>
            </w:r>
          </w:p>
        </w:tc>
        <w:tc>
          <w:tcPr>
            <w:tcW w:w="622" w:type="pct"/>
            <w:tcMar>
              <w:top w:w="28" w:type="dxa"/>
              <w:bottom w:w="28" w:type="dxa"/>
            </w:tcMar>
            <w:vAlign w:val="center"/>
          </w:tcPr>
          <w:p w:rsidR="00ED2B34" w:rsidRPr="00CE0C8C" w:rsidRDefault="00ED2B34" w:rsidP="00ED2B34">
            <w:pPr>
              <w:spacing w:after="0" w:line="240" w:lineRule="auto"/>
              <w:ind w:left="-150" w:right="-141" w:firstLine="0"/>
              <w:jc w:val="center"/>
              <w:rPr>
                <w:szCs w:val="28"/>
              </w:rPr>
            </w:pPr>
            <w:r w:rsidRPr="00CE0C8C">
              <w:rPr>
                <w:szCs w:val="28"/>
              </w:rPr>
              <w:t>подземная</w:t>
            </w:r>
          </w:p>
        </w:tc>
        <w:tc>
          <w:tcPr>
            <w:tcW w:w="1136" w:type="pct"/>
            <w:tcMar>
              <w:top w:w="28" w:type="dxa"/>
              <w:bottom w:w="28" w:type="dxa"/>
            </w:tcMar>
            <w:vAlign w:val="center"/>
          </w:tcPr>
          <w:p w:rsidR="00ED2B34" w:rsidRPr="00CE0C8C" w:rsidRDefault="00ED2B34" w:rsidP="00ED2B34">
            <w:pPr>
              <w:spacing w:after="0" w:line="240" w:lineRule="auto"/>
              <w:ind w:firstLine="0"/>
              <w:jc w:val="center"/>
            </w:pPr>
            <w:r w:rsidRPr="00CE0C8C">
              <w:t>2 м</w:t>
            </w:r>
          </w:p>
        </w:tc>
        <w:tc>
          <w:tcPr>
            <w:tcW w:w="624" w:type="pct"/>
            <w:tcMar>
              <w:top w:w="28" w:type="dxa"/>
              <w:bottom w:w="28" w:type="dxa"/>
            </w:tcMar>
            <w:vAlign w:val="center"/>
          </w:tcPr>
          <w:p w:rsidR="00ED2B34" w:rsidRPr="00CE0C8C" w:rsidRDefault="00ED2B34" w:rsidP="00ED2B34">
            <w:pPr>
              <w:spacing w:after="0" w:line="240" w:lineRule="auto"/>
              <w:ind w:firstLine="0"/>
              <w:jc w:val="center"/>
            </w:pPr>
            <w:r w:rsidRPr="00CE0C8C">
              <w:t>1982</w:t>
            </w:r>
          </w:p>
        </w:tc>
        <w:tc>
          <w:tcPr>
            <w:tcW w:w="611" w:type="pct"/>
            <w:tcMar>
              <w:top w:w="28" w:type="dxa"/>
              <w:bottom w:w="28" w:type="dxa"/>
            </w:tcMar>
            <w:vAlign w:val="center"/>
          </w:tcPr>
          <w:p w:rsidR="00ED2B34" w:rsidRPr="00CE0C8C" w:rsidRDefault="00ED2B34" w:rsidP="00ED2B34">
            <w:pPr>
              <w:spacing w:after="0" w:line="240" w:lineRule="auto"/>
              <w:ind w:firstLine="0"/>
              <w:jc w:val="center"/>
            </w:pPr>
            <w:r w:rsidRPr="00CE0C8C">
              <w:t>85</w:t>
            </w:r>
          </w:p>
        </w:tc>
      </w:tr>
    </w:tbl>
    <w:p w:rsidR="00307238" w:rsidRPr="002E02FE" w:rsidRDefault="00307238" w:rsidP="00D03021">
      <w:pPr>
        <w:spacing w:after="0" w:line="360" w:lineRule="auto"/>
        <w:jc w:val="right"/>
        <w:rPr>
          <w:sz w:val="28"/>
        </w:rPr>
      </w:pPr>
    </w:p>
    <w:p w:rsidR="00ED2B34" w:rsidRPr="00CE0C8C" w:rsidRDefault="00ED2B34" w:rsidP="00ED2B34">
      <w:pPr>
        <w:pStyle w:val="20"/>
        <w:numPr>
          <w:ilvl w:val="0"/>
          <w:numId w:val="0"/>
        </w:numPr>
        <w:spacing w:before="120" w:after="120" w:line="360" w:lineRule="auto"/>
        <w:ind w:firstLine="567"/>
        <w:rPr>
          <w:b w:val="0"/>
          <w:sz w:val="28"/>
          <w:szCs w:val="28"/>
        </w:rPr>
      </w:pPr>
      <w:bookmarkStart w:id="23" w:name="_Toc380482127"/>
      <w:bookmarkStart w:id="24" w:name="_Toc381715487"/>
      <w:r w:rsidRPr="00CE0C8C">
        <w:rPr>
          <w:b w:val="0"/>
          <w:sz w:val="28"/>
          <w:szCs w:val="28"/>
        </w:rPr>
        <w:t xml:space="preserve">Протяженность сети водоснабжения Витимского муниципального образования составляет 13,4 км, из них 3,052 км являются ветхими и нуждаются в замене. В приложении к схеме (схема размещения объектов системы водоснабжения) отражены все объекты водоснабжения с указанием длин и диаметров участков сети. </w:t>
      </w:r>
    </w:p>
    <w:p w:rsidR="00D03021" w:rsidRDefault="00D03021" w:rsidP="00A61086">
      <w:pPr>
        <w:spacing w:after="0" w:line="360" w:lineRule="auto"/>
        <w:rPr>
          <w:bCs/>
          <w:sz w:val="28"/>
          <w:szCs w:val="28"/>
          <w:shd w:val="clear" w:color="auto" w:fill="FFFFFF"/>
        </w:rPr>
      </w:pPr>
      <w:r>
        <w:rPr>
          <w:sz w:val="28"/>
          <w:lang w:eastAsia="ru-RU"/>
        </w:rPr>
        <w:t>О</w:t>
      </w:r>
      <w:r w:rsidRPr="007D26A8">
        <w:rPr>
          <w:sz w:val="28"/>
          <w:lang w:eastAsia="ru-RU"/>
        </w:rPr>
        <w:t>ценк</w:t>
      </w:r>
      <w:r>
        <w:rPr>
          <w:sz w:val="28"/>
          <w:lang w:eastAsia="ru-RU"/>
        </w:rPr>
        <w:t>а</w:t>
      </w:r>
      <w:r w:rsidRPr="007D26A8">
        <w:rPr>
          <w:sz w:val="28"/>
          <w:lang w:eastAsia="ru-RU"/>
        </w:rPr>
        <w:t xml:space="preserve"> величины износа сетей и определение возможности обеспечения качества воды в процессе транспортировки по этим сетям</w:t>
      </w:r>
      <w:r>
        <w:rPr>
          <w:sz w:val="28"/>
          <w:lang w:eastAsia="ru-RU"/>
        </w:rPr>
        <w:t xml:space="preserve"> проведены в соответствии с </w:t>
      </w:r>
      <w:r w:rsidRPr="00C82277">
        <w:rPr>
          <w:bCs/>
          <w:sz w:val="28"/>
          <w:szCs w:val="28"/>
          <w:shd w:val="clear" w:color="auto" w:fill="FFFFFF"/>
        </w:rPr>
        <w:t>Приказ</w:t>
      </w:r>
      <w:r>
        <w:rPr>
          <w:bCs/>
          <w:sz w:val="28"/>
          <w:szCs w:val="28"/>
          <w:shd w:val="clear" w:color="auto" w:fill="FFFFFF"/>
        </w:rPr>
        <w:t xml:space="preserve">ом </w:t>
      </w:r>
      <w:r w:rsidRPr="00C82277">
        <w:rPr>
          <w:bCs/>
          <w:sz w:val="28"/>
          <w:szCs w:val="28"/>
          <w:shd w:val="clear" w:color="auto" w:fill="FFFFFF"/>
        </w:rPr>
        <w:t>Министерств</w:t>
      </w:r>
      <w:r>
        <w:rPr>
          <w:bCs/>
          <w:sz w:val="28"/>
          <w:szCs w:val="28"/>
          <w:shd w:val="clear" w:color="auto" w:fill="FFFFFF"/>
        </w:rPr>
        <w:t>а</w:t>
      </w:r>
      <w:r w:rsidRPr="00C82277">
        <w:rPr>
          <w:bCs/>
          <w:sz w:val="28"/>
          <w:szCs w:val="28"/>
          <w:shd w:val="clear" w:color="auto" w:fill="FFFFFF"/>
        </w:rPr>
        <w:t xml:space="preserve"> строительства и жилищно-коммунального хозяйства Российской Федерации</w:t>
      </w:r>
      <w:r>
        <w:rPr>
          <w:bCs/>
          <w:sz w:val="28"/>
          <w:szCs w:val="28"/>
          <w:shd w:val="clear" w:color="auto" w:fill="FFFFFF"/>
        </w:rPr>
        <w:t xml:space="preserve"> </w:t>
      </w:r>
      <w:r w:rsidRPr="00C82277">
        <w:rPr>
          <w:bCs/>
          <w:sz w:val="28"/>
          <w:szCs w:val="28"/>
          <w:shd w:val="clear" w:color="auto" w:fill="FFFFFF"/>
        </w:rPr>
        <w:t xml:space="preserve">от 4 апреля 2014 года </w:t>
      </w:r>
      <w:r>
        <w:rPr>
          <w:bCs/>
          <w:sz w:val="28"/>
          <w:szCs w:val="28"/>
          <w:shd w:val="clear" w:color="auto" w:fill="FFFFFF"/>
        </w:rPr>
        <w:t>№</w:t>
      </w:r>
      <w:r w:rsidRPr="00C82277">
        <w:rPr>
          <w:bCs/>
          <w:sz w:val="28"/>
          <w:szCs w:val="28"/>
          <w:shd w:val="clear" w:color="auto" w:fill="FFFFFF"/>
        </w:rPr>
        <w:t xml:space="preserve"> 162/</w:t>
      </w:r>
      <w:proofErr w:type="spellStart"/>
      <w:proofErr w:type="gramStart"/>
      <w:r w:rsidRPr="00C82277">
        <w:rPr>
          <w:bCs/>
          <w:sz w:val="28"/>
          <w:szCs w:val="28"/>
          <w:shd w:val="clear" w:color="auto" w:fill="FFFFFF"/>
        </w:rPr>
        <w:t>пр</w:t>
      </w:r>
      <w:proofErr w:type="spellEnd"/>
      <w:proofErr w:type="gramEnd"/>
      <w:r>
        <w:rPr>
          <w:bCs/>
          <w:sz w:val="28"/>
          <w:szCs w:val="28"/>
          <w:shd w:val="clear" w:color="auto" w:fill="FFFFFF"/>
        </w:rPr>
        <w:t xml:space="preserve"> "</w:t>
      </w:r>
      <w:r w:rsidRPr="00D03021">
        <w:rPr>
          <w:bCs/>
          <w:sz w:val="28"/>
          <w:szCs w:val="28"/>
          <w:shd w:val="clear" w:color="auto" w:fill="FFFFFF"/>
        </w:rPr>
        <w:t xml:space="preserve">Об утверждении перечня показателей надежности, качества, энергетической эффективности объектов централизованных систем горячего водоснабжения, </w:t>
      </w:r>
      <w:r w:rsidRPr="00D03021">
        <w:rPr>
          <w:bCs/>
          <w:sz w:val="28"/>
          <w:szCs w:val="28"/>
          <w:shd w:val="clear" w:color="auto" w:fill="FFFFFF"/>
        </w:rPr>
        <w:lastRenderedPageBreak/>
        <w:t>холодного водоснабжения и (или) водоотведения, порядка и правил определения плановых значений и фактических значений таких показателей"</w:t>
      </w:r>
      <w:r>
        <w:rPr>
          <w:bCs/>
          <w:sz w:val="28"/>
          <w:szCs w:val="28"/>
          <w:shd w:val="clear" w:color="auto" w:fill="FFFFFF"/>
        </w:rPr>
        <w:t>.</w:t>
      </w:r>
    </w:p>
    <w:p w:rsidR="00D03021" w:rsidRDefault="00ED2B34" w:rsidP="00A61086">
      <w:pPr>
        <w:spacing w:after="0" w:line="360" w:lineRule="auto"/>
        <w:rPr>
          <w:bCs/>
          <w:sz w:val="28"/>
          <w:szCs w:val="28"/>
          <w:shd w:val="clear" w:color="auto" w:fill="FFFFFF"/>
        </w:rPr>
      </w:pPr>
      <w:r>
        <w:rPr>
          <w:bCs/>
          <w:sz w:val="28"/>
          <w:szCs w:val="28"/>
          <w:shd w:val="clear" w:color="auto" w:fill="FFFFFF"/>
        </w:rPr>
        <w:t>Обеспечение качества питьевого водоснабжения в муниципальном образовании одно из приоритетных задач</w:t>
      </w:r>
      <w:r w:rsidR="00A61086">
        <w:rPr>
          <w:bCs/>
          <w:sz w:val="28"/>
          <w:szCs w:val="28"/>
          <w:shd w:val="clear" w:color="auto" w:fill="FFFFFF"/>
        </w:rPr>
        <w:t xml:space="preserve">. </w:t>
      </w:r>
      <w:r>
        <w:rPr>
          <w:bCs/>
          <w:sz w:val="28"/>
          <w:szCs w:val="28"/>
          <w:shd w:val="clear" w:color="auto" w:fill="FFFFFF"/>
        </w:rPr>
        <w:t xml:space="preserve">В настоящий момент в соответствии с протоколами лабораторных исследований воды на водозаборе, </w:t>
      </w:r>
      <w:r w:rsidR="00E73570">
        <w:rPr>
          <w:bCs/>
          <w:sz w:val="28"/>
          <w:szCs w:val="28"/>
          <w:shd w:val="clear" w:color="auto" w:fill="FFFFFF"/>
        </w:rPr>
        <w:t>вода</w:t>
      </w:r>
      <w:r>
        <w:rPr>
          <w:bCs/>
          <w:sz w:val="28"/>
          <w:szCs w:val="28"/>
          <w:shd w:val="clear" w:color="auto" w:fill="FFFFFF"/>
        </w:rPr>
        <w:t xml:space="preserve"> </w:t>
      </w:r>
      <w:r w:rsidR="00E73570">
        <w:rPr>
          <w:bCs/>
          <w:sz w:val="28"/>
          <w:szCs w:val="28"/>
          <w:shd w:val="clear" w:color="auto" w:fill="FFFFFF"/>
        </w:rPr>
        <w:t xml:space="preserve">не </w:t>
      </w:r>
      <w:r>
        <w:rPr>
          <w:bCs/>
          <w:sz w:val="28"/>
          <w:szCs w:val="28"/>
          <w:shd w:val="clear" w:color="auto" w:fill="FFFFFF"/>
        </w:rPr>
        <w:t xml:space="preserve">соответствует </w:t>
      </w:r>
      <w:r w:rsidR="00E73570">
        <w:rPr>
          <w:bCs/>
          <w:sz w:val="28"/>
          <w:szCs w:val="28"/>
          <w:shd w:val="clear" w:color="auto" w:fill="FFFFFF"/>
        </w:rPr>
        <w:t>требованиям</w:t>
      </w:r>
      <w:r>
        <w:rPr>
          <w:bCs/>
          <w:sz w:val="28"/>
          <w:szCs w:val="28"/>
          <w:shd w:val="clear" w:color="auto" w:fill="FFFFFF"/>
        </w:rPr>
        <w:t xml:space="preserve"> </w:t>
      </w:r>
      <w:r w:rsidR="00E73570">
        <w:rPr>
          <w:bCs/>
          <w:sz w:val="28"/>
          <w:szCs w:val="28"/>
          <w:shd w:val="clear" w:color="auto" w:fill="FFFFFF"/>
        </w:rPr>
        <w:t xml:space="preserve">по </w:t>
      </w:r>
      <w:r>
        <w:rPr>
          <w:bCs/>
          <w:sz w:val="28"/>
          <w:szCs w:val="28"/>
          <w:shd w:val="clear" w:color="auto" w:fill="FFFFFF"/>
        </w:rPr>
        <w:t>показателям качества воды питьевого назначения.</w:t>
      </w:r>
    </w:p>
    <w:p w:rsidR="0080686C" w:rsidRPr="00A74DEB" w:rsidRDefault="00B3649F" w:rsidP="00B3649F">
      <w:pPr>
        <w:pStyle w:val="20"/>
        <w:numPr>
          <w:ilvl w:val="0"/>
          <w:numId w:val="0"/>
        </w:numPr>
        <w:spacing w:before="0" w:line="360" w:lineRule="auto"/>
        <w:ind w:firstLine="567"/>
        <w:rPr>
          <w:sz w:val="28"/>
          <w:szCs w:val="28"/>
        </w:rPr>
      </w:pPr>
      <w:r>
        <w:rPr>
          <w:sz w:val="28"/>
          <w:szCs w:val="28"/>
        </w:rPr>
        <w:t>1.1.4</w:t>
      </w:r>
      <w:r w:rsidRPr="00B3649F">
        <w:rPr>
          <w:sz w:val="28"/>
          <w:szCs w:val="28"/>
        </w:rPr>
        <w:t>.5</w:t>
      </w:r>
      <w:r w:rsidR="00ED505C">
        <w:rPr>
          <w:sz w:val="28"/>
          <w:szCs w:val="28"/>
        </w:rPr>
        <w:t>.</w:t>
      </w:r>
      <w:r w:rsidRPr="00B3649F">
        <w:rPr>
          <w:sz w:val="28"/>
          <w:szCs w:val="28"/>
        </w:rPr>
        <w:t xml:space="preserve"> </w:t>
      </w:r>
      <w:r w:rsidR="0080686C" w:rsidRPr="007D26A8">
        <w:rPr>
          <w:sz w:val="28"/>
          <w:szCs w:val="28"/>
        </w:rPr>
        <w:t>Описание существующих технических и технологических проблем, возникающих при водоснабжении</w:t>
      </w:r>
      <w:r w:rsidR="00D119A1" w:rsidRPr="007D26A8">
        <w:rPr>
          <w:sz w:val="28"/>
          <w:szCs w:val="28"/>
        </w:rPr>
        <w:t xml:space="preserve"> </w:t>
      </w:r>
      <w:r w:rsidR="0080686C" w:rsidRPr="007D26A8">
        <w:rPr>
          <w:sz w:val="28"/>
          <w:szCs w:val="28"/>
        </w:rPr>
        <w:t>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bookmarkEnd w:id="24"/>
      <w:r w:rsidR="00294A93">
        <w:rPr>
          <w:sz w:val="28"/>
          <w:szCs w:val="28"/>
        </w:rPr>
        <w:t>.</w:t>
      </w:r>
    </w:p>
    <w:p w:rsidR="00E73570" w:rsidRPr="00CE0C8C" w:rsidRDefault="00E73570" w:rsidP="00E73570">
      <w:pPr>
        <w:spacing w:after="0" w:line="360" w:lineRule="auto"/>
        <w:rPr>
          <w:sz w:val="28"/>
          <w:szCs w:val="28"/>
        </w:rPr>
      </w:pPr>
      <w:r w:rsidRPr="00CE0C8C">
        <w:rPr>
          <w:sz w:val="28"/>
          <w:szCs w:val="28"/>
        </w:rPr>
        <w:t xml:space="preserve">На сегодняшний день в замене нуждаются 3,052 км водопроводных сетей ввиду износа </w:t>
      </w:r>
      <w:r w:rsidR="00512189">
        <w:rPr>
          <w:sz w:val="28"/>
          <w:szCs w:val="28"/>
        </w:rPr>
        <w:t>85</w:t>
      </w:r>
      <w:r w:rsidRPr="00CE0C8C">
        <w:rPr>
          <w:sz w:val="28"/>
          <w:szCs w:val="28"/>
        </w:rPr>
        <w:t>%.</w:t>
      </w:r>
    </w:p>
    <w:p w:rsidR="00E73570" w:rsidRPr="00CE0C8C" w:rsidRDefault="00E73570" w:rsidP="00E73570">
      <w:pPr>
        <w:spacing w:after="0" w:line="360" w:lineRule="auto"/>
        <w:rPr>
          <w:sz w:val="28"/>
          <w:szCs w:val="28"/>
        </w:rPr>
      </w:pPr>
      <w:r w:rsidRPr="00CE0C8C">
        <w:rPr>
          <w:sz w:val="28"/>
          <w:szCs w:val="28"/>
        </w:rPr>
        <w:t>Аварий в системе водоснабжения за 2018 год зарегистрировано 12 шт.</w:t>
      </w:r>
    </w:p>
    <w:p w:rsidR="00E73570" w:rsidRPr="00CE0C8C" w:rsidRDefault="00E73570" w:rsidP="00E73570">
      <w:pPr>
        <w:spacing w:after="0" w:line="360" w:lineRule="auto"/>
        <w:rPr>
          <w:sz w:val="28"/>
          <w:szCs w:val="28"/>
        </w:rPr>
      </w:pPr>
      <w:r w:rsidRPr="00CE0C8C">
        <w:rPr>
          <w:sz w:val="28"/>
          <w:szCs w:val="28"/>
        </w:rPr>
        <w:t xml:space="preserve">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 В  2018 году Управление </w:t>
      </w:r>
      <w:proofErr w:type="spellStart"/>
      <w:r w:rsidRPr="00CE0C8C">
        <w:rPr>
          <w:sz w:val="28"/>
          <w:szCs w:val="28"/>
        </w:rPr>
        <w:t>Роспотребнадзора</w:t>
      </w:r>
      <w:proofErr w:type="spellEnd"/>
      <w:r w:rsidRPr="00CE0C8C">
        <w:rPr>
          <w:sz w:val="28"/>
          <w:szCs w:val="28"/>
        </w:rPr>
        <w:t xml:space="preserve"> по Иркутской области выдало требование о несоответствии питьевой воды гигиеническим нормативам и требованиям.</w:t>
      </w:r>
    </w:p>
    <w:p w:rsidR="00E73570" w:rsidRDefault="00E73570" w:rsidP="00E73570">
      <w:pPr>
        <w:spacing w:after="0" w:line="360" w:lineRule="auto"/>
        <w:rPr>
          <w:sz w:val="28"/>
          <w:szCs w:val="28"/>
        </w:rPr>
      </w:pPr>
      <w:r w:rsidRPr="00CE0C8C">
        <w:rPr>
          <w:sz w:val="28"/>
          <w:szCs w:val="28"/>
        </w:rPr>
        <w:t>Вместе с тем, оборудовани</w:t>
      </w:r>
      <w:r>
        <w:rPr>
          <w:sz w:val="28"/>
          <w:szCs w:val="28"/>
        </w:rPr>
        <w:t>е</w:t>
      </w:r>
      <w:r w:rsidRPr="00CE0C8C">
        <w:rPr>
          <w:sz w:val="28"/>
          <w:szCs w:val="28"/>
        </w:rPr>
        <w:t xml:space="preserve"> фильтрации и обеззараживания воды, на данный момент в системе водоснабжения отсутствуют.</w:t>
      </w:r>
      <w:r>
        <w:rPr>
          <w:sz w:val="28"/>
          <w:szCs w:val="28"/>
        </w:rPr>
        <w:t xml:space="preserve"> </w:t>
      </w:r>
    </w:p>
    <w:p w:rsidR="000E67FF" w:rsidRPr="007D26A8" w:rsidRDefault="00E73570" w:rsidP="007D26A8">
      <w:pPr>
        <w:spacing w:after="0" w:line="360" w:lineRule="auto"/>
        <w:rPr>
          <w:sz w:val="28"/>
          <w:szCs w:val="28"/>
        </w:rPr>
      </w:pPr>
      <w:r>
        <w:rPr>
          <w:sz w:val="28"/>
          <w:szCs w:val="28"/>
        </w:rPr>
        <w:t xml:space="preserve">В перспективе развития Витимского муниципального образования, необходимо предусмотреть внедрение оборудование фильтрации и обеззараживания воды на водозаборе, и кроме того запланировать капитальный ремонт сети водоснабжения </w:t>
      </w:r>
      <w:r w:rsidR="008B6288">
        <w:rPr>
          <w:sz w:val="28"/>
          <w:szCs w:val="28"/>
        </w:rPr>
        <w:t>городского</w:t>
      </w:r>
      <w:r>
        <w:rPr>
          <w:sz w:val="28"/>
          <w:szCs w:val="28"/>
        </w:rPr>
        <w:t xml:space="preserve"> поселения со значительным износом, что в суммарной протяженности составляет </w:t>
      </w:r>
      <w:r w:rsidRPr="00CE0C8C">
        <w:rPr>
          <w:sz w:val="28"/>
          <w:szCs w:val="28"/>
        </w:rPr>
        <w:t>3,052</w:t>
      </w:r>
      <w:r>
        <w:rPr>
          <w:sz w:val="28"/>
          <w:szCs w:val="28"/>
        </w:rPr>
        <w:t xml:space="preserve"> км.</w:t>
      </w:r>
    </w:p>
    <w:p w:rsidR="0080686C" w:rsidRPr="00BA4C6B" w:rsidRDefault="00B3649F" w:rsidP="00E73570">
      <w:pPr>
        <w:pStyle w:val="20"/>
        <w:keepNext w:val="0"/>
        <w:numPr>
          <w:ilvl w:val="0"/>
          <w:numId w:val="0"/>
        </w:numPr>
        <w:spacing w:before="120" w:after="240" w:line="360" w:lineRule="auto"/>
        <w:ind w:firstLine="567"/>
        <w:rPr>
          <w:sz w:val="28"/>
          <w:szCs w:val="28"/>
        </w:rPr>
      </w:pPr>
      <w:bookmarkStart w:id="25" w:name="_Toc380482128"/>
      <w:bookmarkStart w:id="26" w:name="_Toc381715488"/>
      <w:r w:rsidRPr="00B3649F">
        <w:rPr>
          <w:sz w:val="28"/>
          <w:szCs w:val="28"/>
        </w:rPr>
        <w:t>1.1.4.6</w:t>
      </w:r>
      <w:r w:rsidR="00ED505C">
        <w:rPr>
          <w:sz w:val="28"/>
          <w:szCs w:val="28"/>
        </w:rPr>
        <w:t>.</w:t>
      </w:r>
      <w:r w:rsidRPr="00B3649F">
        <w:rPr>
          <w:sz w:val="28"/>
          <w:szCs w:val="28"/>
        </w:rPr>
        <w:t xml:space="preserve"> </w:t>
      </w:r>
      <w:r w:rsidR="00A50EC5">
        <w:rPr>
          <w:sz w:val="28"/>
          <w:szCs w:val="28"/>
        </w:rPr>
        <w:t xml:space="preserve"> </w:t>
      </w:r>
      <w:r w:rsidR="0080686C" w:rsidRPr="007D26A8">
        <w:rPr>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5"/>
      <w:bookmarkEnd w:id="26"/>
      <w:r w:rsidR="00294A93">
        <w:rPr>
          <w:sz w:val="28"/>
          <w:szCs w:val="28"/>
        </w:rPr>
        <w:t>.</w:t>
      </w:r>
    </w:p>
    <w:p w:rsidR="00E73570" w:rsidRPr="0017621F" w:rsidRDefault="00E73570" w:rsidP="00E73570">
      <w:pPr>
        <w:spacing w:after="0" w:line="360" w:lineRule="auto"/>
        <w:rPr>
          <w:sz w:val="28"/>
          <w:szCs w:val="28"/>
        </w:rPr>
      </w:pPr>
      <w:r w:rsidRPr="00CE0C8C">
        <w:rPr>
          <w:sz w:val="28"/>
          <w:szCs w:val="28"/>
        </w:rPr>
        <w:lastRenderedPageBreak/>
        <w:t xml:space="preserve">На территории муниципального образования Витимского городского  поселения круглогодичная независимая централизованная система горячего водоснабжения отсутствует. </w:t>
      </w:r>
      <w:r w:rsidRPr="0017621F">
        <w:rPr>
          <w:sz w:val="28"/>
          <w:szCs w:val="28"/>
        </w:rPr>
        <w:t xml:space="preserve">Горячее водоснабжение осуществляется из теплосети в отапливаемый период времени года. </w:t>
      </w:r>
      <w:r w:rsidR="003578E7" w:rsidRPr="0017621F">
        <w:rPr>
          <w:sz w:val="28"/>
          <w:szCs w:val="28"/>
        </w:rPr>
        <w:t xml:space="preserve">Отдельной сети горячего водоснабжения нет. </w:t>
      </w:r>
    </w:p>
    <w:p w:rsidR="003578E7" w:rsidRPr="0017621F" w:rsidRDefault="003578E7" w:rsidP="003578E7">
      <w:pPr>
        <w:spacing w:after="0" w:line="360" w:lineRule="auto"/>
        <w:rPr>
          <w:sz w:val="28"/>
          <w:szCs w:val="28"/>
        </w:rPr>
      </w:pPr>
      <w:r w:rsidRPr="0017621F">
        <w:rPr>
          <w:sz w:val="28"/>
          <w:szCs w:val="28"/>
        </w:rPr>
        <w:t>Согласно законодательству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578E7" w:rsidRPr="0017621F" w:rsidRDefault="003578E7" w:rsidP="003578E7">
      <w:pPr>
        <w:spacing w:after="0" w:line="360" w:lineRule="auto"/>
        <w:rPr>
          <w:sz w:val="28"/>
          <w:szCs w:val="28"/>
        </w:rPr>
      </w:pPr>
      <w:r w:rsidRPr="0017621F">
        <w:rPr>
          <w:sz w:val="28"/>
          <w:szCs w:val="28"/>
        </w:rPr>
        <w:t>Открытая схема горячего водоснабжения предполагает, что горячую воду потребители берут на свои нужды из системы теплоснабжения, а закрытая система ГВС предполагает наличие особого оборудования для подогрева холодной воды и поставки ее потребителям в качестве горячей. Система теплоснабжения работает в этом случае автономно.</w:t>
      </w:r>
    </w:p>
    <w:p w:rsidR="003578E7" w:rsidRPr="0017621F" w:rsidRDefault="003578E7" w:rsidP="003578E7">
      <w:pPr>
        <w:spacing w:after="0" w:line="360" w:lineRule="auto"/>
        <w:rPr>
          <w:sz w:val="28"/>
          <w:szCs w:val="28"/>
        </w:rPr>
      </w:pPr>
      <w:r w:rsidRPr="0017621F">
        <w:rPr>
          <w:sz w:val="28"/>
          <w:szCs w:val="28"/>
        </w:rPr>
        <w:t>Таким образом, в целях недопущения нарушения законодательства в области теплоснабжения, необходимо предусмотреть решение по переходу с открытой системы горячего водоснабжения на закрытую систему.</w:t>
      </w:r>
      <w:r w:rsidR="0017621F" w:rsidRPr="0017621F">
        <w:rPr>
          <w:sz w:val="28"/>
          <w:szCs w:val="28"/>
        </w:rPr>
        <w:t xml:space="preserve"> Дальнейшую эксплуатацию ГВС с использованием открытой системы, прекратить.</w:t>
      </w:r>
    </w:p>
    <w:p w:rsidR="0080686C" w:rsidRPr="007D26A8" w:rsidRDefault="00B3649F" w:rsidP="00A61086">
      <w:pPr>
        <w:pStyle w:val="20"/>
        <w:numPr>
          <w:ilvl w:val="0"/>
          <w:numId w:val="0"/>
        </w:numPr>
        <w:spacing w:before="120" w:after="240" w:line="360" w:lineRule="auto"/>
        <w:ind w:firstLine="567"/>
        <w:rPr>
          <w:sz w:val="28"/>
          <w:szCs w:val="28"/>
        </w:rPr>
      </w:pPr>
      <w:r w:rsidRPr="00B3649F">
        <w:rPr>
          <w:sz w:val="28"/>
          <w:szCs w:val="28"/>
        </w:rPr>
        <w:t>1.1.5</w:t>
      </w:r>
      <w:r w:rsidR="00ED505C">
        <w:rPr>
          <w:sz w:val="28"/>
          <w:szCs w:val="28"/>
        </w:rPr>
        <w:t>.</w:t>
      </w:r>
      <w:r w:rsidRPr="00B3649F">
        <w:rPr>
          <w:sz w:val="28"/>
          <w:szCs w:val="28"/>
        </w:rPr>
        <w:t xml:space="preserve"> </w:t>
      </w:r>
      <w:bookmarkStart w:id="27" w:name="_Toc380482129"/>
      <w:bookmarkStart w:id="28" w:name="_Toc381715489"/>
      <w:r w:rsidR="0080686C" w:rsidRPr="007D26A8">
        <w:rPr>
          <w:sz w:val="28"/>
          <w:szCs w:val="28"/>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7"/>
      <w:bookmarkEnd w:id="28"/>
      <w:r w:rsidR="00294A93">
        <w:rPr>
          <w:sz w:val="28"/>
          <w:szCs w:val="28"/>
        </w:rPr>
        <w:t>.</w:t>
      </w:r>
    </w:p>
    <w:p w:rsidR="00E73570" w:rsidRPr="00CE0C8C" w:rsidRDefault="00E73570" w:rsidP="00E73570">
      <w:pPr>
        <w:spacing w:after="0" w:line="360" w:lineRule="auto"/>
        <w:rPr>
          <w:sz w:val="28"/>
          <w:szCs w:val="28"/>
        </w:rPr>
      </w:pPr>
      <w:r w:rsidRPr="00CE0C8C">
        <w:rPr>
          <w:sz w:val="28"/>
          <w:szCs w:val="28"/>
        </w:rPr>
        <w:t xml:space="preserve">Муниципальное образование Витимского поселения не относится к территории вечномерзлых грунтов, в </w:t>
      </w:r>
      <w:r w:rsidR="0017621F" w:rsidRPr="00CE0C8C">
        <w:rPr>
          <w:sz w:val="28"/>
          <w:szCs w:val="28"/>
        </w:rPr>
        <w:t>связи,</w:t>
      </w:r>
      <w:r w:rsidRPr="00CE0C8C">
        <w:rPr>
          <w:sz w:val="28"/>
          <w:szCs w:val="28"/>
        </w:rPr>
        <w:t xml:space="preserve"> с чем отсутствует необходимость технических и технологических решений по предотвращению замерзания воды.</w:t>
      </w:r>
    </w:p>
    <w:p w:rsidR="00A1311F" w:rsidRPr="007D26A8" w:rsidRDefault="00E73570" w:rsidP="007D26A8">
      <w:pPr>
        <w:spacing w:after="0" w:line="360" w:lineRule="auto"/>
        <w:rPr>
          <w:sz w:val="28"/>
          <w:szCs w:val="28"/>
        </w:rPr>
      </w:pPr>
      <w:r w:rsidRPr="00CE0C8C">
        <w:rPr>
          <w:sz w:val="28"/>
          <w:szCs w:val="28"/>
        </w:rPr>
        <w:t xml:space="preserve">Вместе с тем, прокладка труб сети централизованного водопровода осуществлена под землёй на глубине 2 м, что предотвращает промерзание трубопровода в холодное </w:t>
      </w:r>
      <w:r>
        <w:rPr>
          <w:sz w:val="28"/>
          <w:szCs w:val="28"/>
        </w:rPr>
        <w:t>время года.</w:t>
      </w:r>
    </w:p>
    <w:p w:rsidR="0080686C" w:rsidRDefault="00B3649F" w:rsidP="00B3649F">
      <w:pPr>
        <w:pStyle w:val="20"/>
        <w:numPr>
          <w:ilvl w:val="0"/>
          <w:numId w:val="0"/>
        </w:numPr>
        <w:spacing w:before="0" w:line="360" w:lineRule="auto"/>
        <w:ind w:firstLine="567"/>
        <w:rPr>
          <w:sz w:val="28"/>
          <w:szCs w:val="28"/>
        </w:rPr>
      </w:pPr>
      <w:bookmarkStart w:id="29" w:name="_Toc380482130"/>
      <w:bookmarkStart w:id="30" w:name="_Toc381715490"/>
      <w:r>
        <w:rPr>
          <w:sz w:val="28"/>
          <w:szCs w:val="28"/>
        </w:rPr>
        <w:lastRenderedPageBreak/>
        <w:t>1.1</w:t>
      </w:r>
      <w:r w:rsidRPr="00B3649F">
        <w:rPr>
          <w:sz w:val="28"/>
          <w:szCs w:val="28"/>
        </w:rPr>
        <w:t>.6</w:t>
      </w:r>
      <w:r w:rsidR="00ED505C">
        <w:rPr>
          <w:sz w:val="28"/>
          <w:szCs w:val="28"/>
        </w:rPr>
        <w:t>.</w:t>
      </w:r>
      <w:r w:rsidRPr="00B3649F">
        <w:rPr>
          <w:sz w:val="28"/>
          <w:szCs w:val="28"/>
        </w:rPr>
        <w:t xml:space="preserve"> </w:t>
      </w:r>
      <w:r w:rsidR="0080686C" w:rsidRPr="007D26A8">
        <w:rPr>
          <w:sz w:val="28"/>
          <w:szCs w:val="28"/>
        </w:rPr>
        <w:t xml:space="preserve">Перечень </w:t>
      </w:r>
      <w:r w:rsidR="00DB1BA2">
        <w:rPr>
          <w:sz w:val="28"/>
          <w:szCs w:val="28"/>
        </w:rPr>
        <w:t>организаций</w:t>
      </w:r>
      <w:r w:rsidR="008917AE">
        <w:rPr>
          <w:sz w:val="28"/>
          <w:szCs w:val="28"/>
        </w:rPr>
        <w:t>,</w:t>
      </w:r>
      <w:r w:rsidR="0080686C" w:rsidRPr="007D26A8">
        <w:rPr>
          <w:sz w:val="28"/>
          <w:szCs w:val="28"/>
        </w:rPr>
        <w:t xml:space="preserve"> владеющих объектами централизованной  системой водоснабжения</w:t>
      </w:r>
      <w:bookmarkEnd w:id="29"/>
      <w:bookmarkEnd w:id="30"/>
      <w:r w:rsidR="001E4FEC">
        <w:rPr>
          <w:sz w:val="28"/>
          <w:szCs w:val="28"/>
        </w:rPr>
        <w:t>.</w:t>
      </w:r>
    </w:p>
    <w:p w:rsidR="00E73570" w:rsidRPr="00CE0C8C" w:rsidRDefault="00E73570" w:rsidP="00E73570">
      <w:pPr>
        <w:spacing w:after="0" w:line="360" w:lineRule="auto"/>
        <w:rPr>
          <w:sz w:val="28"/>
          <w:szCs w:val="28"/>
        </w:rPr>
      </w:pPr>
      <w:bookmarkStart w:id="31" w:name="_Toc380482131"/>
      <w:bookmarkStart w:id="32" w:name="_Toc381715491"/>
      <w:r w:rsidRPr="00CE0C8C">
        <w:rPr>
          <w:sz w:val="28"/>
          <w:szCs w:val="28"/>
        </w:rPr>
        <w:t>Оборудование и сети системы водоснабжения находятся на балансе администрации Витимского городского поселения, обслуживающей организацией является  ООО "Межмуниципальное предприятие коммунального комплекса".</w:t>
      </w:r>
    </w:p>
    <w:p w:rsidR="000E67FF" w:rsidRPr="00DA3A74" w:rsidRDefault="007D26A8" w:rsidP="000E67FF">
      <w:pPr>
        <w:pStyle w:val="20"/>
        <w:spacing w:before="120" w:after="240" w:line="360" w:lineRule="auto"/>
        <w:ind w:left="0" w:firstLine="567"/>
        <w:rPr>
          <w:sz w:val="28"/>
          <w:szCs w:val="28"/>
        </w:rPr>
      </w:pPr>
      <w:r>
        <w:rPr>
          <w:sz w:val="28"/>
          <w:szCs w:val="28"/>
        </w:rPr>
        <w:t xml:space="preserve"> </w:t>
      </w:r>
      <w:r w:rsidR="0035109C">
        <w:rPr>
          <w:sz w:val="28"/>
          <w:szCs w:val="28"/>
        </w:rPr>
        <w:t>РАЗДЕЛ</w:t>
      </w:r>
      <w:r w:rsidR="0035109C" w:rsidRPr="0035109C">
        <w:rPr>
          <w:sz w:val="28"/>
          <w:szCs w:val="28"/>
        </w:rPr>
        <w:t xml:space="preserve"> </w:t>
      </w:r>
      <w:r w:rsidR="0035109C">
        <w:rPr>
          <w:sz w:val="28"/>
          <w:szCs w:val="28"/>
        </w:rPr>
        <w:t>"НАПРАВЛЕНИЯ</w:t>
      </w:r>
      <w:r w:rsidR="0035109C" w:rsidRPr="0035109C">
        <w:rPr>
          <w:sz w:val="28"/>
          <w:szCs w:val="28"/>
        </w:rPr>
        <w:t xml:space="preserve"> </w:t>
      </w:r>
      <w:r w:rsidR="0035109C">
        <w:rPr>
          <w:sz w:val="28"/>
          <w:szCs w:val="28"/>
        </w:rPr>
        <w:t>РАЗВИТИЯ</w:t>
      </w:r>
      <w:r w:rsidR="0035109C" w:rsidRPr="0035109C">
        <w:rPr>
          <w:sz w:val="28"/>
          <w:szCs w:val="28"/>
        </w:rPr>
        <w:t xml:space="preserve"> </w:t>
      </w:r>
      <w:r w:rsidR="0080686C" w:rsidRPr="007D26A8">
        <w:rPr>
          <w:sz w:val="28"/>
          <w:szCs w:val="28"/>
        </w:rPr>
        <w:t>ЦЕНТРАЛИЗОВАННЫХ СИСТЕМ ВОДОСНАБЖЕНИЯ</w:t>
      </w:r>
      <w:bookmarkEnd w:id="31"/>
      <w:bookmarkEnd w:id="32"/>
      <w:r w:rsidR="0035109C">
        <w:rPr>
          <w:sz w:val="28"/>
          <w:szCs w:val="28"/>
        </w:rPr>
        <w:t>"</w:t>
      </w:r>
      <w:r w:rsidR="00031BE5">
        <w:rPr>
          <w:sz w:val="28"/>
          <w:szCs w:val="28"/>
        </w:rPr>
        <w:t>.</w:t>
      </w:r>
    </w:p>
    <w:p w:rsidR="0080686C" w:rsidRPr="007D26A8" w:rsidRDefault="0080686C" w:rsidP="00D12C60">
      <w:pPr>
        <w:pStyle w:val="20"/>
        <w:numPr>
          <w:ilvl w:val="2"/>
          <w:numId w:val="1"/>
        </w:numPr>
        <w:spacing w:before="120" w:after="240" w:line="360" w:lineRule="auto"/>
        <w:ind w:left="0" w:firstLine="567"/>
        <w:rPr>
          <w:sz w:val="28"/>
          <w:szCs w:val="28"/>
        </w:rPr>
      </w:pPr>
      <w:bookmarkStart w:id="33" w:name="_Toc380482132"/>
      <w:bookmarkStart w:id="34" w:name="_Toc381715492"/>
      <w:r w:rsidRPr="007D26A8">
        <w:rPr>
          <w:sz w:val="28"/>
          <w:szCs w:val="28"/>
        </w:rPr>
        <w:t xml:space="preserve">Основные направления, принципы, задачи и </w:t>
      </w:r>
      <w:r w:rsidR="00D91A9F">
        <w:rPr>
          <w:sz w:val="28"/>
          <w:szCs w:val="28"/>
        </w:rPr>
        <w:t>плановые</w:t>
      </w:r>
      <w:r w:rsidRPr="007D26A8">
        <w:rPr>
          <w:sz w:val="28"/>
          <w:szCs w:val="28"/>
        </w:rPr>
        <w:t xml:space="preserve"> показатели развития централизованных систем водоснабжения</w:t>
      </w:r>
      <w:bookmarkEnd w:id="33"/>
      <w:bookmarkEnd w:id="34"/>
    </w:p>
    <w:p w:rsidR="00E73570" w:rsidRPr="00E73570" w:rsidRDefault="0080686C" w:rsidP="00E73570">
      <w:pPr>
        <w:spacing w:after="0" w:line="360" w:lineRule="auto"/>
        <w:rPr>
          <w:sz w:val="28"/>
          <w:szCs w:val="28"/>
        </w:rPr>
      </w:pPr>
      <w:r w:rsidRPr="007D26A8">
        <w:rPr>
          <w:sz w:val="28"/>
          <w:szCs w:val="28"/>
        </w:rPr>
        <w:t xml:space="preserve"> </w:t>
      </w:r>
      <w:r w:rsidR="00E73570" w:rsidRPr="00E73570">
        <w:rPr>
          <w:sz w:val="28"/>
          <w:szCs w:val="28"/>
        </w:rPr>
        <w:t>Схема водоснабжения муниципального образования на период до 2034 года разработана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E73570" w:rsidRPr="00E73570" w:rsidRDefault="00E73570" w:rsidP="00E73570">
      <w:pPr>
        <w:spacing w:after="0" w:line="360" w:lineRule="auto"/>
        <w:rPr>
          <w:sz w:val="28"/>
          <w:szCs w:val="28"/>
        </w:rPr>
      </w:pPr>
      <w:r w:rsidRPr="00E73570">
        <w:rPr>
          <w:sz w:val="28"/>
          <w:szCs w:val="28"/>
        </w:rPr>
        <w:t>Принципами развития, централизованной системы водоснабжения муниципального образования Витимского поселения, являются:</w:t>
      </w:r>
    </w:p>
    <w:p w:rsidR="00E73570" w:rsidRPr="00E73570" w:rsidRDefault="00E73570" w:rsidP="00E73570">
      <w:pPr>
        <w:spacing w:after="0" w:line="360" w:lineRule="auto"/>
        <w:rPr>
          <w:sz w:val="28"/>
          <w:szCs w:val="28"/>
        </w:rPr>
      </w:pPr>
      <w:r w:rsidRPr="00E73570">
        <w:rPr>
          <w:sz w:val="28"/>
          <w:szCs w:val="28"/>
        </w:rPr>
        <w:t>-</w:t>
      </w:r>
      <w:r w:rsidRPr="00E73570">
        <w:rPr>
          <w:sz w:val="28"/>
          <w:szCs w:val="28"/>
        </w:rPr>
        <w:tab/>
        <w:t xml:space="preserve">постоянное улучшение качества предоставления услуг водоснабжения потребителям (абонентам); </w:t>
      </w:r>
    </w:p>
    <w:p w:rsidR="00E73570" w:rsidRPr="00E73570" w:rsidRDefault="00E73570" w:rsidP="00E73570">
      <w:pPr>
        <w:spacing w:after="0" w:line="360" w:lineRule="auto"/>
        <w:rPr>
          <w:sz w:val="28"/>
          <w:szCs w:val="28"/>
        </w:rPr>
      </w:pPr>
      <w:r w:rsidRPr="00E73570">
        <w:rPr>
          <w:sz w:val="28"/>
          <w:szCs w:val="28"/>
        </w:rPr>
        <w:t>-</w:t>
      </w:r>
      <w:r w:rsidRPr="00E73570">
        <w:rPr>
          <w:sz w:val="28"/>
          <w:szCs w:val="28"/>
        </w:rPr>
        <w:tab/>
        <w:t xml:space="preserve">удовлетворение потребности в обеспечении услугой водоснабжения новых объектов строительства; </w:t>
      </w:r>
    </w:p>
    <w:p w:rsidR="00E73570" w:rsidRPr="00E73570" w:rsidRDefault="00E73570" w:rsidP="00E73570">
      <w:pPr>
        <w:spacing w:after="0" w:line="360" w:lineRule="auto"/>
        <w:rPr>
          <w:sz w:val="28"/>
          <w:szCs w:val="28"/>
        </w:rPr>
      </w:pPr>
      <w:r w:rsidRPr="00E73570">
        <w:rPr>
          <w:sz w:val="28"/>
          <w:szCs w:val="28"/>
        </w:rPr>
        <w:t>-</w:t>
      </w:r>
      <w:r w:rsidRPr="00E73570">
        <w:rPr>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E73570" w:rsidRPr="00E73570" w:rsidRDefault="00E73570" w:rsidP="00E73570">
      <w:pPr>
        <w:spacing w:after="0" w:line="360" w:lineRule="auto"/>
        <w:rPr>
          <w:sz w:val="28"/>
          <w:szCs w:val="28"/>
        </w:rPr>
      </w:pPr>
      <w:r w:rsidRPr="00E73570">
        <w:rPr>
          <w:sz w:val="28"/>
          <w:szCs w:val="28"/>
        </w:rPr>
        <w:t xml:space="preserve">  Основные задачи развития системы водоснабжения: </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lastRenderedPageBreak/>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строительство сетей и сооружений для водоснабжения осваиваемых и преобразуемых территорий, а также отдельных территорий муниципального образования, не имеющих централизованного водоснабжения, с целью обеспечения доступности  услуг водоснабжения для всех жителей;</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E73570" w:rsidRPr="00E73570" w:rsidRDefault="00E73570" w:rsidP="00D12C60">
      <w:pPr>
        <w:numPr>
          <w:ilvl w:val="0"/>
          <w:numId w:val="3"/>
        </w:numPr>
        <w:spacing w:after="0" w:line="360" w:lineRule="auto"/>
        <w:ind w:left="0" w:firstLine="567"/>
        <w:rPr>
          <w:sz w:val="28"/>
          <w:szCs w:val="28"/>
        </w:rPr>
      </w:pPr>
      <w:r w:rsidRPr="00E73570">
        <w:rPr>
          <w:sz w:val="28"/>
          <w:szCs w:val="28"/>
        </w:rPr>
        <w:t>внедрение мероприятий по энергосбережению  и повышению энергетической эффективности  системы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E73570" w:rsidRPr="00E73570" w:rsidRDefault="00E73570" w:rsidP="00E73570">
      <w:pPr>
        <w:spacing w:after="0" w:line="360" w:lineRule="auto"/>
        <w:rPr>
          <w:sz w:val="28"/>
          <w:szCs w:val="28"/>
        </w:rPr>
      </w:pPr>
      <w:r w:rsidRPr="00E73570">
        <w:rPr>
          <w:sz w:val="28"/>
          <w:szCs w:val="28"/>
        </w:rPr>
        <w:t xml:space="preserve">Таблица 1.6- </w:t>
      </w:r>
      <w:r w:rsidR="00DE5726">
        <w:rPr>
          <w:sz w:val="28"/>
          <w:szCs w:val="28"/>
        </w:rPr>
        <w:t>Плановые</w:t>
      </w:r>
      <w:r w:rsidRPr="00E73570">
        <w:rPr>
          <w:sz w:val="28"/>
          <w:szCs w:val="28"/>
        </w:rPr>
        <w:t xml:space="preserve"> показатели развития централизованного водоснабжения</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77"/>
        <w:gridCol w:w="4923"/>
        <w:gridCol w:w="2102"/>
      </w:tblGrid>
      <w:tr w:rsidR="00A748EF" w:rsidRPr="00CE0C8C" w:rsidTr="00512189">
        <w:trPr>
          <w:trHeight w:val="283"/>
          <w:tblHeader/>
        </w:trPr>
        <w:tc>
          <w:tcPr>
            <w:tcW w:w="1488"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b/>
                <w:szCs w:val="24"/>
              </w:rPr>
            </w:pPr>
            <w:r w:rsidRPr="00CE0C8C">
              <w:rPr>
                <w:b/>
                <w:szCs w:val="24"/>
                <w:lang w:eastAsia="ru-RU"/>
              </w:rPr>
              <w:t>Группа</w:t>
            </w:r>
          </w:p>
        </w:tc>
        <w:tc>
          <w:tcPr>
            <w:tcW w:w="3512" w:type="pct"/>
            <w:gridSpan w:val="2"/>
            <w:tcMar>
              <w:top w:w="28" w:type="dxa"/>
              <w:bottom w:w="28" w:type="dxa"/>
            </w:tcMar>
            <w:vAlign w:val="center"/>
          </w:tcPr>
          <w:p w:rsidR="00A748EF" w:rsidRPr="00CE0C8C" w:rsidRDefault="00D91A9F" w:rsidP="00D91A9F">
            <w:pPr>
              <w:autoSpaceDE w:val="0"/>
              <w:autoSpaceDN w:val="0"/>
              <w:adjustRightInd w:val="0"/>
              <w:spacing w:after="0" w:line="240" w:lineRule="auto"/>
              <w:ind w:firstLine="0"/>
              <w:jc w:val="center"/>
              <w:rPr>
                <w:b/>
                <w:szCs w:val="24"/>
                <w:lang w:eastAsia="ru-RU"/>
              </w:rPr>
            </w:pPr>
            <w:r>
              <w:rPr>
                <w:b/>
                <w:szCs w:val="24"/>
                <w:lang w:eastAsia="ru-RU"/>
              </w:rPr>
              <w:t>Плановые</w:t>
            </w:r>
            <w:r w:rsidR="00A748EF" w:rsidRPr="00CE0C8C">
              <w:rPr>
                <w:b/>
                <w:szCs w:val="24"/>
                <w:lang w:eastAsia="ru-RU"/>
              </w:rPr>
              <w:t xml:space="preserve"> показатели на 201</w:t>
            </w:r>
            <w:r>
              <w:rPr>
                <w:b/>
                <w:szCs w:val="24"/>
                <w:lang w:eastAsia="ru-RU"/>
              </w:rPr>
              <w:t>9</w:t>
            </w:r>
            <w:r w:rsidR="00A748EF">
              <w:rPr>
                <w:b/>
                <w:szCs w:val="24"/>
                <w:lang w:eastAsia="ru-RU"/>
              </w:rPr>
              <w:t xml:space="preserve"> </w:t>
            </w:r>
            <w:r w:rsidR="00A748EF" w:rsidRPr="00CE0C8C">
              <w:rPr>
                <w:b/>
                <w:szCs w:val="24"/>
                <w:lang w:eastAsia="ru-RU"/>
              </w:rPr>
              <w:t>год</w:t>
            </w:r>
          </w:p>
        </w:tc>
      </w:tr>
      <w:tr w:rsidR="00A748EF" w:rsidRPr="00CE0C8C" w:rsidTr="00512189">
        <w:trPr>
          <w:trHeight w:val="315"/>
        </w:trPr>
        <w:tc>
          <w:tcPr>
            <w:tcW w:w="1488" w:type="pct"/>
            <w:vMerge w:val="restart"/>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r w:rsidRPr="00CE0C8C">
              <w:rPr>
                <w:szCs w:val="24"/>
                <w:lang w:eastAsia="ru-RU"/>
              </w:rPr>
              <w:t>1. Показатели качества воды</w:t>
            </w: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left"/>
              <w:rPr>
                <w:szCs w:val="24"/>
                <w:lang w:eastAsia="ru-RU"/>
              </w:rPr>
            </w:pPr>
            <w:r w:rsidRPr="00CE0C8C">
              <w:rPr>
                <w:szCs w:val="24"/>
                <w:lang w:eastAsia="ru-RU"/>
              </w:rPr>
              <w:t>1. Удельный вес проб воды у потребителя, которые не отвечают гигиеническим нормативам по санитарно-химическим показателям, %</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rPr>
            </w:pPr>
            <w:r w:rsidRPr="00CE0C8C">
              <w:rPr>
                <w:szCs w:val="24"/>
                <w:lang w:eastAsia="ru-RU"/>
              </w:rPr>
              <w:t>0</w:t>
            </w:r>
          </w:p>
        </w:tc>
      </w:tr>
      <w:tr w:rsidR="00A748EF" w:rsidRPr="00CE0C8C" w:rsidTr="00512189">
        <w:trPr>
          <w:trHeight w:val="315"/>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left"/>
              <w:rPr>
                <w:szCs w:val="24"/>
                <w:lang w:eastAsia="ru-RU"/>
              </w:rPr>
            </w:pPr>
            <w:r w:rsidRPr="00CE0C8C">
              <w:rPr>
                <w:szCs w:val="24"/>
                <w:lang w:eastAsia="ru-RU"/>
              </w:rPr>
              <w:t>2. Удельный вес проб воды у потребителя, которые не отвечают гигиеническим нормативам по микробиологическим показателям, %</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rPr>
            </w:pPr>
            <w:r w:rsidRPr="00CE0C8C">
              <w:rPr>
                <w:szCs w:val="24"/>
                <w:lang w:eastAsia="ru-RU"/>
              </w:rPr>
              <w:t>0</w:t>
            </w:r>
          </w:p>
        </w:tc>
      </w:tr>
      <w:tr w:rsidR="00A748EF" w:rsidRPr="00CE0C8C" w:rsidTr="00512189">
        <w:trPr>
          <w:trHeight w:val="465"/>
        </w:trPr>
        <w:tc>
          <w:tcPr>
            <w:tcW w:w="1488" w:type="pct"/>
            <w:vMerge w:val="restart"/>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r w:rsidRPr="00CE0C8C">
              <w:rPr>
                <w:szCs w:val="24"/>
                <w:lang w:eastAsia="ru-RU"/>
              </w:rPr>
              <w:t>2. Показатели надежности и бесперебойности водоснабжения</w:t>
            </w:r>
          </w:p>
          <w:p w:rsidR="00A748EF" w:rsidRPr="00CE0C8C" w:rsidRDefault="00A748EF" w:rsidP="00512189">
            <w:pPr>
              <w:autoSpaceDE w:val="0"/>
              <w:autoSpaceDN w:val="0"/>
              <w:adjustRightInd w:val="0"/>
              <w:spacing w:after="0" w:line="240" w:lineRule="auto"/>
              <w:ind w:firstLine="0"/>
              <w:jc w:val="left"/>
              <w:rPr>
                <w:szCs w:val="24"/>
                <w:lang w:eastAsia="ru-RU"/>
              </w:rPr>
            </w:pPr>
          </w:p>
          <w:p w:rsidR="00A748EF" w:rsidRPr="00CE0C8C" w:rsidRDefault="00A748EF" w:rsidP="00512189">
            <w:pPr>
              <w:autoSpaceDE w:val="0"/>
              <w:autoSpaceDN w:val="0"/>
              <w:adjustRightInd w:val="0"/>
              <w:spacing w:after="0" w:line="240" w:lineRule="auto"/>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left"/>
              <w:rPr>
                <w:szCs w:val="24"/>
                <w:lang w:eastAsia="ru-RU"/>
              </w:rPr>
            </w:pPr>
            <w:r w:rsidRPr="00CE0C8C">
              <w:rPr>
                <w:szCs w:val="24"/>
                <w:lang w:eastAsia="ru-RU"/>
              </w:rPr>
              <w:t xml:space="preserve">1. Водопроводные сети, нуждающиеся в замене, </w:t>
            </w:r>
            <w:proofErr w:type="gramStart"/>
            <w:r w:rsidRPr="00CE0C8C">
              <w:rPr>
                <w:szCs w:val="24"/>
                <w:lang w:eastAsia="ru-RU"/>
              </w:rPr>
              <w:t>км</w:t>
            </w:r>
            <w:proofErr w:type="gramEnd"/>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3,052</w:t>
            </w:r>
          </w:p>
        </w:tc>
      </w:tr>
      <w:tr w:rsidR="00A748EF" w:rsidRPr="00CE0C8C" w:rsidTr="00512189">
        <w:trPr>
          <w:trHeight w:val="510"/>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2. Аварийность на сетях водопровода (</w:t>
            </w:r>
            <w:proofErr w:type="spellStart"/>
            <w:proofErr w:type="gramStart"/>
            <w:r w:rsidRPr="00CE0C8C">
              <w:rPr>
                <w:szCs w:val="24"/>
                <w:lang w:eastAsia="ru-RU"/>
              </w:rPr>
              <w:t>ед</w:t>
            </w:r>
            <w:proofErr w:type="spellEnd"/>
            <w:proofErr w:type="gramEnd"/>
            <w:r w:rsidRPr="00CE0C8C">
              <w:rPr>
                <w:szCs w:val="24"/>
                <w:lang w:eastAsia="ru-RU"/>
              </w:rPr>
              <w:t>/км)</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12/13,4</w:t>
            </w:r>
          </w:p>
        </w:tc>
      </w:tr>
      <w:tr w:rsidR="00A748EF" w:rsidRPr="00CE0C8C" w:rsidTr="00512189">
        <w:trPr>
          <w:trHeight w:val="300"/>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 xml:space="preserve">3. Износ водопроводных сетей (в </w:t>
            </w:r>
            <w:r w:rsidRPr="00CE0C8C">
              <w:rPr>
                <w:szCs w:val="24"/>
                <w:lang w:eastAsia="ru-RU"/>
              </w:rPr>
              <w:lastRenderedPageBreak/>
              <w:t>процентах),%</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lastRenderedPageBreak/>
              <w:t>85</w:t>
            </w:r>
          </w:p>
        </w:tc>
      </w:tr>
      <w:tr w:rsidR="00A748EF" w:rsidRPr="00CE0C8C" w:rsidTr="00512189">
        <w:trPr>
          <w:trHeight w:val="255"/>
        </w:trPr>
        <w:tc>
          <w:tcPr>
            <w:tcW w:w="1488" w:type="pct"/>
            <w:vMerge w:val="restart"/>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r w:rsidRPr="00CE0C8C">
              <w:rPr>
                <w:szCs w:val="24"/>
                <w:lang w:eastAsia="ru-RU"/>
              </w:rPr>
              <w:lastRenderedPageBreak/>
              <w:t>3. Показатели качества обслуживания абонентов</w:t>
            </w: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1. Количество жалоб абонентов на качество питьевой воды (в единицах)</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rPr>
            </w:pPr>
            <w:r w:rsidRPr="00CE0C8C">
              <w:rPr>
                <w:szCs w:val="24"/>
                <w:lang w:eastAsia="ru-RU"/>
              </w:rPr>
              <w:t>-</w:t>
            </w:r>
          </w:p>
        </w:tc>
      </w:tr>
      <w:tr w:rsidR="00A748EF" w:rsidRPr="00CE0C8C" w:rsidTr="00512189">
        <w:trPr>
          <w:trHeight w:val="255"/>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2. Обеспеченность населения круглогодичным централизованным водоснабжением (в процентах от численности населения), %</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rPr>
            </w:pPr>
            <w:r w:rsidRPr="00CE0C8C">
              <w:rPr>
                <w:szCs w:val="24"/>
                <w:lang w:eastAsia="ru-RU"/>
              </w:rPr>
              <w:t>99</w:t>
            </w:r>
          </w:p>
        </w:tc>
      </w:tr>
      <w:tr w:rsidR="00A748EF" w:rsidRPr="00CE0C8C" w:rsidTr="00512189">
        <w:trPr>
          <w:trHeight w:val="1035"/>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3. Охват абонентов приборами учета (доля абонентов с приборами учета по отношению к общему числу абонентов, в процентах):</w:t>
            </w:r>
          </w:p>
        </w:tc>
        <w:tc>
          <w:tcPr>
            <w:tcW w:w="1051" w:type="pct"/>
            <w:tcMar>
              <w:top w:w="28" w:type="dxa"/>
              <w:bottom w:w="28" w:type="dxa"/>
            </w:tcMar>
            <w:vAlign w:val="center"/>
          </w:tcPr>
          <w:p w:rsidR="00A748EF" w:rsidRPr="00CE0C8C" w:rsidRDefault="00A748EF" w:rsidP="00081081">
            <w:pPr>
              <w:autoSpaceDE w:val="0"/>
              <w:autoSpaceDN w:val="0"/>
              <w:adjustRightInd w:val="0"/>
              <w:spacing w:after="0" w:line="240" w:lineRule="auto"/>
              <w:ind w:firstLine="0"/>
              <w:jc w:val="center"/>
              <w:rPr>
                <w:szCs w:val="24"/>
              </w:rPr>
            </w:pPr>
            <w:r w:rsidRPr="00CE0C8C">
              <w:rPr>
                <w:szCs w:val="24"/>
              </w:rPr>
              <w:t>Всего 18</w:t>
            </w:r>
            <w:r w:rsidR="00081081">
              <w:rPr>
                <w:szCs w:val="24"/>
              </w:rPr>
              <w:t>шт.</w:t>
            </w:r>
          </w:p>
        </w:tc>
      </w:tr>
      <w:tr w:rsidR="00A748EF" w:rsidRPr="00CE0C8C" w:rsidTr="00512189">
        <w:trPr>
          <w:trHeight w:val="255"/>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население</w:t>
            </w:r>
          </w:p>
        </w:tc>
        <w:tc>
          <w:tcPr>
            <w:tcW w:w="1051" w:type="pct"/>
            <w:tcMar>
              <w:top w:w="28" w:type="dxa"/>
              <w:bottom w:w="28" w:type="dxa"/>
            </w:tcMar>
            <w:vAlign w:val="center"/>
          </w:tcPr>
          <w:p w:rsidR="00A748EF" w:rsidRPr="00CE0C8C" w:rsidRDefault="00081081" w:rsidP="00512189">
            <w:pPr>
              <w:autoSpaceDE w:val="0"/>
              <w:autoSpaceDN w:val="0"/>
              <w:adjustRightInd w:val="0"/>
              <w:spacing w:after="0" w:line="240" w:lineRule="auto"/>
              <w:ind w:firstLine="0"/>
              <w:jc w:val="center"/>
              <w:rPr>
                <w:szCs w:val="24"/>
                <w:lang w:eastAsia="ru-RU"/>
              </w:rPr>
            </w:pPr>
            <w:r>
              <w:rPr>
                <w:szCs w:val="24"/>
                <w:lang w:eastAsia="ru-RU"/>
              </w:rPr>
              <w:t>15 (5%)</w:t>
            </w:r>
          </w:p>
        </w:tc>
      </w:tr>
      <w:tr w:rsidR="00A748EF" w:rsidRPr="00CE0C8C" w:rsidTr="00512189">
        <w:trPr>
          <w:trHeight w:val="451"/>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промышленные объекты</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0</w:t>
            </w:r>
          </w:p>
        </w:tc>
      </w:tr>
      <w:tr w:rsidR="00A748EF" w:rsidRPr="00CE0C8C" w:rsidTr="00512189">
        <w:trPr>
          <w:trHeight w:val="540"/>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объекты социально-культурного и бытового назначения</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3</w:t>
            </w:r>
            <w:r w:rsidR="00081081">
              <w:rPr>
                <w:szCs w:val="24"/>
                <w:lang w:eastAsia="ru-RU"/>
              </w:rPr>
              <w:t xml:space="preserve"> (7%)</w:t>
            </w:r>
          </w:p>
        </w:tc>
      </w:tr>
      <w:tr w:rsidR="00A748EF" w:rsidRPr="00CE0C8C" w:rsidTr="00512189">
        <w:trPr>
          <w:trHeight w:val="270"/>
        </w:trPr>
        <w:tc>
          <w:tcPr>
            <w:tcW w:w="1488" w:type="pct"/>
            <w:vMerge w:val="restart"/>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lang w:eastAsia="ru-RU"/>
              </w:rPr>
            </w:pPr>
            <w:r w:rsidRPr="00CE0C8C">
              <w:rPr>
                <w:szCs w:val="24"/>
                <w:lang w:eastAsia="ru-RU"/>
              </w:rPr>
              <w:t>4. Показатели эффективности использования ресурсов, в том числе сокращения потерь воды при транспортировке</w:t>
            </w:r>
          </w:p>
          <w:p w:rsidR="00A748EF" w:rsidRPr="00CE0C8C" w:rsidRDefault="00A748EF" w:rsidP="00512189">
            <w:pPr>
              <w:autoSpaceDE w:val="0"/>
              <w:autoSpaceDN w:val="0"/>
              <w:adjustRightInd w:val="0"/>
              <w:spacing w:after="0" w:line="240" w:lineRule="auto"/>
              <w:ind w:firstLine="0"/>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1. Объем неоплаченной воды от общего объема подачи (в процентах)</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w:t>
            </w:r>
          </w:p>
        </w:tc>
      </w:tr>
      <w:tr w:rsidR="00A748EF" w:rsidRPr="00CE0C8C" w:rsidTr="00512189">
        <w:trPr>
          <w:trHeight w:val="755"/>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2. Потери воды в кубометрах на километр трубопроводов</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w:t>
            </w:r>
          </w:p>
        </w:tc>
      </w:tr>
      <w:tr w:rsidR="00A748EF" w:rsidRPr="00CE0C8C" w:rsidTr="00512189">
        <w:trPr>
          <w:trHeight w:val="186"/>
        </w:trPr>
        <w:tc>
          <w:tcPr>
            <w:tcW w:w="1488" w:type="pct"/>
            <w:vMerge/>
            <w:tcMar>
              <w:top w:w="28" w:type="dxa"/>
              <w:bottom w:w="28" w:type="dxa"/>
            </w:tcMar>
          </w:tcPr>
          <w:p w:rsidR="00A748EF" w:rsidRPr="00CE0C8C" w:rsidRDefault="00A748EF" w:rsidP="00512189">
            <w:pPr>
              <w:autoSpaceDE w:val="0"/>
              <w:autoSpaceDN w:val="0"/>
              <w:adjustRightInd w:val="0"/>
              <w:spacing w:after="0" w:line="240" w:lineRule="auto"/>
              <w:jc w:val="left"/>
              <w:rPr>
                <w:szCs w:val="24"/>
                <w:lang w:eastAsia="ru-RU"/>
              </w:rPr>
            </w:pP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3. Объем снижения потребления электроэнергии за период реализации Инвестиционной программы (</w:t>
            </w:r>
            <w:proofErr w:type="spellStart"/>
            <w:r w:rsidRPr="00CE0C8C">
              <w:rPr>
                <w:szCs w:val="24"/>
                <w:lang w:eastAsia="ru-RU"/>
              </w:rPr>
              <w:t>тыс</w:t>
            </w:r>
            <w:proofErr w:type="gramStart"/>
            <w:r w:rsidRPr="00CE0C8C">
              <w:rPr>
                <w:szCs w:val="24"/>
                <w:lang w:eastAsia="ru-RU"/>
              </w:rPr>
              <w:t>.к</w:t>
            </w:r>
            <w:proofErr w:type="gramEnd"/>
            <w:r w:rsidRPr="00CE0C8C">
              <w:rPr>
                <w:szCs w:val="24"/>
                <w:lang w:eastAsia="ru-RU"/>
              </w:rPr>
              <w:t>Вт.ч</w:t>
            </w:r>
            <w:proofErr w:type="spellEnd"/>
            <w:r w:rsidRPr="00CE0C8C">
              <w:rPr>
                <w:szCs w:val="24"/>
                <w:lang w:eastAsia="ru-RU"/>
              </w:rPr>
              <w:t>/год)</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w:t>
            </w:r>
          </w:p>
        </w:tc>
      </w:tr>
      <w:tr w:rsidR="00A748EF" w:rsidRPr="00CE0C8C" w:rsidTr="00512189">
        <w:trPr>
          <w:trHeight w:val="992"/>
        </w:trPr>
        <w:tc>
          <w:tcPr>
            <w:tcW w:w="1488" w:type="pct"/>
            <w:tcMar>
              <w:top w:w="28" w:type="dxa"/>
              <w:bottom w:w="28" w:type="dxa"/>
            </w:tcMar>
          </w:tcPr>
          <w:p w:rsidR="00A748EF" w:rsidRPr="00CE0C8C" w:rsidRDefault="00A748EF" w:rsidP="00512189">
            <w:pPr>
              <w:autoSpaceDE w:val="0"/>
              <w:autoSpaceDN w:val="0"/>
              <w:adjustRightInd w:val="0"/>
              <w:spacing w:after="0" w:line="240" w:lineRule="auto"/>
              <w:ind w:firstLine="0"/>
              <w:jc w:val="left"/>
              <w:rPr>
                <w:szCs w:val="24"/>
                <w:lang w:eastAsia="ru-RU"/>
              </w:rPr>
            </w:pPr>
            <w:r w:rsidRPr="00CE0C8C">
              <w:rPr>
                <w:szCs w:val="24"/>
                <w:lang w:eastAsia="ru-RU"/>
              </w:rPr>
              <w:t>5. Соотношение цены реализации мероприятий инвестиционной программы и эффективности (улучшения качества воды)</w:t>
            </w:r>
          </w:p>
        </w:tc>
        <w:tc>
          <w:tcPr>
            <w:tcW w:w="246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rPr>
                <w:szCs w:val="24"/>
                <w:lang w:eastAsia="ru-RU"/>
              </w:rPr>
            </w:pPr>
            <w:r w:rsidRPr="00CE0C8C">
              <w:rPr>
                <w:szCs w:val="24"/>
                <w:lang w:eastAsia="ru-RU"/>
              </w:rPr>
              <w:t>1. Доля расходов на оплату услуг в совокупном доходе населения (в процентах)</w:t>
            </w:r>
          </w:p>
        </w:tc>
        <w:tc>
          <w:tcPr>
            <w:tcW w:w="1051" w:type="pct"/>
            <w:tcMar>
              <w:top w:w="28" w:type="dxa"/>
              <w:bottom w:w="28" w:type="dxa"/>
            </w:tcMar>
            <w:vAlign w:val="center"/>
          </w:tcPr>
          <w:p w:rsidR="00A748EF" w:rsidRPr="00CE0C8C" w:rsidRDefault="00A748EF" w:rsidP="00512189">
            <w:pPr>
              <w:autoSpaceDE w:val="0"/>
              <w:autoSpaceDN w:val="0"/>
              <w:adjustRightInd w:val="0"/>
              <w:spacing w:after="0" w:line="240" w:lineRule="auto"/>
              <w:ind w:firstLine="0"/>
              <w:jc w:val="center"/>
              <w:rPr>
                <w:szCs w:val="24"/>
                <w:lang w:eastAsia="ru-RU"/>
              </w:rPr>
            </w:pPr>
            <w:r w:rsidRPr="00CE0C8C">
              <w:rPr>
                <w:szCs w:val="24"/>
                <w:lang w:eastAsia="ru-RU"/>
              </w:rPr>
              <w:t>-</w:t>
            </w:r>
          </w:p>
        </w:tc>
      </w:tr>
    </w:tbl>
    <w:p w:rsidR="0080686C" w:rsidRPr="00841C27" w:rsidRDefault="0043632E" w:rsidP="00A748EF">
      <w:pPr>
        <w:spacing w:before="120" w:after="0" w:line="360" w:lineRule="auto"/>
        <w:ind w:firstLine="709"/>
        <w:rPr>
          <w:sz w:val="28"/>
          <w:szCs w:val="28"/>
        </w:rPr>
      </w:pPr>
      <w:r w:rsidRPr="0043632E">
        <w:rPr>
          <w:rFonts w:eastAsia="Calibri"/>
          <w:bCs/>
          <w:sz w:val="28"/>
          <w:szCs w:val="28"/>
        </w:rPr>
        <w:t xml:space="preserve">Основным направлением развития водоснабжения в настоящий момент является - </w:t>
      </w:r>
      <w:r>
        <w:rPr>
          <w:rFonts w:eastAsia="Calibri"/>
          <w:bCs/>
          <w:sz w:val="28"/>
          <w:szCs w:val="28"/>
        </w:rPr>
        <w:t xml:space="preserve">обеспечение </w:t>
      </w:r>
      <w:r w:rsidRPr="0043632E">
        <w:rPr>
          <w:rFonts w:eastAsia="Calibri"/>
          <w:bCs/>
          <w:sz w:val="28"/>
          <w:szCs w:val="28"/>
        </w:rPr>
        <w:t>качеств</w:t>
      </w:r>
      <w:r>
        <w:rPr>
          <w:rFonts w:eastAsia="Calibri"/>
          <w:bCs/>
          <w:sz w:val="28"/>
          <w:szCs w:val="28"/>
        </w:rPr>
        <w:t>а</w:t>
      </w:r>
      <w:r w:rsidRPr="0043632E">
        <w:rPr>
          <w:rFonts w:eastAsia="Calibri"/>
          <w:bCs/>
          <w:sz w:val="28"/>
          <w:szCs w:val="28"/>
        </w:rPr>
        <w:t xml:space="preserve"> питьевого водоснабжения.</w:t>
      </w:r>
      <w:r>
        <w:rPr>
          <w:rFonts w:eastAsia="Calibri"/>
          <w:bCs/>
          <w:sz w:val="28"/>
          <w:szCs w:val="28"/>
        </w:rPr>
        <w:t xml:space="preserve"> </w:t>
      </w:r>
    </w:p>
    <w:p w:rsidR="006D7BF2" w:rsidRPr="006D7BF2" w:rsidRDefault="0080686C" w:rsidP="00D12C60">
      <w:pPr>
        <w:pStyle w:val="20"/>
        <w:numPr>
          <w:ilvl w:val="2"/>
          <w:numId w:val="1"/>
        </w:numPr>
        <w:spacing w:before="0" w:after="200" w:line="360" w:lineRule="auto"/>
        <w:ind w:left="0" w:firstLine="567"/>
        <w:rPr>
          <w:sz w:val="28"/>
          <w:szCs w:val="28"/>
        </w:rPr>
      </w:pPr>
      <w:bookmarkStart w:id="35" w:name="_Toc380482133"/>
      <w:bookmarkStart w:id="36" w:name="_Toc381715493"/>
      <w:r w:rsidRPr="00841C27">
        <w:rPr>
          <w:sz w:val="28"/>
          <w:szCs w:val="28"/>
        </w:rPr>
        <w:t>Сценарии развития централизованных систем водоснабжения в зависимости от сценариев развития</w:t>
      </w:r>
      <w:r w:rsidR="00415CA8" w:rsidRPr="00841C27">
        <w:rPr>
          <w:sz w:val="28"/>
          <w:szCs w:val="28"/>
        </w:rPr>
        <w:t xml:space="preserve"> </w:t>
      </w:r>
      <w:r w:rsidRPr="00841C27">
        <w:rPr>
          <w:sz w:val="28"/>
          <w:szCs w:val="28"/>
        </w:rPr>
        <w:t>муниципального образования</w:t>
      </w:r>
      <w:bookmarkEnd w:id="35"/>
      <w:bookmarkEnd w:id="36"/>
      <w:r w:rsidR="00415CA8" w:rsidRPr="00841C27">
        <w:rPr>
          <w:sz w:val="28"/>
          <w:szCs w:val="28"/>
        </w:rPr>
        <w:t>.</w:t>
      </w:r>
    </w:p>
    <w:p w:rsidR="00A748EF" w:rsidRPr="00CE0C8C" w:rsidRDefault="00A748EF" w:rsidP="00A748EF">
      <w:pPr>
        <w:pStyle w:val="20"/>
        <w:numPr>
          <w:ilvl w:val="0"/>
          <w:numId w:val="0"/>
        </w:numPr>
        <w:spacing w:before="0" w:line="360" w:lineRule="auto"/>
        <w:ind w:firstLine="567"/>
        <w:rPr>
          <w:b w:val="0"/>
          <w:sz w:val="28"/>
          <w:szCs w:val="28"/>
        </w:rPr>
      </w:pPr>
      <w:r w:rsidRPr="00CE0C8C">
        <w:rPr>
          <w:b w:val="0"/>
          <w:sz w:val="28"/>
        </w:rPr>
        <w:t xml:space="preserve">Программой Комплексного социально-экономического развития  муниципального образования Витимского городского поселения до 2034 года, предусмотрено развитие </w:t>
      </w:r>
      <w:r w:rsidRPr="00CE0C8C">
        <w:rPr>
          <w:b w:val="0"/>
          <w:sz w:val="28"/>
          <w:szCs w:val="28"/>
        </w:rPr>
        <w:t>на территории п. Витимский  коммунальных систем.</w:t>
      </w:r>
    </w:p>
    <w:p w:rsidR="00A748EF" w:rsidRPr="00CE0C8C" w:rsidRDefault="00A748EF" w:rsidP="00A748EF">
      <w:pPr>
        <w:spacing w:after="0" w:line="360" w:lineRule="auto"/>
        <w:rPr>
          <w:sz w:val="28"/>
          <w:szCs w:val="28"/>
        </w:rPr>
      </w:pPr>
      <w:r w:rsidRPr="00CE0C8C">
        <w:rPr>
          <w:sz w:val="28"/>
          <w:szCs w:val="28"/>
        </w:rPr>
        <w:t>В настоящее время актуальными мероприятиями по модернизации и развитию коммунальных систем является:</w:t>
      </w:r>
    </w:p>
    <w:p w:rsidR="00A748EF" w:rsidRDefault="00A748EF" w:rsidP="00A748EF">
      <w:pPr>
        <w:spacing w:after="0" w:line="360" w:lineRule="auto"/>
        <w:rPr>
          <w:sz w:val="28"/>
          <w:szCs w:val="28"/>
        </w:rPr>
      </w:pPr>
      <w:r w:rsidRPr="00CE0C8C">
        <w:rPr>
          <w:sz w:val="28"/>
          <w:szCs w:val="28"/>
        </w:rPr>
        <w:t xml:space="preserve">- замена 3,052 км трубопровода централизованного водоснабжения, ввиду </w:t>
      </w:r>
      <w:r>
        <w:rPr>
          <w:sz w:val="28"/>
          <w:szCs w:val="28"/>
        </w:rPr>
        <w:t xml:space="preserve">значительного </w:t>
      </w:r>
      <w:r w:rsidRPr="00CE0C8C">
        <w:rPr>
          <w:sz w:val="28"/>
          <w:szCs w:val="28"/>
        </w:rPr>
        <w:t>износа;</w:t>
      </w:r>
    </w:p>
    <w:p w:rsidR="00A748EF" w:rsidRPr="00CE0C8C" w:rsidRDefault="00A748EF" w:rsidP="00A748EF">
      <w:pPr>
        <w:spacing w:after="0" w:line="360" w:lineRule="auto"/>
        <w:rPr>
          <w:sz w:val="28"/>
          <w:szCs w:val="28"/>
        </w:rPr>
      </w:pPr>
      <w:r>
        <w:rPr>
          <w:sz w:val="28"/>
          <w:szCs w:val="28"/>
        </w:rPr>
        <w:lastRenderedPageBreak/>
        <w:t xml:space="preserve">- внедрение системы фильтрации и обеззараживания воды на источнике водоснабжения </w:t>
      </w:r>
      <w:r w:rsidRPr="00A748EF">
        <w:rPr>
          <w:sz w:val="28"/>
          <w:szCs w:val="28"/>
        </w:rPr>
        <w:t>(мероприятие для соответствия требованиям ка</w:t>
      </w:r>
      <w:r>
        <w:rPr>
          <w:sz w:val="28"/>
          <w:szCs w:val="28"/>
        </w:rPr>
        <w:t>чества питьевого водоснабжения);</w:t>
      </w:r>
    </w:p>
    <w:p w:rsidR="00A748EF" w:rsidRPr="00CE0C8C" w:rsidRDefault="00A748EF" w:rsidP="00A748EF">
      <w:pPr>
        <w:spacing w:after="0" w:line="360" w:lineRule="auto"/>
        <w:rPr>
          <w:sz w:val="28"/>
          <w:szCs w:val="28"/>
        </w:rPr>
      </w:pPr>
      <w:r w:rsidRPr="00CE0C8C">
        <w:rPr>
          <w:sz w:val="28"/>
          <w:szCs w:val="28"/>
        </w:rPr>
        <w:t>- реконструкция магистральных водопроводных сетей общей протяженностью 5,483 км;</w:t>
      </w:r>
    </w:p>
    <w:p w:rsidR="00A748EF" w:rsidRPr="00CE0C8C" w:rsidRDefault="00A748EF" w:rsidP="00A748EF">
      <w:pPr>
        <w:spacing w:after="0" w:line="360" w:lineRule="auto"/>
        <w:rPr>
          <w:sz w:val="28"/>
          <w:szCs w:val="28"/>
        </w:rPr>
      </w:pPr>
      <w:r w:rsidRPr="00CE0C8C">
        <w:rPr>
          <w:sz w:val="28"/>
          <w:szCs w:val="28"/>
        </w:rPr>
        <w:t>- организация проекта зоны санитарной охраны источника питьевого назначения (проект ЗСО) на водозаборных сооружениях в п. Витимский.</w:t>
      </w:r>
    </w:p>
    <w:p w:rsidR="002437D1" w:rsidRDefault="008934B9" w:rsidP="00B03A95">
      <w:pPr>
        <w:pStyle w:val="12"/>
        <w:spacing w:line="360" w:lineRule="auto"/>
        <w:ind w:left="0" w:firstLine="567"/>
        <w:jc w:val="both"/>
        <w:rPr>
          <w:sz w:val="24"/>
        </w:rPr>
      </w:pPr>
      <w:r w:rsidRPr="004F6506">
        <w:rPr>
          <w:sz w:val="28"/>
          <w:szCs w:val="28"/>
        </w:rPr>
        <w:t xml:space="preserve">Далее будет рассмотрено каждое мероприятие по отдельности с учетом потребностей </w:t>
      </w:r>
      <w:r w:rsidR="00A748EF">
        <w:rPr>
          <w:sz w:val="28"/>
          <w:szCs w:val="28"/>
        </w:rPr>
        <w:t>Витимского городского</w:t>
      </w:r>
      <w:r w:rsidR="00B65A9F">
        <w:rPr>
          <w:sz w:val="28"/>
          <w:szCs w:val="28"/>
        </w:rPr>
        <w:t xml:space="preserve"> </w:t>
      </w:r>
      <w:r w:rsidR="006B09FE">
        <w:rPr>
          <w:sz w:val="28"/>
          <w:szCs w:val="28"/>
        </w:rPr>
        <w:t>поселения</w:t>
      </w:r>
      <w:r w:rsidR="00B03A95">
        <w:rPr>
          <w:sz w:val="28"/>
          <w:szCs w:val="28"/>
        </w:rPr>
        <w:t>, численности населения и расчетом необходимых мощностей объектов водоснабжения</w:t>
      </w:r>
      <w:r w:rsidR="00A748EF">
        <w:rPr>
          <w:sz w:val="28"/>
          <w:szCs w:val="28"/>
        </w:rPr>
        <w:t xml:space="preserve"> и финансовых затрат</w:t>
      </w:r>
      <w:r w:rsidR="004F6506">
        <w:rPr>
          <w:sz w:val="28"/>
          <w:szCs w:val="28"/>
        </w:rPr>
        <w:t>.</w:t>
      </w:r>
    </w:p>
    <w:p w:rsidR="0080686C" w:rsidRPr="00841C27" w:rsidRDefault="0035109C" w:rsidP="00A748EF">
      <w:pPr>
        <w:pStyle w:val="20"/>
        <w:keepNext w:val="0"/>
        <w:spacing w:line="360" w:lineRule="auto"/>
        <w:ind w:left="0" w:firstLine="567"/>
        <w:rPr>
          <w:sz w:val="28"/>
          <w:szCs w:val="28"/>
        </w:rPr>
      </w:pPr>
      <w:bookmarkStart w:id="37" w:name="_Toc380482134"/>
      <w:bookmarkStart w:id="38" w:name="_Toc381715494"/>
      <w:r w:rsidRPr="00D72380">
        <w:rPr>
          <w:sz w:val="28"/>
          <w:szCs w:val="28"/>
        </w:rPr>
        <w:t>РАЗДЕЛ</w:t>
      </w:r>
      <w:r>
        <w:t xml:space="preserve"> "</w:t>
      </w:r>
      <w:r w:rsidR="0080686C" w:rsidRPr="00841C27">
        <w:rPr>
          <w:sz w:val="28"/>
          <w:szCs w:val="28"/>
        </w:rPr>
        <w:t>БАЛАНС ВОДОСНАБЖЕНИЯ И ПОТРЕБЛЕНИЯ ГОРЯЧЕЙ, ПИТЬЕВОЙ, ТЕХНИЧЕСКОЙ ВОДЫ</w:t>
      </w:r>
      <w:bookmarkEnd w:id="37"/>
      <w:bookmarkEnd w:id="38"/>
      <w:r>
        <w:rPr>
          <w:sz w:val="28"/>
          <w:szCs w:val="28"/>
        </w:rPr>
        <w:t>"</w:t>
      </w:r>
    </w:p>
    <w:p w:rsidR="0080686C" w:rsidRPr="00841C27" w:rsidRDefault="0080686C" w:rsidP="00D12C60">
      <w:pPr>
        <w:pStyle w:val="20"/>
        <w:numPr>
          <w:ilvl w:val="2"/>
          <w:numId w:val="1"/>
        </w:numPr>
        <w:spacing w:after="200" w:line="360" w:lineRule="auto"/>
        <w:ind w:left="0" w:firstLine="567"/>
        <w:rPr>
          <w:sz w:val="28"/>
          <w:szCs w:val="28"/>
        </w:rPr>
      </w:pPr>
      <w:bookmarkStart w:id="39" w:name="_Toc360699221"/>
      <w:bookmarkStart w:id="40" w:name="_Toc360699607"/>
      <w:bookmarkStart w:id="41" w:name="_Toc360699993"/>
      <w:bookmarkStart w:id="42" w:name="_Toc380482135"/>
      <w:bookmarkStart w:id="43" w:name="_Toc381715495"/>
      <w:r w:rsidRPr="00841C27">
        <w:rPr>
          <w:sz w:val="28"/>
          <w:szCs w:val="28"/>
        </w:rPr>
        <w:t>Общий баланс подачи и реализации воды, включая оценку</w:t>
      </w:r>
      <w:r w:rsidR="00AB042E">
        <w:rPr>
          <w:sz w:val="28"/>
          <w:szCs w:val="28"/>
        </w:rPr>
        <w:t xml:space="preserve"> </w:t>
      </w:r>
      <w:r w:rsidRPr="00841C27">
        <w:rPr>
          <w:sz w:val="28"/>
          <w:szCs w:val="28"/>
        </w:rPr>
        <w:t>и анализ структурных составляющих неучтенных расходов и потерь воды при ее производстве и транспортировке</w:t>
      </w:r>
      <w:bookmarkEnd w:id="39"/>
      <w:bookmarkEnd w:id="40"/>
      <w:bookmarkEnd w:id="41"/>
      <w:bookmarkEnd w:id="42"/>
      <w:bookmarkEnd w:id="43"/>
    </w:p>
    <w:p w:rsidR="00A748EF" w:rsidRPr="00CE0C8C" w:rsidRDefault="00A748EF" w:rsidP="00A748EF">
      <w:pPr>
        <w:pStyle w:val="aff3"/>
        <w:spacing w:before="0" w:after="0" w:line="360" w:lineRule="auto"/>
        <w:ind w:right="-142"/>
        <w:rPr>
          <w:sz w:val="28"/>
          <w:szCs w:val="28"/>
        </w:rPr>
      </w:pPr>
      <w:r w:rsidRPr="00CE0C8C">
        <w:rPr>
          <w:sz w:val="28"/>
          <w:szCs w:val="28"/>
        </w:rPr>
        <w:t>Общий баланс водопотребления муниципального образования Витимского поселения приведён в таблице 1.7.</w:t>
      </w:r>
    </w:p>
    <w:p w:rsidR="00A748EF" w:rsidRPr="00CE0C8C" w:rsidRDefault="00A748EF" w:rsidP="00A748EF">
      <w:pPr>
        <w:pStyle w:val="aff3"/>
        <w:spacing w:before="0" w:after="0" w:line="360" w:lineRule="auto"/>
        <w:rPr>
          <w:sz w:val="28"/>
          <w:szCs w:val="28"/>
        </w:rPr>
      </w:pPr>
      <w:r w:rsidRPr="00CE0C8C">
        <w:rPr>
          <w:sz w:val="28"/>
          <w:szCs w:val="28"/>
        </w:rPr>
        <w:t>Учитывая степень благоустройства районов жилой застройки в населенном пункте Витимского городского поселения - р.п. Витимский, - удельное хозяйственно-питьевое водопотребление на одного жителя среднесуточное (за год) принято в размере 280л/</w:t>
      </w:r>
      <w:proofErr w:type="spellStart"/>
      <w:r w:rsidRPr="00CE0C8C">
        <w:rPr>
          <w:sz w:val="28"/>
          <w:szCs w:val="28"/>
        </w:rPr>
        <w:t>сут</w:t>
      </w:r>
      <w:proofErr w:type="spellEnd"/>
      <w:r w:rsidRPr="00CE0C8C">
        <w:rPr>
          <w:sz w:val="28"/>
          <w:szCs w:val="28"/>
        </w:rPr>
        <w:t xml:space="preserve">. Количество воды на неучтенные расходы принято дополнительно в размере 10 % от суммарного расхода воды на хозяйственно-питьевые нужды населенного пункта. Расчетный расход воды в сутки наибольшего водопотребления определен при коэффициенте суточной неравномерности 1,3. </w:t>
      </w:r>
    </w:p>
    <w:p w:rsidR="00A748EF" w:rsidRPr="00CE0C8C" w:rsidRDefault="00A748EF" w:rsidP="00A748EF">
      <w:pPr>
        <w:pStyle w:val="aff3"/>
        <w:spacing w:before="0" w:after="0" w:line="360" w:lineRule="auto"/>
        <w:rPr>
          <w:sz w:val="28"/>
          <w:szCs w:val="28"/>
        </w:rPr>
      </w:pPr>
      <w:r w:rsidRPr="00CE0C8C">
        <w:rPr>
          <w:sz w:val="28"/>
          <w:szCs w:val="28"/>
        </w:rPr>
        <w:t>Удельное среднесуточное потребление воды на поливку в расчете на одного жителя принято в объёме 50 л/</w:t>
      </w:r>
      <w:proofErr w:type="spellStart"/>
      <w:r w:rsidRPr="00CE0C8C">
        <w:rPr>
          <w:sz w:val="28"/>
          <w:szCs w:val="28"/>
        </w:rPr>
        <w:t>сут</w:t>
      </w:r>
      <w:proofErr w:type="spellEnd"/>
      <w:r w:rsidRPr="00CE0C8C">
        <w:rPr>
          <w:sz w:val="28"/>
          <w:szCs w:val="28"/>
        </w:rPr>
        <w:t xml:space="preserve"> с учетом климатических условий, мощности </w:t>
      </w:r>
      <w:r w:rsidRPr="00CE0C8C">
        <w:rPr>
          <w:sz w:val="28"/>
          <w:szCs w:val="28"/>
        </w:rPr>
        <w:lastRenderedPageBreak/>
        <w:t>источника водоснабжения и степени благоустройства населенного пункта. Количество поливок принято - одна в сутки.</w:t>
      </w:r>
    </w:p>
    <w:p w:rsidR="00A748EF" w:rsidRPr="00CE0C8C" w:rsidRDefault="00A748EF" w:rsidP="00A748EF">
      <w:pPr>
        <w:spacing w:after="0" w:line="360" w:lineRule="auto"/>
        <w:rPr>
          <w:sz w:val="28"/>
          <w:szCs w:val="28"/>
        </w:rPr>
      </w:pPr>
      <w:r w:rsidRPr="00CE0C8C">
        <w:rPr>
          <w:sz w:val="28"/>
          <w:szCs w:val="28"/>
        </w:rPr>
        <w:t xml:space="preserve">Общий водный баланс подачи и реализации воды за 2018 </w:t>
      </w:r>
      <w:r>
        <w:rPr>
          <w:sz w:val="28"/>
          <w:szCs w:val="28"/>
        </w:rPr>
        <w:t>указан</w:t>
      </w:r>
      <w:r w:rsidRPr="00CE0C8C">
        <w:rPr>
          <w:sz w:val="28"/>
          <w:szCs w:val="28"/>
        </w:rPr>
        <w:t xml:space="preserve"> в табл</w:t>
      </w:r>
      <w:r>
        <w:rPr>
          <w:sz w:val="28"/>
          <w:szCs w:val="28"/>
        </w:rPr>
        <w:t>.</w:t>
      </w:r>
      <w:r w:rsidRPr="00CE0C8C">
        <w:rPr>
          <w:sz w:val="28"/>
          <w:szCs w:val="28"/>
        </w:rPr>
        <w:t>1.7.</w:t>
      </w:r>
    </w:p>
    <w:p w:rsidR="00A748EF" w:rsidRPr="00841C27" w:rsidRDefault="00A748EF" w:rsidP="00A748EF">
      <w:pPr>
        <w:pStyle w:val="aff3"/>
        <w:spacing w:before="0" w:after="0" w:line="360" w:lineRule="auto"/>
        <w:ind w:right="-143"/>
        <w:rPr>
          <w:sz w:val="28"/>
          <w:szCs w:val="28"/>
        </w:rPr>
      </w:pPr>
      <w:r w:rsidRPr="00CE0C8C">
        <w:rPr>
          <w:sz w:val="28"/>
          <w:szCs w:val="28"/>
        </w:rPr>
        <w:t>Таблица 1.7-Общий водный баланс подачи и реализации воды за 2018г.</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5"/>
        <w:gridCol w:w="1509"/>
        <w:gridCol w:w="992"/>
        <w:gridCol w:w="769"/>
        <w:gridCol w:w="1015"/>
        <w:gridCol w:w="910"/>
        <w:gridCol w:w="1134"/>
        <w:gridCol w:w="992"/>
        <w:gridCol w:w="992"/>
      </w:tblGrid>
      <w:tr w:rsidR="00A748EF" w:rsidRPr="00CE0C8C" w:rsidTr="00512189">
        <w:trPr>
          <w:trHeight w:val="315"/>
        </w:trPr>
        <w:tc>
          <w:tcPr>
            <w:tcW w:w="1625" w:type="dxa"/>
            <w:vMerge w:val="restart"/>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Потребитель</w:t>
            </w:r>
          </w:p>
        </w:tc>
        <w:tc>
          <w:tcPr>
            <w:tcW w:w="1509" w:type="dxa"/>
            <w:vMerge w:val="restart"/>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Наименование  расхода</w:t>
            </w:r>
          </w:p>
        </w:tc>
        <w:tc>
          <w:tcPr>
            <w:tcW w:w="992" w:type="dxa"/>
            <w:vMerge w:val="restart"/>
            <w:vAlign w:val="center"/>
          </w:tcPr>
          <w:p w:rsidR="00A748EF" w:rsidRPr="00CE0C8C" w:rsidRDefault="00A748EF" w:rsidP="00512189">
            <w:pPr>
              <w:spacing w:after="0" w:line="240" w:lineRule="auto"/>
              <w:ind w:firstLine="0"/>
              <w:jc w:val="center"/>
              <w:rPr>
                <w:b/>
                <w:bCs/>
                <w:szCs w:val="24"/>
                <w:lang w:eastAsia="ru-RU"/>
              </w:rPr>
            </w:pPr>
            <w:proofErr w:type="spellStart"/>
            <w:r w:rsidRPr="00CE0C8C">
              <w:rPr>
                <w:b/>
                <w:bCs/>
                <w:szCs w:val="24"/>
                <w:lang w:eastAsia="ru-RU"/>
              </w:rPr>
              <w:t>Ед-цаизм</w:t>
            </w:r>
            <w:proofErr w:type="gramStart"/>
            <w:r w:rsidRPr="00CE0C8C">
              <w:rPr>
                <w:b/>
                <w:bCs/>
                <w:szCs w:val="24"/>
                <w:lang w:eastAsia="ru-RU"/>
              </w:rPr>
              <w:t>е</w:t>
            </w:r>
            <w:proofErr w:type="spellEnd"/>
            <w:r w:rsidRPr="00CE0C8C">
              <w:rPr>
                <w:b/>
                <w:bCs/>
                <w:szCs w:val="24"/>
                <w:lang w:eastAsia="ru-RU"/>
              </w:rPr>
              <w:t>-</w:t>
            </w:r>
            <w:proofErr w:type="gramEnd"/>
            <w:r w:rsidRPr="00CE0C8C">
              <w:rPr>
                <w:b/>
                <w:bCs/>
                <w:szCs w:val="24"/>
                <w:lang w:eastAsia="ru-RU"/>
              </w:rPr>
              <w:t xml:space="preserve"> ре- </w:t>
            </w:r>
            <w:proofErr w:type="spellStart"/>
            <w:r w:rsidRPr="00CE0C8C">
              <w:rPr>
                <w:b/>
                <w:bCs/>
                <w:szCs w:val="24"/>
                <w:lang w:eastAsia="ru-RU"/>
              </w:rPr>
              <w:t>ния</w:t>
            </w:r>
            <w:proofErr w:type="spellEnd"/>
          </w:p>
        </w:tc>
        <w:tc>
          <w:tcPr>
            <w:tcW w:w="769" w:type="dxa"/>
            <w:vMerge w:val="restart"/>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Кол-во</w:t>
            </w:r>
          </w:p>
        </w:tc>
        <w:tc>
          <w:tcPr>
            <w:tcW w:w="1015" w:type="dxa"/>
            <w:vMerge w:val="restart"/>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 xml:space="preserve">Средне </w:t>
            </w:r>
            <w:proofErr w:type="spellStart"/>
            <w:r w:rsidRPr="00CE0C8C">
              <w:rPr>
                <w:b/>
                <w:bCs/>
                <w:szCs w:val="24"/>
                <w:lang w:eastAsia="ru-RU"/>
              </w:rPr>
              <w:t>суточн</w:t>
            </w:r>
            <w:proofErr w:type="spellEnd"/>
            <w:r w:rsidRPr="00CE0C8C">
              <w:rPr>
                <w:b/>
                <w:bCs/>
                <w:szCs w:val="24"/>
                <w:lang w:eastAsia="ru-RU"/>
              </w:rPr>
              <w:t xml:space="preserve">. норма  на ед. </w:t>
            </w:r>
            <w:proofErr w:type="spellStart"/>
            <w:r w:rsidRPr="00CE0C8C">
              <w:rPr>
                <w:b/>
                <w:bCs/>
                <w:szCs w:val="24"/>
                <w:lang w:eastAsia="ru-RU"/>
              </w:rPr>
              <w:t>изм</w:t>
            </w:r>
            <w:proofErr w:type="spellEnd"/>
            <w:r w:rsidRPr="00CE0C8C">
              <w:rPr>
                <w:b/>
                <w:bCs/>
                <w:szCs w:val="24"/>
                <w:lang w:eastAsia="ru-RU"/>
              </w:rPr>
              <w:t>.</w:t>
            </w:r>
          </w:p>
        </w:tc>
        <w:tc>
          <w:tcPr>
            <w:tcW w:w="4028" w:type="dxa"/>
            <w:gridSpan w:val="4"/>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Водопотребление</w:t>
            </w:r>
          </w:p>
        </w:tc>
      </w:tr>
      <w:tr w:rsidR="00A748EF" w:rsidRPr="00CE0C8C" w:rsidTr="00512189">
        <w:trPr>
          <w:trHeight w:val="888"/>
        </w:trPr>
        <w:tc>
          <w:tcPr>
            <w:tcW w:w="1625" w:type="dxa"/>
            <w:vMerge/>
            <w:vAlign w:val="center"/>
          </w:tcPr>
          <w:p w:rsidR="00A748EF" w:rsidRPr="00CE0C8C" w:rsidRDefault="00A748EF" w:rsidP="00512189">
            <w:pPr>
              <w:spacing w:after="0" w:line="240" w:lineRule="auto"/>
              <w:ind w:firstLine="0"/>
              <w:jc w:val="left"/>
              <w:rPr>
                <w:b/>
                <w:bCs/>
                <w:szCs w:val="24"/>
                <w:lang w:eastAsia="ru-RU"/>
              </w:rPr>
            </w:pPr>
          </w:p>
        </w:tc>
        <w:tc>
          <w:tcPr>
            <w:tcW w:w="1509" w:type="dxa"/>
            <w:vMerge/>
            <w:vAlign w:val="center"/>
          </w:tcPr>
          <w:p w:rsidR="00A748EF" w:rsidRPr="00CE0C8C" w:rsidRDefault="00A748EF" w:rsidP="00512189">
            <w:pPr>
              <w:spacing w:after="0" w:line="240" w:lineRule="auto"/>
              <w:ind w:firstLine="0"/>
              <w:jc w:val="left"/>
              <w:rPr>
                <w:b/>
                <w:bCs/>
                <w:szCs w:val="24"/>
                <w:lang w:eastAsia="ru-RU"/>
              </w:rPr>
            </w:pPr>
          </w:p>
        </w:tc>
        <w:tc>
          <w:tcPr>
            <w:tcW w:w="992" w:type="dxa"/>
            <w:vMerge/>
            <w:vAlign w:val="center"/>
          </w:tcPr>
          <w:p w:rsidR="00A748EF" w:rsidRPr="00CE0C8C" w:rsidRDefault="00A748EF" w:rsidP="00512189">
            <w:pPr>
              <w:spacing w:after="0" w:line="240" w:lineRule="auto"/>
              <w:ind w:firstLine="0"/>
              <w:jc w:val="left"/>
              <w:rPr>
                <w:b/>
                <w:bCs/>
                <w:szCs w:val="24"/>
                <w:lang w:eastAsia="ru-RU"/>
              </w:rPr>
            </w:pPr>
          </w:p>
        </w:tc>
        <w:tc>
          <w:tcPr>
            <w:tcW w:w="769" w:type="dxa"/>
            <w:vMerge/>
            <w:vAlign w:val="center"/>
          </w:tcPr>
          <w:p w:rsidR="00A748EF" w:rsidRPr="00CE0C8C" w:rsidRDefault="00A748EF" w:rsidP="00512189">
            <w:pPr>
              <w:spacing w:after="0" w:line="240" w:lineRule="auto"/>
              <w:ind w:firstLine="0"/>
              <w:jc w:val="left"/>
              <w:rPr>
                <w:b/>
                <w:bCs/>
                <w:szCs w:val="24"/>
                <w:lang w:eastAsia="ru-RU"/>
              </w:rPr>
            </w:pPr>
          </w:p>
        </w:tc>
        <w:tc>
          <w:tcPr>
            <w:tcW w:w="1015" w:type="dxa"/>
            <w:vMerge/>
            <w:vAlign w:val="center"/>
          </w:tcPr>
          <w:p w:rsidR="00A748EF" w:rsidRPr="00CE0C8C" w:rsidRDefault="00A748EF" w:rsidP="00512189">
            <w:pPr>
              <w:spacing w:after="0" w:line="240" w:lineRule="auto"/>
              <w:ind w:firstLine="0"/>
              <w:jc w:val="left"/>
              <w:rPr>
                <w:b/>
                <w:bCs/>
                <w:szCs w:val="24"/>
                <w:lang w:eastAsia="ru-RU"/>
              </w:rPr>
            </w:pPr>
          </w:p>
        </w:tc>
        <w:tc>
          <w:tcPr>
            <w:tcW w:w="910" w:type="dxa"/>
            <w:vAlign w:val="center"/>
          </w:tcPr>
          <w:p w:rsidR="00A748EF" w:rsidRPr="00CE0C8C" w:rsidRDefault="00A748EF" w:rsidP="00512189">
            <w:pPr>
              <w:spacing w:after="0" w:line="240" w:lineRule="auto"/>
              <w:ind w:firstLine="0"/>
              <w:jc w:val="left"/>
              <w:rPr>
                <w:b/>
                <w:bCs/>
                <w:szCs w:val="24"/>
                <w:lang w:eastAsia="ru-RU"/>
              </w:rPr>
            </w:pPr>
            <w:r w:rsidRPr="00CE0C8C">
              <w:rPr>
                <w:b/>
                <w:bCs/>
                <w:szCs w:val="24"/>
                <w:lang w:eastAsia="ru-RU"/>
              </w:rPr>
              <w:t>Сред.</w:t>
            </w:r>
          </w:p>
          <w:p w:rsidR="00A748EF" w:rsidRPr="00CE0C8C" w:rsidRDefault="00A748EF" w:rsidP="00512189">
            <w:pPr>
              <w:spacing w:after="0" w:line="240" w:lineRule="auto"/>
              <w:ind w:firstLine="0"/>
              <w:jc w:val="left"/>
              <w:rPr>
                <w:b/>
                <w:bCs/>
                <w:szCs w:val="24"/>
                <w:lang w:eastAsia="ru-RU"/>
              </w:rPr>
            </w:pPr>
            <w:proofErr w:type="spellStart"/>
            <w:r w:rsidRPr="00CE0C8C">
              <w:rPr>
                <w:b/>
                <w:bCs/>
                <w:szCs w:val="24"/>
                <w:lang w:eastAsia="ru-RU"/>
              </w:rPr>
              <w:t>сут</w:t>
            </w:r>
            <w:proofErr w:type="spellEnd"/>
            <w:r w:rsidRPr="00CE0C8C">
              <w:rPr>
                <w:b/>
                <w:bCs/>
                <w:szCs w:val="24"/>
                <w:lang w:eastAsia="ru-RU"/>
              </w:rPr>
              <w:t>. м³/</w:t>
            </w:r>
            <w:proofErr w:type="spellStart"/>
            <w:r w:rsidRPr="00CE0C8C">
              <w:rPr>
                <w:b/>
                <w:bCs/>
                <w:szCs w:val="24"/>
                <w:lang w:eastAsia="ru-RU"/>
              </w:rPr>
              <w:t>сут</w:t>
            </w:r>
            <w:proofErr w:type="spellEnd"/>
          </w:p>
        </w:tc>
        <w:tc>
          <w:tcPr>
            <w:tcW w:w="1134" w:type="dxa"/>
            <w:vAlign w:val="center"/>
          </w:tcPr>
          <w:p w:rsidR="00A748EF" w:rsidRPr="00CE0C8C" w:rsidRDefault="00A748EF" w:rsidP="00512189">
            <w:pPr>
              <w:spacing w:after="0" w:line="240" w:lineRule="auto"/>
              <w:ind w:left="-108" w:firstLine="0"/>
              <w:jc w:val="center"/>
              <w:rPr>
                <w:b/>
                <w:bCs/>
                <w:szCs w:val="24"/>
                <w:lang w:eastAsia="ru-RU"/>
              </w:rPr>
            </w:pPr>
            <w:r w:rsidRPr="00CE0C8C">
              <w:rPr>
                <w:b/>
                <w:bCs/>
                <w:szCs w:val="24"/>
                <w:lang w:eastAsia="ru-RU"/>
              </w:rPr>
              <w:t>Годовое</w:t>
            </w:r>
          </w:p>
          <w:p w:rsidR="00A748EF" w:rsidRPr="00CE0C8C" w:rsidRDefault="00A748EF" w:rsidP="00512189">
            <w:pPr>
              <w:spacing w:after="0" w:line="240" w:lineRule="auto"/>
              <w:ind w:firstLine="0"/>
              <w:jc w:val="center"/>
              <w:rPr>
                <w:b/>
                <w:bCs/>
                <w:szCs w:val="24"/>
                <w:lang w:eastAsia="ru-RU"/>
              </w:rPr>
            </w:pPr>
            <w:r w:rsidRPr="00CE0C8C">
              <w:rPr>
                <w:b/>
                <w:bCs/>
                <w:szCs w:val="24"/>
                <w:lang w:eastAsia="ru-RU"/>
              </w:rPr>
              <w:t>т</w:t>
            </w:r>
            <w:proofErr w:type="gramStart"/>
            <w:r w:rsidRPr="00CE0C8C">
              <w:rPr>
                <w:b/>
                <w:bCs/>
                <w:szCs w:val="24"/>
                <w:lang w:eastAsia="ru-RU"/>
              </w:rPr>
              <w:t>.м</w:t>
            </w:r>
            <w:proofErr w:type="gramEnd"/>
            <w:r w:rsidRPr="00CE0C8C">
              <w:rPr>
                <w:b/>
                <w:bCs/>
                <w:szCs w:val="24"/>
                <w:lang w:eastAsia="ru-RU"/>
              </w:rPr>
              <w:t>³/год</w:t>
            </w:r>
            <w:r w:rsidRPr="00CE0C8C">
              <w:rPr>
                <w:rFonts w:ascii="Calibri" w:hAnsi="Calibri"/>
                <w:szCs w:val="24"/>
                <w:lang w:eastAsia="ru-RU"/>
              </w:rPr>
              <w:t> </w:t>
            </w:r>
          </w:p>
        </w:tc>
        <w:tc>
          <w:tcPr>
            <w:tcW w:w="992" w:type="dxa"/>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Макс.</w:t>
            </w:r>
          </w:p>
          <w:p w:rsidR="00A748EF" w:rsidRPr="00CE0C8C" w:rsidRDefault="00A748EF" w:rsidP="00512189">
            <w:pPr>
              <w:spacing w:after="0" w:line="240" w:lineRule="auto"/>
              <w:ind w:firstLine="0"/>
              <w:jc w:val="center"/>
              <w:rPr>
                <w:b/>
                <w:bCs/>
                <w:szCs w:val="24"/>
                <w:lang w:eastAsia="ru-RU"/>
              </w:rPr>
            </w:pPr>
            <w:proofErr w:type="spellStart"/>
            <w:r w:rsidRPr="00CE0C8C">
              <w:rPr>
                <w:b/>
                <w:bCs/>
                <w:szCs w:val="24"/>
                <w:lang w:eastAsia="ru-RU"/>
              </w:rPr>
              <w:t>сут</w:t>
            </w:r>
            <w:proofErr w:type="spellEnd"/>
            <w:r w:rsidRPr="00CE0C8C">
              <w:rPr>
                <w:b/>
                <w:bCs/>
                <w:szCs w:val="24"/>
                <w:lang w:eastAsia="ru-RU"/>
              </w:rPr>
              <w:t>.</w:t>
            </w:r>
          </w:p>
          <w:p w:rsidR="00A748EF" w:rsidRPr="00CE0C8C" w:rsidRDefault="00A748EF" w:rsidP="00512189">
            <w:pPr>
              <w:spacing w:after="0" w:line="240" w:lineRule="auto"/>
              <w:ind w:firstLine="0"/>
              <w:rPr>
                <w:b/>
                <w:bCs/>
                <w:szCs w:val="24"/>
                <w:lang w:eastAsia="ru-RU"/>
              </w:rPr>
            </w:pPr>
            <w:proofErr w:type="gramStart"/>
            <w:r w:rsidRPr="00CE0C8C">
              <w:rPr>
                <w:b/>
                <w:bCs/>
                <w:szCs w:val="24"/>
                <w:lang w:eastAsia="ru-RU"/>
              </w:rPr>
              <w:t>м</w:t>
            </w:r>
            <w:proofErr w:type="gramEnd"/>
            <w:r w:rsidRPr="00CE0C8C">
              <w:rPr>
                <w:b/>
                <w:bCs/>
                <w:szCs w:val="24"/>
                <w:lang w:eastAsia="ru-RU"/>
              </w:rPr>
              <w:t>³/</w:t>
            </w:r>
            <w:proofErr w:type="spellStart"/>
            <w:r w:rsidRPr="00CE0C8C">
              <w:rPr>
                <w:b/>
                <w:bCs/>
                <w:szCs w:val="24"/>
                <w:lang w:eastAsia="ru-RU"/>
              </w:rPr>
              <w:t>сут</w:t>
            </w:r>
            <w:proofErr w:type="spellEnd"/>
          </w:p>
        </w:tc>
        <w:tc>
          <w:tcPr>
            <w:tcW w:w="992" w:type="dxa"/>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Макс.</w:t>
            </w:r>
          </w:p>
          <w:p w:rsidR="00A748EF" w:rsidRPr="00CE0C8C" w:rsidRDefault="00A748EF" w:rsidP="00512189">
            <w:pPr>
              <w:spacing w:after="0" w:line="240" w:lineRule="auto"/>
              <w:ind w:firstLine="0"/>
              <w:jc w:val="center"/>
              <w:rPr>
                <w:b/>
                <w:bCs/>
                <w:szCs w:val="24"/>
                <w:lang w:eastAsia="ru-RU"/>
              </w:rPr>
            </w:pPr>
            <w:r w:rsidRPr="00CE0C8C">
              <w:rPr>
                <w:b/>
                <w:bCs/>
                <w:szCs w:val="24"/>
                <w:lang w:eastAsia="ru-RU"/>
              </w:rPr>
              <w:t>час.</w:t>
            </w:r>
          </w:p>
          <w:p w:rsidR="00A748EF" w:rsidRPr="00CE0C8C" w:rsidRDefault="00A748EF" w:rsidP="00512189">
            <w:pPr>
              <w:spacing w:after="0" w:line="240" w:lineRule="auto"/>
              <w:ind w:firstLine="0"/>
              <w:rPr>
                <w:b/>
                <w:bCs/>
                <w:szCs w:val="24"/>
                <w:lang w:eastAsia="ru-RU"/>
              </w:rPr>
            </w:pPr>
            <w:proofErr w:type="gramStart"/>
            <w:r w:rsidRPr="00CE0C8C">
              <w:rPr>
                <w:b/>
                <w:bCs/>
                <w:szCs w:val="24"/>
                <w:lang w:eastAsia="ru-RU"/>
              </w:rPr>
              <w:t>м</w:t>
            </w:r>
            <w:proofErr w:type="gramEnd"/>
            <w:r w:rsidRPr="00CE0C8C">
              <w:rPr>
                <w:b/>
                <w:bCs/>
                <w:szCs w:val="24"/>
                <w:lang w:eastAsia="ru-RU"/>
              </w:rPr>
              <w:t>³/час</w:t>
            </w:r>
          </w:p>
        </w:tc>
      </w:tr>
      <w:tr w:rsidR="00A748EF" w:rsidRPr="00CE0C8C" w:rsidTr="00512189">
        <w:trPr>
          <w:trHeight w:val="95"/>
        </w:trPr>
        <w:tc>
          <w:tcPr>
            <w:tcW w:w="1625"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1</w:t>
            </w:r>
          </w:p>
        </w:tc>
        <w:tc>
          <w:tcPr>
            <w:tcW w:w="1509"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2</w:t>
            </w:r>
          </w:p>
        </w:tc>
        <w:tc>
          <w:tcPr>
            <w:tcW w:w="992"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3</w:t>
            </w:r>
          </w:p>
        </w:tc>
        <w:tc>
          <w:tcPr>
            <w:tcW w:w="769"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4</w:t>
            </w:r>
          </w:p>
        </w:tc>
        <w:tc>
          <w:tcPr>
            <w:tcW w:w="1015"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5</w:t>
            </w:r>
          </w:p>
        </w:tc>
        <w:tc>
          <w:tcPr>
            <w:tcW w:w="910"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6</w:t>
            </w:r>
          </w:p>
        </w:tc>
        <w:tc>
          <w:tcPr>
            <w:tcW w:w="1134"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7</w:t>
            </w:r>
          </w:p>
        </w:tc>
        <w:tc>
          <w:tcPr>
            <w:tcW w:w="992"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8</w:t>
            </w:r>
          </w:p>
        </w:tc>
        <w:tc>
          <w:tcPr>
            <w:tcW w:w="992" w:type="dxa"/>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9</w:t>
            </w:r>
          </w:p>
        </w:tc>
      </w:tr>
      <w:tr w:rsidR="00A748EF" w:rsidRPr="00CE0C8C" w:rsidTr="00512189">
        <w:trPr>
          <w:trHeight w:val="315"/>
        </w:trPr>
        <w:tc>
          <w:tcPr>
            <w:tcW w:w="9938" w:type="dxa"/>
            <w:gridSpan w:val="9"/>
            <w:noWrap/>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Витимское муниципальное образование</w:t>
            </w:r>
          </w:p>
        </w:tc>
      </w:tr>
      <w:tr w:rsidR="00A748EF" w:rsidRPr="00CE0C8C" w:rsidTr="00512189">
        <w:trPr>
          <w:trHeight w:val="439"/>
        </w:trPr>
        <w:tc>
          <w:tcPr>
            <w:tcW w:w="1625" w:type="dxa"/>
            <w:vMerge w:val="restart"/>
            <w:vAlign w:val="center"/>
          </w:tcPr>
          <w:p w:rsidR="00A748EF" w:rsidRPr="00CE0C8C" w:rsidRDefault="00A748EF" w:rsidP="00512189">
            <w:pPr>
              <w:spacing w:after="0" w:line="240" w:lineRule="auto"/>
              <w:ind w:firstLine="0"/>
              <w:jc w:val="center"/>
              <w:rPr>
                <w:b/>
                <w:bCs/>
                <w:szCs w:val="24"/>
                <w:lang w:eastAsia="ru-RU"/>
              </w:rPr>
            </w:pPr>
            <w:r w:rsidRPr="00CE0C8C">
              <w:rPr>
                <w:b/>
                <w:bCs/>
                <w:szCs w:val="24"/>
                <w:lang w:eastAsia="ru-RU"/>
              </w:rPr>
              <w:t>п. Витимский</w:t>
            </w:r>
          </w:p>
          <w:p w:rsidR="00A748EF" w:rsidRPr="00CE0C8C" w:rsidRDefault="00A748EF" w:rsidP="00512189">
            <w:pPr>
              <w:spacing w:after="0" w:line="240" w:lineRule="auto"/>
              <w:ind w:firstLine="0"/>
              <w:jc w:val="center"/>
              <w:rPr>
                <w:b/>
                <w:bCs/>
                <w:szCs w:val="24"/>
                <w:lang w:eastAsia="ru-RU"/>
              </w:rPr>
            </w:pPr>
            <w:r w:rsidRPr="00CE0C8C">
              <w:rPr>
                <w:b/>
                <w:bCs/>
                <w:szCs w:val="24"/>
                <w:lang w:eastAsia="ru-RU"/>
              </w:rPr>
              <w:t>2018год</w:t>
            </w:r>
          </w:p>
        </w:tc>
        <w:tc>
          <w:tcPr>
            <w:tcW w:w="1509" w:type="dxa"/>
            <w:noWrap/>
            <w:vAlign w:val="center"/>
          </w:tcPr>
          <w:p w:rsidR="00A748EF" w:rsidRPr="00CE0C8C" w:rsidRDefault="00A748EF" w:rsidP="00512189">
            <w:pPr>
              <w:spacing w:after="0" w:line="240" w:lineRule="auto"/>
              <w:ind w:firstLine="0"/>
              <w:jc w:val="center"/>
              <w:rPr>
                <w:sz w:val="23"/>
                <w:szCs w:val="23"/>
                <w:lang w:eastAsia="ru-RU"/>
              </w:rPr>
            </w:pPr>
            <w:proofErr w:type="spellStart"/>
            <w:r w:rsidRPr="00CE0C8C">
              <w:rPr>
                <w:sz w:val="23"/>
                <w:szCs w:val="23"/>
                <w:lang w:eastAsia="ru-RU"/>
              </w:rPr>
              <w:t>Хоз-питьевые</w:t>
            </w:r>
            <w:proofErr w:type="spellEnd"/>
            <w:r w:rsidRPr="00CE0C8C">
              <w:rPr>
                <w:sz w:val="23"/>
                <w:szCs w:val="23"/>
                <w:lang w:eastAsia="ru-RU"/>
              </w:rPr>
              <w:t xml:space="preserve"> нужды</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чел</w:t>
            </w:r>
          </w:p>
        </w:tc>
        <w:tc>
          <w:tcPr>
            <w:tcW w:w="769"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300</w:t>
            </w:r>
          </w:p>
        </w:tc>
        <w:tc>
          <w:tcPr>
            <w:tcW w:w="1015"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280</w:t>
            </w:r>
          </w:p>
        </w:tc>
        <w:tc>
          <w:tcPr>
            <w:tcW w:w="910"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84</w:t>
            </w:r>
          </w:p>
        </w:tc>
        <w:tc>
          <w:tcPr>
            <w:tcW w:w="1134"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30,66</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100,8</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4,2</w:t>
            </w:r>
          </w:p>
        </w:tc>
      </w:tr>
      <w:tr w:rsidR="00A748EF" w:rsidRPr="00CE0C8C" w:rsidTr="00512189">
        <w:trPr>
          <w:trHeight w:val="433"/>
        </w:trPr>
        <w:tc>
          <w:tcPr>
            <w:tcW w:w="1625" w:type="dxa"/>
            <w:vMerge/>
            <w:vAlign w:val="center"/>
          </w:tcPr>
          <w:p w:rsidR="00A748EF" w:rsidRPr="00CE0C8C" w:rsidRDefault="00A748EF" w:rsidP="00512189">
            <w:pPr>
              <w:spacing w:after="0" w:line="240" w:lineRule="auto"/>
              <w:ind w:firstLine="0"/>
              <w:jc w:val="center"/>
              <w:rPr>
                <w:b/>
                <w:bCs/>
                <w:szCs w:val="24"/>
                <w:lang w:eastAsia="ru-RU"/>
              </w:rPr>
            </w:pPr>
          </w:p>
        </w:tc>
        <w:tc>
          <w:tcPr>
            <w:tcW w:w="1509"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Неучтённые расходы</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w:t>
            </w:r>
          </w:p>
        </w:tc>
        <w:tc>
          <w:tcPr>
            <w:tcW w:w="769"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10</w:t>
            </w:r>
          </w:p>
        </w:tc>
        <w:tc>
          <w:tcPr>
            <w:tcW w:w="1015"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w:t>
            </w:r>
          </w:p>
        </w:tc>
        <w:tc>
          <w:tcPr>
            <w:tcW w:w="910"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14,7</w:t>
            </w:r>
          </w:p>
        </w:tc>
        <w:tc>
          <w:tcPr>
            <w:tcW w:w="1134"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5,36</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17,64</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0,735</w:t>
            </w:r>
          </w:p>
        </w:tc>
      </w:tr>
      <w:tr w:rsidR="00A748EF" w:rsidRPr="00CE0C8C" w:rsidTr="00512189">
        <w:trPr>
          <w:trHeight w:val="144"/>
        </w:trPr>
        <w:tc>
          <w:tcPr>
            <w:tcW w:w="1625" w:type="dxa"/>
            <w:vMerge/>
            <w:vAlign w:val="center"/>
          </w:tcPr>
          <w:p w:rsidR="00A748EF" w:rsidRPr="00CE0C8C" w:rsidRDefault="00A748EF" w:rsidP="00512189">
            <w:pPr>
              <w:spacing w:after="0" w:line="240" w:lineRule="auto"/>
              <w:ind w:firstLine="0"/>
              <w:jc w:val="left"/>
              <w:rPr>
                <w:rFonts w:ascii="Calibri" w:hAnsi="Calibri"/>
                <w:szCs w:val="24"/>
                <w:lang w:eastAsia="ru-RU"/>
              </w:rPr>
            </w:pPr>
          </w:p>
        </w:tc>
        <w:tc>
          <w:tcPr>
            <w:tcW w:w="1509"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Полив*</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чел</w:t>
            </w:r>
          </w:p>
        </w:tc>
        <w:tc>
          <w:tcPr>
            <w:tcW w:w="769"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290</w:t>
            </w:r>
          </w:p>
        </w:tc>
        <w:tc>
          <w:tcPr>
            <w:tcW w:w="1015"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50</w:t>
            </w:r>
          </w:p>
        </w:tc>
        <w:tc>
          <w:tcPr>
            <w:tcW w:w="910"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14,5</w:t>
            </w:r>
          </w:p>
        </w:tc>
        <w:tc>
          <w:tcPr>
            <w:tcW w:w="1134"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1,38</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17,4</w:t>
            </w:r>
          </w:p>
        </w:tc>
        <w:tc>
          <w:tcPr>
            <w:tcW w:w="992" w:type="dxa"/>
            <w:noWrap/>
            <w:vAlign w:val="center"/>
          </w:tcPr>
          <w:p w:rsidR="00A748EF" w:rsidRPr="00CE0C8C" w:rsidRDefault="00A748EF" w:rsidP="00512189">
            <w:pPr>
              <w:spacing w:after="0" w:line="240" w:lineRule="auto"/>
              <w:ind w:firstLine="0"/>
              <w:jc w:val="center"/>
              <w:rPr>
                <w:sz w:val="23"/>
                <w:szCs w:val="23"/>
                <w:lang w:eastAsia="ru-RU"/>
              </w:rPr>
            </w:pPr>
            <w:r w:rsidRPr="00CE0C8C">
              <w:rPr>
                <w:sz w:val="23"/>
                <w:szCs w:val="23"/>
                <w:lang w:eastAsia="ru-RU"/>
              </w:rPr>
              <w:t>0,725</w:t>
            </w:r>
          </w:p>
        </w:tc>
      </w:tr>
      <w:tr w:rsidR="00A748EF" w:rsidRPr="00CE0C8C" w:rsidTr="00512189">
        <w:trPr>
          <w:trHeight w:val="77"/>
        </w:trPr>
        <w:tc>
          <w:tcPr>
            <w:tcW w:w="1625" w:type="dxa"/>
            <w:vMerge/>
            <w:vAlign w:val="center"/>
          </w:tcPr>
          <w:p w:rsidR="00A748EF" w:rsidRPr="00CE0C8C" w:rsidRDefault="00A748EF" w:rsidP="00512189">
            <w:pPr>
              <w:spacing w:after="0" w:line="240" w:lineRule="auto"/>
              <w:ind w:firstLine="0"/>
              <w:jc w:val="left"/>
              <w:rPr>
                <w:rFonts w:ascii="Calibri" w:hAnsi="Calibri"/>
                <w:szCs w:val="24"/>
                <w:lang w:eastAsia="ru-RU"/>
              </w:rPr>
            </w:pPr>
          </w:p>
        </w:tc>
        <w:tc>
          <w:tcPr>
            <w:tcW w:w="1509" w:type="dxa"/>
            <w:noWrap/>
            <w:vAlign w:val="center"/>
          </w:tcPr>
          <w:p w:rsidR="00A748EF" w:rsidRPr="00CE0C8C" w:rsidRDefault="00A748EF" w:rsidP="00512189">
            <w:pPr>
              <w:spacing w:after="0" w:line="240" w:lineRule="auto"/>
              <w:ind w:firstLine="0"/>
              <w:jc w:val="center"/>
              <w:rPr>
                <w:b/>
                <w:bCs/>
                <w:sz w:val="23"/>
                <w:szCs w:val="23"/>
                <w:lang w:eastAsia="ru-RU"/>
              </w:rPr>
            </w:pPr>
            <w:r w:rsidRPr="00CE0C8C">
              <w:rPr>
                <w:b/>
                <w:bCs/>
                <w:sz w:val="23"/>
                <w:szCs w:val="23"/>
                <w:lang w:eastAsia="ru-RU"/>
              </w:rPr>
              <w:t>Итого:</w:t>
            </w:r>
          </w:p>
        </w:tc>
        <w:tc>
          <w:tcPr>
            <w:tcW w:w="992" w:type="dxa"/>
            <w:noWrap/>
            <w:vAlign w:val="center"/>
          </w:tcPr>
          <w:p w:rsidR="00A748EF" w:rsidRPr="00CE0C8C" w:rsidRDefault="00A748EF" w:rsidP="00512189">
            <w:pPr>
              <w:spacing w:after="0" w:line="240" w:lineRule="auto"/>
              <w:ind w:firstLine="0"/>
              <w:jc w:val="left"/>
              <w:rPr>
                <w:rFonts w:ascii="Calibri" w:hAnsi="Calibri"/>
                <w:sz w:val="23"/>
                <w:szCs w:val="23"/>
                <w:lang w:eastAsia="ru-RU"/>
              </w:rPr>
            </w:pPr>
            <w:r w:rsidRPr="00CE0C8C">
              <w:rPr>
                <w:rFonts w:ascii="Calibri" w:hAnsi="Calibri"/>
                <w:sz w:val="23"/>
                <w:szCs w:val="23"/>
                <w:lang w:eastAsia="ru-RU"/>
              </w:rPr>
              <w:t> </w:t>
            </w:r>
          </w:p>
        </w:tc>
        <w:tc>
          <w:tcPr>
            <w:tcW w:w="769" w:type="dxa"/>
            <w:noWrap/>
            <w:vAlign w:val="center"/>
          </w:tcPr>
          <w:p w:rsidR="00A748EF" w:rsidRPr="00CE0C8C" w:rsidRDefault="00A748EF" w:rsidP="00512189">
            <w:pPr>
              <w:spacing w:after="0" w:line="240" w:lineRule="auto"/>
              <w:ind w:firstLine="0"/>
              <w:jc w:val="left"/>
              <w:rPr>
                <w:rFonts w:ascii="Calibri" w:hAnsi="Calibri"/>
                <w:sz w:val="23"/>
                <w:szCs w:val="23"/>
                <w:lang w:eastAsia="ru-RU"/>
              </w:rPr>
            </w:pPr>
            <w:r w:rsidRPr="00CE0C8C">
              <w:rPr>
                <w:rFonts w:ascii="Calibri" w:hAnsi="Calibri"/>
                <w:sz w:val="23"/>
                <w:szCs w:val="23"/>
                <w:lang w:eastAsia="ru-RU"/>
              </w:rPr>
              <w:t> </w:t>
            </w:r>
          </w:p>
        </w:tc>
        <w:tc>
          <w:tcPr>
            <w:tcW w:w="1015" w:type="dxa"/>
            <w:noWrap/>
            <w:vAlign w:val="center"/>
          </w:tcPr>
          <w:p w:rsidR="00A748EF" w:rsidRPr="00CE0C8C" w:rsidRDefault="00A748EF" w:rsidP="00512189">
            <w:pPr>
              <w:spacing w:after="0" w:line="240" w:lineRule="auto"/>
              <w:ind w:firstLine="0"/>
              <w:jc w:val="left"/>
              <w:rPr>
                <w:rFonts w:ascii="Calibri" w:hAnsi="Calibri"/>
                <w:sz w:val="23"/>
                <w:szCs w:val="23"/>
                <w:lang w:eastAsia="ru-RU"/>
              </w:rPr>
            </w:pPr>
            <w:r w:rsidRPr="00CE0C8C">
              <w:rPr>
                <w:rFonts w:ascii="Calibri" w:hAnsi="Calibri"/>
                <w:sz w:val="23"/>
                <w:szCs w:val="23"/>
                <w:lang w:eastAsia="ru-RU"/>
              </w:rPr>
              <w:t> </w:t>
            </w:r>
          </w:p>
        </w:tc>
        <w:tc>
          <w:tcPr>
            <w:tcW w:w="910" w:type="dxa"/>
            <w:noWrap/>
            <w:vAlign w:val="center"/>
          </w:tcPr>
          <w:p w:rsidR="00A748EF" w:rsidRPr="00CE0C8C" w:rsidRDefault="00A748EF" w:rsidP="00512189">
            <w:pPr>
              <w:spacing w:after="0" w:line="240" w:lineRule="auto"/>
              <w:ind w:firstLine="0"/>
              <w:jc w:val="center"/>
              <w:rPr>
                <w:b/>
                <w:bCs/>
                <w:sz w:val="23"/>
                <w:szCs w:val="23"/>
                <w:lang w:eastAsia="ru-RU"/>
              </w:rPr>
            </w:pPr>
            <w:r w:rsidRPr="00CE0C8C">
              <w:rPr>
                <w:b/>
                <w:bCs/>
                <w:sz w:val="23"/>
                <w:szCs w:val="23"/>
                <w:lang w:eastAsia="ru-RU"/>
              </w:rPr>
              <w:t>113,2</w:t>
            </w:r>
          </w:p>
        </w:tc>
        <w:tc>
          <w:tcPr>
            <w:tcW w:w="1134" w:type="dxa"/>
            <w:noWrap/>
            <w:vAlign w:val="center"/>
          </w:tcPr>
          <w:p w:rsidR="00A748EF" w:rsidRPr="00CE0C8C" w:rsidRDefault="00A748EF" w:rsidP="00512189">
            <w:pPr>
              <w:spacing w:after="0" w:line="240" w:lineRule="auto"/>
              <w:ind w:firstLine="0"/>
              <w:jc w:val="center"/>
              <w:rPr>
                <w:b/>
                <w:bCs/>
                <w:sz w:val="23"/>
                <w:szCs w:val="23"/>
                <w:lang w:eastAsia="ru-RU"/>
              </w:rPr>
            </w:pPr>
            <w:r w:rsidRPr="00CE0C8C">
              <w:rPr>
                <w:b/>
                <w:bCs/>
                <w:sz w:val="23"/>
                <w:szCs w:val="23"/>
                <w:lang w:eastAsia="ru-RU"/>
              </w:rPr>
              <w:t>37,4</w:t>
            </w:r>
          </w:p>
        </w:tc>
        <w:tc>
          <w:tcPr>
            <w:tcW w:w="992" w:type="dxa"/>
            <w:noWrap/>
            <w:vAlign w:val="center"/>
          </w:tcPr>
          <w:p w:rsidR="00A748EF" w:rsidRPr="00CE0C8C" w:rsidRDefault="00A748EF" w:rsidP="00512189">
            <w:pPr>
              <w:spacing w:after="0" w:line="240" w:lineRule="auto"/>
              <w:ind w:firstLine="0"/>
              <w:jc w:val="center"/>
              <w:rPr>
                <w:b/>
                <w:bCs/>
                <w:sz w:val="23"/>
                <w:szCs w:val="23"/>
                <w:lang w:eastAsia="ru-RU"/>
              </w:rPr>
            </w:pPr>
            <w:r w:rsidRPr="00CE0C8C">
              <w:rPr>
                <w:b/>
                <w:bCs/>
                <w:sz w:val="23"/>
                <w:szCs w:val="23"/>
                <w:lang w:eastAsia="ru-RU"/>
              </w:rPr>
              <w:t>135,84</w:t>
            </w:r>
          </w:p>
        </w:tc>
        <w:tc>
          <w:tcPr>
            <w:tcW w:w="992" w:type="dxa"/>
            <w:noWrap/>
            <w:vAlign w:val="center"/>
          </w:tcPr>
          <w:p w:rsidR="00A748EF" w:rsidRPr="00CE0C8C" w:rsidRDefault="00A748EF" w:rsidP="00512189">
            <w:pPr>
              <w:spacing w:after="0" w:line="240" w:lineRule="auto"/>
              <w:ind w:firstLine="0"/>
              <w:jc w:val="center"/>
              <w:rPr>
                <w:b/>
                <w:bCs/>
                <w:sz w:val="23"/>
                <w:szCs w:val="23"/>
                <w:lang w:eastAsia="ru-RU"/>
              </w:rPr>
            </w:pPr>
            <w:r w:rsidRPr="00CE0C8C">
              <w:rPr>
                <w:b/>
                <w:bCs/>
                <w:sz w:val="23"/>
                <w:szCs w:val="23"/>
                <w:lang w:eastAsia="ru-RU"/>
              </w:rPr>
              <w:t>5,66</w:t>
            </w:r>
          </w:p>
        </w:tc>
      </w:tr>
    </w:tbl>
    <w:p w:rsidR="0053534D" w:rsidRPr="0053534D" w:rsidRDefault="00512189" w:rsidP="0035109C">
      <w:pPr>
        <w:spacing w:before="120" w:after="0" w:line="360" w:lineRule="auto"/>
        <w:rPr>
          <w:sz w:val="28"/>
          <w:szCs w:val="28"/>
        </w:rPr>
      </w:pPr>
      <w:r>
        <w:rPr>
          <w:sz w:val="28"/>
          <w:szCs w:val="28"/>
        </w:rPr>
        <w:t>В</w:t>
      </w:r>
      <w:r w:rsidR="00576DCF">
        <w:rPr>
          <w:sz w:val="28"/>
          <w:szCs w:val="28"/>
        </w:rPr>
        <w:t xml:space="preserve"> 2018 году, </w:t>
      </w:r>
      <w:r w:rsidR="0053534D" w:rsidRPr="0053534D">
        <w:rPr>
          <w:sz w:val="28"/>
          <w:szCs w:val="28"/>
        </w:rPr>
        <w:t xml:space="preserve">100% поданной воды для </w:t>
      </w:r>
      <w:r>
        <w:rPr>
          <w:sz w:val="28"/>
          <w:szCs w:val="28"/>
        </w:rPr>
        <w:t>потребителей</w:t>
      </w:r>
      <w:r w:rsidR="0053534D" w:rsidRPr="0053534D">
        <w:rPr>
          <w:sz w:val="28"/>
          <w:szCs w:val="28"/>
        </w:rPr>
        <w:t xml:space="preserve"> </w:t>
      </w:r>
      <w:r w:rsidR="00A748EF">
        <w:rPr>
          <w:sz w:val="28"/>
          <w:szCs w:val="28"/>
        </w:rPr>
        <w:t>организовано в п. Витим Витимского муниципального образования</w:t>
      </w:r>
      <w:r w:rsidR="0053534D" w:rsidRPr="0053534D">
        <w:rPr>
          <w:sz w:val="28"/>
          <w:szCs w:val="28"/>
        </w:rPr>
        <w:t>.</w:t>
      </w:r>
    </w:p>
    <w:p w:rsidR="0080686C" w:rsidRPr="00D207E8" w:rsidRDefault="0080686C" w:rsidP="00D12C60">
      <w:pPr>
        <w:pStyle w:val="20"/>
        <w:numPr>
          <w:ilvl w:val="2"/>
          <w:numId w:val="1"/>
        </w:numPr>
        <w:spacing w:before="120" w:after="120" w:line="360" w:lineRule="auto"/>
        <w:ind w:left="0" w:firstLine="567"/>
        <w:rPr>
          <w:sz w:val="28"/>
        </w:rPr>
      </w:pPr>
      <w:bookmarkStart w:id="44" w:name="_Toc380482136"/>
      <w:bookmarkStart w:id="45" w:name="_Toc381715496"/>
      <w:r w:rsidRPr="00D207E8">
        <w:rPr>
          <w:sz w:val="28"/>
        </w:rPr>
        <w:t>Территориальный водный баланс подачи воды по зонам действия водопроводных сооружений (годовой и в сутки максимального водопотребления)</w:t>
      </w:r>
      <w:bookmarkEnd w:id="44"/>
      <w:bookmarkEnd w:id="45"/>
      <w:r w:rsidR="003E15F2">
        <w:rPr>
          <w:sz w:val="28"/>
        </w:rPr>
        <w:t>.</w:t>
      </w:r>
    </w:p>
    <w:p w:rsidR="00576DCF" w:rsidRPr="00CE0C8C" w:rsidRDefault="00576DCF" w:rsidP="00576DCF">
      <w:pPr>
        <w:spacing w:after="0" w:line="360" w:lineRule="auto"/>
        <w:rPr>
          <w:sz w:val="28"/>
        </w:rPr>
      </w:pPr>
      <w:r w:rsidRPr="00CE0C8C">
        <w:rPr>
          <w:sz w:val="28"/>
        </w:rPr>
        <w:t>Расчётное потребление воды в 2018 году составило 37,4 тыс</w:t>
      </w:r>
      <w:proofErr w:type="gramStart"/>
      <w:r w:rsidRPr="00CE0C8C">
        <w:rPr>
          <w:sz w:val="28"/>
        </w:rPr>
        <w:t>.м</w:t>
      </w:r>
      <w:proofErr w:type="gramEnd"/>
      <w:r w:rsidRPr="00CE0C8C">
        <w:rPr>
          <w:sz w:val="28"/>
        </w:rPr>
        <w:t>³/год, в средние сутки 113,2 м³/</w:t>
      </w:r>
      <w:proofErr w:type="spellStart"/>
      <w:r w:rsidRPr="00CE0C8C">
        <w:rPr>
          <w:sz w:val="28"/>
        </w:rPr>
        <w:t>сут</w:t>
      </w:r>
      <w:proofErr w:type="spellEnd"/>
      <w:r w:rsidRPr="00CE0C8C">
        <w:rPr>
          <w:sz w:val="28"/>
        </w:rPr>
        <w:t>, в сутки максимального водоразбора 135,84 м³/</w:t>
      </w:r>
      <w:proofErr w:type="spellStart"/>
      <w:r w:rsidRPr="00CE0C8C">
        <w:rPr>
          <w:sz w:val="28"/>
        </w:rPr>
        <w:t>сут</w:t>
      </w:r>
      <w:proofErr w:type="spellEnd"/>
      <w:r w:rsidRPr="00CE0C8C">
        <w:rPr>
          <w:sz w:val="28"/>
        </w:rPr>
        <w:t>.</w:t>
      </w:r>
    </w:p>
    <w:p w:rsidR="00576DCF" w:rsidRPr="00CE0C8C" w:rsidRDefault="00576DCF" w:rsidP="00576DCF">
      <w:pPr>
        <w:spacing w:after="0" w:line="360" w:lineRule="auto"/>
        <w:rPr>
          <w:sz w:val="28"/>
        </w:rPr>
      </w:pPr>
      <w:r w:rsidRPr="00CE0C8C">
        <w:rPr>
          <w:sz w:val="28"/>
        </w:rPr>
        <w:t>Установленная производительность существующих сооружений (</w:t>
      </w:r>
      <w:proofErr w:type="gramStart"/>
      <w:r w:rsidRPr="00CE0C8C">
        <w:rPr>
          <w:sz w:val="28"/>
        </w:rPr>
        <w:t>максимальный</w:t>
      </w:r>
      <w:proofErr w:type="gramEnd"/>
      <w:r w:rsidRPr="00CE0C8C">
        <w:rPr>
          <w:sz w:val="28"/>
        </w:rPr>
        <w:t>):</w:t>
      </w:r>
    </w:p>
    <w:p w:rsidR="00576DCF" w:rsidRPr="00CE0C8C" w:rsidRDefault="00576DCF" w:rsidP="00576DCF">
      <w:pPr>
        <w:spacing w:after="0" w:line="360" w:lineRule="auto"/>
        <w:rPr>
          <w:sz w:val="28"/>
        </w:rPr>
      </w:pPr>
      <w:r w:rsidRPr="00CE0C8C">
        <w:rPr>
          <w:sz w:val="28"/>
        </w:rPr>
        <w:t>65м</w:t>
      </w:r>
      <w:r w:rsidRPr="00CE0C8C">
        <w:rPr>
          <w:sz w:val="28"/>
          <w:vertAlign w:val="superscript"/>
        </w:rPr>
        <w:t>3</w:t>
      </w:r>
      <w:r w:rsidRPr="00CE0C8C">
        <w:rPr>
          <w:sz w:val="28"/>
        </w:rPr>
        <w:t>/ч * 24 ч. =1560*2(кол-во источников)= 3120 м</w:t>
      </w:r>
      <w:r w:rsidR="00742D45">
        <w:rPr>
          <w:sz w:val="28"/>
        </w:rPr>
        <w:t>³</w:t>
      </w:r>
      <w:r w:rsidRPr="00CE0C8C">
        <w:rPr>
          <w:sz w:val="28"/>
        </w:rPr>
        <w:t>/</w:t>
      </w:r>
      <w:proofErr w:type="spellStart"/>
      <w:r w:rsidRPr="00CE0C8C">
        <w:rPr>
          <w:sz w:val="28"/>
        </w:rPr>
        <w:t>сут</w:t>
      </w:r>
      <w:proofErr w:type="spellEnd"/>
      <w:r w:rsidRPr="00CE0C8C">
        <w:rPr>
          <w:sz w:val="28"/>
        </w:rPr>
        <w:t>.</w:t>
      </w:r>
    </w:p>
    <w:p w:rsidR="00FD7A96" w:rsidRDefault="007A5748" w:rsidP="00576DCF">
      <w:pPr>
        <w:spacing w:after="0" w:line="360" w:lineRule="auto"/>
        <w:rPr>
          <w:sz w:val="28"/>
        </w:rPr>
      </w:pPr>
      <w:r w:rsidRPr="007C27DE">
        <w:rPr>
          <w:sz w:val="28"/>
        </w:rPr>
        <w:t xml:space="preserve">Фактическое потребление </w:t>
      </w:r>
      <w:r w:rsidR="00FD7A96" w:rsidRPr="007C27DE">
        <w:rPr>
          <w:sz w:val="28"/>
        </w:rPr>
        <w:t>в 201</w:t>
      </w:r>
      <w:r w:rsidR="00CF57D0">
        <w:rPr>
          <w:sz w:val="28"/>
        </w:rPr>
        <w:t>8</w:t>
      </w:r>
      <w:r w:rsidR="00FD7A96" w:rsidRPr="007C27DE">
        <w:rPr>
          <w:sz w:val="28"/>
        </w:rPr>
        <w:t xml:space="preserve"> году </w:t>
      </w:r>
      <w:r w:rsidR="00CF57D0">
        <w:rPr>
          <w:sz w:val="28"/>
        </w:rPr>
        <w:t xml:space="preserve">составило </w:t>
      </w:r>
      <w:r w:rsidR="00576DCF" w:rsidRPr="00576DCF">
        <w:rPr>
          <w:sz w:val="28"/>
        </w:rPr>
        <w:t>1741</w:t>
      </w:r>
      <w:r w:rsidR="00576DCF">
        <w:rPr>
          <w:sz w:val="28"/>
        </w:rPr>
        <w:t>9</w:t>
      </w:r>
      <w:r w:rsidR="00576DCF" w:rsidRPr="00576DCF">
        <w:rPr>
          <w:sz w:val="28"/>
        </w:rPr>
        <w:t>,</w:t>
      </w:r>
      <w:r w:rsidR="00576DCF">
        <w:rPr>
          <w:sz w:val="28"/>
        </w:rPr>
        <w:t>3</w:t>
      </w:r>
      <w:r w:rsidR="00CF57D0" w:rsidRPr="007C27DE">
        <w:rPr>
          <w:sz w:val="28"/>
        </w:rPr>
        <w:t>м</w:t>
      </w:r>
      <w:r w:rsidR="00742D45">
        <w:rPr>
          <w:sz w:val="28"/>
        </w:rPr>
        <w:t>³</w:t>
      </w:r>
      <w:r w:rsidR="00CF57D0">
        <w:rPr>
          <w:sz w:val="28"/>
        </w:rPr>
        <w:t>/год.</w:t>
      </w:r>
      <w:r w:rsidR="00FC2F42">
        <w:rPr>
          <w:sz w:val="28"/>
        </w:rPr>
        <w:t xml:space="preserve"> </w:t>
      </w:r>
    </w:p>
    <w:p w:rsidR="0080686C" w:rsidRPr="00D207E8" w:rsidRDefault="0080686C" w:rsidP="00D12C60">
      <w:pPr>
        <w:pStyle w:val="20"/>
        <w:numPr>
          <w:ilvl w:val="2"/>
          <w:numId w:val="1"/>
        </w:numPr>
        <w:spacing w:before="120" w:after="120" w:line="360" w:lineRule="auto"/>
        <w:ind w:left="0" w:firstLine="567"/>
        <w:rPr>
          <w:sz w:val="28"/>
        </w:rPr>
      </w:pPr>
      <w:bookmarkStart w:id="46" w:name="_Toc380482137"/>
      <w:bookmarkStart w:id="47" w:name="_Toc381715497"/>
      <w:r w:rsidRPr="00D207E8">
        <w:rPr>
          <w:rStyle w:val="FontStyle157"/>
          <w:rFonts w:eastAsia="Calibri"/>
          <w:b/>
          <w:sz w:val="28"/>
          <w:szCs w:val="28"/>
          <w:lang w:eastAsia="en-US"/>
        </w:rPr>
        <w:t>Структурный водный баланс реализации воды по группам потребителей</w:t>
      </w:r>
      <w:bookmarkEnd w:id="46"/>
      <w:bookmarkEnd w:id="47"/>
      <w:r w:rsidR="005010DB">
        <w:rPr>
          <w:rStyle w:val="FontStyle157"/>
          <w:rFonts w:eastAsia="Calibri"/>
          <w:b/>
          <w:sz w:val="28"/>
          <w:szCs w:val="28"/>
          <w:lang w:eastAsia="en-US"/>
        </w:rPr>
        <w:t>.</w:t>
      </w:r>
    </w:p>
    <w:p w:rsidR="00576DCF" w:rsidRPr="00CE0C8C" w:rsidRDefault="002217F2" w:rsidP="00576DCF">
      <w:pPr>
        <w:spacing w:after="0" w:line="360" w:lineRule="auto"/>
        <w:ind w:firstLine="0"/>
        <w:rPr>
          <w:sz w:val="28"/>
        </w:rPr>
      </w:pPr>
      <w:r>
        <w:rPr>
          <w:bCs/>
          <w:sz w:val="28"/>
          <w:szCs w:val="26"/>
        </w:rPr>
        <w:tab/>
      </w:r>
      <w:r w:rsidR="00576DCF" w:rsidRPr="00CE0C8C">
        <w:rPr>
          <w:bCs/>
          <w:sz w:val="28"/>
          <w:szCs w:val="28"/>
        </w:rPr>
        <w:t>Общее</w:t>
      </w:r>
      <w:r w:rsidR="00576DCF" w:rsidRPr="00CE0C8C">
        <w:rPr>
          <w:bCs/>
          <w:sz w:val="32"/>
          <w:szCs w:val="26"/>
        </w:rPr>
        <w:t xml:space="preserve">, </w:t>
      </w:r>
      <w:r w:rsidR="00576DCF" w:rsidRPr="00CE0C8C">
        <w:rPr>
          <w:sz w:val="28"/>
          <w:szCs w:val="24"/>
        </w:rPr>
        <w:t xml:space="preserve">фактическое количество, </w:t>
      </w:r>
      <w:proofErr w:type="gramStart"/>
      <w:r w:rsidR="00576DCF" w:rsidRPr="00CE0C8C">
        <w:rPr>
          <w:sz w:val="28"/>
          <w:szCs w:val="24"/>
        </w:rPr>
        <w:t>переданной</w:t>
      </w:r>
      <w:proofErr w:type="gramEnd"/>
      <w:r w:rsidR="00576DCF" w:rsidRPr="00CE0C8C">
        <w:rPr>
          <w:sz w:val="28"/>
          <w:szCs w:val="24"/>
        </w:rPr>
        <w:t xml:space="preserve"> и потреблённой холодного водоснабжения в муниципальном образовании Витимского городского поселения, </w:t>
      </w:r>
      <w:r w:rsidR="00576DCF" w:rsidRPr="00CE0C8C">
        <w:rPr>
          <w:sz w:val="28"/>
          <w:szCs w:val="24"/>
        </w:rPr>
        <w:lastRenderedPageBreak/>
        <w:t>за базовый 2018 год составило 17419,3м³</w:t>
      </w:r>
      <w:r w:rsidR="00576DCF" w:rsidRPr="00CE0C8C">
        <w:rPr>
          <w:sz w:val="28"/>
        </w:rPr>
        <w:t>. Суточное водопотребление поселка Витимский составляет 47,7 м³.</w:t>
      </w:r>
    </w:p>
    <w:p w:rsidR="00C24ED8" w:rsidRDefault="00576DCF" w:rsidP="00576DCF">
      <w:pPr>
        <w:spacing w:after="0" w:line="360" w:lineRule="auto"/>
        <w:ind w:firstLine="0"/>
        <w:jc w:val="right"/>
        <w:rPr>
          <w:sz w:val="28"/>
        </w:rPr>
      </w:pPr>
      <w:r w:rsidRPr="00CE0C8C">
        <w:rPr>
          <w:sz w:val="28"/>
        </w:rPr>
        <w:t xml:space="preserve">Таблица 1.8 – Фактическое потребление </w:t>
      </w:r>
      <w:r w:rsidR="00CB3744">
        <w:rPr>
          <w:sz w:val="28"/>
        </w:rPr>
        <w:t xml:space="preserve">холодной </w:t>
      </w:r>
      <w:r>
        <w:rPr>
          <w:sz w:val="28"/>
        </w:rPr>
        <w:t>воды</w:t>
      </w:r>
    </w:p>
    <w:tbl>
      <w:tblPr>
        <w:tblStyle w:val="ae"/>
        <w:tblW w:w="0" w:type="auto"/>
        <w:jc w:val="center"/>
        <w:tblLook w:val="04A0"/>
      </w:tblPr>
      <w:tblGrid>
        <w:gridCol w:w="801"/>
        <w:gridCol w:w="3936"/>
        <w:gridCol w:w="3765"/>
        <w:gridCol w:w="1341"/>
      </w:tblGrid>
      <w:tr w:rsidR="003C566E" w:rsidRPr="00E13A67" w:rsidTr="003C566E">
        <w:trPr>
          <w:jc w:val="center"/>
        </w:trPr>
        <w:tc>
          <w:tcPr>
            <w:tcW w:w="801" w:type="dxa"/>
            <w:vAlign w:val="center"/>
          </w:tcPr>
          <w:p w:rsidR="003C566E" w:rsidRPr="00E13A67" w:rsidRDefault="003C566E" w:rsidP="003C566E">
            <w:pPr>
              <w:spacing w:after="0"/>
              <w:ind w:firstLine="0"/>
              <w:jc w:val="center"/>
              <w:rPr>
                <w:b/>
                <w:bCs/>
                <w:szCs w:val="24"/>
              </w:rPr>
            </w:pPr>
            <w:r>
              <w:rPr>
                <w:b/>
                <w:bCs/>
                <w:szCs w:val="24"/>
              </w:rPr>
              <w:t>№</w:t>
            </w:r>
            <w:proofErr w:type="spellStart"/>
            <w:proofErr w:type="gramStart"/>
            <w:r>
              <w:rPr>
                <w:b/>
                <w:bCs/>
                <w:szCs w:val="24"/>
              </w:rPr>
              <w:t>п</w:t>
            </w:r>
            <w:proofErr w:type="spellEnd"/>
            <w:proofErr w:type="gramEnd"/>
            <w:r w:rsidRPr="00E13A67">
              <w:rPr>
                <w:b/>
                <w:bCs/>
                <w:szCs w:val="24"/>
              </w:rPr>
              <w:t>/</w:t>
            </w:r>
            <w:proofErr w:type="spellStart"/>
            <w:r w:rsidRPr="00E13A67">
              <w:rPr>
                <w:b/>
                <w:bCs/>
                <w:szCs w:val="24"/>
              </w:rPr>
              <w:t>п</w:t>
            </w:r>
            <w:proofErr w:type="spellEnd"/>
          </w:p>
        </w:tc>
        <w:tc>
          <w:tcPr>
            <w:tcW w:w="3936" w:type="dxa"/>
            <w:vAlign w:val="center"/>
          </w:tcPr>
          <w:p w:rsidR="003C566E" w:rsidRPr="00E13A67" w:rsidRDefault="003C566E" w:rsidP="003C566E">
            <w:pPr>
              <w:spacing w:after="0"/>
              <w:ind w:firstLine="0"/>
              <w:jc w:val="center"/>
              <w:rPr>
                <w:b/>
                <w:bCs/>
                <w:szCs w:val="24"/>
              </w:rPr>
            </w:pPr>
            <w:r w:rsidRPr="00E13A67">
              <w:rPr>
                <w:b/>
                <w:bCs/>
                <w:szCs w:val="24"/>
              </w:rPr>
              <w:t>Группа потребителей</w:t>
            </w:r>
          </w:p>
        </w:tc>
        <w:tc>
          <w:tcPr>
            <w:tcW w:w="3765" w:type="dxa"/>
            <w:vAlign w:val="center"/>
          </w:tcPr>
          <w:p w:rsidR="003C566E" w:rsidRPr="00E13A67" w:rsidRDefault="003C566E" w:rsidP="003C566E">
            <w:pPr>
              <w:spacing w:after="0"/>
              <w:ind w:firstLine="0"/>
              <w:jc w:val="center"/>
              <w:rPr>
                <w:b/>
                <w:bCs/>
                <w:szCs w:val="24"/>
              </w:rPr>
            </w:pPr>
            <w:r w:rsidRPr="00E13A67">
              <w:rPr>
                <w:b/>
                <w:bCs/>
                <w:szCs w:val="24"/>
              </w:rPr>
              <w:t>Потребление воды,</w:t>
            </w:r>
            <w:r w:rsidRPr="00E13A67">
              <w:rPr>
                <w:b/>
                <w:szCs w:val="24"/>
              </w:rPr>
              <w:t xml:space="preserve"> м</w:t>
            </w:r>
            <w:r w:rsidRPr="00E13A67">
              <w:rPr>
                <w:b/>
                <w:szCs w:val="24"/>
                <w:vertAlign w:val="superscript"/>
              </w:rPr>
              <w:t>3</w:t>
            </w:r>
            <w:r w:rsidRPr="00E13A67">
              <w:rPr>
                <w:b/>
                <w:szCs w:val="24"/>
              </w:rPr>
              <w:t>/год</w:t>
            </w:r>
          </w:p>
        </w:tc>
        <w:tc>
          <w:tcPr>
            <w:tcW w:w="1341" w:type="dxa"/>
          </w:tcPr>
          <w:p w:rsidR="003C566E" w:rsidRPr="00E13A67" w:rsidRDefault="003C566E" w:rsidP="003C566E">
            <w:pPr>
              <w:spacing w:after="0"/>
              <w:ind w:firstLine="0"/>
              <w:jc w:val="center"/>
              <w:rPr>
                <w:b/>
                <w:bCs/>
                <w:szCs w:val="24"/>
              </w:rPr>
            </w:pPr>
            <w:r>
              <w:rPr>
                <w:b/>
                <w:bCs/>
                <w:szCs w:val="24"/>
              </w:rPr>
              <w:t>%</w:t>
            </w:r>
          </w:p>
        </w:tc>
      </w:tr>
      <w:tr w:rsidR="003C566E" w:rsidRPr="00E13A67" w:rsidTr="003C566E">
        <w:trPr>
          <w:jc w:val="center"/>
        </w:trPr>
        <w:tc>
          <w:tcPr>
            <w:tcW w:w="801" w:type="dxa"/>
            <w:vAlign w:val="center"/>
          </w:tcPr>
          <w:p w:rsidR="003C566E" w:rsidRPr="00E13A67" w:rsidRDefault="003C566E" w:rsidP="003C566E">
            <w:pPr>
              <w:spacing w:after="0"/>
              <w:ind w:firstLine="0"/>
              <w:jc w:val="center"/>
              <w:rPr>
                <w:bCs/>
                <w:szCs w:val="24"/>
              </w:rPr>
            </w:pPr>
            <w:r w:rsidRPr="00E13A67">
              <w:rPr>
                <w:bCs/>
                <w:szCs w:val="24"/>
              </w:rPr>
              <w:t>1</w:t>
            </w:r>
          </w:p>
        </w:tc>
        <w:tc>
          <w:tcPr>
            <w:tcW w:w="3936" w:type="dxa"/>
            <w:vAlign w:val="center"/>
          </w:tcPr>
          <w:p w:rsidR="003C566E" w:rsidRPr="004A19B1" w:rsidRDefault="003C566E" w:rsidP="003C566E">
            <w:pPr>
              <w:spacing w:after="0"/>
              <w:ind w:firstLine="0"/>
              <w:jc w:val="center"/>
              <w:rPr>
                <w:bCs/>
                <w:szCs w:val="24"/>
              </w:rPr>
            </w:pPr>
            <w:r w:rsidRPr="004A19B1">
              <w:rPr>
                <w:bCs/>
                <w:szCs w:val="24"/>
              </w:rPr>
              <w:t>Население</w:t>
            </w:r>
          </w:p>
        </w:tc>
        <w:tc>
          <w:tcPr>
            <w:tcW w:w="3765" w:type="dxa"/>
            <w:vAlign w:val="center"/>
          </w:tcPr>
          <w:p w:rsidR="003C566E" w:rsidRPr="003C566E" w:rsidRDefault="00CB3744" w:rsidP="003C566E">
            <w:pPr>
              <w:spacing w:after="0"/>
              <w:ind w:firstLine="0"/>
              <w:jc w:val="center"/>
              <w:rPr>
                <w:lang w:eastAsia="zh-CN"/>
              </w:rPr>
            </w:pPr>
            <w:r w:rsidRPr="00CB3744">
              <w:rPr>
                <w:lang w:eastAsia="zh-CN"/>
              </w:rPr>
              <w:t>13412,</w:t>
            </w:r>
            <w:r>
              <w:rPr>
                <w:lang w:eastAsia="zh-CN"/>
              </w:rPr>
              <w:t>8</w:t>
            </w:r>
          </w:p>
        </w:tc>
        <w:tc>
          <w:tcPr>
            <w:tcW w:w="1341" w:type="dxa"/>
          </w:tcPr>
          <w:p w:rsidR="003C566E" w:rsidRPr="003C566E" w:rsidRDefault="00CB3744" w:rsidP="003C566E">
            <w:pPr>
              <w:spacing w:after="0"/>
              <w:ind w:firstLine="0"/>
              <w:jc w:val="center"/>
              <w:rPr>
                <w:lang w:eastAsia="zh-CN"/>
              </w:rPr>
            </w:pPr>
            <w:r>
              <w:rPr>
                <w:lang w:eastAsia="zh-CN"/>
              </w:rPr>
              <w:t>77</w:t>
            </w:r>
          </w:p>
        </w:tc>
      </w:tr>
      <w:tr w:rsidR="003C566E" w:rsidRPr="00E13A67" w:rsidTr="00CB3744">
        <w:trPr>
          <w:trHeight w:val="301"/>
          <w:jc w:val="center"/>
        </w:trPr>
        <w:tc>
          <w:tcPr>
            <w:tcW w:w="801" w:type="dxa"/>
            <w:vAlign w:val="center"/>
          </w:tcPr>
          <w:p w:rsidR="003C566E" w:rsidRPr="00E13A67" w:rsidRDefault="003C566E" w:rsidP="003C566E">
            <w:pPr>
              <w:spacing w:after="0"/>
              <w:ind w:firstLine="0"/>
              <w:jc w:val="center"/>
              <w:rPr>
                <w:bCs/>
                <w:szCs w:val="24"/>
              </w:rPr>
            </w:pPr>
            <w:r>
              <w:rPr>
                <w:bCs/>
                <w:szCs w:val="24"/>
              </w:rPr>
              <w:t>2</w:t>
            </w:r>
          </w:p>
        </w:tc>
        <w:tc>
          <w:tcPr>
            <w:tcW w:w="3936" w:type="dxa"/>
            <w:vAlign w:val="center"/>
          </w:tcPr>
          <w:p w:rsidR="003C566E" w:rsidRPr="004A19B1" w:rsidRDefault="003C566E" w:rsidP="003C566E">
            <w:pPr>
              <w:spacing w:after="0"/>
              <w:ind w:firstLine="0"/>
              <w:jc w:val="center"/>
              <w:rPr>
                <w:bCs/>
                <w:szCs w:val="24"/>
              </w:rPr>
            </w:pPr>
            <w:r w:rsidRPr="004A19B1">
              <w:rPr>
                <w:bCs/>
                <w:szCs w:val="24"/>
              </w:rPr>
              <w:t>Бюджетные учреждения</w:t>
            </w:r>
          </w:p>
        </w:tc>
        <w:tc>
          <w:tcPr>
            <w:tcW w:w="3765" w:type="dxa"/>
            <w:vAlign w:val="center"/>
          </w:tcPr>
          <w:p w:rsidR="003C566E" w:rsidRPr="003C566E" w:rsidRDefault="0044438F" w:rsidP="003C566E">
            <w:pPr>
              <w:spacing w:after="0"/>
              <w:ind w:firstLine="0"/>
              <w:jc w:val="center"/>
              <w:rPr>
                <w:lang w:eastAsia="zh-CN"/>
              </w:rPr>
            </w:pPr>
            <w:r w:rsidRPr="0044438F">
              <w:rPr>
                <w:lang w:eastAsia="zh-CN"/>
              </w:rPr>
              <w:t>2090,3</w:t>
            </w:r>
          </w:p>
        </w:tc>
        <w:tc>
          <w:tcPr>
            <w:tcW w:w="1341" w:type="dxa"/>
          </w:tcPr>
          <w:p w:rsidR="003C566E" w:rsidRPr="003C566E" w:rsidRDefault="0044438F" w:rsidP="003C566E">
            <w:pPr>
              <w:spacing w:after="0"/>
              <w:ind w:firstLine="0"/>
              <w:jc w:val="center"/>
              <w:rPr>
                <w:lang w:eastAsia="zh-CN"/>
              </w:rPr>
            </w:pPr>
            <w:r>
              <w:rPr>
                <w:lang w:eastAsia="zh-CN"/>
              </w:rPr>
              <w:t>12</w:t>
            </w:r>
          </w:p>
        </w:tc>
      </w:tr>
      <w:tr w:rsidR="003C566E" w:rsidRPr="00E13A67" w:rsidTr="003C566E">
        <w:trPr>
          <w:jc w:val="center"/>
        </w:trPr>
        <w:tc>
          <w:tcPr>
            <w:tcW w:w="801" w:type="dxa"/>
            <w:vAlign w:val="center"/>
          </w:tcPr>
          <w:p w:rsidR="003C566E" w:rsidRPr="00E13A67" w:rsidRDefault="003C566E" w:rsidP="003C566E">
            <w:pPr>
              <w:spacing w:after="0"/>
              <w:ind w:firstLine="0"/>
              <w:jc w:val="center"/>
              <w:rPr>
                <w:bCs/>
                <w:szCs w:val="24"/>
              </w:rPr>
            </w:pPr>
            <w:r>
              <w:rPr>
                <w:bCs/>
                <w:szCs w:val="24"/>
              </w:rPr>
              <w:t>3</w:t>
            </w:r>
          </w:p>
        </w:tc>
        <w:tc>
          <w:tcPr>
            <w:tcW w:w="3936" w:type="dxa"/>
            <w:vAlign w:val="center"/>
          </w:tcPr>
          <w:p w:rsidR="003C566E" w:rsidRPr="004A19B1" w:rsidRDefault="00D86164" w:rsidP="003C566E">
            <w:pPr>
              <w:spacing w:after="0"/>
              <w:ind w:firstLine="0"/>
              <w:jc w:val="center"/>
              <w:rPr>
                <w:bCs/>
                <w:szCs w:val="24"/>
              </w:rPr>
            </w:pPr>
            <w:r>
              <w:rPr>
                <w:bCs/>
                <w:szCs w:val="24"/>
              </w:rPr>
              <w:t>Потери</w:t>
            </w:r>
          </w:p>
        </w:tc>
        <w:tc>
          <w:tcPr>
            <w:tcW w:w="3765" w:type="dxa"/>
            <w:vAlign w:val="center"/>
          </w:tcPr>
          <w:p w:rsidR="003C566E" w:rsidRPr="003C566E" w:rsidRDefault="00D86164" w:rsidP="0044438F">
            <w:pPr>
              <w:spacing w:after="0"/>
              <w:ind w:firstLine="0"/>
              <w:jc w:val="center"/>
              <w:rPr>
                <w:lang w:eastAsia="zh-CN"/>
              </w:rPr>
            </w:pPr>
            <w:r w:rsidRPr="00D86164">
              <w:rPr>
                <w:lang w:eastAsia="zh-CN"/>
              </w:rPr>
              <w:t>174</w:t>
            </w:r>
            <w:r w:rsidR="0044438F">
              <w:rPr>
                <w:lang w:eastAsia="zh-CN"/>
              </w:rPr>
              <w:t>2</w:t>
            </w:r>
            <w:r w:rsidRPr="00D86164">
              <w:rPr>
                <w:lang w:eastAsia="zh-CN"/>
              </w:rPr>
              <w:t>,</w:t>
            </w:r>
            <w:r w:rsidR="0044438F">
              <w:rPr>
                <w:lang w:eastAsia="zh-CN"/>
              </w:rPr>
              <w:t>0</w:t>
            </w:r>
          </w:p>
        </w:tc>
        <w:tc>
          <w:tcPr>
            <w:tcW w:w="1341" w:type="dxa"/>
          </w:tcPr>
          <w:p w:rsidR="003C566E" w:rsidRPr="003C566E" w:rsidRDefault="00D86164" w:rsidP="003C566E">
            <w:pPr>
              <w:spacing w:after="0"/>
              <w:ind w:firstLine="0"/>
              <w:jc w:val="center"/>
              <w:rPr>
                <w:lang w:eastAsia="zh-CN"/>
              </w:rPr>
            </w:pPr>
            <w:r>
              <w:rPr>
                <w:lang w:eastAsia="zh-CN"/>
              </w:rPr>
              <w:t>10</w:t>
            </w:r>
          </w:p>
        </w:tc>
      </w:tr>
      <w:tr w:rsidR="003C566E" w:rsidRPr="00E13A67" w:rsidTr="003C566E">
        <w:trPr>
          <w:jc w:val="center"/>
        </w:trPr>
        <w:tc>
          <w:tcPr>
            <w:tcW w:w="801" w:type="dxa"/>
            <w:vAlign w:val="center"/>
          </w:tcPr>
          <w:p w:rsidR="003C566E" w:rsidRPr="00E13A67" w:rsidRDefault="003C566E" w:rsidP="003C566E">
            <w:pPr>
              <w:spacing w:after="0"/>
              <w:ind w:firstLine="0"/>
              <w:jc w:val="center"/>
              <w:rPr>
                <w:bCs/>
                <w:szCs w:val="24"/>
              </w:rPr>
            </w:pPr>
            <w:r>
              <w:rPr>
                <w:bCs/>
                <w:szCs w:val="24"/>
              </w:rPr>
              <w:t>4</w:t>
            </w:r>
          </w:p>
        </w:tc>
        <w:tc>
          <w:tcPr>
            <w:tcW w:w="3936" w:type="dxa"/>
            <w:vAlign w:val="center"/>
          </w:tcPr>
          <w:p w:rsidR="003C566E" w:rsidRPr="004A19B1" w:rsidRDefault="003C566E" w:rsidP="003C566E">
            <w:pPr>
              <w:spacing w:after="0"/>
              <w:ind w:firstLine="0"/>
              <w:jc w:val="center"/>
              <w:rPr>
                <w:bCs/>
                <w:szCs w:val="24"/>
              </w:rPr>
            </w:pPr>
            <w:r w:rsidRPr="004A19B1">
              <w:rPr>
                <w:bCs/>
                <w:szCs w:val="24"/>
              </w:rPr>
              <w:t>Собственные нужды</w:t>
            </w:r>
          </w:p>
        </w:tc>
        <w:tc>
          <w:tcPr>
            <w:tcW w:w="3765" w:type="dxa"/>
            <w:vAlign w:val="center"/>
          </w:tcPr>
          <w:p w:rsidR="003C566E" w:rsidRPr="003C566E" w:rsidRDefault="00CB3744" w:rsidP="00CB3744">
            <w:pPr>
              <w:spacing w:after="0"/>
              <w:ind w:firstLine="0"/>
              <w:jc w:val="center"/>
              <w:rPr>
                <w:lang w:eastAsia="zh-CN"/>
              </w:rPr>
            </w:pPr>
            <w:r w:rsidRPr="00CB3744">
              <w:rPr>
                <w:lang w:eastAsia="zh-CN"/>
              </w:rPr>
              <w:t>174,</w:t>
            </w:r>
            <w:r>
              <w:rPr>
                <w:lang w:eastAsia="zh-CN"/>
              </w:rPr>
              <w:t>2</w:t>
            </w:r>
          </w:p>
        </w:tc>
        <w:tc>
          <w:tcPr>
            <w:tcW w:w="1341" w:type="dxa"/>
          </w:tcPr>
          <w:p w:rsidR="003C566E" w:rsidRPr="003C566E" w:rsidRDefault="00CB3744" w:rsidP="003C566E">
            <w:pPr>
              <w:spacing w:after="0"/>
              <w:ind w:firstLine="0"/>
              <w:jc w:val="center"/>
              <w:rPr>
                <w:lang w:eastAsia="zh-CN"/>
              </w:rPr>
            </w:pPr>
            <w:r>
              <w:rPr>
                <w:lang w:eastAsia="zh-CN"/>
              </w:rPr>
              <w:t>1</w:t>
            </w:r>
          </w:p>
        </w:tc>
      </w:tr>
      <w:tr w:rsidR="00FD16CC" w:rsidRPr="00E13A67" w:rsidTr="003C566E">
        <w:trPr>
          <w:jc w:val="center"/>
        </w:trPr>
        <w:tc>
          <w:tcPr>
            <w:tcW w:w="801" w:type="dxa"/>
            <w:vAlign w:val="center"/>
          </w:tcPr>
          <w:p w:rsidR="00FD16CC" w:rsidRDefault="00FD16CC" w:rsidP="003C566E">
            <w:pPr>
              <w:spacing w:after="0"/>
              <w:ind w:firstLine="0"/>
              <w:jc w:val="center"/>
              <w:rPr>
                <w:bCs/>
                <w:szCs w:val="24"/>
              </w:rPr>
            </w:pPr>
            <w:r>
              <w:rPr>
                <w:bCs/>
                <w:szCs w:val="24"/>
              </w:rPr>
              <w:t>5</w:t>
            </w:r>
          </w:p>
        </w:tc>
        <w:tc>
          <w:tcPr>
            <w:tcW w:w="3936" w:type="dxa"/>
            <w:vAlign w:val="center"/>
          </w:tcPr>
          <w:p w:rsidR="00FD16CC" w:rsidRPr="004A19B1" w:rsidRDefault="00FD16CC" w:rsidP="003C566E">
            <w:pPr>
              <w:spacing w:after="0"/>
              <w:ind w:firstLine="0"/>
              <w:jc w:val="center"/>
              <w:rPr>
                <w:bCs/>
                <w:szCs w:val="24"/>
              </w:rPr>
            </w:pPr>
            <w:r>
              <w:rPr>
                <w:bCs/>
                <w:szCs w:val="24"/>
              </w:rPr>
              <w:t>Пожаротушение</w:t>
            </w:r>
          </w:p>
        </w:tc>
        <w:tc>
          <w:tcPr>
            <w:tcW w:w="3765" w:type="dxa"/>
            <w:vAlign w:val="center"/>
          </w:tcPr>
          <w:p w:rsidR="00FD16CC" w:rsidRPr="003C566E" w:rsidRDefault="00FD16CC" w:rsidP="003C566E">
            <w:pPr>
              <w:spacing w:after="0"/>
              <w:ind w:firstLine="0"/>
              <w:jc w:val="center"/>
              <w:rPr>
                <w:lang w:eastAsia="zh-CN"/>
              </w:rPr>
            </w:pPr>
            <w:r>
              <w:rPr>
                <w:lang w:eastAsia="zh-CN"/>
              </w:rPr>
              <w:t>0</w:t>
            </w:r>
          </w:p>
        </w:tc>
        <w:tc>
          <w:tcPr>
            <w:tcW w:w="1341" w:type="dxa"/>
          </w:tcPr>
          <w:p w:rsidR="00FD16CC" w:rsidRPr="003C566E" w:rsidRDefault="00FD16CC" w:rsidP="003C566E">
            <w:pPr>
              <w:spacing w:after="0"/>
              <w:ind w:firstLine="0"/>
              <w:jc w:val="center"/>
              <w:rPr>
                <w:lang w:eastAsia="zh-CN"/>
              </w:rPr>
            </w:pPr>
            <w:r>
              <w:rPr>
                <w:lang w:eastAsia="zh-CN"/>
              </w:rPr>
              <w:t>0</w:t>
            </w:r>
          </w:p>
        </w:tc>
      </w:tr>
      <w:tr w:rsidR="003C566E" w:rsidRPr="00E13A67" w:rsidTr="003C566E">
        <w:trPr>
          <w:jc w:val="center"/>
        </w:trPr>
        <w:tc>
          <w:tcPr>
            <w:tcW w:w="801" w:type="dxa"/>
            <w:vAlign w:val="center"/>
          </w:tcPr>
          <w:p w:rsidR="003C566E" w:rsidRPr="00E13A67" w:rsidRDefault="003C566E" w:rsidP="003C566E">
            <w:pPr>
              <w:spacing w:after="0"/>
              <w:ind w:firstLine="0"/>
              <w:jc w:val="center"/>
              <w:rPr>
                <w:bCs/>
                <w:szCs w:val="24"/>
              </w:rPr>
            </w:pPr>
            <w:r>
              <w:rPr>
                <w:bCs/>
                <w:szCs w:val="24"/>
              </w:rPr>
              <w:t>5</w:t>
            </w:r>
          </w:p>
        </w:tc>
        <w:tc>
          <w:tcPr>
            <w:tcW w:w="3936" w:type="dxa"/>
            <w:vAlign w:val="center"/>
          </w:tcPr>
          <w:p w:rsidR="003C566E" w:rsidRPr="004A19B1" w:rsidRDefault="003C566E" w:rsidP="003C566E">
            <w:pPr>
              <w:spacing w:after="0"/>
              <w:ind w:firstLine="0"/>
              <w:jc w:val="center"/>
              <w:rPr>
                <w:bCs/>
                <w:szCs w:val="24"/>
              </w:rPr>
            </w:pPr>
            <w:r w:rsidRPr="004A19B1">
              <w:rPr>
                <w:bCs/>
                <w:szCs w:val="24"/>
              </w:rPr>
              <w:t>Общее</w:t>
            </w:r>
          </w:p>
        </w:tc>
        <w:tc>
          <w:tcPr>
            <w:tcW w:w="3765" w:type="dxa"/>
            <w:vAlign w:val="center"/>
          </w:tcPr>
          <w:p w:rsidR="003C566E" w:rsidRPr="003C566E" w:rsidRDefault="003C566E" w:rsidP="003C566E">
            <w:pPr>
              <w:spacing w:after="0"/>
              <w:ind w:firstLine="0"/>
              <w:jc w:val="center"/>
              <w:rPr>
                <w:lang w:eastAsia="zh-CN"/>
              </w:rPr>
            </w:pPr>
            <w:r w:rsidRPr="003C566E">
              <w:rPr>
                <w:lang w:eastAsia="zh-CN"/>
              </w:rPr>
              <w:t>17419,3</w:t>
            </w:r>
          </w:p>
        </w:tc>
        <w:tc>
          <w:tcPr>
            <w:tcW w:w="1341" w:type="dxa"/>
          </w:tcPr>
          <w:p w:rsidR="003C566E" w:rsidRPr="003C566E" w:rsidRDefault="003C566E" w:rsidP="003C566E">
            <w:pPr>
              <w:spacing w:after="0"/>
              <w:ind w:firstLine="0"/>
              <w:jc w:val="center"/>
              <w:rPr>
                <w:lang w:eastAsia="zh-CN"/>
              </w:rPr>
            </w:pPr>
            <w:r w:rsidRPr="003C566E">
              <w:rPr>
                <w:lang w:eastAsia="zh-CN"/>
              </w:rPr>
              <w:t>100</w:t>
            </w:r>
          </w:p>
        </w:tc>
      </w:tr>
    </w:tbl>
    <w:p w:rsidR="00576DCF" w:rsidRPr="00CE0C8C" w:rsidRDefault="00576DCF" w:rsidP="00576DCF">
      <w:pPr>
        <w:spacing w:before="120" w:after="0" w:line="360" w:lineRule="auto"/>
        <w:ind w:firstLine="851"/>
        <w:rPr>
          <w:sz w:val="28"/>
        </w:rPr>
      </w:pPr>
      <w:r w:rsidRPr="00CE0C8C">
        <w:rPr>
          <w:sz w:val="28"/>
        </w:rPr>
        <w:t>Водоснабжение населения, муниципальных и других объектов, обеспечивается за счет централизованного в</w:t>
      </w:r>
      <w:r w:rsidR="00EF1B9F">
        <w:rPr>
          <w:sz w:val="28"/>
        </w:rPr>
        <w:t>одоснабжения.</w:t>
      </w:r>
    </w:p>
    <w:p w:rsidR="00576DCF" w:rsidRDefault="00576DCF" w:rsidP="00C24ED8">
      <w:pPr>
        <w:spacing w:after="0" w:line="360" w:lineRule="auto"/>
        <w:ind w:firstLine="0"/>
        <w:jc w:val="center"/>
        <w:rPr>
          <w:bCs/>
          <w:sz w:val="28"/>
          <w:szCs w:val="26"/>
        </w:rPr>
      </w:pPr>
    </w:p>
    <w:p w:rsidR="002A734E" w:rsidRDefault="00CB3744" w:rsidP="00C24ED8">
      <w:pPr>
        <w:spacing w:after="0" w:line="360" w:lineRule="auto"/>
        <w:ind w:firstLine="0"/>
        <w:jc w:val="center"/>
        <w:rPr>
          <w:bCs/>
          <w:sz w:val="28"/>
          <w:szCs w:val="26"/>
        </w:rPr>
      </w:pPr>
      <w:r>
        <w:rPr>
          <w:bCs/>
          <w:noProof/>
          <w:sz w:val="28"/>
          <w:szCs w:val="26"/>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79D2" w:rsidRDefault="00F079D2" w:rsidP="00894E76">
      <w:pPr>
        <w:spacing w:after="0" w:line="360" w:lineRule="auto"/>
        <w:ind w:firstLine="709"/>
        <w:rPr>
          <w:bCs/>
          <w:sz w:val="28"/>
          <w:szCs w:val="26"/>
        </w:rPr>
      </w:pPr>
      <w:r>
        <w:rPr>
          <w:bCs/>
          <w:sz w:val="28"/>
          <w:szCs w:val="26"/>
        </w:rPr>
        <w:t xml:space="preserve">Основными потребителями </w:t>
      </w:r>
      <w:r w:rsidR="00CB3744">
        <w:rPr>
          <w:bCs/>
          <w:sz w:val="28"/>
          <w:szCs w:val="26"/>
        </w:rPr>
        <w:t xml:space="preserve">холодной </w:t>
      </w:r>
      <w:r>
        <w:rPr>
          <w:bCs/>
          <w:sz w:val="28"/>
          <w:szCs w:val="26"/>
        </w:rPr>
        <w:t xml:space="preserve">воды в </w:t>
      </w:r>
      <w:r w:rsidR="00EF1B9F">
        <w:rPr>
          <w:bCs/>
          <w:sz w:val="28"/>
          <w:szCs w:val="26"/>
        </w:rPr>
        <w:t>Витимском</w:t>
      </w:r>
      <w:r w:rsidR="00CE27CE">
        <w:rPr>
          <w:bCs/>
          <w:sz w:val="28"/>
          <w:szCs w:val="26"/>
        </w:rPr>
        <w:t xml:space="preserve"> </w:t>
      </w:r>
      <w:r>
        <w:rPr>
          <w:bCs/>
          <w:sz w:val="28"/>
          <w:szCs w:val="26"/>
        </w:rPr>
        <w:t>муниципальном образовании являетс</w:t>
      </w:r>
      <w:r w:rsidR="00EF1B9F">
        <w:rPr>
          <w:bCs/>
          <w:sz w:val="28"/>
          <w:szCs w:val="26"/>
        </w:rPr>
        <w:t>я население</w:t>
      </w:r>
      <w:r w:rsidR="00CB3744">
        <w:rPr>
          <w:bCs/>
          <w:sz w:val="28"/>
          <w:szCs w:val="26"/>
        </w:rPr>
        <w:t xml:space="preserve"> 77% от общего объема водоснабжения</w:t>
      </w:r>
      <w:r w:rsidR="00CE27CE">
        <w:rPr>
          <w:bCs/>
          <w:sz w:val="28"/>
          <w:szCs w:val="26"/>
        </w:rPr>
        <w:t>.</w:t>
      </w:r>
    </w:p>
    <w:p w:rsidR="00CB3744" w:rsidRDefault="00CB3744" w:rsidP="00EE7E2D">
      <w:pPr>
        <w:pStyle w:val="20"/>
        <w:keepNext w:val="0"/>
        <w:keepLines w:val="0"/>
        <w:numPr>
          <w:ilvl w:val="0"/>
          <w:numId w:val="0"/>
        </w:numPr>
        <w:spacing w:before="120" w:after="120" w:line="360" w:lineRule="auto"/>
        <w:ind w:firstLine="709"/>
        <w:rPr>
          <w:rStyle w:val="FontStyle157"/>
          <w:rFonts w:eastAsia="Calibri"/>
          <w:sz w:val="28"/>
          <w:szCs w:val="28"/>
          <w:lang w:eastAsia="en-US"/>
        </w:rPr>
      </w:pPr>
      <w:r w:rsidRPr="00CB3744">
        <w:rPr>
          <w:b w:val="0"/>
          <w:bCs w:val="0"/>
          <w:sz w:val="28"/>
        </w:rPr>
        <w:t xml:space="preserve">Потребление ГВС в Витимском муниципальном образовании значительно меньше потребления ХВС. </w:t>
      </w:r>
      <w:proofErr w:type="gramStart"/>
      <w:r w:rsidRPr="00CB3744">
        <w:rPr>
          <w:b w:val="0"/>
          <w:bCs w:val="0"/>
          <w:sz w:val="28"/>
          <w:szCs w:val="28"/>
        </w:rPr>
        <w:t>Общее</w:t>
      </w:r>
      <w:r w:rsidRPr="00CB3744">
        <w:rPr>
          <w:b w:val="0"/>
          <w:bCs w:val="0"/>
          <w:sz w:val="32"/>
        </w:rPr>
        <w:t xml:space="preserve">, </w:t>
      </w:r>
      <w:r w:rsidRPr="00CB3744">
        <w:rPr>
          <w:b w:val="0"/>
          <w:sz w:val="28"/>
          <w:szCs w:val="24"/>
        </w:rPr>
        <w:t xml:space="preserve">фактическое количество, переданной и потреблённой </w:t>
      </w:r>
      <w:r>
        <w:rPr>
          <w:b w:val="0"/>
          <w:sz w:val="28"/>
          <w:szCs w:val="24"/>
        </w:rPr>
        <w:t>горячего</w:t>
      </w:r>
      <w:r w:rsidRPr="00CB3744">
        <w:rPr>
          <w:b w:val="0"/>
          <w:sz w:val="28"/>
          <w:szCs w:val="24"/>
        </w:rPr>
        <w:t xml:space="preserve"> водоснабжения в муниципальном образовании Витимского городского поселения, за базовый 2018 год составило </w:t>
      </w:r>
      <w:r w:rsidR="0046724E" w:rsidRPr="0046724E">
        <w:rPr>
          <w:b w:val="0"/>
          <w:sz w:val="28"/>
          <w:szCs w:val="24"/>
        </w:rPr>
        <w:t>12317,23</w:t>
      </w:r>
      <w:r w:rsidRPr="00CB3744">
        <w:rPr>
          <w:b w:val="0"/>
          <w:sz w:val="28"/>
          <w:szCs w:val="24"/>
        </w:rPr>
        <w:t>м³</w:t>
      </w:r>
      <w:r w:rsidRPr="00CB3744">
        <w:rPr>
          <w:b w:val="0"/>
          <w:sz w:val="28"/>
        </w:rPr>
        <w:t xml:space="preserve">. Суточное водопотребление поселка Витимский </w:t>
      </w:r>
      <w:r w:rsidR="0046724E">
        <w:rPr>
          <w:b w:val="0"/>
          <w:sz w:val="28"/>
        </w:rPr>
        <w:t xml:space="preserve">по ГВС </w:t>
      </w:r>
      <w:r w:rsidRPr="00CB3744">
        <w:rPr>
          <w:b w:val="0"/>
          <w:sz w:val="28"/>
        </w:rPr>
        <w:t xml:space="preserve">составляет </w:t>
      </w:r>
      <w:r w:rsidR="0046724E" w:rsidRPr="0046724E">
        <w:rPr>
          <w:b w:val="0"/>
          <w:sz w:val="28"/>
        </w:rPr>
        <w:t>49,</w:t>
      </w:r>
      <w:r w:rsidR="0046724E">
        <w:rPr>
          <w:b w:val="0"/>
          <w:sz w:val="28"/>
        </w:rPr>
        <w:t>5</w:t>
      </w:r>
      <w:r w:rsidRPr="00CB3744">
        <w:rPr>
          <w:b w:val="0"/>
          <w:sz w:val="28"/>
        </w:rPr>
        <w:t xml:space="preserve">м³. </w:t>
      </w:r>
      <w:r w:rsidRPr="00CB3744">
        <w:rPr>
          <w:rStyle w:val="FontStyle157"/>
          <w:rFonts w:eastAsia="Calibri"/>
          <w:sz w:val="28"/>
          <w:szCs w:val="28"/>
          <w:lang w:eastAsia="en-US"/>
        </w:rPr>
        <w:lastRenderedPageBreak/>
        <w:t xml:space="preserve">Структурный водный баланс реализации </w:t>
      </w:r>
      <w:r w:rsidR="0046724E">
        <w:rPr>
          <w:rStyle w:val="FontStyle157"/>
          <w:rFonts w:eastAsia="Calibri"/>
          <w:sz w:val="28"/>
          <w:szCs w:val="28"/>
          <w:lang w:eastAsia="en-US"/>
        </w:rPr>
        <w:t>ГВС</w:t>
      </w:r>
      <w:r w:rsidRPr="00CB3744">
        <w:rPr>
          <w:rStyle w:val="FontStyle157"/>
          <w:rFonts w:eastAsia="Calibri"/>
          <w:sz w:val="28"/>
          <w:szCs w:val="28"/>
          <w:lang w:eastAsia="en-US"/>
        </w:rPr>
        <w:t xml:space="preserve"> по группам потребителей</w:t>
      </w:r>
      <w:r w:rsidR="0046724E">
        <w:rPr>
          <w:rStyle w:val="FontStyle157"/>
          <w:rFonts w:eastAsia="Calibri"/>
          <w:sz w:val="28"/>
          <w:szCs w:val="28"/>
          <w:lang w:eastAsia="en-US"/>
        </w:rPr>
        <w:t xml:space="preserve"> представлен в таблице 1.8.1. </w:t>
      </w:r>
      <w:proofErr w:type="gramEnd"/>
    </w:p>
    <w:p w:rsidR="0046724E" w:rsidRDefault="0046724E" w:rsidP="0046724E">
      <w:pPr>
        <w:spacing w:after="0" w:line="360" w:lineRule="auto"/>
        <w:ind w:firstLine="0"/>
        <w:jc w:val="right"/>
        <w:rPr>
          <w:sz w:val="28"/>
        </w:rPr>
      </w:pPr>
      <w:r w:rsidRPr="00CE0C8C">
        <w:rPr>
          <w:sz w:val="28"/>
        </w:rPr>
        <w:t xml:space="preserve">Таблица 1.8 – Фактическое потребление </w:t>
      </w:r>
      <w:r>
        <w:rPr>
          <w:sz w:val="28"/>
        </w:rPr>
        <w:t>ГВС</w:t>
      </w:r>
    </w:p>
    <w:tbl>
      <w:tblPr>
        <w:tblStyle w:val="ae"/>
        <w:tblW w:w="0" w:type="auto"/>
        <w:jc w:val="center"/>
        <w:tblLook w:val="04A0"/>
      </w:tblPr>
      <w:tblGrid>
        <w:gridCol w:w="801"/>
        <w:gridCol w:w="3936"/>
        <w:gridCol w:w="3765"/>
        <w:gridCol w:w="1341"/>
      </w:tblGrid>
      <w:tr w:rsidR="0046724E" w:rsidRPr="00E13A67" w:rsidTr="00742D45">
        <w:trPr>
          <w:jc w:val="center"/>
        </w:trPr>
        <w:tc>
          <w:tcPr>
            <w:tcW w:w="801" w:type="dxa"/>
            <w:vAlign w:val="center"/>
          </w:tcPr>
          <w:p w:rsidR="0046724E" w:rsidRPr="00E13A67" w:rsidRDefault="0046724E" w:rsidP="00742D45">
            <w:pPr>
              <w:spacing w:after="0"/>
              <w:ind w:firstLine="0"/>
              <w:jc w:val="center"/>
              <w:rPr>
                <w:b/>
                <w:bCs/>
                <w:szCs w:val="24"/>
              </w:rPr>
            </w:pPr>
            <w:r>
              <w:rPr>
                <w:b/>
                <w:bCs/>
                <w:szCs w:val="24"/>
              </w:rPr>
              <w:t>№</w:t>
            </w:r>
            <w:proofErr w:type="spellStart"/>
            <w:proofErr w:type="gramStart"/>
            <w:r>
              <w:rPr>
                <w:b/>
                <w:bCs/>
                <w:szCs w:val="24"/>
              </w:rPr>
              <w:t>п</w:t>
            </w:r>
            <w:proofErr w:type="spellEnd"/>
            <w:proofErr w:type="gramEnd"/>
            <w:r w:rsidRPr="00E13A67">
              <w:rPr>
                <w:b/>
                <w:bCs/>
                <w:szCs w:val="24"/>
              </w:rPr>
              <w:t>/</w:t>
            </w:r>
            <w:proofErr w:type="spellStart"/>
            <w:r w:rsidRPr="00E13A67">
              <w:rPr>
                <w:b/>
                <w:bCs/>
                <w:szCs w:val="24"/>
              </w:rPr>
              <w:t>п</w:t>
            </w:r>
            <w:proofErr w:type="spellEnd"/>
          </w:p>
        </w:tc>
        <w:tc>
          <w:tcPr>
            <w:tcW w:w="3936" w:type="dxa"/>
            <w:vAlign w:val="center"/>
          </w:tcPr>
          <w:p w:rsidR="0046724E" w:rsidRPr="00E13A67" w:rsidRDefault="0046724E" w:rsidP="00742D45">
            <w:pPr>
              <w:spacing w:after="0"/>
              <w:ind w:firstLine="0"/>
              <w:jc w:val="center"/>
              <w:rPr>
                <w:b/>
                <w:bCs/>
                <w:szCs w:val="24"/>
              </w:rPr>
            </w:pPr>
            <w:r w:rsidRPr="00E13A67">
              <w:rPr>
                <w:b/>
                <w:bCs/>
                <w:szCs w:val="24"/>
              </w:rPr>
              <w:t>Группа потребителей</w:t>
            </w:r>
          </w:p>
        </w:tc>
        <w:tc>
          <w:tcPr>
            <w:tcW w:w="3765" w:type="dxa"/>
            <w:vAlign w:val="center"/>
          </w:tcPr>
          <w:p w:rsidR="0046724E" w:rsidRPr="00E13A67" w:rsidRDefault="0046724E" w:rsidP="00742D45">
            <w:pPr>
              <w:spacing w:after="0"/>
              <w:ind w:firstLine="0"/>
              <w:jc w:val="center"/>
              <w:rPr>
                <w:b/>
                <w:bCs/>
                <w:szCs w:val="24"/>
              </w:rPr>
            </w:pPr>
            <w:r w:rsidRPr="00E13A67">
              <w:rPr>
                <w:b/>
                <w:bCs/>
                <w:szCs w:val="24"/>
              </w:rPr>
              <w:t>Потребление воды,</w:t>
            </w:r>
            <w:r w:rsidRPr="00E13A67">
              <w:rPr>
                <w:b/>
                <w:szCs w:val="24"/>
              </w:rPr>
              <w:t xml:space="preserve"> м</w:t>
            </w:r>
            <w:r w:rsidRPr="00E13A67">
              <w:rPr>
                <w:b/>
                <w:szCs w:val="24"/>
                <w:vertAlign w:val="superscript"/>
              </w:rPr>
              <w:t>3</w:t>
            </w:r>
            <w:r w:rsidRPr="00E13A67">
              <w:rPr>
                <w:b/>
                <w:szCs w:val="24"/>
              </w:rPr>
              <w:t>/год</w:t>
            </w:r>
          </w:p>
        </w:tc>
        <w:tc>
          <w:tcPr>
            <w:tcW w:w="1341" w:type="dxa"/>
          </w:tcPr>
          <w:p w:rsidR="0046724E" w:rsidRPr="00E13A67" w:rsidRDefault="0046724E" w:rsidP="00742D45">
            <w:pPr>
              <w:spacing w:after="0"/>
              <w:ind w:firstLine="0"/>
              <w:jc w:val="center"/>
              <w:rPr>
                <w:b/>
                <w:bCs/>
                <w:szCs w:val="24"/>
              </w:rPr>
            </w:pPr>
            <w:r>
              <w:rPr>
                <w:b/>
                <w:bCs/>
                <w:szCs w:val="24"/>
              </w:rPr>
              <w:t>%</w:t>
            </w:r>
          </w:p>
        </w:tc>
      </w:tr>
      <w:tr w:rsidR="0046724E" w:rsidRPr="00E13A67" w:rsidTr="00742D45">
        <w:trPr>
          <w:jc w:val="center"/>
        </w:trPr>
        <w:tc>
          <w:tcPr>
            <w:tcW w:w="801" w:type="dxa"/>
            <w:vAlign w:val="center"/>
          </w:tcPr>
          <w:p w:rsidR="0046724E" w:rsidRPr="00E13A67" w:rsidRDefault="0046724E" w:rsidP="00742D45">
            <w:pPr>
              <w:spacing w:after="0"/>
              <w:ind w:firstLine="0"/>
              <w:jc w:val="center"/>
              <w:rPr>
                <w:bCs/>
                <w:szCs w:val="24"/>
              </w:rPr>
            </w:pPr>
            <w:r w:rsidRPr="00E13A67">
              <w:rPr>
                <w:bCs/>
                <w:szCs w:val="24"/>
              </w:rPr>
              <w:t>1</w:t>
            </w:r>
          </w:p>
        </w:tc>
        <w:tc>
          <w:tcPr>
            <w:tcW w:w="3936" w:type="dxa"/>
            <w:vAlign w:val="center"/>
          </w:tcPr>
          <w:p w:rsidR="0046724E" w:rsidRPr="004A19B1" w:rsidRDefault="0046724E" w:rsidP="00742D45">
            <w:pPr>
              <w:spacing w:after="0"/>
              <w:ind w:firstLine="0"/>
              <w:jc w:val="center"/>
              <w:rPr>
                <w:bCs/>
                <w:szCs w:val="24"/>
              </w:rPr>
            </w:pPr>
            <w:r w:rsidRPr="004A19B1">
              <w:rPr>
                <w:bCs/>
                <w:szCs w:val="24"/>
              </w:rPr>
              <w:t>Население</w:t>
            </w:r>
          </w:p>
        </w:tc>
        <w:tc>
          <w:tcPr>
            <w:tcW w:w="3765" w:type="dxa"/>
            <w:vAlign w:val="center"/>
          </w:tcPr>
          <w:p w:rsidR="0046724E" w:rsidRPr="003C566E" w:rsidRDefault="0046724E" w:rsidP="00742D45">
            <w:pPr>
              <w:spacing w:after="0"/>
              <w:ind w:firstLine="0"/>
              <w:jc w:val="center"/>
              <w:rPr>
                <w:lang w:eastAsia="zh-CN"/>
              </w:rPr>
            </w:pPr>
            <w:r w:rsidRPr="0046724E">
              <w:rPr>
                <w:lang w:eastAsia="zh-CN"/>
              </w:rPr>
              <w:t>8745,2</w:t>
            </w:r>
          </w:p>
        </w:tc>
        <w:tc>
          <w:tcPr>
            <w:tcW w:w="1341" w:type="dxa"/>
          </w:tcPr>
          <w:p w:rsidR="0046724E" w:rsidRPr="003C566E" w:rsidRDefault="0046724E" w:rsidP="00742D45">
            <w:pPr>
              <w:spacing w:after="0"/>
              <w:ind w:firstLine="0"/>
              <w:jc w:val="center"/>
              <w:rPr>
                <w:lang w:eastAsia="zh-CN"/>
              </w:rPr>
            </w:pPr>
            <w:r>
              <w:rPr>
                <w:lang w:eastAsia="zh-CN"/>
              </w:rPr>
              <w:t>71</w:t>
            </w:r>
          </w:p>
        </w:tc>
      </w:tr>
      <w:tr w:rsidR="0046724E" w:rsidRPr="00E13A67" w:rsidTr="00742D45">
        <w:trPr>
          <w:trHeight w:val="301"/>
          <w:jc w:val="center"/>
        </w:trPr>
        <w:tc>
          <w:tcPr>
            <w:tcW w:w="801" w:type="dxa"/>
            <w:vAlign w:val="center"/>
          </w:tcPr>
          <w:p w:rsidR="0046724E" w:rsidRPr="00E13A67" w:rsidRDefault="0046724E" w:rsidP="00742D45">
            <w:pPr>
              <w:spacing w:after="0"/>
              <w:ind w:firstLine="0"/>
              <w:jc w:val="center"/>
              <w:rPr>
                <w:bCs/>
                <w:szCs w:val="24"/>
              </w:rPr>
            </w:pPr>
            <w:r>
              <w:rPr>
                <w:bCs/>
                <w:szCs w:val="24"/>
              </w:rPr>
              <w:t>2</w:t>
            </w:r>
          </w:p>
        </w:tc>
        <w:tc>
          <w:tcPr>
            <w:tcW w:w="3936" w:type="dxa"/>
            <w:vAlign w:val="center"/>
          </w:tcPr>
          <w:p w:rsidR="0046724E" w:rsidRPr="004A19B1" w:rsidRDefault="0046724E" w:rsidP="00742D45">
            <w:pPr>
              <w:spacing w:after="0"/>
              <w:ind w:firstLine="0"/>
              <w:jc w:val="center"/>
              <w:rPr>
                <w:bCs/>
                <w:szCs w:val="24"/>
              </w:rPr>
            </w:pPr>
            <w:r w:rsidRPr="004A19B1">
              <w:rPr>
                <w:bCs/>
                <w:szCs w:val="24"/>
              </w:rPr>
              <w:t>Бюджетные учреждения</w:t>
            </w:r>
          </w:p>
        </w:tc>
        <w:tc>
          <w:tcPr>
            <w:tcW w:w="3765" w:type="dxa"/>
            <w:vAlign w:val="center"/>
          </w:tcPr>
          <w:p w:rsidR="0046724E" w:rsidRPr="003C566E" w:rsidRDefault="0046724E" w:rsidP="00742D45">
            <w:pPr>
              <w:spacing w:after="0"/>
              <w:ind w:firstLine="0"/>
              <w:jc w:val="center"/>
              <w:rPr>
                <w:lang w:eastAsia="zh-CN"/>
              </w:rPr>
            </w:pPr>
            <w:r w:rsidRPr="0046724E">
              <w:rPr>
                <w:lang w:eastAsia="zh-CN"/>
              </w:rPr>
              <w:t>1724,4</w:t>
            </w:r>
          </w:p>
        </w:tc>
        <w:tc>
          <w:tcPr>
            <w:tcW w:w="1341" w:type="dxa"/>
          </w:tcPr>
          <w:p w:rsidR="0046724E" w:rsidRPr="003C566E" w:rsidRDefault="0046724E" w:rsidP="00742D45">
            <w:pPr>
              <w:spacing w:after="0"/>
              <w:ind w:firstLine="0"/>
              <w:jc w:val="center"/>
              <w:rPr>
                <w:lang w:eastAsia="zh-CN"/>
              </w:rPr>
            </w:pPr>
            <w:r>
              <w:rPr>
                <w:lang w:eastAsia="zh-CN"/>
              </w:rPr>
              <w:t>14</w:t>
            </w:r>
          </w:p>
        </w:tc>
      </w:tr>
      <w:tr w:rsidR="0046724E" w:rsidRPr="00E13A67" w:rsidTr="00742D45">
        <w:trPr>
          <w:jc w:val="center"/>
        </w:trPr>
        <w:tc>
          <w:tcPr>
            <w:tcW w:w="801" w:type="dxa"/>
            <w:vAlign w:val="center"/>
          </w:tcPr>
          <w:p w:rsidR="0046724E" w:rsidRPr="00E13A67" w:rsidRDefault="0046724E" w:rsidP="00742D45">
            <w:pPr>
              <w:spacing w:after="0"/>
              <w:ind w:firstLine="0"/>
              <w:jc w:val="center"/>
              <w:rPr>
                <w:bCs/>
                <w:szCs w:val="24"/>
              </w:rPr>
            </w:pPr>
            <w:r>
              <w:rPr>
                <w:bCs/>
                <w:szCs w:val="24"/>
              </w:rPr>
              <w:t>4</w:t>
            </w:r>
          </w:p>
        </w:tc>
        <w:tc>
          <w:tcPr>
            <w:tcW w:w="3936" w:type="dxa"/>
            <w:vAlign w:val="center"/>
          </w:tcPr>
          <w:p w:rsidR="0046724E" w:rsidRPr="004A19B1" w:rsidRDefault="0046724E" w:rsidP="00742D45">
            <w:pPr>
              <w:spacing w:after="0"/>
              <w:ind w:firstLine="0"/>
              <w:jc w:val="center"/>
              <w:rPr>
                <w:bCs/>
                <w:szCs w:val="24"/>
              </w:rPr>
            </w:pPr>
            <w:r w:rsidRPr="004A19B1">
              <w:rPr>
                <w:bCs/>
                <w:szCs w:val="24"/>
              </w:rPr>
              <w:t>Собственные нужды</w:t>
            </w:r>
          </w:p>
        </w:tc>
        <w:tc>
          <w:tcPr>
            <w:tcW w:w="3765" w:type="dxa"/>
            <w:vAlign w:val="center"/>
          </w:tcPr>
          <w:p w:rsidR="0046724E" w:rsidRPr="003C566E" w:rsidRDefault="0046724E" w:rsidP="00742D45">
            <w:pPr>
              <w:spacing w:after="0"/>
              <w:ind w:firstLine="0"/>
              <w:jc w:val="center"/>
              <w:rPr>
                <w:lang w:eastAsia="zh-CN"/>
              </w:rPr>
            </w:pPr>
            <w:r w:rsidRPr="0046724E">
              <w:rPr>
                <w:lang w:eastAsia="zh-CN"/>
              </w:rPr>
              <w:t>246,3</w:t>
            </w:r>
            <w:r w:rsidR="00995350">
              <w:rPr>
                <w:lang w:eastAsia="zh-CN"/>
              </w:rPr>
              <w:t>3</w:t>
            </w:r>
          </w:p>
        </w:tc>
        <w:tc>
          <w:tcPr>
            <w:tcW w:w="1341" w:type="dxa"/>
          </w:tcPr>
          <w:p w:rsidR="0046724E" w:rsidRPr="003C566E" w:rsidRDefault="0046724E" w:rsidP="00742D45">
            <w:pPr>
              <w:spacing w:after="0"/>
              <w:ind w:firstLine="0"/>
              <w:jc w:val="center"/>
              <w:rPr>
                <w:lang w:eastAsia="zh-CN"/>
              </w:rPr>
            </w:pPr>
            <w:r>
              <w:rPr>
                <w:lang w:eastAsia="zh-CN"/>
              </w:rPr>
              <w:t>2</w:t>
            </w:r>
          </w:p>
        </w:tc>
      </w:tr>
      <w:tr w:rsidR="0046724E" w:rsidRPr="00E13A67" w:rsidTr="00742D45">
        <w:trPr>
          <w:jc w:val="center"/>
        </w:trPr>
        <w:tc>
          <w:tcPr>
            <w:tcW w:w="801" w:type="dxa"/>
            <w:vAlign w:val="center"/>
          </w:tcPr>
          <w:p w:rsidR="0046724E" w:rsidRDefault="0046724E" w:rsidP="00742D45">
            <w:pPr>
              <w:spacing w:after="0"/>
              <w:ind w:firstLine="0"/>
              <w:jc w:val="center"/>
              <w:rPr>
                <w:bCs/>
                <w:szCs w:val="24"/>
              </w:rPr>
            </w:pPr>
            <w:r>
              <w:rPr>
                <w:bCs/>
                <w:szCs w:val="24"/>
              </w:rPr>
              <w:t>5</w:t>
            </w:r>
          </w:p>
        </w:tc>
        <w:tc>
          <w:tcPr>
            <w:tcW w:w="3936" w:type="dxa"/>
            <w:vAlign w:val="center"/>
          </w:tcPr>
          <w:p w:rsidR="0046724E" w:rsidRPr="004A19B1" w:rsidRDefault="0046724E" w:rsidP="00742D45">
            <w:pPr>
              <w:spacing w:after="0"/>
              <w:ind w:firstLine="0"/>
              <w:jc w:val="center"/>
              <w:rPr>
                <w:bCs/>
                <w:szCs w:val="24"/>
              </w:rPr>
            </w:pPr>
            <w:r>
              <w:rPr>
                <w:bCs/>
                <w:szCs w:val="24"/>
              </w:rPr>
              <w:t>Потери</w:t>
            </w:r>
          </w:p>
        </w:tc>
        <w:tc>
          <w:tcPr>
            <w:tcW w:w="3765" w:type="dxa"/>
            <w:vAlign w:val="center"/>
          </w:tcPr>
          <w:p w:rsidR="0046724E" w:rsidRPr="003C566E" w:rsidRDefault="0046724E" w:rsidP="00995350">
            <w:pPr>
              <w:spacing w:after="0"/>
              <w:ind w:firstLine="0"/>
              <w:jc w:val="center"/>
              <w:rPr>
                <w:lang w:eastAsia="zh-CN"/>
              </w:rPr>
            </w:pPr>
            <w:r w:rsidRPr="0046724E">
              <w:rPr>
                <w:lang w:eastAsia="zh-CN"/>
              </w:rPr>
              <w:t>1601,</w:t>
            </w:r>
            <w:r w:rsidR="00995350">
              <w:rPr>
                <w:lang w:eastAsia="zh-CN"/>
              </w:rPr>
              <w:t>3</w:t>
            </w:r>
          </w:p>
        </w:tc>
        <w:tc>
          <w:tcPr>
            <w:tcW w:w="1341" w:type="dxa"/>
          </w:tcPr>
          <w:p w:rsidR="0046724E" w:rsidRPr="003C566E" w:rsidRDefault="0046724E" w:rsidP="00742D45">
            <w:pPr>
              <w:spacing w:after="0"/>
              <w:ind w:firstLine="0"/>
              <w:jc w:val="center"/>
              <w:rPr>
                <w:lang w:eastAsia="zh-CN"/>
              </w:rPr>
            </w:pPr>
            <w:r>
              <w:rPr>
                <w:lang w:eastAsia="zh-CN"/>
              </w:rPr>
              <w:t>13</w:t>
            </w:r>
          </w:p>
        </w:tc>
      </w:tr>
      <w:tr w:rsidR="0046724E" w:rsidRPr="00E13A67" w:rsidTr="00742D45">
        <w:trPr>
          <w:jc w:val="center"/>
        </w:trPr>
        <w:tc>
          <w:tcPr>
            <w:tcW w:w="801" w:type="dxa"/>
            <w:vAlign w:val="center"/>
          </w:tcPr>
          <w:p w:rsidR="0046724E" w:rsidRPr="00E13A67" w:rsidRDefault="0046724E" w:rsidP="00742D45">
            <w:pPr>
              <w:spacing w:after="0"/>
              <w:ind w:firstLine="0"/>
              <w:jc w:val="center"/>
              <w:rPr>
                <w:bCs/>
                <w:szCs w:val="24"/>
              </w:rPr>
            </w:pPr>
            <w:r>
              <w:rPr>
                <w:bCs/>
                <w:szCs w:val="24"/>
              </w:rPr>
              <w:t>5</w:t>
            </w:r>
          </w:p>
        </w:tc>
        <w:tc>
          <w:tcPr>
            <w:tcW w:w="3936" w:type="dxa"/>
            <w:vAlign w:val="center"/>
          </w:tcPr>
          <w:p w:rsidR="0046724E" w:rsidRPr="004A19B1" w:rsidRDefault="0046724E" w:rsidP="00742D45">
            <w:pPr>
              <w:spacing w:after="0"/>
              <w:ind w:firstLine="0"/>
              <w:jc w:val="center"/>
              <w:rPr>
                <w:bCs/>
                <w:szCs w:val="24"/>
              </w:rPr>
            </w:pPr>
            <w:r w:rsidRPr="004A19B1">
              <w:rPr>
                <w:bCs/>
                <w:szCs w:val="24"/>
              </w:rPr>
              <w:t>Общее</w:t>
            </w:r>
          </w:p>
        </w:tc>
        <w:tc>
          <w:tcPr>
            <w:tcW w:w="3765" w:type="dxa"/>
            <w:vAlign w:val="center"/>
          </w:tcPr>
          <w:p w:rsidR="0046724E" w:rsidRPr="003C566E" w:rsidRDefault="0046724E" w:rsidP="00742D45">
            <w:pPr>
              <w:spacing w:after="0"/>
              <w:ind w:firstLine="0"/>
              <w:jc w:val="center"/>
              <w:rPr>
                <w:lang w:eastAsia="zh-CN"/>
              </w:rPr>
            </w:pPr>
            <w:r>
              <w:rPr>
                <w:lang w:eastAsia="zh-CN"/>
              </w:rPr>
              <w:t>12317,23</w:t>
            </w:r>
          </w:p>
        </w:tc>
        <w:tc>
          <w:tcPr>
            <w:tcW w:w="1341" w:type="dxa"/>
          </w:tcPr>
          <w:p w:rsidR="0046724E" w:rsidRPr="003C566E" w:rsidRDefault="0046724E" w:rsidP="00742D45">
            <w:pPr>
              <w:spacing w:after="0"/>
              <w:ind w:firstLine="0"/>
              <w:jc w:val="center"/>
              <w:rPr>
                <w:lang w:eastAsia="zh-CN"/>
              </w:rPr>
            </w:pPr>
            <w:r w:rsidRPr="003C566E">
              <w:rPr>
                <w:lang w:eastAsia="zh-CN"/>
              </w:rPr>
              <w:t>100</w:t>
            </w:r>
          </w:p>
        </w:tc>
      </w:tr>
    </w:tbl>
    <w:p w:rsidR="00CB3744" w:rsidRDefault="00CB3744" w:rsidP="00894E76">
      <w:pPr>
        <w:spacing w:after="0" w:line="360" w:lineRule="auto"/>
        <w:ind w:firstLine="709"/>
        <w:rPr>
          <w:bCs/>
          <w:sz w:val="28"/>
          <w:szCs w:val="26"/>
        </w:rPr>
      </w:pPr>
    </w:p>
    <w:p w:rsidR="00995350" w:rsidRDefault="00995350" w:rsidP="00894E76">
      <w:pPr>
        <w:spacing w:after="0" w:line="360" w:lineRule="auto"/>
        <w:ind w:firstLine="709"/>
        <w:rPr>
          <w:bCs/>
          <w:sz w:val="28"/>
          <w:szCs w:val="26"/>
        </w:rPr>
      </w:pPr>
      <w:r>
        <w:rPr>
          <w:bCs/>
          <w:noProof/>
          <w:sz w:val="28"/>
          <w:szCs w:val="26"/>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686C" w:rsidRDefault="0080686C" w:rsidP="00D12C60">
      <w:pPr>
        <w:pStyle w:val="20"/>
        <w:numPr>
          <w:ilvl w:val="2"/>
          <w:numId w:val="1"/>
        </w:numPr>
        <w:spacing w:before="120" w:after="120"/>
        <w:ind w:left="0" w:firstLine="709"/>
        <w:rPr>
          <w:sz w:val="28"/>
          <w:szCs w:val="24"/>
        </w:rPr>
      </w:pPr>
      <w:bookmarkStart w:id="48" w:name="_Toc360699385"/>
      <w:bookmarkStart w:id="49" w:name="_Toc360699771"/>
      <w:bookmarkStart w:id="50" w:name="_Toc360700157"/>
      <w:bookmarkStart w:id="51" w:name="_Toc380482138"/>
      <w:bookmarkStart w:id="52" w:name="_Toc381715498"/>
      <w:r w:rsidRPr="00221527">
        <w:rPr>
          <w:sz w:val="28"/>
          <w:szCs w:val="24"/>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48"/>
      <w:bookmarkEnd w:id="49"/>
      <w:bookmarkEnd w:id="50"/>
      <w:bookmarkEnd w:id="51"/>
      <w:bookmarkEnd w:id="52"/>
      <w:r w:rsidR="005010DB">
        <w:rPr>
          <w:sz w:val="28"/>
          <w:szCs w:val="24"/>
        </w:rPr>
        <w:t>.</w:t>
      </w:r>
    </w:p>
    <w:p w:rsidR="003F3568" w:rsidRPr="003F3568" w:rsidRDefault="000D2DEA" w:rsidP="00EE7E2D">
      <w:pPr>
        <w:widowControl w:val="0"/>
        <w:autoSpaceDE w:val="0"/>
        <w:autoSpaceDN w:val="0"/>
        <w:adjustRightInd w:val="0"/>
        <w:spacing w:after="0" w:line="360" w:lineRule="auto"/>
        <w:outlineLvl w:val="1"/>
        <w:rPr>
          <w:sz w:val="28"/>
          <w:szCs w:val="24"/>
        </w:rPr>
        <w:sectPr w:rsidR="003F3568" w:rsidRPr="003F3568" w:rsidSect="00B03A95">
          <w:footerReference w:type="default" r:id="rId11"/>
          <w:type w:val="continuous"/>
          <w:pgSz w:w="11906" w:h="16838"/>
          <w:pgMar w:top="1134" w:right="850" w:bottom="993" w:left="1134" w:header="708" w:footer="708" w:gutter="0"/>
          <w:pgNumType w:start="1"/>
          <w:cols w:space="708"/>
          <w:docGrid w:linePitch="360"/>
        </w:sectPr>
      </w:pPr>
      <w:bookmarkStart w:id="53" w:name="_Toc373745171"/>
      <w:bookmarkStart w:id="54" w:name="_Toc360699392"/>
      <w:bookmarkStart w:id="55" w:name="_Toc360699778"/>
      <w:bookmarkStart w:id="56" w:name="_Toc360700164"/>
      <w:r>
        <w:rPr>
          <w:sz w:val="28"/>
          <w:szCs w:val="24"/>
        </w:rPr>
        <w:t xml:space="preserve">В </w:t>
      </w:r>
      <w:r w:rsidR="00EF1B9F" w:rsidRPr="00CE0C8C">
        <w:rPr>
          <w:sz w:val="28"/>
          <w:szCs w:val="24"/>
        </w:rPr>
        <w:t>настоящее время</w:t>
      </w:r>
      <w:r w:rsidR="00EF1B9F">
        <w:rPr>
          <w:sz w:val="28"/>
          <w:szCs w:val="24"/>
        </w:rPr>
        <w:t>,</w:t>
      </w:r>
      <w:r w:rsidR="00EF1B9F" w:rsidRPr="00CE0C8C">
        <w:rPr>
          <w:sz w:val="28"/>
          <w:szCs w:val="24"/>
        </w:rPr>
        <w:t xml:space="preserve"> в муниципальном образовании Витимско</w:t>
      </w:r>
      <w:r w:rsidR="00EF1B9F">
        <w:rPr>
          <w:sz w:val="28"/>
          <w:szCs w:val="24"/>
        </w:rPr>
        <w:t>е</w:t>
      </w:r>
      <w:r w:rsidR="00EF1B9F" w:rsidRPr="00CE0C8C">
        <w:rPr>
          <w:sz w:val="28"/>
          <w:szCs w:val="24"/>
        </w:rPr>
        <w:t xml:space="preserve"> городско</w:t>
      </w:r>
      <w:r w:rsidR="00EF1B9F">
        <w:rPr>
          <w:sz w:val="28"/>
          <w:szCs w:val="24"/>
        </w:rPr>
        <w:t>е</w:t>
      </w:r>
      <w:r w:rsidR="00EF1B9F" w:rsidRPr="00CE0C8C">
        <w:rPr>
          <w:sz w:val="28"/>
          <w:szCs w:val="24"/>
        </w:rPr>
        <w:t xml:space="preserve">  поселени</w:t>
      </w:r>
      <w:r w:rsidR="00EF1B9F">
        <w:rPr>
          <w:sz w:val="28"/>
          <w:szCs w:val="24"/>
        </w:rPr>
        <w:t>е</w:t>
      </w:r>
      <w:r w:rsidR="00EF1B9F" w:rsidRPr="00CE0C8C">
        <w:rPr>
          <w:sz w:val="28"/>
          <w:szCs w:val="24"/>
        </w:rPr>
        <w:t xml:space="preserve"> потреблении воды определяются </w:t>
      </w:r>
      <w:r w:rsidR="00EF1B9F">
        <w:rPr>
          <w:sz w:val="28"/>
          <w:szCs w:val="24"/>
        </w:rPr>
        <w:t xml:space="preserve">двумя способами: </w:t>
      </w:r>
      <w:r w:rsidR="00EF1B9F" w:rsidRPr="00CE0C8C">
        <w:rPr>
          <w:sz w:val="28"/>
          <w:szCs w:val="24"/>
        </w:rPr>
        <w:t>расчетным,</w:t>
      </w:r>
      <w:r w:rsidR="00EF1B9F">
        <w:rPr>
          <w:sz w:val="28"/>
          <w:szCs w:val="24"/>
        </w:rPr>
        <w:t xml:space="preserve"> а</w:t>
      </w:r>
      <w:r w:rsidR="00EF1B9F" w:rsidRPr="00CE0C8C">
        <w:rPr>
          <w:sz w:val="28"/>
          <w:szCs w:val="24"/>
        </w:rPr>
        <w:t xml:space="preserve"> т</w:t>
      </w:r>
      <w:r w:rsidR="00EF1B9F">
        <w:rPr>
          <w:sz w:val="28"/>
          <w:szCs w:val="24"/>
        </w:rPr>
        <w:t xml:space="preserve">акже по </w:t>
      </w:r>
      <w:r w:rsidR="00EF1B9F" w:rsidRPr="00CE0C8C">
        <w:rPr>
          <w:sz w:val="28"/>
          <w:szCs w:val="24"/>
        </w:rPr>
        <w:t>прибор</w:t>
      </w:r>
      <w:r w:rsidR="00EF1B9F">
        <w:rPr>
          <w:sz w:val="28"/>
          <w:szCs w:val="24"/>
        </w:rPr>
        <w:t>ам</w:t>
      </w:r>
      <w:r w:rsidR="00EF1B9F" w:rsidRPr="00CE0C8C">
        <w:rPr>
          <w:sz w:val="28"/>
          <w:szCs w:val="24"/>
        </w:rPr>
        <w:t xml:space="preserve"> учета воды, установленны</w:t>
      </w:r>
      <w:r w:rsidR="00EF1B9F">
        <w:rPr>
          <w:sz w:val="28"/>
          <w:szCs w:val="24"/>
        </w:rPr>
        <w:t>м</w:t>
      </w:r>
      <w:r w:rsidR="00EF1B9F" w:rsidRPr="00CE0C8C">
        <w:rPr>
          <w:sz w:val="28"/>
          <w:szCs w:val="24"/>
        </w:rPr>
        <w:t xml:space="preserve"> у </w:t>
      </w:r>
      <w:r w:rsidR="00EF1B9F">
        <w:rPr>
          <w:sz w:val="28"/>
          <w:szCs w:val="24"/>
        </w:rPr>
        <w:t>потребителей</w:t>
      </w:r>
      <w:r w:rsidR="00EF1B9F" w:rsidRPr="00CE0C8C">
        <w:rPr>
          <w:sz w:val="28"/>
          <w:szCs w:val="24"/>
        </w:rPr>
        <w:t>. Расчетные данные потребления воды с учетом численности населения представлены далее в проекте.</w:t>
      </w:r>
      <w:bookmarkEnd w:id="53"/>
    </w:p>
    <w:p w:rsidR="0080686C" w:rsidRPr="00221527" w:rsidRDefault="0080686C" w:rsidP="00D12C60">
      <w:pPr>
        <w:pStyle w:val="20"/>
        <w:keepNext w:val="0"/>
        <w:keepLines w:val="0"/>
        <w:numPr>
          <w:ilvl w:val="2"/>
          <w:numId w:val="1"/>
        </w:numPr>
        <w:tabs>
          <w:tab w:val="left" w:pos="851"/>
        </w:tabs>
        <w:spacing w:after="200"/>
        <w:ind w:left="0" w:firstLine="567"/>
        <w:rPr>
          <w:sz w:val="28"/>
        </w:rPr>
      </w:pPr>
      <w:bookmarkStart w:id="57" w:name="_Toc360699393"/>
      <w:bookmarkStart w:id="58" w:name="_Toc360699779"/>
      <w:bookmarkStart w:id="59" w:name="_Toc360700165"/>
      <w:bookmarkStart w:id="60" w:name="_Toc380482139"/>
      <w:bookmarkStart w:id="61" w:name="_Toc381715499"/>
      <w:bookmarkEnd w:id="54"/>
      <w:bookmarkEnd w:id="55"/>
      <w:bookmarkEnd w:id="56"/>
      <w:r w:rsidRPr="00221527">
        <w:rPr>
          <w:sz w:val="28"/>
        </w:rPr>
        <w:lastRenderedPageBreak/>
        <w:t>Описание существующей системы коммерческого учета воды и планов по установке приборов учета</w:t>
      </w:r>
      <w:bookmarkEnd w:id="57"/>
      <w:bookmarkEnd w:id="58"/>
      <w:bookmarkEnd w:id="59"/>
      <w:bookmarkEnd w:id="60"/>
      <w:bookmarkEnd w:id="61"/>
    </w:p>
    <w:p w:rsidR="00EF1B9F" w:rsidRPr="00CE0C8C" w:rsidRDefault="00EF1B9F" w:rsidP="00E23B06">
      <w:pPr>
        <w:spacing w:after="0" w:line="360" w:lineRule="auto"/>
        <w:rPr>
          <w:sz w:val="28"/>
          <w:szCs w:val="24"/>
          <w:lang w:eastAsia="ru-RU"/>
        </w:rPr>
      </w:pPr>
      <w:r w:rsidRPr="00CE0C8C">
        <w:rPr>
          <w:sz w:val="28"/>
        </w:rPr>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том числе  оснащение жилых домов </w:t>
      </w:r>
      <w:proofErr w:type="gramStart"/>
      <w:r w:rsidRPr="00CE0C8C">
        <w:rPr>
          <w:sz w:val="28"/>
        </w:rPr>
        <w:t>в</w:t>
      </w:r>
      <w:proofErr w:type="gramEnd"/>
      <w:r w:rsidRPr="00CE0C8C">
        <w:rPr>
          <w:sz w:val="28"/>
        </w:rPr>
        <w:t xml:space="preserve"> жилищном </w:t>
      </w:r>
      <w:proofErr w:type="gramStart"/>
      <w:r w:rsidRPr="00CE0C8C">
        <w:rPr>
          <w:sz w:val="28"/>
        </w:rPr>
        <w:t>фонде</w:t>
      </w:r>
      <w:proofErr w:type="gramEnd"/>
      <w:r w:rsidRPr="00CE0C8C">
        <w:rPr>
          <w:sz w:val="28"/>
        </w:rPr>
        <w:t xml:space="preserve"> приборами учета воды и многоквартирных домов коллективными общедомовыми приборами учета воды.</w:t>
      </w:r>
    </w:p>
    <w:p w:rsidR="008934B9" w:rsidRDefault="00EF1B9F" w:rsidP="00EF1B9F">
      <w:pPr>
        <w:spacing w:after="0" w:line="360" w:lineRule="auto"/>
        <w:rPr>
          <w:sz w:val="28"/>
        </w:rPr>
      </w:pPr>
      <w:r w:rsidRPr="00CE0C8C">
        <w:rPr>
          <w:sz w:val="28"/>
        </w:rPr>
        <w:t>Оснащенность приборами учета холодной воды многоквартирных жилых домов на 2018 год составила 15</w:t>
      </w:r>
      <w:r w:rsidR="0044438F">
        <w:rPr>
          <w:sz w:val="28"/>
        </w:rPr>
        <w:t>шт</w:t>
      </w:r>
      <w:r w:rsidRPr="00CE0C8C">
        <w:rPr>
          <w:sz w:val="28"/>
        </w:rPr>
        <w:t xml:space="preserve">. </w:t>
      </w:r>
      <w:r>
        <w:rPr>
          <w:sz w:val="28"/>
        </w:rPr>
        <w:t xml:space="preserve">Обеспечение </w:t>
      </w:r>
      <w:r w:rsidRPr="00CE0C8C">
        <w:rPr>
          <w:sz w:val="28"/>
        </w:rPr>
        <w:t>уч</w:t>
      </w:r>
      <w:r>
        <w:rPr>
          <w:sz w:val="28"/>
        </w:rPr>
        <w:t>реждений (организаций)</w:t>
      </w:r>
      <w:r w:rsidRPr="00CE0C8C">
        <w:rPr>
          <w:sz w:val="28"/>
        </w:rPr>
        <w:t xml:space="preserve"> </w:t>
      </w:r>
      <w:r>
        <w:rPr>
          <w:sz w:val="28"/>
        </w:rPr>
        <w:t>п</w:t>
      </w:r>
      <w:r w:rsidRPr="00CE0C8C">
        <w:rPr>
          <w:sz w:val="28"/>
        </w:rPr>
        <w:t>рибор</w:t>
      </w:r>
      <w:r>
        <w:rPr>
          <w:sz w:val="28"/>
        </w:rPr>
        <w:t xml:space="preserve">ами учета  составляет </w:t>
      </w:r>
      <w:r w:rsidRPr="00CE0C8C">
        <w:rPr>
          <w:sz w:val="28"/>
        </w:rPr>
        <w:t xml:space="preserve">– </w:t>
      </w:r>
      <w:r w:rsidR="0044438F">
        <w:rPr>
          <w:sz w:val="28"/>
        </w:rPr>
        <w:t>3шт</w:t>
      </w:r>
      <w:r w:rsidRPr="00CE0C8C">
        <w:rPr>
          <w:sz w:val="28"/>
        </w:rPr>
        <w:t xml:space="preserve">. Промышленные предприятия </w:t>
      </w:r>
      <w:r>
        <w:rPr>
          <w:sz w:val="28"/>
        </w:rPr>
        <w:t xml:space="preserve">в муниципальном образовании </w:t>
      </w:r>
      <w:r w:rsidRPr="00CE0C8C">
        <w:rPr>
          <w:sz w:val="28"/>
        </w:rPr>
        <w:t>отсутствуют.</w:t>
      </w:r>
    </w:p>
    <w:p w:rsidR="00E23B06" w:rsidRPr="00EF1B9F" w:rsidRDefault="00E23B06" w:rsidP="00EF1B9F">
      <w:pPr>
        <w:spacing w:after="0" w:line="360" w:lineRule="auto"/>
        <w:rPr>
          <w:sz w:val="28"/>
        </w:rPr>
      </w:pPr>
      <w:r>
        <w:rPr>
          <w:sz w:val="28"/>
        </w:rPr>
        <w:t>Обеспечение приборами учета потребителей, у которых не установлены таковые, за счет муниципальных средств, а так же за счет средств обслуживающей организации на плановый период до 2034 года не предусмотрено.</w:t>
      </w:r>
    </w:p>
    <w:p w:rsidR="0080686C" w:rsidRDefault="0080686C" w:rsidP="00D12C60">
      <w:pPr>
        <w:pStyle w:val="20"/>
        <w:numPr>
          <w:ilvl w:val="2"/>
          <w:numId w:val="1"/>
        </w:numPr>
        <w:spacing w:before="120" w:after="120" w:line="360" w:lineRule="auto"/>
        <w:ind w:left="0" w:firstLine="567"/>
        <w:rPr>
          <w:sz w:val="28"/>
          <w:szCs w:val="28"/>
        </w:rPr>
      </w:pPr>
      <w:bookmarkStart w:id="62" w:name="_Toc380482140"/>
      <w:bookmarkStart w:id="63" w:name="_Toc381715500"/>
      <w:r w:rsidRPr="00E53419">
        <w:rPr>
          <w:sz w:val="28"/>
          <w:szCs w:val="28"/>
        </w:rPr>
        <w:t>Анализ резервов и дефицитов производственных мощностей системы водоснабжения муниципального образования</w:t>
      </w:r>
      <w:bookmarkEnd w:id="62"/>
      <w:bookmarkEnd w:id="63"/>
      <w:r w:rsidRPr="00E53419">
        <w:rPr>
          <w:sz w:val="28"/>
          <w:szCs w:val="28"/>
        </w:rPr>
        <w:t xml:space="preserve"> </w:t>
      </w:r>
    </w:p>
    <w:p w:rsidR="00E23B06" w:rsidRPr="00CE0C8C" w:rsidRDefault="00E23B06" w:rsidP="00E23B06">
      <w:pPr>
        <w:spacing w:after="0" w:line="360" w:lineRule="auto"/>
        <w:rPr>
          <w:sz w:val="28"/>
          <w:szCs w:val="28"/>
        </w:rPr>
      </w:pPr>
      <w:r w:rsidRPr="00CE0C8C">
        <w:rPr>
          <w:sz w:val="28"/>
          <w:szCs w:val="28"/>
        </w:rPr>
        <w:t xml:space="preserve">Анализ резервов и дефицитов производственных мощностей системы водоснабжения Витимского муниципального образования показывает, что установленная производительность водозаборных сооружений соответствует и удовлетворяет потребность населения в воде. Дефицита производственных мощностей нет. Объем потребления холодной воды в 2018 году от водозаборных сооружений Витимского муниципального образования составил </w:t>
      </w:r>
      <w:r w:rsidRPr="00CE0C8C">
        <w:rPr>
          <w:sz w:val="28"/>
          <w:szCs w:val="24"/>
        </w:rPr>
        <w:t>17 419,3</w:t>
      </w:r>
      <w:r w:rsidRPr="00CE0C8C">
        <w:rPr>
          <w:sz w:val="28"/>
          <w:szCs w:val="28"/>
        </w:rPr>
        <w:t xml:space="preserve"> м³.</w:t>
      </w:r>
    </w:p>
    <w:p w:rsidR="008934B9" w:rsidRDefault="0080686C" w:rsidP="00D12C60">
      <w:pPr>
        <w:pStyle w:val="20"/>
        <w:numPr>
          <w:ilvl w:val="2"/>
          <w:numId w:val="1"/>
        </w:numPr>
        <w:spacing w:before="0" w:after="120" w:line="360" w:lineRule="auto"/>
        <w:ind w:left="0" w:firstLine="567"/>
        <w:rPr>
          <w:sz w:val="28"/>
          <w:szCs w:val="28"/>
        </w:rPr>
      </w:pPr>
      <w:bookmarkStart w:id="64" w:name="_Toc380482141"/>
      <w:bookmarkStart w:id="65" w:name="_Toc381715501"/>
      <w:proofErr w:type="gramStart"/>
      <w:r w:rsidRPr="00E53419">
        <w:rPr>
          <w:sz w:val="28"/>
          <w:szCs w:val="28"/>
        </w:rPr>
        <w:lastRenderedPageBreak/>
        <w:t>Прогнозный баланс потребления воды на срок не менее 10 лет с учетом сценария развития</w:t>
      </w:r>
      <w:r w:rsidR="00D543ED" w:rsidRPr="00E53419">
        <w:rPr>
          <w:sz w:val="28"/>
          <w:szCs w:val="28"/>
        </w:rPr>
        <w:t xml:space="preserve"> </w:t>
      </w:r>
      <w:r w:rsidRPr="00E53419">
        <w:rPr>
          <w:sz w:val="28"/>
          <w:szCs w:val="28"/>
        </w:rPr>
        <w:t xml:space="preserve">муниципального образования на основании расхода воды в соответствии со </w:t>
      </w:r>
      <w:proofErr w:type="spellStart"/>
      <w:r w:rsidRPr="00E53419">
        <w:rPr>
          <w:sz w:val="28"/>
          <w:szCs w:val="28"/>
        </w:rPr>
        <w:t>СНиП</w:t>
      </w:r>
      <w:proofErr w:type="spellEnd"/>
      <w:r w:rsidRPr="00E53419">
        <w:rPr>
          <w:sz w:val="28"/>
          <w:szCs w:val="28"/>
        </w:rPr>
        <w:t xml:space="preserve"> 2.04.02-84 и </w:t>
      </w:r>
      <w:proofErr w:type="spellStart"/>
      <w:r w:rsidRPr="00E53419">
        <w:rPr>
          <w:sz w:val="28"/>
          <w:szCs w:val="28"/>
        </w:rPr>
        <w:t>СНиП</w:t>
      </w:r>
      <w:proofErr w:type="spellEnd"/>
      <w:r w:rsidRPr="00E53419">
        <w:rPr>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4"/>
      <w:bookmarkEnd w:id="65"/>
      <w:r w:rsidR="00D8462D">
        <w:rPr>
          <w:sz w:val="28"/>
          <w:szCs w:val="28"/>
        </w:rPr>
        <w:t>.</w:t>
      </w:r>
      <w:bookmarkStart w:id="66" w:name="_Toc380482142"/>
      <w:bookmarkStart w:id="67" w:name="_Toc381715502"/>
      <w:proofErr w:type="gramEnd"/>
    </w:p>
    <w:p w:rsidR="00EE4E8D" w:rsidRPr="00CE0C8C" w:rsidRDefault="00EE4E8D" w:rsidP="00EE4E8D">
      <w:pPr>
        <w:pStyle w:val="aff3"/>
        <w:spacing w:after="0" w:line="360" w:lineRule="auto"/>
        <w:rPr>
          <w:sz w:val="28"/>
          <w:szCs w:val="28"/>
        </w:rPr>
      </w:pPr>
      <w:r w:rsidRPr="00CE0C8C">
        <w:rPr>
          <w:sz w:val="28"/>
          <w:szCs w:val="28"/>
        </w:rPr>
        <w:t>Развитие систем водоснабжения на период до 2034 года не планируется исходя из отсутствия планов на строительство новых объектов, незначительную степень снижения численности населения. Однако сети водоснабжения играют большую роль в качестве жизни населения и нуждаются в своевременном ремонте и замене оборудования, если это необходимо.</w:t>
      </w:r>
    </w:p>
    <w:p w:rsidR="00EE4E8D" w:rsidRDefault="00EE4E8D" w:rsidP="00EE4E8D">
      <w:pPr>
        <w:pStyle w:val="aff3"/>
        <w:spacing w:after="0" w:line="360" w:lineRule="auto"/>
        <w:rPr>
          <w:sz w:val="28"/>
          <w:szCs w:val="28"/>
        </w:rPr>
      </w:pPr>
      <w:r w:rsidRPr="00CE0C8C">
        <w:rPr>
          <w:sz w:val="28"/>
          <w:szCs w:val="28"/>
        </w:rPr>
        <w:t xml:space="preserve">В Витимском поселении в первую очередь предусматривается: </w:t>
      </w:r>
    </w:p>
    <w:p w:rsidR="00D92641" w:rsidRDefault="00EE4E8D" w:rsidP="00D92641">
      <w:pPr>
        <w:spacing w:after="0" w:line="360" w:lineRule="auto"/>
        <w:rPr>
          <w:sz w:val="28"/>
          <w:szCs w:val="28"/>
        </w:rPr>
      </w:pPr>
      <w:r w:rsidRPr="00CE0C8C">
        <w:rPr>
          <w:sz w:val="28"/>
          <w:szCs w:val="28"/>
        </w:rPr>
        <w:t>- замена 3,052 км трубопровода существующей сети централизованного водоснабжения ввиду значительного износа;</w:t>
      </w:r>
      <w:r w:rsidR="00D92641" w:rsidRPr="00D92641">
        <w:rPr>
          <w:sz w:val="28"/>
          <w:szCs w:val="28"/>
        </w:rPr>
        <w:t xml:space="preserve"> </w:t>
      </w:r>
    </w:p>
    <w:p w:rsidR="00EE4E8D" w:rsidRPr="00CE0C8C" w:rsidRDefault="00D92641" w:rsidP="00D92641">
      <w:pPr>
        <w:spacing w:after="0" w:line="360" w:lineRule="auto"/>
        <w:rPr>
          <w:sz w:val="28"/>
          <w:szCs w:val="28"/>
        </w:rPr>
      </w:pPr>
      <w:r>
        <w:rPr>
          <w:sz w:val="28"/>
          <w:szCs w:val="28"/>
        </w:rPr>
        <w:t xml:space="preserve">- внедрение системы фильтрации и обеззараживания воды на источнике водоснабжения </w:t>
      </w:r>
      <w:r w:rsidRPr="00A748EF">
        <w:rPr>
          <w:sz w:val="28"/>
          <w:szCs w:val="28"/>
        </w:rPr>
        <w:t>(мероприятие для соответствия требованиям ка</w:t>
      </w:r>
      <w:r>
        <w:rPr>
          <w:sz w:val="28"/>
          <w:szCs w:val="28"/>
        </w:rPr>
        <w:t>чества питьевого водоснабжения);</w:t>
      </w:r>
    </w:p>
    <w:p w:rsidR="00EE4E8D" w:rsidRPr="00CE0C8C" w:rsidRDefault="00EE4E8D" w:rsidP="00EE4E8D">
      <w:pPr>
        <w:pStyle w:val="aff3"/>
        <w:spacing w:before="0" w:after="0" w:line="360" w:lineRule="auto"/>
        <w:rPr>
          <w:sz w:val="28"/>
          <w:szCs w:val="28"/>
        </w:rPr>
      </w:pPr>
      <w:r w:rsidRPr="00CE0C8C">
        <w:rPr>
          <w:sz w:val="28"/>
          <w:szCs w:val="28"/>
        </w:rPr>
        <w:t>- разработка проект зон санитарной охраны (ЗСО);</w:t>
      </w:r>
    </w:p>
    <w:p w:rsidR="00EE4E8D" w:rsidRPr="00CE0C8C" w:rsidRDefault="00EE4E8D" w:rsidP="00EE4E8D">
      <w:pPr>
        <w:spacing w:after="0" w:line="360" w:lineRule="auto"/>
        <w:rPr>
          <w:sz w:val="28"/>
          <w:szCs w:val="28"/>
        </w:rPr>
      </w:pPr>
      <w:r w:rsidRPr="00CE0C8C">
        <w:rPr>
          <w:sz w:val="28"/>
          <w:szCs w:val="28"/>
        </w:rPr>
        <w:t xml:space="preserve">- реконструкция магистральных водопроводных сетей общей протяженностью </w:t>
      </w:r>
      <w:r w:rsidR="008B6288">
        <w:rPr>
          <w:sz w:val="28"/>
          <w:szCs w:val="28"/>
        </w:rPr>
        <w:t>5,483</w:t>
      </w:r>
      <w:r w:rsidRPr="00CE0C8C">
        <w:rPr>
          <w:sz w:val="28"/>
          <w:szCs w:val="28"/>
        </w:rPr>
        <w:t xml:space="preserve"> км.</w:t>
      </w:r>
    </w:p>
    <w:p w:rsidR="00EE4E8D" w:rsidRPr="00CE0C8C" w:rsidRDefault="00EE4E8D" w:rsidP="00EE4E8D">
      <w:pPr>
        <w:pStyle w:val="aff3"/>
        <w:spacing w:before="0" w:after="0" w:line="360" w:lineRule="auto"/>
        <w:rPr>
          <w:sz w:val="28"/>
          <w:szCs w:val="28"/>
        </w:rPr>
      </w:pPr>
      <w:r w:rsidRPr="00CE0C8C">
        <w:rPr>
          <w:sz w:val="28"/>
          <w:szCs w:val="28"/>
        </w:rPr>
        <w:t>Данные о численности населения приведены  в табл.1.10.</w:t>
      </w:r>
    </w:p>
    <w:p w:rsidR="00EE4E8D" w:rsidRPr="00CE0C8C" w:rsidRDefault="00EE4E8D" w:rsidP="00EE4E8D">
      <w:pPr>
        <w:pStyle w:val="aff3"/>
        <w:shd w:val="clear" w:color="auto" w:fill="FFFFFF"/>
        <w:spacing w:before="0" w:after="0" w:line="360" w:lineRule="auto"/>
        <w:jc w:val="right"/>
        <w:rPr>
          <w:b/>
          <w:bCs/>
          <w:sz w:val="28"/>
          <w:szCs w:val="28"/>
        </w:rPr>
      </w:pPr>
      <w:r w:rsidRPr="00CE0C8C">
        <w:rPr>
          <w:sz w:val="28"/>
          <w:szCs w:val="28"/>
        </w:rPr>
        <w:t>Таблица 1.10. Данные о численности населения</w:t>
      </w:r>
    </w:p>
    <w:tbl>
      <w:tblPr>
        <w:tblW w:w="10046" w:type="dxa"/>
        <w:tblInd w:w="93" w:type="dxa"/>
        <w:tblLayout w:type="fixed"/>
        <w:tblLook w:val="04A0"/>
      </w:tblPr>
      <w:tblGrid>
        <w:gridCol w:w="962"/>
        <w:gridCol w:w="2455"/>
        <w:gridCol w:w="1653"/>
        <w:gridCol w:w="1291"/>
        <w:gridCol w:w="992"/>
        <w:gridCol w:w="1418"/>
        <w:gridCol w:w="1275"/>
      </w:tblGrid>
      <w:tr w:rsidR="00EE4E8D" w:rsidRPr="00CE0C8C" w:rsidTr="00EE4E8D">
        <w:trPr>
          <w:trHeight w:val="276"/>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8D" w:rsidRPr="00CE0C8C" w:rsidRDefault="00EE4E8D" w:rsidP="00512189">
            <w:pPr>
              <w:shd w:val="clear" w:color="auto" w:fill="FFFFFF"/>
              <w:spacing w:after="0" w:line="240" w:lineRule="auto"/>
              <w:ind w:firstLine="0"/>
              <w:jc w:val="center"/>
              <w:rPr>
                <w:b/>
                <w:bCs/>
                <w:szCs w:val="24"/>
              </w:rPr>
            </w:pPr>
            <w:r w:rsidRPr="00CE0C8C">
              <w:rPr>
                <w:b/>
                <w:bCs/>
                <w:szCs w:val="24"/>
              </w:rPr>
              <w:t xml:space="preserve">№ </w:t>
            </w:r>
            <w:proofErr w:type="spellStart"/>
            <w:proofErr w:type="gramStart"/>
            <w:r w:rsidRPr="00CE0C8C">
              <w:rPr>
                <w:b/>
                <w:bCs/>
                <w:szCs w:val="24"/>
              </w:rPr>
              <w:t>п</w:t>
            </w:r>
            <w:proofErr w:type="spellEnd"/>
            <w:proofErr w:type="gramEnd"/>
            <w:r w:rsidRPr="00CE0C8C">
              <w:rPr>
                <w:b/>
                <w:bCs/>
                <w:szCs w:val="24"/>
              </w:rPr>
              <w:t>/</w:t>
            </w:r>
            <w:proofErr w:type="spellStart"/>
            <w:r w:rsidRPr="00CE0C8C">
              <w:rPr>
                <w:b/>
                <w:bCs/>
                <w:szCs w:val="24"/>
              </w:rPr>
              <w:t>п</w:t>
            </w:r>
            <w:proofErr w:type="spellEnd"/>
          </w:p>
        </w:tc>
        <w:tc>
          <w:tcPr>
            <w:tcW w:w="2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E8D" w:rsidRPr="00CE0C8C" w:rsidRDefault="00EE4E8D" w:rsidP="00512189">
            <w:pPr>
              <w:shd w:val="clear" w:color="auto" w:fill="FFFFFF"/>
              <w:spacing w:after="0" w:line="240" w:lineRule="auto"/>
              <w:ind w:firstLine="0"/>
              <w:jc w:val="center"/>
              <w:rPr>
                <w:b/>
                <w:bCs/>
                <w:szCs w:val="24"/>
              </w:rPr>
            </w:pPr>
            <w:r w:rsidRPr="00CE0C8C">
              <w:rPr>
                <w:b/>
                <w:bCs/>
                <w:szCs w:val="24"/>
              </w:rPr>
              <w:t>Перечень населенных пунктов</w:t>
            </w:r>
          </w:p>
        </w:tc>
        <w:tc>
          <w:tcPr>
            <w:tcW w:w="6629" w:type="dxa"/>
            <w:gridSpan w:val="5"/>
            <w:tcBorders>
              <w:top w:val="single" w:sz="4" w:space="0" w:color="auto"/>
              <w:left w:val="nil"/>
              <w:bottom w:val="single" w:sz="4" w:space="0" w:color="auto"/>
              <w:right w:val="single" w:sz="4" w:space="0" w:color="000000"/>
            </w:tcBorders>
            <w:shd w:val="clear" w:color="auto" w:fill="auto"/>
            <w:vAlign w:val="center"/>
            <w:hideMark/>
          </w:tcPr>
          <w:p w:rsidR="00EE4E8D" w:rsidRPr="00CE0C8C" w:rsidRDefault="00EE4E8D" w:rsidP="00EE4E8D">
            <w:pPr>
              <w:shd w:val="clear" w:color="auto" w:fill="FFFFFF"/>
              <w:spacing w:after="0" w:line="240" w:lineRule="auto"/>
              <w:ind w:firstLine="0"/>
              <w:jc w:val="center"/>
              <w:rPr>
                <w:b/>
                <w:bCs/>
                <w:szCs w:val="24"/>
              </w:rPr>
            </w:pPr>
            <w:r w:rsidRPr="00CE0C8C">
              <w:rPr>
                <w:b/>
                <w:bCs/>
                <w:szCs w:val="24"/>
              </w:rPr>
              <w:t> Численность населения, чел.</w:t>
            </w:r>
          </w:p>
        </w:tc>
      </w:tr>
      <w:tr w:rsidR="00EE4E8D" w:rsidRPr="00CE0C8C" w:rsidTr="00512189">
        <w:tblPrEx>
          <w:tblLook w:val="00A0"/>
        </w:tblPrEx>
        <w:trPr>
          <w:trHeight w:val="747"/>
        </w:trPr>
        <w:tc>
          <w:tcPr>
            <w:tcW w:w="962" w:type="dxa"/>
            <w:vMerge/>
            <w:tcBorders>
              <w:top w:val="single" w:sz="4" w:space="0" w:color="auto"/>
              <w:left w:val="single" w:sz="4" w:space="0" w:color="auto"/>
              <w:bottom w:val="single" w:sz="4" w:space="0" w:color="auto"/>
              <w:right w:val="single" w:sz="4" w:space="0" w:color="auto"/>
            </w:tcBorders>
            <w:vAlign w:val="center"/>
          </w:tcPr>
          <w:p w:rsidR="00EE4E8D" w:rsidRPr="00CE0C8C" w:rsidRDefault="00EE4E8D" w:rsidP="00512189">
            <w:pPr>
              <w:shd w:val="clear" w:color="auto" w:fill="FFFFFF"/>
              <w:spacing w:after="0" w:line="240" w:lineRule="auto"/>
              <w:ind w:firstLine="0"/>
              <w:rPr>
                <w:b/>
                <w:bCs/>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tcPr>
          <w:p w:rsidR="00EE4E8D" w:rsidRPr="00CE0C8C" w:rsidRDefault="00EE4E8D" w:rsidP="00512189">
            <w:pPr>
              <w:shd w:val="clear" w:color="auto" w:fill="FFFFFF"/>
              <w:spacing w:after="0" w:line="240" w:lineRule="auto"/>
              <w:ind w:firstLine="0"/>
              <w:rPr>
                <w:b/>
                <w:bCs/>
                <w:szCs w:val="24"/>
              </w:rPr>
            </w:pPr>
          </w:p>
        </w:tc>
        <w:tc>
          <w:tcPr>
            <w:tcW w:w="1653" w:type="dxa"/>
            <w:vMerge w:val="restart"/>
            <w:tcBorders>
              <w:top w:val="nil"/>
              <w:left w:val="single" w:sz="4" w:space="0" w:color="auto"/>
              <w:bottom w:val="single" w:sz="4" w:space="0" w:color="000000"/>
              <w:right w:val="single" w:sz="4" w:space="0" w:color="auto"/>
            </w:tcBorders>
            <w:vAlign w:val="center"/>
          </w:tcPr>
          <w:p w:rsidR="00EE4E8D" w:rsidRPr="00CE0C8C" w:rsidRDefault="00EE4E8D" w:rsidP="00512189">
            <w:pPr>
              <w:shd w:val="clear" w:color="auto" w:fill="FFFFFF"/>
              <w:spacing w:after="0" w:line="240" w:lineRule="auto"/>
              <w:ind w:firstLine="0"/>
              <w:jc w:val="center"/>
              <w:rPr>
                <w:b/>
                <w:bCs/>
                <w:szCs w:val="24"/>
              </w:rPr>
            </w:pPr>
            <w:r w:rsidRPr="00CE0C8C">
              <w:rPr>
                <w:b/>
                <w:bCs/>
                <w:szCs w:val="24"/>
              </w:rPr>
              <w:t>Современное состояние, 2018 г</w:t>
            </w:r>
          </w:p>
        </w:tc>
        <w:tc>
          <w:tcPr>
            <w:tcW w:w="2283" w:type="dxa"/>
            <w:gridSpan w:val="2"/>
            <w:tcBorders>
              <w:top w:val="single" w:sz="4" w:space="0" w:color="auto"/>
              <w:left w:val="nil"/>
              <w:bottom w:val="single" w:sz="4" w:space="0" w:color="auto"/>
              <w:right w:val="single" w:sz="4" w:space="0" w:color="auto"/>
            </w:tcBorders>
            <w:vAlign w:val="center"/>
          </w:tcPr>
          <w:p w:rsidR="00EE4E8D" w:rsidRPr="00CE0C8C" w:rsidRDefault="00EE4E8D" w:rsidP="00512189">
            <w:pPr>
              <w:shd w:val="clear" w:color="auto" w:fill="FFFFFF"/>
              <w:spacing w:after="0" w:line="240" w:lineRule="auto"/>
              <w:ind w:firstLine="0"/>
              <w:jc w:val="center"/>
              <w:rPr>
                <w:b/>
                <w:bCs/>
                <w:szCs w:val="24"/>
              </w:rPr>
            </w:pPr>
            <w:r w:rsidRPr="00CE0C8C">
              <w:rPr>
                <w:b/>
                <w:bCs/>
                <w:szCs w:val="24"/>
                <w:lang w:val="en-US"/>
              </w:rPr>
              <w:t>I</w:t>
            </w:r>
            <w:r w:rsidRPr="00CE0C8C">
              <w:rPr>
                <w:b/>
                <w:bCs/>
                <w:szCs w:val="24"/>
              </w:rPr>
              <w:t xml:space="preserve"> очередь, 2025г</w:t>
            </w:r>
          </w:p>
        </w:tc>
        <w:tc>
          <w:tcPr>
            <w:tcW w:w="2693" w:type="dxa"/>
            <w:gridSpan w:val="2"/>
            <w:tcBorders>
              <w:top w:val="single" w:sz="4" w:space="0" w:color="auto"/>
              <w:left w:val="nil"/>
              <w:bottom w:val="single" w:sz="4" w:space="0" w:color="auto"/>
              <w:right w:val="single" w:sz="4" w:space="0" w:color="auto"/>
            </w:tcBorders>
            <w:vAlign w:val="center"/>
          </w:tcPr>
          <w:p w:rsidR="00EE4E8D" w:rsidRPr="00CE0C8C" w:rsidRDefault="00EE4E8D" w:rsidP="00512189">
            <w:pPr>
              <w:shd w:val="clear" w:color="auto" w:fill="FFFFFF"/>
              <w:spacing w:after="0" w:line="240" w:lineRule="auto"/>
              <w:ind w:firstLine="0"/>
              <w:jc w:val="center"/>
              <w:rPr>
                <w:b/>
                <w:bCs/>
                <w:szCs w:val="24"/>
              </w:rPr>
            </w:pPr>
            <w:r w:rsidRPr="00CE0C8C">
              <w:rPr>
                <w:b/>
                <w:bCs/>
                <w:szCs w:val="24"/>
              </w:rPr>
              <w:t>Расчётный срок, 2034г</w:t>
            </w:r>
          </w:p>
        </w:tc>
      </w:tr>
      <w:tr w:rsidR="00EE4E8D" w:rsidRPr="00CE0C8C" w:rsidTr="00512189">
        <w:tblPrEx>
          <w:tblLook w:val="00A0"/>
        </w:tblPrEx>
        <w:trPr>
          <w:trHeight w:val="193"/>
        </w:trPr>
        <w:tc>
          <w:tcPr>
            <w:tcW w:w="962" w:type="dxa"/>
            <w:vMerge/>
            <w:tcBorders>
              <w:top w:val="single" w:sz="4" w:space="0" w:color="auto"/>
              <w:left w:val="single" w:sz="4" w:space="0" w:color="auto"/>
              <w:bottom w:val="single" w:sz="4" w:space="0" w:color="auto"/>
              <w:right w:val="single" w:sz="4" w:space="0" w:color="auto"/>
            </w:tcBorders>
            <w:vAlign w:val="center"/>
          </w:tcPr>
          <w:p w:rsidR="00EE4E8D" w:rsidRPr="00CE0C8C" w:rsidRDefault="00EE4E8D" w:rsidP="00512189">
            <w:pPr>
              <w:shd w:val="clear" w:color="auto" w:fill="FFFFFF"/>
              <w:spacing w:after="0" w:line="240" w:lineRule="auto"/>
              <w:ind w:firstLine="0"/>
              <w:rPr>
                <w:b/>
                <w:bCs/>
                <w:szCs w:val="24"/>
              </w:rPr>
            </w:pPr>
          </w:p>
        </w:tc>
        <w:tc>
          <w:tcPr>
            <w:tcW w:w="2455" w:type="dxa"/>
            <w:vMerge/>
            <w:tcBorders>
              <w:top w:val="single" w:sz="4" w:space="0" w:color="auto"/>
              <w:left w:val="single" w:sz="4" w:space="0" w:color="auto"/>
              <w:bottom w:val="single" w:sz="4" w:space="0" w:color="000000"/>
              <w:right w:val="single" w:sz="4" w:space="0" w:color="auto"/>
            </w:tcBorders>
            <w:vAlign w:val="center"/>
          </w:tcPr>
          <w:p w:rsidR="00EE4E8D" w:rsidRPr="00CE0C8C" w:rsidRDefault="00EE4E8D" w:rsidP="00512189">
            <w:pPr>
              <w:shd w:val="clear" w:color="auto" w:fill="FFFFFF"/>
              <w:spacing w:after="0" w:line="240" w:lineRule="auto"/>
              <w:ind w:firstLine="0"/>
              <w:rPr>
                <w:b/>
                <w:bCs/>
                <w:szCs w:val="24"/>
              </w:rPr>
            </w:pPr>
          </w:p>
        </w:tc>
        <w:tc>
          <w:tcPr>
            <w:tcW w:w="1653" w:type="dxa"/>
            <w:vMerge/>
            <w:tcBorders>
              <w:top w:val="nil"/>
              <w:left w:val="single" w:sz="4" w:space="0" w:color="auto"/>
              <w:bottom w:val="single" w:sz="4" w:space="0" w:color="000000"/>
              <w:right w:val="single" w:sz="4" w:space="0" w:color="auto"/>
            </w:tcBorders>
            <w:vAlign w:val="center"/>
          </w:tcPr>
          <w:p w:rsidR="00EE4E8D" w:rsidRPr="00CE0C8C" w:rsidRDefault="00EE4E8D" w:rsidP="00512189">
            <w:pPr>
              <w:shd w:val="clear" w:color="auto" w:fill="FFFFFF"/>
              <w:spacing w:after="0" w:line="240" w:lineRule="auto"/>
              <w:ind w:firstLine="0"/>
              <w:jc w:val="center"/>
              <w:rPr>
                <w:b/>
                <w:bCs/>
                <w:szCs w:val="24"/>
              </w:rPr>
            </w:pPr>
          </w:p>
        </w:tc>
        <w:tc>
          <w:tcPr>
            <w:tcW w:w="1291" w:type="dxa"/>
            <w:tcBorders>
              <w:top w:val="nil"/>
              <w:left w:val="nil"/>
              <w:bottom w:val="single" w:sz="4" w:space="0" w:color="auto"/>
              <w:right w:val="single" w:sz="4" w:space="0" w:color="auto"/>
            </w:tcBorders>
            <w:vAlign w:val="center"/>
          </w:tcPr>
          <w:p w:rsidR="00EE4E8D" w:rsidRPr="00CE0C8C" w:rsidRDefault="00EE4E8D" w:rsidP="00512189">
            <w:pPr>
              <w:shd w:val="clear" w:color="auto" w:fill="FFFFFF"/>
              <w:spacing w:before="120" w:after="120" w:line="240" w:lineRule="auto"/>
              <w:ind w:firstLine="0"/>
              <w:jc w:val="center"/>
              <w:rPr>
                <w:b/>
                <w:bCs/>
                <w:szCs w:val="24"/>
              </w:rPr>
            </w:pPr>
            <w:r w:rsidRPr="00CE0C8C">
              <w:rPr>
                <w:b/>
                <w:bCs/>
                <w:szCs w:val="24"/>
              </w:rPr>
              <w:t>Прирост</w:t>
            </w:r>
          </w:p>
        </w:tc>
        <w:tc>
          <w:tcPr>
            <w:tcW w:w="992" w:type="dxa"/>
            <w:tcBorders>
              <w:top w:val="nil"/>
              <w:left w:val="nil"/>
              <w:bottom w:val="single" w:sz="4" w:space="0" w:color="auto"/>
              <w:right w:val="single" w:sz="4" w:space="0" w:color="auto"/>
            </w:tcBorders>
            <w:vAlign w:val="center"/>
          </w:tcPr>
          <w:p w:rsidR="00EE4E8D" w:rsidRPr="00CE0C8C" w:rsidRDefault="00EE4E8D" w:rsidP="00512189">
            <w:pPr>
              <w:shd w:val="clear" w:color="auto" w:fill="FFFFFF"/>
              <w:spacing w:before="120" w:after="120" w:line="240" w:lineRule="auto"/>
              <w:ind w:firstLine="0"/>
              <w:jc w:val="center"/>
              <w:rPr>
                <w:b/>
                <w:bCs/>
                <w:szCs w:val="24"/>
              </w:rPr>
            </w:pPr>
            <w:r w:rsidRPr="00CE0C8C">
              <w:rPr>
                <w:b/>
                <w:bCs/>
                <w:szCs w:val="24"/>
              </w:rPr>
              <w:t>Итого</w:t>
            </w:r>
          </w:p>
        </w:tc>
        <w:tc>
          <w:tcPr>
            <w:tcW w:w="1418" w:type="dxa"/>
            <w:tcBorders>
              <w:top w:val="nil"/>
              <w:left w:val="nil"/>
              <w:bottom w:val="single" w:sz="4" w:space="0" w:color="auto"/>
              <w:right w:val="single" w:sz="4" w:space="0" w:color="auto"/>
            </w:tcBorders>
            <w:vAlign w:val="bottom"/>
          </w:tcPr>
          <w:p w:rsidR="00EE4E8D" w:rsidRPr="00CE0C8C" w:rsidRDefault="00EE4E8D" w:rsidP="00512189">
            <w:pPr>
              <w:shd w:val="clear" w:color="auto" w:fill="FFFFFF"/>
              <w:spacing w:before="120" w:after="120" w:line="240" w:lineRule="auto"/>
              <w:ind w:firstLine="0"/>
              <w:jc w:val="center"/>
              <w:rPr>
                <w:b/>
                <w:bCs/>
                <w:szCs w:val="24"/>
              </w:rPr>
            </w:pPr>
            <w:r w:rsidRPr="00CE0C8C">
              <w:rPr>
                <w:b/>
                <w:bCs/>
                <w:szCs w:val="24"/>
              </w:rPr>
              <w:t>Прирост</w:t>
            </w:r>
          </w:p>
        </w:tc>
        <w:tc>
          <w:tcPr>
            <w:tcW w:w="1275" w:type="dxa"/>
            <w:tcBorders>
              <w:top w:val="nil"/>
              <w:left w:val="nil"/>
              <w:bottom w:val="single" w:sz="4" w:space="0" w:color="auto"/>
              <w:right w:val="single" w:sz="4" w:space="0" w:color="auto"/>
            </w:tcBorders>
            <w:vAlign w:val="bottom"/>
          </w:tcPr>
          <w:p w:rsidR="00EE4E8D" w:rsidRPr="00CE0C8C" w:rsidRDefault="00EE4E8D" w:rsidP="00512189">
            <w:pPr>
              <w:shd w:val="clear" w:color="auto" w:fill="FFFFFF"/>
              <w:spacing w:before="120" w:after="120" w:line="240" w:lineRule="auto"/>
              <w:ind w:firstLine="0"/>
              <w:jc w:val="center"/>
              <w:rPr>
                <w:b/>
                <w:bCs/>
                <w:szCs w:val="24"/>
              </w:rPr>
            </w:pPr>
            <w:r w:rsidRPr="00CE0C8C">
              <w:rPr>
                <w:b/>
                <w:bCs/>
                <w:szCs w:val="24"/>
              </w:rPr>
              <w:t>Итого</w:t>
            </w:r>
          </w:p>
        </w:tc>
      </w:tr>
      <w:tr w:rsidR="00EE4E8D" w:rsidRPr="00CE0C8C" w:rsidTr="00512189">
        <w:tblPrEx>
          <w:tblLook w:val="00A0"/>
        </w:tblPrEx>
        <w:trPr>
          <w:trHeight w:val="276"/>
        </w:trPr>
        <w:tc>
          <w:tcPr>
            <w:tcW w:w="962" w:type="dxa"/>
            <w:tcBorders>
              <w:top w:val="nil"/>
              <w:left w:val="single" w:sz="4" w:space="0" w:color="auto"/>
              <w:bottom w:val="single" w:sz="4" w:space="0" w:color="auto"/>
              <w:right w:val="single" w:sz="4" w:space="0" w:color="auto"/>
            </w:tcBorders>
            <w:noWrap/>
            <w:vAlign w:val="center"/>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1</w:t>
            </w:r>
          </w:p>
        </w:tc>
        <w:tc>
          <w:tcPr>
            <w:tcW w:w="2455" w:type="dxa"/>
            <w:tcBorders>
              <w:top w:val="nil"/>
              <w:left w:val="nil"/>
              <w:bottom w:val="single" w:sz="4" w:space="0" w:color="auto"/>
              <w:right w:val="single" w:sz="4" w:space="0" w:color="auto"/>
            </w:tcBorders>
            <w:noWrap/>
            <w:vAlign w:val="bottom"/>
          </w:tcPr>
          <w:p w:rsidR="00EE4E8D" w:rsidRPr="00CE0C8C" w:rsidRDefault="00EE4E8D" w:rsidP="00512189">
            <w:pPr>
              <w:shd w:val="clear" w:color="auto" w:fill="FFFFFF"/>
              <w:spacing w:before="120" w:after="120" w:line="240" w:lineRule="auto"/>
              <w:ind w:left="-62" w:firstLine="0"/>
              <w:jc w:val="center"/>
              <w:rPr>
                <w:szCs w:val="24"/>
              </w:rPr>
            </w:pPr>
            <w:r w:rsidRPr="00CE0C8C">
              <w:rPr>
                <w:szCs w:val="24"/>
              </w:rPr>
              <w:t>п. Витимский</w:t>
            </w:r>
          </w:p>
        </w:tc>
        <w:tc>
          <w:tcPr>
            <w:tcW w:w="1653" w:type="dxa"/>
            <w:tcBorders>
              <w:top w:val="nil"/>
              <w:left w:val="nil"/>
              <w:bottom w:val="single" w:sz="4" w:space="0" w:color="auto"/>
              <w:right w:val="single" w:sz="4" w:space="0" w:color="auto"/>
            </w:tcBorders>
            <w:noWrap/>
            <w:vAlign w:val="bottom"/>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300</w:t>
            </w:r>
          </w:p>
        </w:tc>
        <w:tc>
          <w:tcPr>
            <w:tcW w:w="1291" w:type="dxa"/>
            <w:tcBorders>
              <w:top w:val="nil"/>
              <w:left w:val="nil"/>
              <w:bottom w:val="single" w:sz="4" w:space="0" w:color="auto"/>
              <w:right w:val="single" w:sz="4" w:space="0" w:color="auto"/>
            </w:tcBorders>
            <w:noWrap/>
            <w:vAlign w:val="bottom"/>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- 20</w:t>
            </w:r>
          </w:p>
        </w:tc>
        <w:tc>
          <w:tcPr>
            <w:tcW w:w="992" w:type="dxa"/>
            <w:tcBorders>
              <w:top w:val="nil"/>
              <w:left w:val="nil"/>
              <w:bottom w:val="single" w:sz="4" w:space="0" w:color="auto"/>
              <w:right w:val="single" w:sz="4" w:space="0" w:color="auto"/>
            </w:tcBorders>
            <w:vAlign w:val="bottom"/>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280</w:t>
            </w:r>
          </w:p>
        </w:tc>
        <w:tc>
          <w:tcPr>
            <w:tcW w:w="1418" w:type="dxa"/>
            <w:tcBorders>
              <w:top w:val="nil"/>
              <w:left w:val="nil"/>
              <w:bottom w:val="single" w:sz="4" w:space="0" w:color="auto"/>
              <w:right w:val="single" w:sz="4" w:space="0" w:color="auto"/>
            </w:tcBorders>
            <w:noWrap/>
            <w:vAlign w:val="bottom"/>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- 5</w:t>
            </w:r>
          </w:p>
        </w:tc>
        <w:tc>
          <w:tcPr>
            <w:tcW w:w="1275" w:type="dxa"/>
            <w:tcBorders>
              <w:top w:val="nil"/>
              <w:left w:val="nil"/>
              <w:bottom w:val="single" w:sz="4" w:space="0" w:color="auto"/>
              <w:right w:val="single" w:sz="4" w:space="0" w:color="auto"/>
            </w:tcBorders>
            <w:vAlign w:val="bottom"/>
          </w:tcPr>
          <w:p w:rsidR="00EE4E8D" w:rsidRPr="00CE0C8C" w:rsidRDefault="00EE4E8D" w:rsidP="00512189">
            <w:pPr>
              <w:shd w:val="clear" w:color="auto" w:fill="FFFFFF"/>
              <w:spacing w:before="120" w:after="120" w:line="240" w:lineRule="auto"/>
              <w:ind w:firstLine="0"/>
              <w:jc w:val="center"/>
              <w:rPr>
                <w:szCs w:val="24"/>
              </w:rPr>
            </w:pPr>
            <w:r w:rsidRPr="00CE0C8C">
              <w:rPr>
                <w:szCs w:val="24"/>
              </w:rPr>
              <w:t>275</w:t>
            </w:r>
          </w:p>
        </w:tc>
      </w:tr>
    </w:tbl>
    <w:p w:rsidR="00EE4E8D" w:rsidRDefault="00EE4E8D" w:rsidP="006B322B">
      <w:pPr>
        <w:pStyle w:val="aff3"/>
        <w:spacing w:after="0" w:line="360" w:lineRule="auto"/>
        <w:rPr>
          <w:sz w:val="28"/>
          <w:szCs w:val="28"/>
        </w:rPr>
      </w:pPr>
      <w:r w:rsidRPr="00CE0C8C">
        <w:rPr>
          <w:sz w:val="28"/>
          <w:szCs w:val="28"/>
        </w:rPr>
        <w:t>В Витимском муниципальном образовании прирост численности населения на расчетный срок не предвидится ввиду низкой рождаемости, естественной смертности и оттоком молодых специалистов в другие города.</w:t>
      </w:r>
    </w:p>
    <w:p w:rsidR="007E0D22" w:rsidRDefault="007E0D22" w:rsidP="006B322B">
      <w:pPr>
        <w:pStyle w:val="aff3"/>
        <w:spacing w:after="0" w:line="360" w:lineRule="auto"/>
        <w:rPr>
          <w:sz w:val="28"/>
          <w:szCs w:val="28"/>
        </w:rPr>
      </w:pPr>
    </w:p>
    <w:p w:rsidR="007E0D22" w:rsidRPr="00CE0C8C" w:rsidRDefault="007E0D22" w:rsidP="006B322B">
      <w:pPr>
        <w:pStyle w:val="aff3"/>
        <w:spacing w:after="0" w:line="360" w:lineRule="auto"/>
        <w:rPr>
          <w:sz w:val="28"/>
          <w:szCs w:val="28"/>
        </w:rPr>
      </w:pPr>
    </w:p>
    <w:p w:rsidR="00EE4E8D" w:rsidRPr="00CE0C8C" w:rsidRDefault="00EE4E8D" w:rsidP="006B322B">
      <w:pPr>
        <w:pStyle w:val="aff3"/>
        <w:spacing w:before="0" w:after="120" w:line="360" w:lineRule="auto"/>
        <w:rPr>
          <w:sz w:val="28"/>
          <w:szCs w:val="28"/>
        </w:rPr>
      </w:pPr>
      <w:r w:rsidRPr="00CE0C8C">
        <w:rPr>
          <w:sz w:val="28"/>
          <w:szCs w:val="28"/>
        </w:rPr>
        <w:lastRenderedPageBreak/>
        <w:t>Перспективный баланс водопотребления на 2034 год представлен в табл. 1.11</w:t>
      </w:r>
    </w:p>
    <w:tbl>
      <w:tblPr>
        <w:tblW w:w="9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5"/>
        <w:gridCol w:w="1509"/>
        <w:gridCol w:w="850"/>
        <w:gridCol w:w="759"/>
        <w:gridCol w:w="1015"/>
        <w:gridCol w:w="958"/>
        <w:gridCol w:w="1087"/>
        <w:gridCol w:w="996"/>
        <w:gridCol w:w="1045"/>
      </w:tblGrid>
      <w:tr w:rsidR="00EE4E8D" w:rsidRPr="00CE0C8C" w:rsidTr="00512189">
        <w:trPr>
          <w:trHeight w:val="682"/>
        </w:trPr>
        <w:tc>
          <w:tcPr>
            <w:tcW w:w="1625" w:type="dxa"/>
            <w:vMerge w:val="restart"/>
            <w:noWrap/>
            <w:vAlign w:val="center"/>
          </w:tcPr>
          <w:p w:rsidR="00EE4E8D" w:rsidRPr="00CE0C8C" w:rsidRDefault="00EE4E8D" w:rsidP="00512189">
            <w:pPr>
              <w:spacing w:after="0"/>
              <w:ind w:firstLine="0"/>
              <w:jc w:val="center"/>
              <w:rPr>
                <w:b/>
              </w:rPr>
            </w:pPr>
            <w:r w:rsidRPr="00CE0C8C">
              <w:rPr>
                <w:b/>
              </w:rPr>
              <w:t>Потребитель</w:t>
            </w:r>
          </w:p>
        </w:tc>
        <w:tc>
          <w:tcPr>
            <w:tcW w:w="1509" w:type="dxa"/>
            <w:vMerge w:val="restart"/>
            <w:vAlign w:val="center"/>
          </w:tcPr>
          <w:p w:rsidR="00EE4E8D" w:rsidRPr="00CE0C8C" w:rsidRDefault="00EE4E8D" w:rsidP="00512189">
            <w:pPr>
              <w:spacing w:after="0"/>
              <w:ind w:firstLine="0"/>
              <w:jc w:val="center"/>
              <w:rPr>
                <w:b/>
              </w:rPr>
            </w:pPr>
            <w:r w:rsidRPr="00CE0C8C">
              <w:rPr>
                <w:b/>
              </w:rPr>
              <w:t>Наименование  расхода</w:t>
            </w:r>
          </w:p>
        </w:tc>
        <w:tc>
          <w:tcPr>
            <w:tcW w:w="850" w:type="dxa"/>
            <w:vMerge w:val="restart"/>
            <w:vAlign w:val="center"/>
          </w:tcPr>
          <w:p w:rsidR="00EE4E8D" w:rsidRPr="00CE0C8C" w:rsidRDefault="00EE4E8D" w:rsidP="00512189">
            <w:pPr>
              <w:spacing w:after="0"/>
              <w:ind w:firstLine="0"/>
              <w:jc w:val="center"/>
              <w:rPr>
                <w:b/>
              </w:rPr>
            </w:pPr>
            <w:proofErr w:type="spellStart"/>
            <w:r w:rsidRPr="00CE0C8C">
              <w:rPr>
                <w:b/>
              </w:rPr>
              <w:t>Ед-цаизм</w:t>
            </w:r>
            <w:proofErr w:type="gramStart"/>
            <w:r w:rsidRPr="00CE0C8C">
              <w:rPr>
                <w:b/>
              </w:rPr>
              <w:t>е</w:t>
            </w:r>
            <w:proofErr w:type="spellEnd"/>
            <w:r w:rsidRPr="00CE0C8C">
              <w:rPr>
                <w:b/>
              </w:rPr>
              <w:t>-</w:t>
            </w:r>
            <w:proofErr w:type="gramEnd"/>
            <w:r w:rsidRPr="00CE0C8C">
              <w:rPr>
                <w:b/>
              </w:rPr>
              <w:t xml:space="preserve"> ре- </w:t>
            </w:r>
            <w:proofErr w:type="spellStart"/>
            <w:r w:rsidRPr="00CE0C8C">
              <w:rPr>
                <w:b/>
              </w:rPr>
              <w:t>ния</w:t>
            </w:r>
            <w:proofErr w:type="spellEnd"/>
          </w:p>
        </w:tc>
        <w:tc>
          <w:tcPr>
            <w:tcW w:w="759" w:type="dxa"/>
            <w:vMerge w:val="restart"/>
            <w:noWrap/>
            <w:vAlign w:val="center"/>
          </w:tcPr>
          <w:p w:rsidR="00EE4E8D" w:rsidRPr="00CE0C8C" w:rsidRDefault="00EE4E8D" w:rsidP="00512189">
            <w:pPr>
              <w:spacing w:after="0"/>
              <w:ind w:firstLine="0"/>
              <w:jc w:val="center"/>
              <w:rPr>
                <w:b/>
              </w:rPr>
            </w:pPr>
            <w:r w:rsidRPr="00CE0C8C">
              <w:rPr>
                <w:b/>
              </w:rPr>
              <w:t>Кол-во</w:t>
            </w:r>
          </w:p>
        </w:tc>
        <w:tc>
          <w:tcPr>
            <w:tcW w:w="1015" w:type="dxa"/>
            <w:vMerge w:val="restart"/>
            <w:vAlign w:val="center"/>
          </w:tcPr>
          <w:p w:rsidR="00EE4E8D" w:rsidRPr="00CE0C8C" w:rsidRDefault="00EE4E8D" w:rsidP="00512189">
            <w:pPr>
              <w:spacing w:after="0"/>
              <w:ind w:firstLine="0"/>
              <w:jc w:val="center"/>
              <w:rPr>
                <w:b/>
              </w:rPr>
            </w:pPr>
            <w:r w:rsidRPr="00CE0C8C">
              <w:rPr>
                <w:b/>
              </w:rPr>
              <w:t xml:space="preserve">Средне </w:t>
            </w:r>
            <w:proofErr w:type="spellStart"/>
            <w:r w:rsidRPr="00CE0C8C">
              <w:rPr>
                <w:b/>
              </w:rPr>
              <w:t>суточн</w:t>
            </w:r>
            <w:proofErr w:type="spellEnd"/>
            <w:r w:rsidRPr="00CE0C8C">
              <w:rPr>
                <w:b/>
              </w:rPr>
              <w:t xml:space="preserve">. норма  на ед. </w:t>
            </w:r>
            <w:proofErr w:type="spellStart"/>
            <w:r w:rsidRPr="00CE0C8C">
              <w:rPr>
                <w:b/>
              </w:rPr>
              <w:t>изм</w:t>
            </w:r>
            <w:proofErr w:type="spellEnd"/>
            <w:r w:rsidRPr="00CE0C8C">
              <w:rPr>
                <w:b/>
              </w:rPr>
              <w:t>.</w:t>
            </w:r>
          </w:p>
        </w:tc>
        <w:tc>
          <w:tcPr>
            <w:tcW w:w="4086" w:type="dxa"/>
            <w:gridSpan w:val="4"/>
            <w:noWrap/>
            <w:vAlign w:val="center"/>
          </w:tcPr>
          <w:p w:rsidR="00EE4E8D" w:rsidRPr="00CE0C8C" w:rsidRDefault="00EE4E8D" w:rsidP="00512189">
            <w:pPr>
              <w:spacing w:after="0"/>
              <w:ind w:firstLine="0"/>
              <w:jc w:val="center"/>
              <w:rPr>
                <w:b/>
              </w:rPr>
            </w:pPr>
            <w:r w:rsidRPr="00CE0C8C">
              <w:rPr>
                <w:b/>
              </w:rPr>
              <w:t>Водопотребление</w:t>
            </w:r>
          </w:p>
        </w:tc>
      </w:tr>
      <w:tr w:rsidR="00EE4E8D" w:rsidRPr="00CE0C8C" w:rsidTr="00512189">
        <w:trPr>
          <w:trHeight w:val="1166"/>
        </w:trPr>
        <w:tc>
          <w:tcPr>
            <w:tcW w:w="1625" w:type="dxa"/>
            <w:vMerge/>
            <w:vAlign w:val="center"/>
          </w:tcPr>
          <w:p w:rsidR="00EE4E8D" w:rsidRPr="00CE0C8C" w:rsidRDefault="00EE4E8D" w:rsidP="00512189">
            <w:pPr>
              <w:spacing w:after="0"/>
              <w:ind w:firstLine="0"/>
              <w:jc w:val="center"/>
              <w:rPr>
                <w:b/>
              </w:rPr>
            </w:pPr>
          </w:p>
        </w:tc>
        <w:tc>
          <w:tcPr>
            <w:tcW w:w="1509" w:type="dxa"/>
            <w:vMerge/>
            <w:vAlign w:val="center"/>
          </w:tcPr>
          <w:p w:rsidR="00EE4E8D" w:rsidRPr="00CE0C8C" w:rsidRDefault="00EE4E8D" w:rsidP="00512189">
            <w:pPr>
              <w:spacing w:after="0"/>
              <w:ind w:firstLine="0"/>
              <w:jc w:val="center"/>
              <w:rPr>
                <w:b/>
              </w:rPr>
            </w:pPr>
          </w:p>
        </w:tc>
        <w:tc>
          <w:tcPr>
            <w:tcW w:w="850" w:type="dxa"/>
            <w:vMerge/>
            <w:vAlign w:val="center"/>
          </w:tcPr>
          <w:p w:rsidR="00EE4E8D" w:rsidRPr="00CE0C8C" w:rsidRDefault="00EE4E8D" w:rsidP="00512189">
            <w:pPr>
              <w:spacing w:after="0"/>
              <w:ind w:firstLine="0"/>
              <w:jc w:val="center"/>
              <w:rPr>
                <w:b/>
              </w:rPr>
            </w:pPr>
          </w:p>
        </w:tc>
        <w:tc>
          <w:tcPr>
            <w:tcW w:w="759" w:type="dxa"/>
            <w:vMerge/>
            <w:vAlign w:val="center"/>
          </w:tcPr>
          <w:p w:rsidR="00EE4E8D" w:rsidRPr="00CE0C8C" w:rsidRDefault="00EE4E8D" w:rsidP="00512189">
            <w:pPr>
              <w:spacing w:after="0"/>
              <w:ind w:firstLine="0"/>
              <w:jc w:val="center"/>
              <w:rPr>
                <w:b/>
              </w:rPr>
            </w:pPr>
          </w:p>
        </w:tc>
        <w:tc>
          <w:tcPr>
            <w:tcW w:w="1015" w:type="dxa"/>
            <w:vMerge/>
            <w:vAlign w:val="center"/>
          </w:tcPr>
          <w:p w:rsidR="00EE4E8D" w:rsidRPr="00CE0C8C" w:rsidRDefault="00EE4E8D" w:rsidP="00512189">
            <w:pPr>
              <w:spacing w:after="0"/>
              <w:ind w:firstLine="0"/>
              <w:jc w:val="center"/>
              <w:rPr>
                <w:b/>
              </w:rPr>
            </w:pPr>
          </w:p>
        </w:tc>
        <w:tc>
          <w:tcPr>
            <w:tcW w:w="958" w:type="dxa"/>
            <w:vAlign w:val="center"/>
          </w:tcPr>
          <w:p w:rsidR="00EE4E8D" w:rsidRPr="00CE0C8C" w:rsidRDefault="00EE4E8D" w:rsidP="00512189">
            <w:pPr>
              <w:spacing w:after="0"/>
              <w:ind w:firstLine="0"/>
              <w:jc w:val="center"/>
              <w:rPr>
                <w:b/>
              </w:rPr>
            </w:pPr>
            <w:r w:rsidRPr="00CE0C8C">
              <w:rPr>
                <w:b/>
              </w:rPr>
              <w:t>Сред.</w:t>
            </w:r>
          </w:p>
          <w:p w:rsidR="00EE4E8D" w:rsidRPr="00CE0C8C" w:rsidRDefault="00EE4E8D" w:rsidP="00512189">
            <w:pPr>
              <w:spacing w:after="0"/>
              <w:ind w:firstLine="0"/>
              <w:jc w:val="center"/>
              <w:rPr>
                <w:b/>
              </w:rPr>
            </w:pPr>
            <w:proofErr w:type="spellStart"/>
            <w:r w:rsidRPr="00CE0C8C">
              <w:rPr>
                <w:b/>
              </w:rPr>
              <w:t>сут</w:t>
            </w:r>
            <w:proofErr w:type="spellEnd"/>
            <w:r w:rsidRPr="00CE0C8C">
              <w:rPr>
                <w:b/>
              </w:rPr>
              <w:t>. м³/</w:t>
            </w:r>
            <w:proofErr w:type="spellStart"/>
            <w:r w:rsidRPr="00CE0C8C">
              <w:rPr>
                <w:b/>
              </w:rPr>
              <w:t>сут</w:t>
            </w:r>
            <w:proofErr w:type="spellEnd"/>
          </w:p>
        </w:tc>
        <w:tc>
          <w:tcPr>
            <w:tcW w:w="1087" w:type="dxa"/>
            <w:vAlign w:val="center"/>
          </w:tcPr>
          <w:p w:rsidR="00EE4E8D" w:rsidRPr="00CE0C8C" w:rsidRDefault="00EE4E8D" w:rsidP="00512189">
            <w:pPr>
              <w:spacing w:after="0"/>
              <w:ind w:firstLine="0"/>
              <w:jc w:val="center"/>
              <w:rPr>
                <w:b/>
              </w:rPr>
            </w:pPr>
            <w:r w:rsidRPr="00CE0C8C">
              <w:rPr>
                <w:b/>
              </w:rPr>
              <w:t>Годовое</w:t>
            </w:r>
          </w:p>
          <w:p w:rsidR="00EE4E8D" w:rsidRPr="00CE0C8C" w:rsidRDefault="00EE4E8D" w:rsidP="00512189">
            <w:pPr>
              <w:spacing w:after="0"/>
              <w:ind w:firstLine="0"/>
              <w:jc w:val="center"/>
              <w:rPr>
                <w:b/>
              </w:rPr>
            </w:pPr>
            <w:r w:rsidRPr="00CE0C8C">
              <w:rPr>
                <w:b/>
              </w:rPr>
              <w:t>т</w:t>
            </w:r>
            <w:proofErr w:type="gramStart"/>
            <w:r w:rsidRPr="00CE0C8C">
              <w:rPr>
                <w:b/>
              </w:rPr>
              <w:t>.м</w:t>
            </w:r>
            <w:proofErr w:type="gramEnd"/>
            <w:r w:rsidRPr="00CE0C8C">
              <w:rPr>
                <w:b/>
              </w:rPr>
              <w:t>³/год</w:t>
            </w:r>
          </w:p>
          <w:p w:rsidR="00EE4E8D" w:rsidRPr="00CE0C8C" w:rsidRDefault="00EE4E8D" w:rsidP="00512189">
            <w:pPr>
              <w:spacing w:after="0"/>
              <w:ind w:firstLine="0"/>
              <w:jc w:val="center"/>
              <w:rPr>
                <w:b/>
              </w:rPr>
            </w:pPr>
          </w:p>
        </w:tc>
        <w:tc>
          <w:tcPr>
            <w:tcW w:w="996" w:type="dxa"/>
            <w:vAlign w:val="center"/>
          </w:tcPr>
          <w:p w:rsidR="00EE4E8D" w:rsidRPr="00CE0C8C" w:rsidRDefault="00EE4E8D" w:rsidP="00512189">
            <w:pPr>
              <w:spacing w:after="0"/>
              <w:ind w:firstLine="0"/>
              <w:jc w:val="center"/>
              <w:rPr>
                <w:b/>
              </w:rPr>
            </w:pPr>
            <w:r w:rsidRPr="00CE0C8C">
              <w:rPr>
                <w:b/>
              </w:rPr>
              <w:t>Макс.</w:t>
            </w:r>
          </w:p>
          <w:p w:rsidR="00EE4E8D" w:rsidRPr="00CE0C8C" w:rsidRDefault="00EE4E8D" w:rsidP="00512189">
            <w:pPr>
              <w:spacing w:after="0"/>
              <w:ind w:firstLine="0"/>
              <w:jc w:val="center"/>
              <w:rPr>
                <w:b/>
              </w:rPr>
            </w:pPr>
            <w:proofErr w:type="spellStart"/>
            <w:r w:rsidRPr="00CE0C8C">
              <w:rPr>
                <w:b/>
              </w:rPr>
              <w:t>сут</w:t>
            </w:r>
            <w:proofErr w:type="spellEnd"/>
            <w:r w:rsidRPr="00CE0C8C">
              <w:rPr>
                <w:b/>
              </w:rPr>
              <w:t>.</w:t>
            </w:r>
          </w:p>
          <w:p w:rsidR="00EE4E8D" w:rsidRPr="00CE0C8C" w:rsidRDefault="00EE4E8D" w:rsidP="00512189">
            <w:pPr>
              <w:spacing w:after="0"/>
              <w:ind w:firstLine="0"/>
              <w:jc w:val="center"/>
              <w:rPr>
                <w:b/>
              </w:rPr>
            </w:pPr>
            <w:proofErr w:type="gramStart"/>
            <w:r w:rsidRPr="00CE0C8C">
              <w:rPr>
                <w:b/>
              </w:rPr>
              <w:t>м</w:t>
            </w:r>
            <w:proofErr w:type="gramEnd"/>
            <w:r w:rsidRPr="00CE0C8C">
              <w:rPr>
                <w:b/>
              </w:rPr>
              <w:t>³/</w:t>
            </w:r>
            <w:proofErr w:type="spellStart"/>
            <w:r w:rsidRPr="00CE0C8C">
              <w:rPr>
                <w:b/>
              </w:rPr>
              <w:t>сут</w:t>
            </w:r>
            <w:proofErr w:type="spellEnd"/>
          </w:p>
        </w:tc>
        <w:tc>
          <w:tcPr>
            <w:tcW w:w="1045" w:type="dxa"/>
            <w:vAlign w:val="center"/>
          </w:tcPr>
          <w:p w:rsidR="00EE4E8D" w:rsidRPr="00CE0C8C" w:rsidRDefault="00EE4E8D" w:rsidP="00512189">
            <w:pPr>
              <w:spacing w:after="0"/>
              <w:ind w:firstLine="0"/>
              <w:jc w:val="center"/>
              <w:rPr>
                <w:b/>
              </w:rPr>
            </w:pPr>
            <w:r w:rsidRPr="00CE0C8C">
              <w:rPr>
                <w:b/>
              </w:rPr>
              <w:t>Макс.</w:t>
            </w:r>
          </w:p>
          <w:p w:rsidR="00EE4E8D" w:rsidRPr="00CE0C8C" w:rsidRDefault="00EE4E8D" w:rsidP="00512189">
            <w:pPr>
              <w:spacing w:after="0"/>
              <w:ind w:firstLine="0"/>
              <w:jc w:val="center"/>
              <w:rPr>
                <w:b/>
              </w:rPr>
            </w:pPr>
            <w:r w:rsidRPr="00CE0C8C">
              <w:rPr>
                <w:b/>
              </w:rPr>
              <w:t>час.</w:t>
            </w:r>
          </w:p>
          <w:p w:rsidR="00EE4E8D" w:rsidRPr="00CE0C8C" w:rsidRDefault="00EE4E8D" w:rsidP="00512189">
            <w:pPr>
              <w:spacing w:after="0"/>
              <w:ind w:firstLine="0"/>
              <w:jc w:val="center"/>
              <w:rPr>
                <w:b/>
              </w:rPr>
            </w:pPr>
            <w:proofErr w:type="gramStart"/>
            <w:r w:rsidRPr="00CE0C8C">
              <w:rPr>
                <w:b/>
              </w:rPr>
              <w:t>м</w:t>
            </w:r>
            <w:proofErr w:type="gramEnd"/>
            <w:r w:rsidRPr="00CE0C8C">
              <w:rPr>
                <w:b/>
              </w:rPr>
              <w:t>³/час</w:t>
            </w:r>
          </w:p>
        </w:tc>
      </w:tr>
      <w:tr w:rsidR="00EE4E8D" w:rsidRPr="00CE0C8C" w:rsidTr="00512189">
        <w:trPr>
          <w:trHeight w:val="897"/>
        </w:trPr>
        <w:tc>
          <w:tcPr>
            <w:tcW w:w="1625" w:type="dxa"/>
            <w:vMerge w:val="restart"/>
            <w:vAlign w:val="center"/>
          </w:tcPr>
          <w:p w:rsidR="00EE4E8D" w:rsidRPr="00CE0C8C" w:rsidRDefault="00EE4E8D" w:rsidP="00512189">
            <w:pPr>
              <w:spacing w:after="0"/>
              <w:ind w:firstLine="0"/>
              <w:jc w:val="center"/>
              <w:rPr>
                <w:b/>
              </w:rPr>
            </w:pPr>
            <w:r w:rsidRPr="00CE0C8C">
              <w:rPr>
                <w:b/>
              </w:rPr>
              <w:t>Расчётный срок 2025г.</w:t>
            </w:r>
          </w:p>
        </w:tc>
        <w:tc>
          <w:tcPr>
            <w:tcW w:w="1509" w:type="dxa"/>
            <w:noWrap/>
            <w:vAlign w:val="center"/>
          </w:tcPr>
          <w:p w:rsidR="00EE4E8D" w:rsidRPr="00CE0C8C" w:rsidRDefault="00EE4E8D" w:rsidP="00512189">
            <w:pPr>
              <w:spacing w:after="0"/>
              <w:ind w:firstLine="0"/>
              <w:jc w:val="left"/>
            </w:pPr>
            <w:proofErr w:type="spellStart"/>
            <w:r w:rsidRPr="00CE0C8C">
              <w:t>Хоз-питьевые</w:t>
            </w:r>
            <w:proofErr w:type="spellEnd"/>
            <w:r w:rsidRPr="00CE0C8C">
              <w:t xml:space="preserve"> нужды</w:t>
            </w:r>
          </w:p>
        </w:tc>
        <w:tc>
          <w:tcPr>
            <w:tcW w:w="850" w:type="dxa"/>
            <w:noWrap/>
            <w:vAlign w:val="center"/>
          </w:tcPr>
          <w:p w:rsidR="00EE4E8D" w:rsidRPr="00CE0C8C" w:rsidRDefault="00EE4E8D" w:rsidP="00512189">
            <w:pPr>
              <w:spacing w:after="0"/>
              <w:ind w:firstLine="0"/>
              <w:jc w:val="center"/>
            </w:pPr>
            <w:r w:rsidRPr="00CE0C8C">
              <w:t>чел</w:t>
            </w:r>
          </w:p>
        </w:tc>
        <w:tc>
          <w:tcPr>
            <w:tcW w:w="759" w:type="dxa"/>
            <w:noWrap/>
            <w:vAlign w:val="center"/>
          </w:tcPr>
          <w:p w:rsidR="00EE4E8D" w:rsidRPr="00CE0C8C" w:rsidRDefault="00EE4E8D" w:rsidP="00512189">
            <w:pPr>
              <w:spacing w:after="0"/>
              <w:ind w:firstLine="0"/>
              <w:jc w:val="center"/>
            </w:pPr>
            <w:r w:rsidRPr="00CE0C8C">
              <w:t>280</w:t>
            </w:r>
          </w:p>
        </w:tc>
        <w:tc>
          <w:tcPr>
            <w:tcW w:w="1015" w:type="dxa"/>
            <w:noWrap/>
            <w:vAlign w:val="center"/>
          </w:tcPr>
          <w:p w:rsidR="00EE4E8D" w:rsidRPr="00CE0C8C" w:rsidRDefault="00EE4E8D" w:rsidP="00512189">
            <w:pPr>
              <w:spacing w:after="0"/>
              <w:ind w:firstLine="0"/>
              <w:jc w:val="center"/>
            </w:pPr>
            <w:r w:rsidRPr="00CE0C8C">
              <w:t>280</w:t>
            </w:r>
          </w:p>
        </w:tc>
        <w:tc>
          <w:tcPr>
            <w:tcW w:w="958" w:type="dxa"/>
            <w:noWrap/>
            <w:vAlign w:val="center"/>
          </w:tcPr>
          <w:p w:rsidR="00EE4E8D" w:rsidRPr="00CE0C8C" w:rsidRDefault="00EE4E8D" w:rsidP="00512189">
            <w:pPr>
              <w:spacing w:after="0"/>
              <w:ind w:firstLine="0"/>
              <w:jc w:val="center"/>
            </w:pPr>
            <w:r w:rsidRPr="00CE0C8C">
              <w:t>78,4</w:t>
            </w:r>
          </w:p>
        </w:tc>
        <w:tc>
          <w:tcPr>
            <w:tcW w:w="1087" w:type="dxa"/>
            <w:noWrap/>
            <w:vAlign w:val="center"/>
          </w:tcPr>
          <w:p w:rsidR="00EE4E8D" w:rsidRPr="00CE0C8C" w:rsidRDefault="00EE4E8D" w:rsidP="00512189">
            <w:pPr>
              <w:spacing w:after="0"/>
              <w:ind w:firstLine="0"/>
              <w:jc w:val="center"/>
            </w:pPr>
            <w:r w:rsidRPr="00CE0C8C">
              <w:t>28,6</w:t>
            </w:r>
          </w:p>
        </w:tc>
        <w:tc>
          <w:tcPr>
            <w:tcW w:w="996" w:type="dxa"/>
            <w:noWrap/>
            <w:vAlign w:val="center"/>
          </w:tcPr>
          <w:p w:rsidR="00EE4E8D" w:rsidRPr="00CE0C8C" w:rsidRDefault="00EE4E8D" w:rsidP="00512189">
            <w:pPr>
              <w:spacing w:after="0"/>
              <w:ind w:firstLine="0"/>
              <w:jc w:val="center"/>
            </w:pPr>
            <w:r w:rsidRPr="00CE0C8C">
              <w:t>94,08</w:t>
            </w:r>
          </w:p>
        </w:tc>
        <w:tc>
          <w:tcPr>
            <w:tcW w:w="1045" w:type="dxa"/>
            <w:noWrap/>
            <w:vAlign w:val="center"/>
          </w:tcPr>
          <w:p w:rsidR="00EE4E8D" w:rsidRPr="00CE0C8C" w:rsidRDefault="00EE4E8D" w:rsidP="00512189">
            <w:pPr>
              <w:spacing w:after="0"/>
              <w:ind w:firstLine="0"/>
              <w:jc w:val="center"/>
            </w:pPr>
            <w:r w:rsidRPr="00CE0C8C">
              <w:t>3,92</w:t>
            </w:r>
          </w:p>
        </w:tc>
      </w:tr>
      <w:tr w:rsidR="00EE4E8D" w:rsidRPr="00CE0C8C" w:rsidTr="00512189">
        <w:trPr>
          <w:trHeight w:val="621"/>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Неучтённые расходы</w:t>
            </w:r>
          </w:p>
        </w:tc>
        <w:tc>
          <w:tcPr>
            <w:tcW w:w="850" w:type="dxa"/>
            <w:noWrap/>
            <w:vAlign w:val="center"/>
          </w:tcPr>
          <w:p w:rsidR="00EE4E8D" w:rsidRPr="00CE0C8C" w:rsidRDefault="00EE4E8D" w:rsidP="00512189">
            <w:pPr>
              <w:spacing w:after="0"/>
              <w:ind w:firstLine="0"/>
              <w:jc w:val="center"/>
            </w:pPr>
            <w:r w:rsidRPr="00CE0C8C">
              <w:t>%</w:t>
            </w:r>
          </w:p>
        </w:tc>
        <w:tc>
          <w:tcPr>
            <w:tcW w:w="759" w:type="dxa"/>
            <w:noWrap/>
            <w:vAlign w:val="center"/>
          </w:tcPr>
          <w:p w:rsidR="00EE4E8D" w:rsidRPr="00CE0C8C" w:rsidRDefault="00EE4E8D" w:rsidP="00512189">
            <w:pPr>
              <w:spacing w:after="0"/>
              <w:ind w:firstLine="0"/>
              <w:jc w:val="center"/>
            </w:pPr>
            <w:r w:rsidRPr="00CE0C8C">
              <w:t>10</w:t>
            </w:r>
          </w:p>
        </w:tc>
        <w:tc>
          <w:tcPr>
            <w:tcW w:w="1015" w:type="dxa"/>
            <w:noWrap/>
            <w:vAlign w:val="center"/>
          </w:tcPr>
          <w:p w:rsidR="00EE4E8D" w:rsidRPr="00CE0C8C" w:rsidRDefault="00EE4E8D" w:rsidP="00512189">
            <w:pPr>
              <w:spacing w:after="0"/>
              <w:ind w:firstLine="0"/>
              <w:jc w:val="center"/>
            </w:pPr>
            <w:r w:rsidRPr="00CE0C8C">
              <w:t>-</w:t>
            </w:r>
          </w:p>
        </w:tc>
        <w:tc>
          <w:tcPr>
            <w:tcW w:w="958" w:type="dxa"/>
            <w:noWrap/>
            <w:vAlign w:val="center"/>
          </w:tcPr>
          <w:p w:rsidR="00EE4E8D" w:rsidRPr="00CE0C8C" w:rsidRDefault="00EE4E8D" w:rsidP="00512189">
            <w:pPr>
              <w:spacing w:after="0"/>
              <w:ind w:firstLine="0"/>
              <w:jc w:val="center"/>
            </w:pPr>
            <w:r w:rsidRPr="00CE0C8C">
              <w:t>14,14</w:t>
            </w:r>
          </w:p>
        </w:tc>
        <w:tc>
          <w:tcPr>
            <w:tcW w:w="1087" w:type="dxa"/>
            <w:noWrap/>
            <w:vAlign w:val="center"/>
          </w:tcPr>
          <w:p w:rsidR="00EE4E8D" w:rsidRPr="00CE0C8C" w:rsidRDefault="00EE4E8D" w:rsidP="00512189">
            <w:pPr>
              <w:spacing w:after="0"/>
              <w:ind w:firstLine="0"/>
              <w:jc w:val="center"/>
            </w:pPr>
            <w:r w:rsidRPr="00CE0C8C">
              <w:t>5,16</w:t>
            </w:r>
          </w:p>
        </w:tc>
        <w:tc>
          <w:tcPr>
            <w:tcW w:w="996" w:type="dxa"/>
            <w:noWrap/>
            <w:vAlign w:val="center"/>
          </w:tcPr>
          <w:p w:rsidR="00EE4E8D" w:rsidRPr="00CE0C8C" w:rsidRDefault="00EE4E8D" w:rsidP="00512189">
            <w:pPr>
              <w:spacing w:after="0"/>
              <w:ind w:firstLine="0"/>
              <w:jc w:val="center"/>
            </w:pPr>
            <w:r w:rsidRPr="00CE0C8C">
              <w:t>16,96</w:t>
            </w:r>
          </w:p>
        </w:tc>
        <w:tc>
          <w:tcPr>
            <w:tcW w:w="1045" w:type="dxa"/>
            <w:noWrap/>
            <w:vAlign w:val="center"/>
          </w:tcPr>
          <w:p w:rsidR="00EE4E8D" w:rsidRPr="00CE0C8C" w:rsidRDefault="00EE4E8D" w:rsidP="00512189">
            <w:pPr>
              <w:spacing w:after="0"/>
              <w:ind w:firstLine="0"/>
              <w:jc w:val="center"/>
            </w:pPr>
            <w:r w:rsidRPr="00CE0C8C">
              <w:t>0,7</w:t>
            </w:r>
          </w:p>
        </w:tc>
      </w:tr>
      <w:tr w:rsidR="00EE4E8D" w:rsidRPr="00CE0C8C" w:rsidTr="00512189">
        <w:trPr>
          <w:trHeight w:val="315"/>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Полив</w:t>
            </w:r>
          </w:p>
        </w:tc>
        <w:tc>
          <w:tcPr>
            <w:tcW w:w="850" w:type="dxa"/>
            <w:noWrap/>
            <w:vAlign w:val="center"/>
          </w:tcPr>
          <w:p w:rsidR="00EE4E8D" w:rsidRPr="00CE0C8C" w:rsidRDefault="00EE4E8D" w:rsidP="00512189">
            <w:pPr>
              <w:spacing w:after="0"/>
              <w:ind w:firstLine="0"/>
              <w:jc w:val="center"/>
            </w:pPr>
            <w:r w:rsidRPr="00CE0C8C">
              <w:t>чел</w:t>
            </w:r>
          </w:p>
        </w:tc>
        <w:tc>
          <w:tcPr>
            <w:tcW w:w="759" w:type="dxa"/>
            <w:noWrap/>
            <w:vAlign w:val="center"/>
          </w:tcPr>
          <w:p w:rsidR="00EE4E8D" w:rsidRPr="00CE0C8C" w:rsidRDefault="00EE4E8D" w:rsidP="00512189">
            <w:pPr>
              <w:spacing w:after="0"/>
              <w:ind w:firstLine="0"/>
              <w:jc w:val="center"/>
            </w:pPr>
            <w:r w:rsidRPr="00CE0C8C">
              <w:t>270</w:t>
            </w:r>
          </w:p>
        </w:tc>
        <w:tc>
          <w:tcPr>
            <w:tcW w:w="1015" w:type="dxa"/>
            <w:noWrap/>
            <w:vAlign w:val="center"/>
          </w:tcPr>
          <w:p w:rsidR="00EE4E8D" w:rsidRPr="00CE0C8C" w:rsidRDefault="00EE4E8D" w:rsidP="00512189">
            <w:pPr>
              <w:spacing w:after="0"/>
              <w:ind w:firstLine="0"/>
              <w:jc w:val="center"/>
            </w:pPr>
            <w:r w:rsidRPr="00CE0C8C">
              <w:t>50</w:t>
            </w:r>
          </w:p>
        </w:tc>
        <w:tc>
          <w:tcPr>
            <w:tcW w:w="958" w:type="dxa"/>
            <w:noWrap/>
            <w:vAlign w:val="center"/>
          </w:tcPr>
          <w:p w:rsidR="00EE4E8D" w:rsidRPr="00CE0C8C" w:rsidRDefault="00EE4E8D" w:rsidP="00512189">
            <w:pPr>
              <w:spacing w:after="0"/>
              <w:ind w:firstLine="0"/>
              <w:jc w:val="center"/>
            </w:pPr>
            <w:r w:rsidRPr="00CE0C8C">
              <w:t>13,5</w:t>
            </w:r>
          </w:p>
        </w:tc>
        <w:tc>
          <w:tcPr>
            <w:tcW w:w="1087" w:type="dxa"/>
            <w:noWrap/>
            <w:vAlign w:val="center"/>
          </w:tcPr>
          <w:p w:rsidR="00EE4E8D" w:rsidRPr="00CE0C8C" w:rsidRDefault="00EE4E8D" w:rsidP="00512189">
            <w:pPr>
              <w:spacing w:after="0"/>
              <w:ind w:firstLine="0"/>
              <w:jc w:val="center"/>
            </w:pPr>
            <w:r w:rsidRPr="00CE0C8C">
              <w:t>1,28</w:t>
            </w:r>
          </w:p>
        </w:tc>
        <w:tc>
          <w:tcPr>
            <w:tcW w:w="996" w:type="dxa"/>
            <w:noWrap/>
            <w:vAlign w:val="center"/>
          </w:tcPr>
          <w:p w:rsidR="00EE4E8D" w:rsidRPr="00CE0C8C" w:rsidRDefault="00EE4E8D" w:rsidP="00512189">
            <w:pPr>
              <w:spacing w:after="0"/>
              <w:ind w:firstLine="0"/>
              <w:jc w:val="center"/>
            </w:pPr>
            <w:r w:rsidRPr="00CE0C8C">
              <w:t>16,2</w:t>
            </w:r>
          </w:p>
        </w:tc>
        <w:tc>
          <w:tcPr>
            <w:tcW w:w="1045" w:type="dxa"/>
            <w:noWrap/>
            <w:vAlign w:val="center"/>
          </w:tcPr>
          <w:p w:rsidR="00EE4E8D" w:rsidRPr="00CE0C8C" w:rsidRDefault="00EE4E8D" w:rsidP="00512189">
            <w:pPr>
              <w:spacing w:after="0"/>
              <w:ind w:firstLine="0"/>
              <w:jc w:val="center"/>
            </w:pPr>
            <w:r w:rsidRPr="00CE0C8C">
              <w:t>0,675</w:t>
            </w:r>
          </w:p>
        </w:tc>
      </w:tr>
      <w:tr w:rsidR="00EE4E8D" w:rsidRPr="00CE0C8C" w:rsidTr="00512189">
        <w:trPr>
          <w:trHeight w:val="218"/>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Итого:</w:t>
            </w:r>
          </w:p>
        </w:tc>
        <w:tc>
          <w:tcPr>
            <w:tcW w:w="850" w:type="dxa"/>
            <w:noWrap/>
            <w:vAlign w:val="center"/>
          </w:tcPr>
          <w:p w:rsidR="00EE4E8D" w:rsidRPr="00CE0C8C" w:rsidRDefault="00EE4E8D" w:rsidP="00512189">
            <w:pPr>
              <w:spacing w:after="0"/>
              <w:ind w:firstLine="0"/>
              <w:jc w:val="center"/>
            </w:pPr>
          </w:p>
        </w:tc>
        <w:tc>
          <w:tcPr>
            <w:tcW w:w="759" w:type="dxa"/>
            <w:noWrap/>
            <w:vAlign w:val="center"/>
          </w:tcPr>
          <w:p w:rsidR="00EE4E8D" w:rsidRPr="00CE0C8C" w:rsidRDefault="00EE4E8D" w:rsidP="00512189">
            <w:pPr>
              <w:spacing w:after="0"/>
              <w:ind w:firstLine="0"/>
              <w:jc w:val="center"/>
            </w:pPr>
          </w:p>
        </w:tc>
        <w:tc>
          <w:tcPr>
            <w:tcW w:w="1015" w:type="dxa"/>
            <w:noWrap/>
            <w:vAlign w:val="center"/>
          </w:tcPr>
          <w:p w:rsidR="00EE4E8D" w:rsidRPr="00CE0C8C" w:rsidRDefault="00EE4E8D" w:rsidP="00512189">
            <w:pPr>
              <w:spacing w:after="0"/>
              <w:ind w:firstLine="0"/>
              <w:jc w:val="center"/>
            </w:pPr>
          </w:p>
        </w:tc>
        <w:tc>
          <w:tcPr>
            <w:tcW w:w="958" w:type="dxa"/>
            <w:noWrap/>
            <w:vAlign w:val="center"/>
          </w:tcPr>
          <w:p w:rsidR="00EE4E8D" w:rsidRPr="00CE0C8C" w:rsidRDefault="00EE4E8D" w:rsidP="00512189">
            <w:pPr>
              <w:spacing w:after="0"/>
              <w:ind w:firstLine="0"/>
              <w:jc w:val="center"/>
              <w:rPr>
                <w:b/>
              </w:rPr>
            </w:pPr>
            <w:r w:rsidRPr="00CE0C8C">
              <w:rPr>
                <w:b/>
              </w:rPr>
              <w:t>106,04</w:t>
            </w:r>
          </w:p>
        </w:tc>
        <w:tc>
          <w:tcPr>
            <w:tcW w:w="1087" w:type="dxa"/>
            <w:noWrap/>
            <w:vAlign w:val="center"/>
          </w:tcPr>
          <w:p w:rsidR="00EE4E8D" w:rsidRPr="00CE0C8C" w:rsidRDefault="00EE4E8D" w:rsidP="00512189">
            <w:pPr>
              <w:spacing w:after="0"/>
              <w:ind w:firstLine="0"/>
              <w:jc w:val="center"/>
              <w:rPr>
                <w:b/>
              </w:rPr>
            </w:pPr>
            <w:r w:rsidRPr="00CE0C8C">
              <w:rPr>
                <w:b/>
              </w:rPr>
              <w:t>35,04</w:t>
            </w:r>
          </w:p>
        </w:tc>
        <w:tc>
          <w:tcPr>
            <w:tcW w:w="996" w:type="dxa"/>
            <w:noWrap/>
            <w:vAlign w:val="center"/>
          </w:tcPr>
          <w:p w:rsidR="00EE4E8D" w:rsidRPr="00CE0C8C" w:rsidRDefault="00EE4E8D" w:rsidP="00512189">
            <w:pPr>
              <w:spacing w:after="0"/>
              <w:ind w:firstLine="0"/>
              <w:jc w:val="center"/>
              <w:rPr>
                <w:b/>
              </w:rPr>
            </w:pPr>
            <w:r w:rsidRPr="00CE0C8C">
              <w:rPr>
                <w:b/>
              </w:rPr>
              <w:t>127,24</w:t>
            </w:r>
          </w:p>
        </w:tc>
        <w:tc>
          <w:tcPr>
            <w:tcW w:w="1045" w:type="dxa"/>
            <w:noWrap/>
            <w:vAlign w:val="center"/>
          </w:tcPr>
          <w:p w:rsidR="00EE4E8D" w:rsidRPr="00CE0C8C" w:rsidRDefault="00EE4E8D" w:rsidP="00512189">
            <w:pPr>
              <w:spacing w:after="0"/>
              <w:ind w:firstLine="0"/>
              <w:jc w:val="center"/>
              <w:rPr>
                <w:b/>
              </w:rPr>
            </w:pPr>
            <w:r w:rsidRPr="00CE0C8C">
              <w:rPr>
                <w:b/>
              </w:rPr>
              <w:t>5,295</w:t>
            </w:r>
          </w:p>
        </w:tc>
      </w:tr>
      <w:tr w:rsidR="00EE4E8D" w:rsidRPr="00CE0C8C" w:rsidTr="00512189">
        <w:trPr>
          <w:trHeight w:val="686"/>
        </w:trPr>
        <w:tc>
          <w:tcPr>
            <w:tcW w:w="1625" w:type="dxa"/>
            <w:vMerge w:val="restart"/>
            <w:vAlign w:val="center"/>
          </w:tcPr>
          <w:p w:rsidR="00EE4E8D" w:rsidRPr="00CE0C8C" w:rsidRDefault="00EE4E8D" w:rsidP="00512189">
            <w:pPr>
              <w:spacing w:after="0"/>
              <w:ind w:firstLine="0"/>
              <w:jc w:val="center"/>
              <w:rPr>
                <w:b/>
              </w:rPr>
            </w:pPr>
            <w:r w:rsidRPr="00CE0C8C">
              <w:rPr>
                <w:b/>
              </w:rPr>
              <w:t>Расчётный срок 2034г.</w:t>
            </w:r>
          </w:p>
        </w:tc>
        <w:tc>
          <w:tcPr>
            <w:tcW w:w="1509" w:type="dxa"/>
            <w:noWrap/>
            <w:vAlign w:val="center"/>
          </w:tcPr>
          <w:p w:rsidR="00EE4E8D" w:rsidRPr="00CE0C8C" w:rsidRDefault="00EE4E8D" w:rsidP="00512189">
            <w:pPr>
              <w:spacing w:after="0"/>
              <w:ind w:firstLine="0"/>
              <w:jc w:val="left"/>
            </w:pPr>
            <w:proofErr w:type="spellStart"/>
            <w:r w:rsidRPr="00CE0C8C">
              <w:t>Хоз-питьевые</w:t>
            </w:r>
            <w:proofErr w:type="spellEnd"/>
            <w:r w:rsidRPr="00CE0C8C">
              <w:t xml:space="preserve"> нужды</w:t>
            </w:r>
          </w:p>
        </w:tc>
        <w:tc>
          <w:tcPr>
            <w:tcW w:w="850" w:type="dxa"/>
            <w:noWrap/>
            <w:vAlign w:val="center"/>
          </w:tcPr>
          <w:p w:rsidR="00EE4E8D" w:rsidRPr="00CE0C8C" w:rsidRDefault="00EE4E8D" w:rsidP="00512189">
            <w:pPr>
              <w:spacing w:after="0"/>
              <w:ind w:firstLine="0"/>
              <w:jc w:val="center"/>
            </w:pPr>
            <w:r w:rsidRPr="00CE0C8C">
              <w:t>чел</w:t>
            </w:r>
          </w:p>
        </w:tc>
        <w:tc>
          <w:tcPr>
            <w:tcW w:w="759" w:type="dxa"/>
            <w:noWrap/>
            <w:vAlign w:val="center"/>
          </w:tcPr>
          <w:p w:rsidR="00EE4E8D" w:rsidRPr="00CE0C8C" w:rsidRDefault="00EE4E8D" w:rsidP="00512189">
            <w:pPr>
              <w:spacing w:after="0"/>
              <w:ind w:firstLine="0"/>
              <w:jc w:val="center"/>
              <w:rPr>
                <w:szCs w:val="24"/>
              </w:rPr>
            </w:pPr>
            <w:r w:rsidRPr="00CE0C8C">
              <w:rPr>
                <w:szCs w:val="24"/>
              </w:rPr>
              <w:t>275</w:t>
            </w:r>
          </w:p>
        </w:tc>
        <w:tc>
          <w:tcPr>
            <w:tcW w:w="1015" w:type="dxa"/>
            <w:noWrap/>
            <w:vAlign w:val="center"/>
          </w:tcPr>
          <w:p w:rsidR="00EE4E8D" w:rsidRPr="00CE0C8C" w:rsidRDefault="00EE4E8D" w:rsidP="00512189">
            <w:pPr>
              <w:spacing w:after="0"/>
              <w:ind w:firstLine="0"/>
              <w:jc w:val="center"/>
            </w:pPr>
            <w:r w:rsidRPr="00CE0C8C">
              <w:t>280</w:t>
            </w:r>
          </w:p>
        </w:tc>
        <w:tc>
          <w:tcPr>
            <w:tcW w:w="958" w:type="dxa"/>
            <w:noWrap/>
            <w:vAlign w:val="center"/>
          </w:tcPr>
          <w:p w:rsidR="00EE4E8D" w:rsidRPr="00CE0C8C" w:rsidRDefault="00EE4E8D" w:rsidP="00512189">
            <w:pPr>
              <w:spacing w:after="0"/>
              <w:ind w:firstLine="0"/>
              <w:jc w:val="center"/>
            </w:pPr>
            <w:r w:rsidRPr="00CE0C8C">
              <w:t>77</w:t>
            </w:r>
          </w:p>
        </w:tc>
        <w:tc>
          <w:tcPr>
            <w:tcW w:w="1087" w:type="dxa"/>
            <w:noWrap/>
            <w:vAlign w:val="center"/>
          </w:tcPr>
          <w:p w:rsidR="00EE4E8D" w:rsidRPr="00CE0C8C" w:rsidRDefault="00EE4E8D" w:rsidP="00512189">
            <w:pPr>
              <w:spacing w:after="0"/>
              <w:ind w:firstLine="0"/>
              <w:jc w:val="center"/>
            </w:pPr>
            <w:r w:rsidRPr="00CE0C8C">
              <w:t>28,1</w:t>
            </w:r>
          </w:p>
        </w:tc>
        <w:tc>
          <w:tcPr>
            <w:tcW w:w="996" w:type="dxa"/>
            <w:noWrap/>
            <w:vAlign w:val="center"/>
          </w:tcPr>
          <w:p w:rsidR="00EE4E8D" w:rsidRPr="00CE0C8C" w:rsidRDefault="00EE4E8D" w:rsidP="00512189">
            <w:pPr>
              <w:spacing w:after="0"/>
              <w:ind w:firstLine="0"/>
              <w:jc w:val="center"/>
            </w:pPr>
            <w:r w:rsidRPr="00CE0C8C">
              <w:t>92,4</w:t>
            </w:r>
          </w:p>
        </w:tc>
        <w:tc>
          <w:tcPr>
            <w:tcW w:w="1045" w:type="dxa"/>
            <w:noWrap/>
            <w:vAlign w:val="center"/>
          </w:tcPr>
          <w:p w:rsidR="00EE4E8D" w:rsidRPr="00CE0C8C" w:rsidRDefault="00EE4E8D" w:rsidP="00512189">
            <w:pPr>
              <w:spacing w:after="0"/>
              <w:ind w:firstLine="0"/>
              <w:jc w:val="center"/>
            </w:pPr>
            <w:r w:rsidRPr="00CE0C8C">
              <w:t>3,85</w:t>
            </w:r>
          </w:p>
        </w:tc>
      </w:tr>
      <w:tr w:rsidR="00EE4E8D" w:rsidRPr="00CE0C8C" w:rsidTr="00512189">
        <w:trPr>
          <w:trHeight w:val="621"/>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Неучтённые расходы</w:t>
            </w:r>
          </w:p>
        </w:tc>
        <w:tc>
          <w:tcPr>
            <w:tcW w:w="850" w:type="dxa"/>
            <w:noWrap/>
            <w:vAlign w:val="center"/>
          </w:tcPr>
          <w:p w:rsidR="00EE4E8D" w:rsidRPr="00CE0C8C" w:rsidRDefault="00EE4E8D" w:rsidP="00512189">
            <w:pPr>
              <w:spacing w:after="0"/>
              <w:ind w:firstLine="0"/>
              <w:jc w:val="center"/>
            </w:pPr>
            <w:r w:rsidRPr="00CE0C8C">
              <w:t>%</w:t>
            </w:r>
          </w:p>
        </w:tc>
        <w:tc>
          <w:tcPr>
            <w:tcW w:w="759" w:type="dxa"/>
            <w:noWrap/>
            <w:vAlign w:val="center"/>
          </w:tcPr>
          <w:p w:rsidR="00EE4E8D" w:rsidRPr="00CE0C8C" w:rsidRDefault="00EE4E8D" w:rsidP="00512189">
            <w:pPr>
              <w:spacing w:after="0"/>
              <w:ind w:firstLine="0"/>
              <w:jc w:val="center"/>
            </w:pPr>
            <w:r w:rsidRPr="00CE0C8C">
              <w:t>10</w:t>
            </w:r>
          </w:p>
        </w:tc>
        <w:tc>
          <w:tcPr>
            <w:tcW w:w="1015" w:type="dxa"/>
            <w:noWrap/>
            <w:vAlign w:val="center"/>
          </w:tcPr>
          <w:p w:rsidR="00EE4E8D" w:rsidRPr="00CE0C8C" w:rsidRDefault="00EE4E8D" w:rsidP="00512189">
            <w:pPr>
              <w:spacing w:after="0"/>
              <w:ind w:firstLine="0"/>
              <w:jc w:val="center"/>
            </w:pPr>
            <w:r w:rsidRPr="00CE0C8C">
              <w:t>-</w:t>
            </w:r>
          </w:p>
        </w:tc>
        <w:tc>
          <w:tcPr>
            <w:tcW w:w="958" w:type="dxa"/>
            <w:noWrap/>
            <w:vAlign w:val="center"/>
          </w:tcPr>
          <w:p w:rsidR="00EE4E8D" w:rsidRPr="00CE0C8C" w:rsidRDefault="00EE4E8D" w:rsidP="00512189">
            <w:pPr>
              <w:spacing w:after="0"/>
              <w:ind w:firstLine="0"/>
              <w:jc w:val="center"/>
            </w:pPr>
            <w:r w:rsidRPr="00CE0C8C">
              <w:t>14</w:t>
            </w:r>
          </w:p>
        </w:tc>
        <w:tc>
          <w:tcPr>
            <w:tcW w:w="1087" w:type="dxa"/>
            <w:noWrap/>
            <w:vAlign w:val="center"/>
          </w:tcPr>
          <w:p w:rsidR="00EE4E8D" w:rsidRPr="00CE0C8C" w:rsidRDefault="00EE4E8D" w:rsidP="00512189">
            <w:pPr>
              <w:spacing w:after="0"/>
              <w:ind w:firstLine="0"/>
              <w:jc w:val="center"/>
            </w:pPr>
            <w:r w:rsidRPr="00CE0C8C">
              <w:t>5,11</w:t>
            </w:r>
          </w:p>
        </w:tc>
        <w:tc>
          <w:tcPr>
            <w:tcW w:w="996" w:type="dxa"/>
            <w:noWrap/>
            <w:vAlign w:val="center"/>
          </w:tcPr>
          <w:p w:rsidR="00EE4E8D" w:rsidRPr="00CE0C8C" w:rsidRDefault="00EE4E8D" w:rsidP="00512189">
            <w:pPr>
              <w:spacing w:after="0"/>
              <w:ind w:firstLine="0"/>
              <w:jc w:val="center"/>
            </w:pPr>
            <w:r w:rsidRPr="00CE0C8C">
              <w:t>16,8</w:t>
            </w:r>
          </w:p>
        </w:tc>
        <w:tc>
          <w:tcPr>
            <w:tcW w:w="1045" w:type="dxa"/>
            <w:noWrap/>
            <w:vAlign w:val="center"/>
          </w:tcPr>
          <w:p w:rsidR="00EE4E8D" w:rsidRPr="00CE0C8C" w:rsidRDefault="00EE4E8D" w:rsidP="00512189">
            <w:pPr>
              <w:spacing w:after="0"/>
              <w:ind w:firstLine="0"/>
              <w:jc w:val="center"/>
            </w:pPr>
            <w:r w:rsidRPr="00CE0C8C">
              <w:t>0,7</w:t>
            </w:r>
          </w:p>
        </w:tc>
      </w:tr>
      <w:tr w:rsidR="00EE4E8D" w:rsidRPr="00CE0C8C" w:rsidTr="00512189">
        <w:trPr>
          <w:trHeight w:val="315"/>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Полив</w:t>
            </w:r>
          </w:p>
        </w:tc>
        <w:tc>
          <w:tcPr>
            <w:tcW w:w="850" w:type="dxa"/>
            <w:noWrap/>
            <w:vAlign w:val="center"/>
          </w:tcPr>
          <w:p w:rsidR="00EE4E8D" w:rsidRPr="00CE0C8C" w:rsidRDefault="00EE4E8D" w:rsidP="00512189">
            <w:pPr>
              <w:spacing w:after="0"/>
              <w:ind w:firstLine="0"/>
              <w:jc w:val="center"/>
            </w:pPr>
            <w:r w:rsidRPr="00CE0C8C">
              <w:t>чел</w:t>
            </w:r>
          </w:p>
        </w:tc>
        <w:tc>
          <w:tcPr>
            <w:tcW w:w="759" w:type="dxa"/>
            <w:noWrap/>
            <w:vAlign w:val="center"/>
          </w:tcPr>
          <w:p w:rsidR="00EE4E8D" w:rsidRPr="00CE0C8C" w:rsidRDefault="00EE4E8D" w:rsidP="00512189">
            <w:pPr>
              <w:spacing w:after="0"/>
              <w:ind w:firstLine="0"/>
              <w:jc w:val="center"/>
            </w:pPr>
            <w:r w:rsidRPr="00CE0C8C">
              <w:t>265</w:t>
            </w:r>
          </w:p>
        </w:tc>
        <w:tc>
          <w:tcPr>
            <w:tcW w:w="1015" w:type="dxa"/>
            <w:noWrap/>
            <w:vAlign w:val="center"/>
          </w:tcPr>
          <w:p w:rsidR="00EE4E8D" w:rsidRPr="00CE0C8C" w:rsidRDefault="00EE4E8D" w:rsidP="00512189">
            <w:pPr>
              <w:spacing w:after="0"/>
              <w:ind w:firstLine="0"/>
              <w:jc w:val="center"/>
            </w:pPr>
            <w:r w:rsidRPr="00CE0C8C">
              <w:t>50</w:t>
            </w:r>
          </w:p>
        </w:tc>
        <w:tc>
          <w:tcPr>
            <w:tcW w:w="958" w:type="dxa"/>
            <w:noWrap/>
            <w:vAlign w:val="center"/>
          </w:tcPr>
          <w:p w:rsidR="00EE4E8D" w:rsidRPr="00CE0C8C" w:rsidRDefault="00EE4E8D" w:rsidP="00512189">
            <w:pPr>
              <w:spacing w:after="0"/>
              <w:ind w:firstLine="0"/>
              <w:jc w:val="center"/>
            </w:pPr>
            <w:r w:rsidRPr="00CE0C8C">
              <w:t>13,25</w:t>
            </w:r>
          </w:p>
        </w:tc>
        <w:tc>
          <w:tcPr>
            <w:tcW w:w="1087" w:type="dxa"/>
            <w:noWrap/>
            <w:vAlign w:val="center"/>
          </w:tcPr>
          <w:p w:rsidR="00EE4E8D" w:rsidRPr="00CE0C8C" w:rsidRDefault="00EE4E8D" w:rsidP="00512189">
            <w:pPr>
              <w:spacing w:after="0"/>
              <w:ind w:firstLine="0"/>
              <w:jc w:val="center"/>
            </w:pPr>
            <w:r w:rsidRPr="00CE0C8C">
              <w:t>1,25</w:t>
            </w:r>
          </w:p>
        </w:tc>
        <w:tc>
          <w:tcPr>
            <w:tcW w:w="996" w:type="dxa"/>
            <w:noWrap/>
            <w:vAlign w:val="center"/>
          </w:tcPr>
          <w:p w:rsidR="00EE4E8D" w:rsidRPr="00CE0C8C" w:rsidRDefault="00EE4E8D" w:rsidP="00512189">
            <w:pPr>
              <w:spacing w:after="0"/>
              <w:ind w:firstLine="0"/>
              <w:jc w:val="center"/>
            </w:pPr>
            <w:r w:rsidRPr="00CE0C8C">
              <w:t>15,9</w:t>
            </w:r>
          </w:p>
        </w:tc>
        <w:tc>
          <w:tcPr>
            <w:tcW w:w="1045" w:type="dxa"/>
            <w:noWrap/>
            <w:vAlign w:val="center"/>
          </w:tcPr>
          <w:p w:rsidR="00EE4E8D" w:rsidRPr="00CE0C8C" w:rsidRDefault="00EE4E8D" w:rsidP="00512189">
            <w:pPr>
              <w:spacing w:after="0"/>
              <w:ind w:firstLine="0"/>
              <w:jc w:val="center"/>
            </w:pPr>
            <w:r w:rsidRPr="00CE0C8C">
              <w:t>0,66</w:t>
            </w:r>
          </w:p>
        </w:tc>
      </w:tr>
      <w:tr w:rsidR="00EE4E8D" w:rsidRPr="00CE0C8C" w:rsidTr="00512189">
        <w:trPr>
          <w:trHeight w:val="218"/>
        </w:trPr>
        <w:tc>
          <w:tcPr>
            <w:tcW w:w="1625" w:type="dxa"/>
            <w:vMerge/>
            <w:vAlign w:val="center"/>
          </w:tcPr>
          <w:p w:rsidR="00EE4E8D" w:rsidRPr="00CE0C8C" w:rsidRDefault="00EE4E8D" w:rsidP="00512189">
            <w:pPr>
              <w:spacing w:after="0"/>
              <w:ind w:firstLine="0"/>
              <w:jc w:val="center"/>
            </w:pPr>
          </w:p>
        </w:tc>
        <w:tc>
          <w:tcPr>
            <w:tcW w:w="1509" w:type="dxa"/>
            <w:noWrap/>
            <w:vAlign w:val="center"/>
          </w:tcPr>
          <w:p w:rsidR="00EE4E8D" w:rsidRPr="00CE0C8C" w:rsidRDefault="00EE4E8D" w:rsidP="00512189">
            <w:pPr>
              <w:spacing w:after="0"/>
              <w:ind w:firstLine="0"/>
              <w:jc w:val="left"/>
            </w:pPr>
            <w:r w:rsidRPr="00CE0C8C">
              <w:t>Итого:</w:t>
            </w:r>
          </w:p>
        </w:tc>
        <w:tc>
          <w:tcPr>
            <w:tcW w:w="850" w:type="dxa"/>
            <w:noWrap/>
            <w:vAlign w:val="center"/>
          </w:tcPr>
          <w:p w:rsidR="00EE4E8D" w:rsidRPr="00CE0C8C" w:rsidRDefault="00EE4E8D" w:rsidP="00512189">
            <w:pPr>
              <w:spacing w:after="0"/>
              <w:ind w:firstLine="0"/>
              <w:jc w:val="center"/>
            </w:pPr>
          </w:p>
        </w:tc>
        <w:tc>
          <w:tcPr>
            <w:tcW w:w="759" w:type="dxa"/>
            <w:noWrap/>
            <w:vAlign w:val="center"/>
          </w:tcPr>
          <w:p w:rsidR="00EE4E8D" w:rsidRPr="00CE0C8C" w:rsidRDefault="00EE4E8D" w:rsidP="00512189">
            <w:pPr>
              <w:spacing w:after="0"/>
              <w:ind w:firstLine="0"/>
              <w:jc w:val="center"/>
            </w:pPr>
          </w:p>
        </w:tc>
        <w:tc>
          <w:tcPr>
            <w:tcW w:w="1015" w:type="dxa"/>
            <w:noWrap/>
            <w:vAlign w:val="center"/>
          </w:tcPr>
          <w:p w:rsidR="00EE4E8D" w:rsidRPr="00CE0C8C" w:rsidRDefault="00EE4E8D" w:rsidP="00512189">
            <w:pPr>
              <w:spacing w:after="0"/>
              <w:ind w:firstLine="0"/>
              <w:jc w:val="center"/>
            </w:pPr>
          </w:p>
        </w:tc>
        <w:tc>
          <w:tcPr>
            <w:tcW w:w="958" w:type="dxa"/>
            <w:noWrap/>
            <w:vAlign w:val="center"/>
          </w:tcPr>
          <w:p w:rsidR="00EE4E8D" w:rsidRPr="00CE0C8C" w:rsidRDefault="00EE4E8D" w:rsidP="00512189">
            <w:pPr>
              <w:spacing w:after="0"/>
              <w:ind w:firstLine="0"/>
              <w:jc w:val="center"/>
              <w:rPr>
                <w:b/>
              </w:rPr>
            </w:pPr>
            <w:r w:rsidRPr="00CE0C8C">
              <w:rPr>
                <w:b/>
              </w:rPr>
              <w:t>104,25</w:t>
            </w:r>
          </w:p>
        </w:tc>
        <w:tc>
          <w:tcPr>
            <w:tcW w:w="1087" w:type="dxa"/>
            <w:noWrap/>
            <w:vAlign w:val="center"/>
          </w:tcPr>
          <w:p w:rsidR="00EE4E8D" w:rsidRPr="00CE0C8C" w:rsidRDefault="00EE4E8D" w:rsidP="00512189">
            <w:pPr>
              <w:spacing w:after="0"/>
              <w:ind w:firstLine="0"/>
              <w:jc w:val="center"/>
              <w:rPr>
                <w:b/>
              </w:rPr>
            </w:pPr>
            <w:r w:rsidRPr="00CE0C8C">
              <w:rPr>
                <w:b/>
              </w:rPr>
              <w:t>34,46</w:t>
            </w:r>
          </w:p>
        </w:tc>
        <w:tc>
          <w:tcPr>
            <w:tcW w:w="996" w:type="dxa"/>
            <w:noWrap/>
            <w:vAlign w:val="center"/>
          </w:tcPr>
          <w:p w:rsidR="00EE4E8D" w:rsidRPr="00CE0C8C" w:rsidRDefault="00EE4E8D" w:rsidP="00512189">
            <w:pPr>
              <w:spacing w:after="0"/>
              <w:ind w:firstLine="0"/>
              <w:jc w:val="center"/>
              <w:rPr>
                <w:b/>
              </w:rPr>
            </w:pPr>
            <w:r w:rsidRPr="00CE0C8C">
              <w:rPr>
                <w:b/>
              </w:rPr>
              <w:t>125,1</w:t>
            </w:r>
          </w:p>
        </w:tc>
        <w:tc>
          <w:tcPr>
            <w:tcW w:w="1045" w:type="dxa"/>
            <w:noWrap/>
            <w:vAlign w:val="center"/>
          </w:tcPr>
          <w:p w:rsidR="00EE4E8D" w:rsidRPr="00CE0C8C" w:rsidRDefault="00EE4E8D" w:rsidP="00512189">
            <w:pPr>
              <w:spacing w:after="0"/>
              <w:ind w:firstLine="0"/>
              <w:jc w:val="center"/>
              <w:rPr>
                <w:b/>
              </w:rPr>
            </w:pPr>
            <w:r w:rsidRPr="00CE0C8C">
              <w:rPr>
                <w:b/>
              </w:rPr>
              <w:t>5,21</w:t>
            </w:r>
          </w:p>
        </w:tc>
      </w:tr>
    </w:tbl>
    <w:p w:rsidR="008E5CCB" w:rsidRDefault="008E5CCB" w:rsidP="006B322B">
      <w:pPr>
        <w:pStyle w:val="aff3"/>
        <w:spacing w:after="0" w:line="360" w:lineRule="auto"/>
        <w:rPr>
          <w:sz w:val="28"/>
          <w:szCs w:val="28"/>
        </w:rPr>
      </w:pPr>
      <w:r>
        <w:rPr>
          <w:sz w:val="28"/>
          <w:szCs w:val="28"/>
        </w:rPr>
        <w:t>Из таблицы</w:t>
      </w:r>
      <w:r w:rsidR="001B12D9">
        <w:rPr>
          <w:sz w:val="28"/>
          <w:szCs w:val="28"/>
        </w:rPr>
        <w:t xml:space="preserve"> следует, что</w:t>
      </w:r>
      <w:r w:rsidR="00F11140">
        <w:rPr>
          <w:sz w:val="28"/>
          <w:szCs w:val="28"/>
        </w:rPr>
        <w:t xml:space="preserve"> средний </w:t>
      </w:r>
      <w:r w:rsidR="006B322B">
        <w:rPr>
          <w:sz w:val="28"/>
          <w:szCs w:val="28"/>
        </w:rPr>
        <w:t xml:space="preserve">годовой </w:t>
      </w:r>
      <w:r w:rsidR="00F11140">
        <w:rPr>
          <w:sz w:val="28"/>
          <w:szCs w:val="28"/>
        </w:rPr>
        <w:t>процент снижения</w:t>
      </w:r>
      <w:r w:rsidR="001B12D9">
        <w:rPr>
          <w:sz w:val="28"/>
          <w:szCs w:val="28"/>
        </w:rPr>
        <w:t xml:space="preserve"> численност</w:t>
      </w:r>
      <w:r w:rsidR="00F11140">
        <w:rPr>
          <w:sz w:val="28"/>
          <w:szCs w:val="28"/>
        </w:rPr>
        <w:t>и</w:t>
      </w:r>
      <w:r w:rsidR="001B12D9">
        <w:rPr>
          <w:sz w:val="28"/>
          <w:szCs w:val="28"/>
        </w:rPr>
        <w:t xml:space="preserve"> населения</w:t>
      </w:r>
      <w:r w:rsidR="006B322B">
        <w:rPr>
          <w:sz w:val="28"/>
          <w:szCs w:val="28"/>
        </w:rPr>
        <w:t xml:space="preserve"> составляет 0,5</w:t>
      </w:r>
      <w:r w:rsidR="00F11140">
        <w:rPr>
          <w:sz w:val="28"/>
          <w:szCs w:val="28"/>
        </w:rPr>
        <w:t>%</w:t>
      </w:r>
      <w:r>
        <w:rPr>
          <w:sz w:val="28"/>
          <w:szCs w:val="28"/>
        </w:rPr>
        <w:t>. Фактор снижения обусловлен</w:t>
      </w:r>
      <w:r w:rsidR="0017591B">
        <w:rPr>
          <w:sz w:val="28"/>
          <w:szCs w:val="28"/>
        </w:rPr>
        <w:t xml:space="preserve"> низкой рождаемост</w:t>
      </w:r>
      <w:r>
        <w:rPr>
          <w:sz w:val="28"/>
          <w:szCs w:val="28"/>
        </w:rPr>
        <w:t>ью</w:t>
      </w:r>
      <w:r w:rsidR="0017591B">
        <w:rPr>
          <w:sz w:val="28"/>
          <w:szCs w:val="28"/>
        </w:rPr>
        <w:t xml:space="preserve">, </w:t>
      </w:r>
      <w:r w:rsidR="001B12D9">
        <w:rPr>
          <w:sz w:val="28"/>
          <w:szCs w:val="28"/>
        </w:rPr>
        <w:t>естественной смертност</w:t>
      </w:r>
      <w:r>
        <w:rPr>
          <w:sz w:val="28"/>
          <w:szCs w:val="28"/>
        </w:rPr>
        <w:t>ью</w:t>
      </w:r>
      <w:r w:rsidR="001B12D9">
        <w:rPr>
          <w:sz w:val="28"/>
          <w:szCs w:val="28"/>
        </w:rPr>
        <w:t xml:space="preserve"> </w:t>
      </w:r>
      <w:proofErr w:type="gramStart"/>
      <w:r w:rsidR="001B12D9">
        <w:rPr>
          <w:sz w:val="28"/>
          <w:szCs w:val="28"/>
        </w:rPr>
        <w:t>и</w:t>
      </w:r>
      <w:proofErr w:type="gramEnd"/>
      <w:r w:rsidR="001B12D9">
        <w:rPr>
          <w:sz w:val="28"/>
          <w:szCs w:val="28"/>
        </w:rPr>
        <w:t xml:space="preserve"> </w:t>
      </w:r>
      <w:r>
        <w:rPr>
          <w:sz w:val="28"/>
          <w:szCs w:val="28"/>
        </w:rPr>
        <w:t xml:space="preserve">как правило </w:t>
      </w:r>
      <w:r w:rsidR="001B12D9">
        <w:rPr>
          <w:sz w:val="28"/>
          <w:szCs w:val="28"/>
        </w:rPr>
        <w:t>отток молодых специалистов</w:t>
      </w:r>
      <w:r>
        <w:rPr>
          <w:sz w:val="28"/>
          <w:szCs w:val="28"/>
        </w:rPr>
        <w:t xml:space="preserve"> в районные административные центры</w:t>
      </w:r>
      <w:r w:rsidR="001B12D9">
        <w:rPr>
          <w:sz w:val="28"/>
          <w:szCs w:val="28"/>
        </w:rPr>
        <w:t xml:space="preserve">. </w:t>
      </w:r>
    </w:p>
    <w:p w:rsidR="00B518DD" w:rsidRDefault="008E5CCB" w:rsidP="006B322B">
      <w:pPr>
        <w:pStyle w:val="aff3"/>
        <w:spacing w:before="0" w:after="0" w:line="360" w:lineRule="auto"/>
        <w:rPr>
          <w:sz w:val="28"/>
          <w:szCs w:val="28"/>
        </w:rPr>
      </w:pPr>
      <w:r>
        <w:rPr>
          <w:sz w:val="28"/>
          <w:szCs w:val="28"/>
        </w:rPr>
        <w:t>Учитывая среднюю убыль за предшествующие года</w:t>
      </w:r>
      <w:r w:rsidR="0017591B">
        <w:rPr>
          <w:sz w:val="28"/>
          <w:szCs w:val="28"/>
        </w:rPr>
        <w:t xml:space="preserve">, </w:t>
      </w:r>
      <w:r>
        <w:rPr>
          <w:sz w:val="28"/>
          <w:szCs w:val="28"/>
        </w:rPr>
        <w:t xml:space="preserve">при условии сохранения основных факторов влияющих на динамику демографического развития, </w:t>
      </w:r>
      <w:r w:rsidR="0017591B">
        <w:rPr>
          <w:sz w:val="28"/>
          <w:szCs w:val="28"/>
        </w:rPr>
        <w:t>численность населения на р</w:t>
      </w:r>
      <w:r w:rsidR="00C4283C">
        <w:rPr>
          <w:sz w:val="28"/>
          <w:szCs w:val="28"/>
        </w:rPr>
        <w:t>асчетный 2034 год, составит 265</w:t>
      </w:r>
      <w:r w:rsidR="0017591B">
        <w:rPr>
          <w:sz w:val="28"/>
          <w:szCs w:val="28"/>
        </w:rPr>
        <w:t xml:space="preserve"> человек. </w:t>
      </w:r>
    </w:p>
    <w:p w:rsidR="006B322B" w:rsidRDefault="006B322B" w:rsidP="006B322B">
      <w:pPr>
        <w:pStyle w:val="aff3"/>
        <w:spacing w:before="0" w:after="0" w:line="360" w:lineRule="auto"/>
        <w:rPr>
          <w:sz w:val="28"/>
          <w:szCs w:val="28"/>
        </w:rPr>
      </w:pPr>
      <w:r>
        <w:rPr>
          <w:sz w:val="28"/>
          <w:szCs w:val="28"/>
        </w:rPr>
        <w:t>Объем потребления воды в муниципальном образовании так же снизится к 2034 году в пределах 8,5% от потребления 2019 года.</w:t>
      </w:r>
    </w:p>
    <w:p w:rsidR="0080686C" w:rsidRPr="007A4E6E" w:rsidRDefault="0080686C" w:rsidP="00D12C60">
      <w:pPr>
        <w:pStyle w:val="20"/>
        <w:numPr>
          <w:ilvl w:val="2"/>
          <w:numId w:val="1"/>
        </w:numPr>
        <w:spacing w:before="120" w:after="120" w:line="360" w:lineRule="auto"/>
        <w:ind w:left="0" w:firstLine="567"/>
        <w:rPr>
          <w:sz w:val="28"/>
          <w:szCs w:val="28"/>
        </w:rPr>
      </w:pPr>
      <w:bookmarkStart w:id="68" w:name="_Toc380482143"/>
      <w:bookmarkStart w:id="69" w:name="_Toc381715503"/>
      <w:bookmarkEnd w:id="66"/>
      <w:bookmarkEnd w:id="67"/>
      <w:r w:rsidRPr="007A4E6E">
        <w:rPr>
          <w:sz w:val="28"/>
          <w:szCs w:val="28"/>
        </w:rPr>
        <w:t>Сведения о фактическом и ожидаемом потреблении воды (годовое, среднесуточное, максимальное суточное)</w:t>
      </w:r>
      <w:bookmarkEnd w:id="68"/>
      <w:bookmarkEnd w:id="69"/>
      <w:r w:rsidR="00D8462D">
        <w:rPr>
          <w:sz w:val="28"/>
          <w:szCs w:val="28"/>
        </w:rPr>
        <w:t>.</w:t>
      </w:r>
    </w:p>
    <w:p w:rsidR="006B322B" w:rsidRPr="00CE0C8C" w:rsidRDefault="006B322B" w:rsidP="006B322B">
      <w:pPr>
        <w:spacing w:after="0" w:line="360" w:lineRule="auto"/>
        <w:rPr>
          <w:sz w:val="28"/>
          <w:szCs w:val="28"/>
        </w:rPr>
      </w:pPr>
      <w:r w:rsidRPr="00CE0C8C">
        <w:rPr>
          <w:sz w:val="28"/>
          <w:szCs w:val="28"/>
        </w:rPr>
        <w:t>Расчётное потребление воды в 2034 году составит 34,46 тыс. м³/год, в средние сутки 104,25 м³/</w:t>
      </w:r>
      <w:proofErr w:type="spellStart"/>
      <w:r w:rsidRPr="00CE0C8C">
        <w:rPr>
          <w:sz w:val="28"/>
          <w:szCs w:val="28"/>
        </w:rPr>
        <w:t>сут</w:t>
      </w:r>
      <w:proofErr w:type="spellEnd"/>
      <w:r w:rsidRPr="00CE0C8C">
        <w:rPr>
          <w:sz w:val="28"/>
          <w:szCs w:val="28"/>
        </w:rPr>
        <w:t>, в сутки максимального водозабора 125,1 м³/</w:t>
      </w:r>
      <w:proofErr w:type="spellStart"/>
      <w:r w:rsidRPr="00CE0C8C">
        <w:rPr>
          <w:sz w:val="28"/>
          <w:szCs w:val="28"/>
        </w:rPr>
        <w:t>сут</w:t>
      </w:r>
      <w:proofErr w:type="spellEnd"/>
      <w:r w:rsidRPr="00CE0C8C">
        <w:rPr>
          <w:sz w:val="28"/>
          <w:szCs w:val="28"/>
        </w:rPr>
        <w:t>.</w:t>
      </w:r>
    </w:p>
    <w:p w:rsidR="008E5CCB" w:rsidRPr="009E3F1C" w:rsidRDefault="006B322B" w:rsidP="006B322B">
      <w:pPr>
        <w:spacing w:after="0" w:line="360" w:lineRule="auto"/>
        <w:rPr>
          <w:sz w:val="28"/>
          <w:szCs w:val="28"/>
        </w:rPr>
      </w:pPr>
      <w:r w:rsidRPr="00CE0C8C">
        <w:rPr>
          <w:sz w:val="28"/>
          <w:szCs w:val="28"/>
        </w:rPr>
        <w:t xml:space="preserve">Фактическое потребление воды в Витимском </w:t>
      </w:r>
      <w:r>
        <w:rPr>
          <w:sz w:val="28"/>
          <w:szCs w:val="28"/>
        </w:rPr>
        <w:t>городском</w:t>
      </w:r>
      <w:r w:rsidRPr="00CE0C8C">
        <w:rPr>
          <w:sz w:val="28"/>
          <w:szCs w:val="28"/>
        </w:rPr>
        <w:t xml:space="preserve"> поселении за базовый 2018 год составило </w:t>
      </w:r>
      <w:r w:rsidRPr="00CE0C8C">
        <w:rPr>
          <w:sz w:val="28"/>
          <w:szCs w:val="24"/>
        </w:rPr>
        <w:t>17,4193 тыс</w:t>
      </w:r>
      <w:proofErr w:type="gramStart"/>
      <w:r w:rsidRPr="00CE0C8C">
        <w:rPr>
          <w:sz w:val="28"/>
          <w:szCs w:val="24"/>
        </w:rPr>
        <w:t>.</w:t>
      </w:r>
      <w:r w:rsidRPr="00CE0C8C">
        <w:rPr>
          <w:sz w:val="28"/>
          <w:szCs w:val="28"/>
        </w:rPr>
        <w:t>м</w:t>
      </w:r>
      <w:proofErr w:type="gramEnd"/>
      <w:r w:rsidRPr="00CE0C8C">
        <w:rPr>
          <w:sz w:val="28"/>
          <w:szCs w:val="28"/>
        </w:rPr>
        <w:t>³/год</w:t>
      </w:r>
      <w:r w:rsidR="00C25E28">
        <w:rPr>
          <w:sz w:val="28"/>
          <w:szCs w:val="28"/>
        </w:rPr>
        <w:t>.</w:t>
      </w:r>
    </w:p>
    <w:p w:rsidR="00E414B0" w:rsidRPr="00ED505C" w:rsidRDefault="00E414B0" w:rsidP="00D12C60">
      <w:pPr>
        <w:pStyle w:val="20"/>
        <w:numPr>
          <w:ilvl w:val="2"/>
          <w:numId w:val="1"/>
        </w:numPr>
        <w:spacing w:before="120" w:after="120" w:line="360" w:lineRule="auto"/>
        <w:ind w:left="0" w:firstLine="567"/>
        <w:rPr>
          <w:sz w:val="28"/>
          <w:szCs w:val="28"/>
        </w:rPr>
      </w:pPr>
      <w:bookmarkStart w:id="70" w:name="_Toc380482145"/>
      <w:bookmarkStart w:id="71" w:name="_Toc381715505"/>
      <w:r w:rsidRPr="00ED505C">
        <w:rPr>
          <w:sz w:val="28"/>
          <w:szCs w:val="28"/>
        </w:rPr>
        <w:lastRenderedPageBreak/>
        <w:t>Описание территориальной структуры потребления воды</w:t>
      </w:r>
    </w:p>
    <w:p w:rsidR="006B322B" w:rsidRPr="00CE0C8C" w:rsidRDefault="006B322B" w:rsidP="006B322B">
      <w:pPr>
        <w:shd w:val="clear" w:color="auto" w:fill="FFFFFF"/>
        <w:spacing w:after="0" w:line="360" w:lineRule="auto"/>
        <w:rPr>
          <w:sz w:val="28"/>
          <w:szCs w:val="28"/>
        </w:rPr>
      </w:pPr>
      <w:r w:rsidRPr="00CE0C8C">
        <w:rPr>
          <w:sz w:val="28"/>
          <w:szCs w:val="28"/>
        </w:rPr>
        <w:t xml:space="preserve">Структура потребления воды по зонам действия водопроводных сооружений (годовой и в сутки максимального водопотребления) согласно расчетам, представлена в таблице 1.12. </w:t>
      </w:r>
    </w:p>
    <w:p w:rsidR="006B322B" w:rsidRPr="00CE0C8C" w:rsidRDefault="006B322B" w:rsidP="006B322B">
      <w:pPr>
        <w:shd w:val="clear" w:color="auto" w:fill="FFFFFF"/>
        <w:spacing w:after="0" w:line="360" w:lineRule="auto"/>
        <w:jc w:val="right"/>
        <w:rPr>
          <w:sz w:val="28"/>
          <w:szCs w:val="28"/>
        </w:rPr>
      </w:pPr>
      <w:r w:rsidRPr="00CE0C8C">
        <w:rPr>
          <w:sz w:val="28"/>
          <w:szCs w:val="28"/>
        </w:rPr>
        <w:t>Таблица 1.12.Структура  потребления  воды  по зонам действия водопроводных сооружений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6"/>
        <w:gridCol w:w="2553"/>
        <w:gridCol w:w="3510"/>
        <w:gridCol w:w="3360"/>
      </w:tblGrid>
      <w:tr w:rsidR="006B322B" w:rsidRPr="00CE0C8C" w:rsidTr="00512189">
        <w:trPr>
          <w:trHeight w:val="255"/>
          <w:jc w:val="center"/>
        </w:trPr>
        <w:tc>
          <w:tcPr>
            <w:tcW w:w="353" w:type="pct"/>
            <w:vMerge w:val="restart"/>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r w:rsidRPr="00CE0C8C">
              <w:rPr>
                <w:b/>
                <w:szCs w:val="24"/>
              </w:rPr>
              <w:t xml:space="preserve">№ </w:t>
            </w:r>
            <w:proofErr w:type="spellStart"/>
            <w:proofErr w:type="gramStart"/>
            <w:r w:rsidRPr="00CE0C8C">
              <w:rPr>
                <w:b/>
                <w:szCs w:val="24"/>
              </w:rPr>
              <w:t>п</w:t>
            </w:r>
            <w:proofErr w:type="spellEnd"/>
            <w:proofErr w:type="gramEnd"/>
            <w:r w:rsidRPr="00CE0C8C">
              <w:rPr>
                <w:b/>
                <w:szCs w:val="24"/>
              </w:rPr>
              <w:t>/</w:t>
            </w:r>
            <w:proofErr w:type="spellStart"/>
            <w:r w:rsidRPr="00CE0C8C">
              <w:rPr>
                <w:b/>
                <w:szCs w:val="24"/>
              </w:rPr>
              <w:t>п</w:t>
            </w:r>
            <w:proofErr w:type="spellEnd"/>
          </w:p>
        </w:tc>
        <w:tc>
          <w:tcPr>
            <w:tcW w:w="1259" w:type="pct"/>
            <w:vMerge w:val="restart"/>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r w:rsidRPr="00CE0C8C">
              <w:rPr>
                <w:b/>
                <w:szCs w:val="24"/>
              </w:rPr>
              <w:t>Населенный пункт</w:t>
            </w:r>
          </w:p>
        </w:tc>
        <w:tc>
          <w:tcPr>
            <w:tcW w:w="3388" w:type="pct"/>
            <w:gridSpan w:val="2"/>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r w:rsidRPr="00CE0C8C">
              <w:rPr>
                <w:b/>
                <w:szCs w:val="24"/>
              </w:rPr>
              <w:t>Подача питьевой воды</w:t>
            </w:r>
          </w:p>
        </w:tc>
      </w:tr>
      <w:tr w:rsidR="006B322B" w:rsidRPr="00CE0C8C" w:rsidTr="00512189">
        <w:trPr>
          <w:trHeight w:val="285"/>
          <w:jc w:val="center"/>
        </w:trPr>
        <w:tc>
          <w:tcPr>
            <w:tcW w:w="353" w:type="pct"/>
            <w:vMerge/>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p>
        </w:tc>
        <w:tc>
          <w:tcPr>
            <w:tcW w:w="1259" w:type="pct"/>
            <w:vMerge/>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p>
        </w:tc>
        <w:tc>
          <w:tcPr>
            <w:tcW w:w="1731"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r w:rsidRPr="00CE0C8C">
              <w:rPr>
                <w:b/>
                <w:szCs w:val="24"/>
              </w:rPr>
              <w:t xml:space="preserve">в сутки максимального водопотребления, </w:t>
            </w:r>
            <w:proofErr w:type="gramStart"/>
            <w:r w:rsidRPr="00CE0C8C">
              <w:rPr>
                <w:b/>
                <w:szCs w:val="24"/>
              </w:rPr>
              <w:t>м</w:t>
            </w:r>
            <w:proofErr w:type="gramEnd"/>
            <w:r w:rsidRPr="00CE0C8C">
              <w:rPr>
                <w:b/>
                <w:szCs w:val="24"/>
              </w:rPr>
              <w:t>³/</w:t>
            </w:r>
            <w:proofErr w:type="spellStart"/>
            <w:r w:rsidRPr="00CE0C8C">
              <w:rPr>
                <w:b/>
                <w:szCs w:val="24"/>
              </w:rPr>
              <w:t>сут</w:t>
            </w:r>
            <w:proofErr w:type="spellEnd"/>
          </w:p>
        </w:tc>
        <w:tc>
          <w:tcPr>
            <w:tcW w:w="1657"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b/>
                <w:szCs w:val="24"/>
              </w:rPr>
            </w:pPr>
            <w:r w:rsidRPr="00CE0C8C">
              <w:rPr>
                <w:b/>
                <w:szCs w:val="24"/>
              </w:rPr>
              <w:t>годовая, тыс</w:t>
            </w:r>
            <w:proofErr w:type="gramStart"/>
            <w:r w:rsidRPr="00CE0C8C">
              <w:rPr>
                <w:b/>
                <w:szCs w:val="24"/>
              </w:rPr>
              <w:t>.м</w:t>
            </w:r>
            <w:proofErr w:type="gramEnd"/>
            <w:r w:rsidRPr="00CE0C8C">
              <w:rPr>
                <w:b/>
                <w:szCs w:val="24"/>
              </w:rPr>
              <w:t>³/год</w:t>
            </w:r>
          </w:p>
        </w:tc>
      </w:tr>
      <w:tr w:rsidR="006B322B" w:rsidRPr="00CE0C8C" w:rsidTr="006C71A6">
        <w:trPr>
          <w:trHeight w:val="238"/>
          <w:jc w:val="center"/>
        </w:trPr>
        <w:tc>
          <w:tcPr>
            <w:tcW w:w="353"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szCs w:val="24"/>
              </w:rPr>
            </w:pPr>
            <w:r w:rsidRPr="00CE0C8C">
              <w:rPr>
                <w:szCs w:val="24"/>
              </w:rPr>
              <w:t>1</w:t>
            </w:r>
          </w:p>
        </w:tc>
        <w:tc>
          <w:tcPr>
            <w:tcW w:w="1259"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szCs w:val="24"/>
              </w:rPr>
            </w:pPr>
            <w:r w:rsidRPr="00CE0C8C">
              <w:rPr>
                <w:szCs w:val="24"/>
              </w:rPr>
              <w:t>п. Витимский  (2018)</w:t>
            </w:r>
          </w:p>
        </w:tc>
        <w:tc>
          <w:tcPr>
            <w:tcW w:w="1731"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szCs w:val="24"/>
              </w:rPr>
            </w:pPr>
            <w:r w:rsidRPr="00CE0C8C">
              <w:rPr>
                <w:szCs w:val="24"/>
              </w:rPr>
              <w:t>84</w:t>
            </w:r>
          </w:p>
        </w:tc>
        <w:tc>
          <w:tcPr>
            <w:tcW w:w="1657" w:type="pct"/>
            <w:tcMar>
              <w:top w:w="28" w:type="dxa"/>
              <w:bottom w:w="28" w:type="dxa"/>
            </w:tcMar>
            <w:vAlign w:val="center"/>
          </w:tcPr>
          <w:p w:rsidR="006B322B" w:rsidRPr="00CE0C8C" w:rsidRDefault="006B322B" w:rsidP="00512189">
            <w:pPr>
              <w:shd w:val="clear" w:color="auto" w:fill="FFFFFF"/>
              <w:spacing w:after="0" w:line="240" w:lineRule="auto"/>
              <w:ind w:firstLine="0"/>
              <w:jc w:val="center"/>
              <w:rPr>
                <w:szCs w:val="24"/>
              </w:rPr>
            </w:pPr>
            <w:r w:rsidRPr="00CE0C8C">
              <w:rPr>
                <w:szCs w:val="24"/>
              </w:rPr>
              <w:t>30,66</w:t>
            </w:r>
          </w:p>
        </w:tc>
      </w:tr>
    </w:tbl>
    <w:p w:rsidR="009A13E6" w:rsidRPr="00C25E28" w:rsidRDefault="00C25E28" w:rsidP="00C25E28">
      <w:pPr>
        <w:spacing w:before="120" w:after="0" w:line="360" w:lineRule="auto"/>
        <w:rPr>
          <w:sz w:val="28"/>
          <w:szCs w:val="28"/>
        </w:rPr>
      </w:pPr>
      <w:r w:rsidRPr="00C25E28">
        <w:rPr>
          <w:sz w:val="28"/>
          <w:szCs w:val="28"/>
        </w:rPr>
        <w:t xml:space="preserve">Территориальная структура потребления воды соответствует административным границам п. </w:t>
      </w:r>
      <w:r w:rsidR="006B322B">
        <w:rPr>
          <w:sz w:val="28"/>
          <w:szCs w:val="28"/>
        </w:rPr>
        <w:t>Витим</w:t>
      </w:r>
      <w:r>
        <w:rPr>
          <w:sz w:val="28"/>
          <w:szCs w:val="28"/>
        </w:rPr>
        <w:t xml:space="preserve">, где размещены оба источника водоснабжения. Иных источников водоснабжения за пределами административной границы п. </w:t>
      </w:r>
      <w:r w:rsidR="006B322B">
        <w:rPr>
          <w:sz w:val="28"/>
          <w:szCs w:val="28"/>
        </w:rPr>
        <w:t>Витим</w:t>
      </w:r>
      <w:r>
        <w:rPr>
          <w:sz w:val="28"/>
          <w:szCs w:val="28"/>
        </w:rPr>
        <w:t xml:space="preserve"> не выявлено.</w:t>
      </w:r>
    </w:p>
    <w:p w:rsidR="0080686C" w:rsidRPr="007A4E6E" w:rsidRDefault="0080686C" w:rsidP="00D12C60">
      <w:pPr>
        <w:pStyle w:val="20"/>
        <w:numPr>
          <w:ilvl w:val="2"/>
          <w:numId w:val="1"/>
        </w:numPr>
        <w:spacing w:before="120" w:after="240" w:line="360" w:lineRule="auto"/>
        <w:ind w:left="0" w:firstLine="567"/>
        <w:rPr>
          <w:rStyle w:val="FontStyle158"/>
          <w:rFonts w:eastAsia="Calibri"/>
          <w:sz w:val="28"/>
          <w:szCs w:val="24"/>
          <w:lang w:eastAsia="en-US"/>
        </w:rPr>
      </w:pPr>
      <w:r w:rsidRPr="007A4E6E">
        <w:rPr>
          <w:rStyle w:val="FontStyle158"/>
          <w:rFonts w:eastAsia="Calibri"/>
          <w:sz w:val="28"/>
          <w:szCs w:val="24"/>
          <w:lang w:eastAsia="en-US"/>
        </w:rPr>
        <w:t xml:space="preserve">Прогноз распределения расходов воды на </w:t>
      </w:r>
      <w:r w:rsidR="00FD2813" w:rsidRPr="007A4E6E">
        <w:rPr>
          <w:rStyle w:val="FontStyle158"/>
          <w:rFonts w:eastAsia="Calibri"/>
          <w:sz w:val="28"/>
          <w:szCs w:val="24"/>
          <w:lang w:eastAsia="en-US"/>
        </w:rPr>
        <w:t>водоснабжение,</w:t>
      </w:r>
      <w:r w:rsidRPr="007A4E6E">
        <w:rPr>
          <w:rStyle w:val="FontStyle158"/>
          <w:rFonts w:eastAsia="Calibri"/>
          <w:sz w:val="28"/>
          <w:szCs w:val="24"/>
          <w:lang w:eastAsia="en-US"/>
        </w:rPr>
        <w:t xml:space="preserve"> по типам абонентов исходя из </w:t>
      </w:r>
      <w:r w:rsidR="00E23FA1">
        <w:rPr>
          <w:rStyle w:val="FontStyle158"/>
          <w:rFonts w:eastAsia="Calibri"/>
          <w:sz w:val="28"/>
          <w:szCs w:val="24"/>
          <w:lang w:eastAsia="en-US"/>
        </w:rPr>
        <w:t>расчётных</w:t>
      </w:r>
      <w:r w:rsidRPr="007A4E6E">
        <w:rPr>
          <w:rStyle w:val="FontStyle158"/>
          <w:rFonts w:eastAsia="Calibri"/>
          <w:sz w:val="28"/>
          <w:szCs w:val="24"/>
          <w:lang w:eastAsia="en-US"/>
        </w:rPr>
        <w:t xml:space="preserve"> расходов воды с учетом данных о перспективном потреблении воды абонентами</w:t>
      </w:r>
      <w:bookmarkEnd w:id="70"/>
      <w:bookmarkEnd w:id="71"/>
    </w:p>
    <w:p w:rsidR="006B322B" w:rsidRPr="00CE0C8C" w:rsidRDefault="006B322B" w:rsidP="006B322B">
      <w:pPr>
        <w:spacing w:after="0" w:line="360" w:lineRule="auto"/>
        <w:rPr>
          <w:sz w:val="28"/>
          <w:lang w:eastAsia="zh-CN"/>
        </w:rPr>
      </w:pPr>
      <w:r w:rsidRPr="00CE0C8C">
        <w:rPr>
          <w:sz w:val="28"/>
          <w:lang w:eastAsia="zh-CN"/>
        </w:rPr>
        <w:t>Фактическое потребление воды в Витимском городском поселении ниже нормы потребления на одного человека, что составит 280 л/</w:t>
      </w:r>
      <w:proofErr w:type="spellStart"/>
      <w:r w:rsidRPr="00CE0C8C">
        <w:rPr>
          <w:sz w:val="28"/>
          <w:lang w:eastAsia="zh-CN"/>
        </w:rPr>
        <w:t>сут</w:t>
      </w:r>
      <w:proofErr w:type="spellEnd"/>
      <w:r w:rsidRPr="00CE0C8C">
        <w:rPr>
          <w:sz w:val="28"/>
          <w:lang w:eastAsia="zh-CN"/>
        </w:rPr>
        <w:t>. при фактическом потреблении 159л/</w:t>
      </w:r>
      <w:proofErr w:type="spellStart"/>
      <w:r w:rsidRPr="00CE0C8C">
        <w:rPr>
          <w:sz w:val="28"/>
          <w:lang w:eastAsia="zh-CN"/>
        </w:rPr>
        <w:t>сут</w:t>
      </w:r>
      <w:proofErr w:type="spellEnd"/>
      <w:r w:rsidRPr="00CE0C8C">
        <w:rPr>
          <w:sz w:val="28"/>
          <w:lang w:eastAsia="zh-CN"/>
        </w:rPr>
        <w:t xml:space="preserve"> в 2018 году.</w:t>
      </w:r>
    </w:p>
    <w:p w:rsidR="003B4DC7" w:rsidRPr="00092A6A" w:rsidRDefault="006B322B" w:rsidP="007A4E6E">
      <w:pPr>
        <w:spacing w:after="0" w:line="360" w:lineRule="auto"/>
        <w:rPr>
          <w:rFonts w:eastAsia="Arial Unicode MS"/>
          <w:sz w:val="28"/>
          <w:szCs w:val="28"/>
          <w:lang w:eastAsia="zh-CN"/>
        </w:rPr>
      </w:pPr>
      <w:r w:rsidRPr="00CE0C8C">
        <w:rPr>
          <w:rStyle w:val="FontStyle158"/>
          <w:rFonts w:eastAsia="Arial Unicode MS"/>
          <w:sz w:val="28"/>
          <w:szCs w:val="28"/>
        </w:rPr>
        <w:t>Принято, что в 2034 году численность населения, пользующегося водопроводом, составит 275 человек. Таким образом, ожидаемое удельное водопотребление на одного человека в сутки, при максимальном водопотреблении в 2034 году составит 336 литров на человека в сутки.</w:t>
      </w:r>
    </w:p>
    <w:p w:rsidR="0080686C" w:rsidRPr="00630CAA" w:rsidRDefault="0080686C" w:rsidP="00D12C60">
      <w:pPr>
        <w:pStyle w:val="20"/>
        <w:numPr>
          <w:ilvl w:val="2"/>
          <w:numId w:val="1"/>
        </w:numPr>
        <w:tabs>
          <w:tab w:val="left" w:pos="851"/>
          <w:tab w:val="left" w:pos="1560"/>
        </w:tabs>
        <w:spacing w:before="120" w:after="240" w:line="360" w:lineRule="auto"/>
        <w:ind w:left="0" w:firstLine="567"/>
        <w:rPr>
          <w:sz w:val="28"/>
          <w:lang w:eastAsia="zh-CN"/>
        </w:rPr>
      </w:pPr>
      <w:bookmarkStart w:id="72" w:name="_Toc380482146"/>
      <w:bookmarkStart w:id="73" w:name="_Toc381715506"/>
      <w:r w:rsidRPr="00630CAA">
        <w:rPr>
          <w:sz w:val="28"/>
          <w:lang w:eastAsia="zh-CN"/>
        </w:rPr>
        <w:t>Сведения о фактических и планируемых потерях воды при ее транспортировке (годовые, среднесуточные значения)</w:t>
      </w:r>
      <w:bookmarkEnd w:id="72"/>
      <w:bookmarkEnd w:id="73"/>
      <w:r w:rsidR="00486CEA" w:rsidRPr="00630CAA">
        <w:rPr>
          <w:sz w:val="28"/>
          <w:lang w:eastAsia="zh-CN"/>
        </w:rPr>
        <w:t>.</w:t>
      </w:r>
    </w:p>
    <w:p w:rsidR="00092A6A" w:rsidRPr="00CE0C8C" w:rsidRDefault="00092A6A" w:rsidP="00092A6A">
      <w:pPr>
        <w:spacing w:after="0" w:line="360" w:lineRule="auto"/>
        <w:rPr>
          <w:sz w:val="28"/>
          <w:szCs w:val="28"/>
          <w:lang w:eastAsia="zh-CN"/>
        </w:rPr>
      </w:pPr>
      <w:r>
        <w:rPr>
          <w:sz w:val="28"/>
          <w:szCs w:val="28"/>
          <w:lang w:eastAsia="zh-CN"/>
        </w:rPr>
        <w:t>В</w:t>
      </w:r>
      <w:r w:rsidRPr="00CE0C8C">
        <w:rPr>
          <w:sz w:val="28"/>
          <w:szCs w:val="28"/>
          <w:lang w:eastAsia="zh-CN"/>
        </w:rPr>
        <w:t xml:space="preserve"> системе централизованного  водоснабжения Витимского муниципального образования приборы учета установлены у 15% потребителей, у остальных потребители объем воды рассчитывается индивидуально (расчетным методом).</w:t>
      </w:r>
    </w:p>
    <w:p w:rsidR="00DE032D" w:rsidRPr="00CD1CDD" w:rsidRDefault="00092A6A" w:rsidP="00092A6A">
      <w:pPr>
        <w:spacing w:after="0" w:line="360" w:lineRule="auto"/>
        <w:rPr>
          <w:sz w:val="28"/>
          <w:szCs w:val="28"/>
          <w:lang w:eastAsia="zh-CN"/>
        </w:rPr>
      </w:pPr>
      <w:r w:rsidRPr="00CE0C8C">
        <w:rPr>
          <w:sz w:val="28"/>
          <w:szCs w:val="28"/>
          <w:lang w:eastAsia="zh-CN"/>
        </w:rPr>
        <w:t>Планируемые потери воды на расчетный срок изменятся в меньшую сторону, в связи с тем, что изменится количество аварий на сетях</w:t>
      </w:r>
      <w:r w:rsidR="00CD1CDD">
        <w:rPr>
          <w:sz w:val="28"/>
          <w:szCs w:val="28"/>
          <w:lang w:eastAsia="zh-CN"/>
        </w:rPr>
        <w:t>.</w:t>
      </w:r>
      <w:r>
        <w:rPr>
          <w:sz w:val="28"/>
          <w:szCs w:val="28"/>
          <w:lang w:eastAsia="zh-CN"/>
        </w:rPr>
        <w:t xml:space="preserve"> Предполагаемый </w:t>
      </w:r>
      <w:r>
        <w:rPr>
          <w:sz w:val="28"/>
          <w:szCs w:val="28"/>
          <w:lang w:eastAsia="zh-CN"/>
        </w:rPr>
        <w:lastRenderedPageBreak/>
        <w:t>процент снижения потерь при передаче воды потребителям снизится так же за счет выполнения мероприятий по капитальному ремонту сетей водоснабжения.</w:t>
      </w:r>
    </w:p>
    <w:p w:rsidR="0080686C" w:rsidRPr="00005693" w:rsidRDefault="0080686C" w:rsidP="00D12C60">
      <w:pPr>
        <w:pStyle w:val="20"/>
        <w:numPr>
          <w:ilvl w:val="2"/>
          <w:numId w:val="1"/>
        </w:numPr>
        <w:tabs>
          <w:tab w:val="left" w:pos="851"/>
          <w:tab w:val="left" w:pos="1560"/>
        </w:tabs>
        <w:spacing w:before="0" w:line="360" w:lineRule="auto"/>
        <w:ind w:left="0" w:firstLine="567"/>
        <w:rPr>
          <w:sz w:val="28"/>
          <w:lang w:eastAsia="zh-CN"/>
        </w:rPr>
      </w:pPr>
      <w:bookmarkStart w:id="74" w:name="_Toc380482147"/>
      <w:bookmarkStart w:id="75" w:name="_Toc381715507"/>
      <w:r w:rsidRPr="00005693">
        <w:rPr>
          <w:sz w:val="28"/>
          <w:lang w:eastAsia="zh-CN"/>
        </w:rPr>
        <w:t>Перспе</w:t>
      </w:r>
      <w:r w:rsidR="00571F06">
        <w:rPr>
          <w:sz w:val="28"/>
          <w:lang w:eastAsia="zh-CN"/>
        </w:rPr>
        <w:t xml:space="preserve">ктивные балансы водоснабжения </w:t>
      </w:r>
      <w:r w:rsidRPr="00005693">
        <w:rPr>
          <w:sz w:val="28"/>
          <w:lang w:eastAsia="zh-CN"/>
        </w:rPr>
        <w:t>(общий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4"/>
      <w:bookmarkEnd w:id="75"/>
      <w:r w:rsidR="00486CEA">
        <w:rPr>
          <w:sz w:val="28"/>
          <w:lang w:eastAsia="zh-CN"/>
        </w:rPr>
        <w:t>.</w:t>
      </w:r>
    </w:p>
    <w:p w:rsidR="00852E57" w:rsidRDefault="001F7F25" w:rsidP="00CD1CDD">
      <w:pPr>
        <w:spacing w:after="0" w:line="360" w:lineRule="auto"/>
        <w:rPr>
          <w:sz w:val="28"/>
          <w:szCs w:val="28"/>
        </w:rPr>
      </w:pPr>
      <w:r>
        <w:rPr>
          <w:sz w:val="28"/>
          <w:szCs w:val="28"/>
        </w:rPr>
        <w:t xml:space="preserve">Перспективные балансы водоснабжения, в </w:t>
      </w:r>
      <w:r w:rsidR="00092A6A">
        <w:rPr>
          <w:sz w:val="28"/>
          <w:szCs w:val="28"/>
        </w:rPr>
        <w:t>Витимском</w:t>
      </w:r>
      <w:r>
        <w:rPr>
          <w:sz w:val="28"/>
          <w:szCs w:val="28"/>
        </w:rPr>
        <w:t xml:space="preserve"> муниципальном образовании, можно под</w:t>
      </w:r>
      <w:r w:rsidR="00092A6A">
        <w:rPr>
          <w:sz w:val="28"/>
          <w:szCs w:val="28"/>
        </w:rPr>
        <w:t>робно рассмотреть в таблице 1.13</w:t>
      </w:r>
      <w:r>
        <w:rPr>
          <w:sz w:val="28"/>
          <w:szCs w:val="28"/>
        </w:rPr>
        <w:t>.</w:t>
      </w:r>
    </w:p>
    <w:p w:rsidR="0080686C" w:rsidRPr="00005693" w:rsidRDefault="00D30C07" w:rsidP="008E468F">
      <w:pPr>
        <w:jc w:val="right"/>
        <w:rPr>
          <w:sz w:val="28"/>
          <w:szCs w:val="28"/>
        </w:rPr>
      </w:pPr>
      <w:r>
        <w:rPr>
          <w:sz w:val="28"/>
          <w:szCs w:val="28"/>
        </w:rPr>
        <w:t>Табл.</w:t>
      </w:r>
      <w:r w:rsidR="0080686C" w:rsidRPr="00005693">
        <w:rPr>
          <w:sz w:val="28"/>
          <w:szCs w:val="28"/>
        </w:rPr>
        <w:t xml:space="preserve"> 1.</w:t>
      </w:r>
      <w:r w:rsidR="00092A6A">
        <w:rPr>
          <w:sz w:val="28"/>
          <w:szCs w:val="28"/>
        </w:rPr>
        <w:t>13</w:t>
      </w:r>
      <w:r w:rsidR="00D8462D">
        <w:rPr>
          <w:sz w:val="28"/>
          <w:szCs w:val="28"/>
        </w:rPr>
        <w:t>.</w:t>
      </w:r>
      <w:r w:rsidR="001F7F25">
        <w:rPr>
          <w:sz w:val="28"/>
          <w:szCs w:val="28"/>
        </w:rPr>
        <w:t xml:space="preserve"> - Перспективный баланс подачи воды.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1"/>
        <w:gridCol w:w="2600"/>
        <w:gridCol w:w="3334"/>
        <w:gridCol w:w="2514"/>
      </w:tblGrid>
      <w:tr w:rsidR="00092A6A" w:rsidRPr="00CE0C8C" w:rsidTr="00092A6A">
        <w:trPr>
          <w:trHeight w:val="300"/>
          <w:tblHeader/>
        </w:trPr>
        <w:tc>
          <w:tcPr>
            <w:tcW w:w="834" w:type="pct"/>
            <w:vMerge w:val="restart"/>
            <w:noWrap/>
            <w:tcMar>
              <w:top w:w="28" w:type="dxa"/>
              <w:bottom w:w="28" w:type="dxa"/>
            </w:tcMar>
            <w:vAlign w:val="center"/>
          </w:tcPr>
          <w:p w:rsidR="00092A6A" w:rsidRPr="00CE0C8C" w:rsidRDefault="00092A6A" w:rsidP="00512189">
            <w:pPr>
              <w:spacing w:after="0" w:line="240" w:lineRule="auto"/>
              <w:ind w:firstLine="0"/>
              <w:jc w:val="center"/>
              <w:rPr>
                <w:b/>
                <w:lang w:eastAsia="ru-RU"/>
              </w:rPr>
            </w:pPr>
            <w:r w:rsidRPr="00CE0C8C">
              <w:rPr>
                <w:b/>
                <w:lang w:eastAsia="ru-RU"/>
              </w:rPr>
              <w:t>Населенный пункт</w:t>
            </w:r>
          </w:p>
        </w:tc>
        <w:tc>
          <w:tcPr>
            <w:tcW w:w="4166" w:type="pct"/>
            <w:gridSpan w:val="3"/>
            <w:noWrap/>
            <w:tcMar>
              <w:top w:w="28" w:type="dxa"/>
              <w:bottom w:w="28" w:type="dxa"/>
            </w:tcMar>
            <w:vAlign w:val="center"/>
          </w:tcPr>
          <w:p w:rsidR="00092A6A" w:rsidRPr="00CE0C8C" w:rsidRDefault="00092A6A" w:rsidP="00512189">
            <w:pPr>
              <w:spacing w:after="0" w:line="240" w:lineRule="auto"/>
              <w:ind w:firstLine="0"/>
              <w:jc w:val="center"/>
              <w:rPr>
                <w:b/>
                <w:lang w:eastAsia="ru-RU"/>
              </w:rPr>
            </w:pPr>
            <w:r w:rsidRPr="00CE0C8C">
              <w:rPr>
                <w:b/>
                <w:lang w:eastAsia="ru-RU"/>
              </w:rPr>
              <w:t>2034 год</w:t>
            </w:r>
          </w:p>
        </w:tc>
      </w:tr>
      <w:tr w:rsidR="00092A6A" w:rsidRPr="00CE0C8C" w:rsidTr="00092A6A">
        <w:trPr>
          <w:trHeight w:val="300"/>
          <w:tblHeader/>
        </w:trPr>
        <w:tc>
          <w:tcPr>
            <w:tcW w:w="834" w:type="pct"/>
            <w:vMerge/>
            <w:noWrap/>
            <w:tcMar>
              <w:top w:w="28" w:type="dxa"/>
              <w:bottom w:w="28" w:type="dxa"/>
            </w:tcMar>
            <w:vAlign w:val="center"/>
          </w:tcPr>
          <w:p w:rsidR="00092A6A" w:rsidRPr="00CE0C8C" w:rsidRDefault="00092A6A" w:rsidP="00512189">
            <w:pPr>
              <w:spacing w:after="0" w:line="240" w:lineRule="auto"/>
              <w:ind w:firstLine="0"/>
              <w:jc w:val="center"/>
              <w:rPr>
                <w:b/>
                <w:lang w:eastAsia="ru-RU"/>
              </w:rPr>
            </w:pPr>
          </w:p>
        </w:tc>
        <w:tc>
          <w:tcPr>
            <w:tcW w:w="1282" w:type="pct"/>
            <w:noWrap/>
            <w:tcMar>
              <w:top w:w="28" w:type="dxa"/>
              <w:bottom w:w="28" w:type="dxa"/>
            </w:tcMar>
            <w:vAlign w:val="center"/>
          </w:tcPr>
          <w:p w:rsidR="00092A6A" w:rsidRPr="00CE0C8C" w:rsidRDefault="00092A6A" w:rsidP="00512189">
            <w:pPr>
              <w:spacing w:after="0" w:line="240" w:lineRule="auto"/>
              <w:ind w:firstLine="0"/>
              <w:jc w:val="center"/>
              <w:rPr>
                <w:b/>
                <w:lang w:eastAsia="ru-RU"/>
              </w:rPr>
            </w:pPr>
            <w:r w:rsidRPr="00CE0C8C">
              <w:rPr>
                <w:b/>
                <w:lang w:eastAsia="ru-RU"/>
              </w:rPr>
              <w:t>Кол-во жителей, пользующихся центральным водоснабжением, чел.</w:t>
            </w:r>
          </w:p>
        </w:tc>
        <w:tc>
          <w:tcPr>
            <w:tcW w:w="1644" w:type="pct"/>
            <w:tcMar>
              <w:top w:w="28" w:type="dxa"/>
              <w:bottom w:w="28" w:type="dxa"/>
            </w:tcMar>
            <w:vAlign w:val="center"/>
          </w:tcPr>
          <w:p w:rsidR="00092A6A" w:rsidRPr="00CE0C8C" w:rsidRDefault="00092A6A" w:rsidP="00512189">
            <w:pPr>
              <w:spacing w:after="0" w:line="240" w:lineRule="auto"/>
              <w:ind w:firstLine="0"/>
              <w:jc w:val="center"/>
              <w:rPr>
                <w:b/>
                <w:lang w:eastAsia="ru-RU"/>
              </w:rPr>
            </w:pPr>
            <w:r w:rsidRPr="00CE0C8C">
              <w:rPr>
                <w:b/>
                <w:lang w:eastAsia="ru-RU"/>
              </w:rPr>
              <w:t>Нормативное водопотребление, тыс</w:t>
            </w:r>
            <w:proofErr w:type="gramStart"/>
            <w:r w:rsidRPr="00CE0C8C">
              <w:rPr>
                <w:b/>
                <w:lang w:eastAsia="ru-RU"/>
              </w:rPr>
              <w:t>.м</w:t>
            </w:r>
            <w:proofErr w:type="gramEnd"/>
            <w:r w:rsidRPr="00CE0C8C">
              <w:rPr>
                <w:b/>
                <w:lang w:eastAsia="ru-RU"/>
              </w:rPr>
              <w:t>³/год</w:t>
            </w:r>
          </w:p>
        </w:tc>
        <w:tc>
          <w:tcPr>
            <w:tcW w:w="1240" w:type="pct"/>
            <w:vAlign w:val="center"/>
          </w:tcPr>
          <w:p w:rsidR="00092A6A" w:rsidRPr="00CE0C8C" w:rsidRDefault="00092A6A" w:rsidP="00512189">
            <w:pPr>
              <w:spacing w:after="0" w:line="240" w:lineRule="auto"/>
              <w:ind w:firstLine="0"/>
              <w:jc w:val="center"/>
              <w:rPr>
                <w:b/>
                <w:lang w:eastAsia="ru-RU"/>
              </w:rPr>
            </w:pPr>
            <w:r w:rsidRPr="00CE0C8C">
              <w:rPr>
                <w:b/>
                <w:lang w:eastAsia="ru-RU"/>
              </w:rPr>
              <w:t>Расчетное значение водопотребления тыс</w:t>
            </w:r>
            <w:proofErr w:type="gramStart"/>
            <w:r w:rsidRPr="00CE0C8C">
              <w:rPr>
                <w:b/>
                <w:lang w:eastAsia="ru-RU"/>
              </w:rPr>
              <w:t>.м</w:t>
            </w:r>
            <w:proofErr w:type="gramEnd"/>
            <w:r w:rsidRPr="00CE0C8C">
              <w:rPr>
                <w:b/>
                <w:lang w:eastAsia="ru-RU"/>
              </w:rPr>
              <w:t>³/год</w:t>
            </w:r>
          </w:p>
        </w:tc>
      </w:tr>
      <w:tr w:rsidR="00092A6A" w:rsidRPr="00CE0C8C" w:rsidTr="00092A6A">
        <w:trPr>
          <w:trHeight w:val="300"/>
        </w:trPr>
        <w:tc>
          <w:tcPr>
            <w:tcW w:w="834" w:type="pct"/>
            <w:noWrap/>
            <w:tcMar>
              <w:top w:w="28" w:type="dxa"/>
              <w:bottom w:w="28" w:type="dxa"/>
            </w:tcMar>
            <w:vAlign w:val="center"/>
          </w:tcPr>
          <w:p w:rsidR="00092A6A" w:rsidRPr="00092A6A" w:rsidRDefault="00092A6A" w:rsidP="00512189">
            <w:pPr>
              <w:spacing w:after="0" w:line="240" w:lineRule="auto"/>
              <w:ind w:firstLine="0"/>
              <w:jc w:val="center"/>
              <w:rPr>
                <w:sz w:val="28"/>
                <w:szCs w:val="28"/>
                <w:lang w:eastAsia="ru-RU"/>
              </w:rPr>
            </w:pPr>
            <w:r w:rsidRPr="00092A6A">
              <w:rPr>
                <w:sz w:val="28"/>
                <w:szCs w:val="28"/>
                <w:lang w:eastAsia="ru-RU"/>
              </w:rPr>
              <w:t>п. Витимский</w:t>
            </w:r>
          </w:p>
        </w:tc>
        <w:tc>
          <w:tcPr>
            <w:tcW w:w="1282" w:type="pct"/>
            <w:noWrap/>
            <w:tcMar>
              <w:top w:w="28" w:type="dxa"/>
              <w:bottom w:w="28" w:type="dxa"/>
            </w:tcMar>
            <w:vAlign w:val="center"/>
          </w:tcPr>
          <w:p w:rsidR="00092A6A" w:rsidRPr="00092A6A" w:rsidRDefault="00092A6A" w:rsidP="00512189">
            <w:pPr>
              <w:spacing w:after="0" w:line="240" w:lineRule="auto"/>
              <w:ind w:firstLine="0"/>
              <w:jc w:val="center"/>
              <w:rPr>
                <w:sz w:val="28"/>
                <w:szCs w:val="28"/>
                <w:lang w:eastAsia="ru-RU"/>
              </w:rPr>
            </w:pPr>
            <w:r w:rsidRPr="00092A6A">
              <w:rPr>
                <w:sz w:val="28"/>
                <w:szCs w:val="28"/>
              </w:rPr>
              <w:t>275</w:t>
            </w:r>
          </w:p>
        </w:tc>
        <w:tc>
          <w:tcPr>
            <w:tcW w:w="1644" w:type="pct"/>
            <w:tcMar>
              <w:top w:w="28" w:type="dxa"/>
              <w:bottom w:w="28" w:type="dxa"/>
            </w:tcMar>
            <w:vAlign w:val="center"/>
          </w:tcPr>
          <w:p w:rsidR="00092A6A" w:rsidRPr="00092A6A" w:rsidRDefault="00092A6A" w:rsidP="00512189">
            <w:pPr>
              <w:spacing w:after="0" w:line="240" w:lineRule="auto"/>
              <w:ind w:firstLine="0"/>
              <w:jc w:val="center"/>
              <w:rPr>
                <w:sz w:val="28"/>
                <w:szCs w:val="28"/>
                <w:lang w:eastAsia="ru-RU"/>
              </w:rPr>
            </w:pPr>
            <w:r w:rsidRPr="00092A6A">
              <w:rPr>
                <w:sz w:val="28"/>
                <w:szCs w:val="28"/>
              </w:rPr>
              <w:t>65,31</w:t>
            </w:r>
          </w:p>
        </w:tc>
        <w:tc>
          <w:tcPr>
            <w:tcW w:w="1240" w:type="pct"/>
            <w:vAlign w:val="center"/>
          </w:tcPr>
          <w:p w:rsidR="00092A6A" w:rsidRPr="00092A6A" w:rsidRDefault="00092A6A" w:rsidP="00512189">
            <w:pPr>
              <w:spacing w:after="0" w:line="240" w:lineRule="auto"/>
              <w:ind w:firstLine="0"/>
              <w:jc w:val="center"/>
              <w:rPr>
                <w:sz w:val="28"/>
                <w:szCs w:val="28"/>
                <w:lang w:eastAsia="ru-RU"/>
              </w:rPr>
            </w:pPr>
            <w:r w:rsidRPr="00092A6A">
              <w:rPr>
                <w:sz w:val="28"/>
                <w:szCs w:val="28"/>
              </w:rPr>
              <w:t>28,1</w:t>
            </w:r>
          </w:p>
        </w:tc>
      </w:tr>
    </w:tbl>
    <w:p w:rsidR="00036960" w:rsidRPr="00092A6A" w:rsidRDefault="00092A6A" w:rsidP="00092A6A">
      <w:pPr>
        <w:spacing w:before="120" w:after="0" w:line="360" w:lineRule="auto"/>
        <w:rPr>
          <w:sz w:val="28"/>
          <w:szCs w:val="28"/>
        </w:rPr>
      </w:pPr>
      <w:r w:rsidRPr="00092A6A">
        <w:rPr>
          <w:sz w:val="28"/>
          <w:szCs w:val="28"/>
        </w:rPr>
        <w:t xml:space="preserve">Территориальный баланс подачи воды по технологическим зонам водоснабжения </w:t>
      </w:r>
      <w:r>
        <w:rPr>
          <w:sz w:val="28"/>
          <w:szCs w:val="28"/>
        </w:rPr>
        <w:t>к расчетном</w:t>
      </w:r>
      <w:r w:rsidR="00036960">
        <w:rPr>
          <w:sz w:val="28"/>
          <w:szCs w:val="28"/>
        </w:rPr>
        <w:t>у</w:t>
      </w:r>
      <w:r>
        <w:rPr>
          <w:sz w:val="28"/>
          <w:szCs w:val="28"/>
        </w:rPr>
        <w:t xml:space="preserve"> сроку </w:t>
      </w:r>
      <w:r w:rsidRPr="00092A6A">
        <w:rPr>
          <w:sz w:val="28"/>
          <w:szCs w:val="28"/>
        </w:rPr>
        <w:t>не изменится.</w:t>
      </w:r>
      <w:r w:rsidR="00036960">
        <w:rPr>
          <w:sz w:val="28"/>
          <w:szCs w:val="28"/>
        </w:rPr>
        <w:t xml:space="preserve"> Так же не изменится структурный баланс потребления воды по группам абонентов.</w:t>
      </w:r>
    </w:p>
    <w:p w:rsidR="0080686C" w:rsidRPr="00D20EA2" w:rsidRDefault="0080686C" w:rsidP="00D12C60">
      <w:pPr>
        <w:pStyle w:val="20"/>
        <w:numPr>
          <w:ilvl w:val="2"/>
          <w:numId w:val="1"/>
        </w:numPr>
        <w:tabs>
          <w:tab w:val="left" w:pos="1560"/>
        </w:tabs>
        <w:spacing w:before="120" w:after="120" w:line="360" w:lineRule="auto"/>
        <w:ind w:left="0" w:firstLine="567"/>
        <w:rPr>
          <w:sz w:val="28"/>
          <w:lang w:eastAsia="zh-CN"/>
        </w:rPr>
      </w:pPr>
      <w:bookmarkStart w:id="76" w:name="_Toc380482148"/>
      <w:bookmarkStart w:id="77" w:name="_Toc381715508"/>
      <w:r w:rsidRPr="00D20EA2">
        <w:rPr>
          <w:sz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76"/>
      <w:bookmarkEnd w:id="77"/>
      <w:r w:rsidR="00D8462D">
        <w:rPr>
          <w:sz w:val="28"/>
          <w:lang w:eastAsia="zh-CN"/>
        </w:rPr>
        <w:t>.</w:t>
      </w:r>
    </w:p>
    <w:p w:rsidR="00036960" w:rsidRPr="00CE0C8C" w:rsidRDefault="00036960" w:rsidP="00036960">
      <w:pPr>
        <w:spacing w:after="0" w:line="360" w:lineRule="auto"/>
        <w:rPr>
          <w:sz w:val="28"/>
          <w:lang w:eastAsia="zh-CN"/>
        </w:rPr>
      </w:pPr>
      <w:r w:rsidRPr="00CE0C8C">
        <w:rPr>
          <w:sz w:val="28"/>
          <w:lang w:eastAsia="zh-CN"/>
        </w:rPr>
        <w:t>Результаты расчета требуемой мощности водозаборных сооружений представлены в таблице 1.14.</w:t>
      </w:r>
    </w:p>
    <w:p w:rsidR="00036960" w:rsidRPr="00CE0C8C" w:rsidRDefault="00D92641" w:rsidP="00036960">
      <w:pPr>
        <w:spacing w:after="0" w:line="360" w:lineRule="auto"/>
        <w:jc w:val="right"/>
        <w:rPr>
          <w:sz w:val="28"/>
          <w:lang w:eastAsia="zh-CN"/>
        </w:rPr>
      </w:pPr>
      <w:r>
        <w:rPr>
          <w:sz w:val="28"/>
          <w:lang w:eastAsia="zh-CN"/>
        </w:rPr>
        <w:t xml:space="preserve">Таблица 1.14 </w:t>
      </w:r>
      <w:r w:rsidR="00036960">
        <w:rPr>
          <w:sz w:val="28"/>
          <w:lang w:eastAsia="zh-CN"/>
        </w:rPr>
        <w:t>Объем</w:t>
      </w:r>
      <w:r w:rsidR="00036960" w:rsidRPr="00036960">
        <w:rPr>
          <w:sz w:val="28"/>
          <w:lang w:eastAsia="zh-CN"/>
        </w:rPr>
        <w:t xml:space="preserve"> подачи и потребления воды, дефицит (резерв) мощностей по технологическим зонам с разбивкой по годам</w:t>
      </w:r>
    </w:p>
    <w:tbl>
      <w:tblPr>
        <w:tblW w:w="4944" w:type="pct"/>
        <w:tblInd w:w="108" w:type="dxa"/>
        <w:tblLayout w:type="fixed"/>
        <w:tblLook w:val="00A0"/>
      </w:tblPr>
      <w:tblGrid>
        <w:gridCol w:w="1917"/>
        <w:gridCol w:w="1650"/>
        <w:gridCol w:w="1802"/>
        <w:gridCol w:w="1552"/>
        <w:gridCol w:w="1552"/>
        <w:gridCol w:w="1552"/>
      </w:tblGrid>
      <w:tr w:rsidR="00036960" w:rsidRPr="00CE0C8C" w:rsidTr="00512189">
        <w:trPr>
          <w:trHeight w:val="570"/>
        </w:trPr>
        <w:tc>
          <w:tcPr>
            <w:tcW w:w="956" w:type="pct"/>
            <w:vMerge w:val="restart"/>
            <w:tcBorders>
              <w:top w:val="single" w:sz="4" w:space="0" w:color="auto"/>
              <w:left w:val="single" w:sz="4" w:space="0" w:color="auto"/>
              <w:bottom w:val="single" w:sz="4" w:space="0" w:color="000000"/>
              <w:right w:val="single" w:sz="4" w:space="0" w:color="auto"/>
            </w:tcBorders>
            <w:tcMar>
              <w:top w:w="28" w:type="dxa"/>
              <w:bottom w:w="28" w:type="dxa"/>
            </w:tcMar>
            <w:vAlign w:val="center"/>
          </w:tcPr>
          <w:p w:rsidR="00036960" w:rsidRPr="00CE0C8C" w:rsidRDefault="00036960" w:rsidP="00D92641">
            <w:pPr>
              <w:spacing w:after="0" w:line="240" w:lineRule="auto"/>
              <w:ind w:right="-34" w:firstLine="0"/>
              <w:jc w:val="center"/>
              <w:rPr>
                <w:b/>
                <w:lang w:eastAsia="ru-RU"/>
              </w:rPr>
            </w:pPr>
            <w:r>
              <w:rPr>
                <w:b/>
                <w:sz w:val="22"/>
                <w:lang w:eastAsia="ru-RU"/>
              </w:rPr>
              <w:t xml:space="preserve">Технологическая зона </w:t>
            </w:r>
          </w:p>
        </w:tc>
        <w:tc>
          <w:tcPr>
            <w:tcW w:w="823"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b/>
                <w:lang w:eastAsia="ru-RU"/>
              </w:rPr>
            </w:pPr>
            <w:r w:rsidRPr="00CE0C8C">
              <w:rPr>
                <w:b/>
                <w:sz w:val="22"/>
                <w:lang w:eastAsia="ru-RU"/>
              </w:rPr>
              <w:t>Существующая мощность</w:t>
            </w:r>
            <w:r>
              <w:rPr>
                <w:b/>
                <w:sz w:val="22"/>
                <w:lang w:eastAsia="ru-RU"/>
              </w:rPr>
              <w:t xml:space="preserve"> подачи воды</w:t>
            </w:r>
            <w:r w:rsidRPr="00CE0C8C">
              <w:rPr>
                <w:b/>
                <w:sz w:val="22"/>
                <w:lang w:eastAsia="ru-RU"/>
              </w:rPr>
              <w:t xml:space="preserve">, </w:t>
            </w:r>
            <w:proofErr w:type="gramStart"/>
            <w:r w:rsidRPr="00CE0C8C">
              <w:rPr>
                <w:b/>
                <w:sz w:val="22"/>
                <w:lang w:eastAsia="ru-RU"/>
              </w:rPr>
              <w:t>м</w:t>
            </w:r>
            <w:proofErr w:type="gramEnd"/>
            <w:r w:rsidRPr="00CE0C8C">
              <w:rPr>
                <w:b/>
                <w:sz w:val="22"/>
                <w:lang w:eastAsia="ru-RU"/>
              </w:rPr>
              <w:t>³/</w:t>
            </w:r>
            <w:proofErr w:type="spellStart"/>
            <w:r w:rsidRPr="00CE0C8C">
              <w:rPr>
                <w:b/>
                <w:sz w:val="22"/>
                <w:lang w:eastAsia="ru-RU"/>
              </w:rPr>
              <w:t>сут</w:t>
            </w:r>
            <w:proofErr w:type="spellEnd"/>
            <w:r w:rsidRPr="00CE0C8C">
              <w:rPr>
                <w:b/>
                <w:sz w:val="22"/>
                <w:lang w:eastAsia="ru-RU"/>
              </w:rPr>
              <w:t>.</w:t>
            </w:r>
          </w:p>
        </w:tc>
        <w:tc>
          <w:tcPr>
            <w:tcW w:w="899"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b/>
                <w:lang w:eastAsia="ru-RU"/>
              </w:rPr>
            </w:pPr>
            <w:r w:rsidRPr="00CE0C8C">
              <w:rPr>
                <w:b/>
                <w:sz w:val="22"/>
                <w:lang w:eastAsia="ru-RU"/>
              </w:rPr>
              <w:t>Годовое водопотребление, тыс</w:t>
            </w:r>
            <w:proofErr w:type="gramStart"/>
            <w:r w:rsidRPr="00CE0C8C">
              <w:rPr>
                <w:b/>
                <w:sz w:val="22"/>
                <w:lang w:eastAsia="ru-RU"/>
              </w:rPr>
              <w:t>.м</w:t>
            </w:r>
            <w:proofErr w:type="gramEnd"/>
            <w:r w:rsidRPr="00CE0C8C">
              <w:rPr>
                <w:b/>
                <w:sz w:val="22"/>
                <w:lang w:eastAsia="ru-RU"/>
              </w:rPr>
              <w:t>³/год</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b/>
                <w:lang w:eastAsia="ru-RU"/>
              </w:rPr>
            </w:pPr>
            <w:r w:rsidRPr="00CE0C8C">
              <w:rPr>
                <w:b/>
                <w:sz w:val="22"/>
                <w:lang w:eastAsia="ru-RU"/>
              </w:rPr>
              <w:t xml:space="preserve">Суточное водопотребление, </w:t>
            </w:r>
            <w:proofErr w:type="gramStart"/>
            <w:r w:rsidRPr="00CE0C8C">
              <w:rPr>
                <w:b/>
                <w:sz w:val="22"/>
                <w:lang w:eastAsia="ru-RU"/>
              </w:rPr>
              <w:t>м</w:t>
            </w:r>
            <w:proofErr w:type="gramEnd"/>
            <w:r w:rsidRPr="00CE0C8C">
              <w:rPr>
                <w:b/>
                <w:sz w:val="22"/>
                <w:lang w:eastAsia="ru-RU"/>
              </w:rPr>
              <w:t>³/</w:t>
            </w:r>
            <w:proofErr w:type="spellStart"/>
            <w:r w:rsidRPr="00CE0C8C">
              <w:rPr>
                <w:b/>
                <w:sz w:val="22"/>
                <w:lang w:eastAsia="ru-RU"/>
              </w:rPr>
              <w:t>сут</w:t>
            </w:r>
            <w:proofErr w:type="spellEnd"/>
            <w:r w:rsidRPr="00CE0C8C">
              <w:rPr>
                <w:b/>
                <w:sz w:val="22"/>
                <w:lang w:eastAsia="ru-RU"/>
              </w:rPr>
              <w:t>.</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b/>
                <w:lang w:eastAsia="ru-RU"/>
              </w:rPr>
            </w:pPr>
            <w:r w:rsidRPr="00CE0C8C">
              <w:rPr>
                <w:b/>
                <w:sz w:val="22"/>
                <w:lang w:eastAsia="ru-RU"/>
              </w:rPr>
              <w:t xml:space="preserve">Макс. Суточное водопотребление, </w:t>
            </w:r>
            <w:proofErr w:type="gramStart"/>
            <w:r w:rsidRPr="00CE0C8C">
              <w:rPr>
                <w:b/>
                <w:sz w:val="22"/>
                <w:lang w:eastAsia="ru-RU"/>
              </w:rPr>
              <w:t>м</w:t>
            </w:r>
            <w:proofErr w:type="gramEnd"/>
            <w:r w:rsidRPr="00CE0C8C">
              <w:rPr>
                <w:b/>
                <w:sz w:val="22"/>
                <w:lang w:eastAsia="ru-RU"/>
              </w:rPr>
              <w:t>³/</w:t>
            </w:r>
            <w:proofErr w:type="spellStart"/>
            <w:r w:rsidRPr="00CE0C8C">
              <w:rPr>
                <w:b/>
                <w:sz w:val="22"/>
                <w:lang w:eastAsia="ru-RU"/>
              </w:rPr>
              <w:t>сут</w:t>
            </w:r>
            <w:proofErr w:type="spellEnd"/>
            <w:r w:rsidRPr="00CE0C8C">
              <w:rPr>
                <w:b/>
                <w:sz w:val="22"/>
                <w:lang w:eastAsia="ru-RU"/>
              </w:rPr>
              <w:t>.</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b/>
                <w:lang w:eastAsia="ru-RU"/>
              </w:rPr>
            </w:pPr>
            <w:r w:rsidRPr="00CE0C8C">
              <w:rPr>
                <w:b/>
                <w:sz w:val="22"/>
                <w:lang w:eastAsia="ru-RU"/>
              </w:rPr>
              <w:t xml:space="preserve">Резерв производственной мощности, </w:t>
            </w:r>
            <w:proofErr w:type="gramStart"/>
            <w:r w:rsidRPr="00CE0C8C">
              <w:rPr>
                <w:b/>
                <w:sz w:val="22"/>
                <w:lang w:eastAsia="ru-RU"/>
              </w:rPr>
              <w:t>м</w:t>
            </w:r>
            <w:proofErr w:type="gramEnd"/>
            <w:r w:rsidRPr="00CE0C8C">
              <w:rPr>
                <w:b/>
                <w:sz w:val="22"/>
                <w:lang w:eastAsia="ru-RU"/>
              </w:rPr>
              <w:t>³/</w:t>
            </w:r>
            <w:proofErr w:type="spellStart"/>
            <w:r w:rsidRPr="00CE0C8C">
              <w:rPr>
                <w:b/>
                <w:sz w:val="22"/>
                <w:lang w:eastAsia="ru-RU"/>
              </w:rPr>
              <w:t>сут</w:t>
            </w:r>
            <w:proofErr w:type="spellEnd"/>
            <w:r w:rsidRPr="00CE0C8C">
              <w:rPr>
                <w:b/>
                <w:sz w:val="22"/>
                <w:lang w:eastAsia="ru-RU"/>
              </w:rPr>
              <w:t>.</w:t>
            </w:r>
          </w:p>
        </w:tc>
      </w:tr>
      <w:tr w:rsidR="00036960" w:rsidRPr="00CE0C8C" w:rsidTr="00512189">
        <w:trPr>
          <w:trHeight w:val="300"/>
        </w:trPr>
        <w:tc>
          <w:tcPr>
            <w:tcW w:w="956"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left"/>
              <w:rPr>
                <w:b/>
                <w:lang w:eastAsia="ru-RU"/>
              </w:rPr>
            </w:pPr>
          </w:p>
        </w:tc>
        <w:tc>
          <w:tcPr>
            <w:tcW w:w="4044" w:type="pct"/>
            <w:gridSpan w:val="5"/>
            <w:tcBorders>
              <w:top w:val="nil"/>
              <w:left w:val="nil"/>
              <w:bottom w:val="single" w:sz="4" w:space="0" w:color="auto"/>
              <w:right w:val="single" w:sz="4" w:space="0" w:color="auto"/>
            </w:tcBorders>
            <w:tcMar>
              <w:top w:w="28" w:type="dxa"/>
              <w:bottom w:w="28" w:type="dxa"/>
            </w:tcMar>
            <w:vAlign w:val="center"/>
          </w:tcPr>
          <w:p w:rsidR="00036960" w:rsidRPr="00CE0C8C" w:rsidRDefault="00D92641" w:rsidP="00512189">
            <w:pPr>
              <w:spacing w:after="0" w:line="240" w:lineRule="auto"/>
              <w:ind w:firstLine="0"/>
              <w:jc w:val="center"/>
              <w:rPr>
                <w:b/>
                <w:lang w:eastAsia="ru-RU"/>
              </w:rPr>
            </w:pPr>
            <w:r>
              <w:rPr>
                <w:b/>
                <w:lang w:eastAsia="ru-RU"/>
              </w:rPr>
              <w:t>разбивка по годам</w:t>
            </w:r>
          </w:p>
        </w:tc>
      </w:tr>
      <w:tr w:rsidR="00036960" w:rsidRPr="00CE0C8C" w:rsidTr="00512189">
        <w:trPr>
          <w:trHeight w:val="300"/>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36960" w:rsidRPr="00CE0C8C" w:rsidRDefault="00D92641" w:rsidP="00D92641">
            <w:pPr>
              <w:spacing w:after="0" w:line="240" w:lineRule="auto"/>
              <w:ind w:firstLine="0"/>
              <w:jc w:val="center"/>
              <w:rPr>
                <w:b/>
                <w:lang w:eastAsia="ru-RU"/>
              </w:rPr>
            </w:pPr>
            <w:r w:rsidRPr="00CE0C8C">
              <w:rPr>
                <w:b/>
                <w:sz w:val="22"/>
                <w:lang w:eastAsia="ru-RU"/>
              </w:rPr>
              <w:t>ВЗС п. Витимский</w:t>
            </w:r>
            <w:r>
              <w:rPr>
                <w:b/>
                <w:sz w:val="22"/>
                <w:lang w:eastAsia="ru-RU"/>
              </w:rPr>
              <w:t>:</w:t>
            </w:r>
          </w:p>
        </w:tc>
        <w:tc>
          <w:tcPr>
            <w:tcW w:w="4044" w:type="pct"/>
            <w:gridSpan w:val="5"/>
            <w:tcBorders>
              <w:top w:val="nil"/>
              <w:left w:val="nil"/>
              <w:bottom w:val="single" w:sz="4" w:space="0" w:color="auto"/>
              <w:right w:val="single" w:sz="4" w:space="0" w:color="auto"/>
            </w:tcBorders>
            <w:tcMar>
              <w:top w:w="28" w:type="dxa"/>
              <w:bottom w:w="28" w:type="dxa"/>
            </w:tcMar>
            <w:vAlign w:val="center"/>
          </w:tcPr>
          <w:p w:rsidR="00036960" w:rsidRPr="00CE0C8C" w:rsidRDefault="00D92641" w:rsidP="00D92641">
            <w:pPr>
              <w:spacing w:after="0" w:line="240" w:lineRule="auto"/>
              <w:ind w:firstLine="0"/>
              <w:jc w:val="center"/>
              <w:rPr>
                <w:b/>
                <w:sz w:val="22"/>
                <w:lang w:eastAsia="ru-RU"/>
              </w:rPr>
            </w:pPr>
            <w:r>
              <w:rPr>
                <w:b/>
                <w:sz w:val="22"/>
                <w:lang w:eastAsia="ru-RU"/>
              </w:rPr>
              <w:t xml:space="preserve">2018 </w:t>
            </w:r>
            <w:r w:rsidRPr="00CE0C8C">
              <w:rPr>
                <w:b/>
                <w:sz w:val="22"/>
                <w:lang w:eastAsia="ru-RU"/>
              </w:rPr>
              <w:t>год</w:t>
            </w:r>
          </w:p>
        </w:tc>
      </w:tr>
      <w:tr w:rsidR="00036960" w:rsidRPr="00CE0C8C" w:rsidTr="00512189">
        <w:trPr>
          <w:trHeight w:val="615"/>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lang w:eastAsia="ru-RU"/>
              </w:rPr>
            </w:pPr>
            <w:r w:rsidRPr="00CE0C8C">
              <w:rPr>
                <w:lang w:eastAsia="ru-RU"/>
              </w:rPr>
              <w:lastRenderedPageBreak/>
              <w:t xml:space="preserve">ВЗС 1 </w:t>
            </w:r>
          </w:p>
        </w:tc>
        <w:tc>
          <w:tcPr>
            <w:tcW w:w="823"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lang w:eastAsia="ru-RU"/>
              </w:rPr>
              <w:t>1560</w:t>
            </w:r>
          </w:p>
        </w:tc>
        <w:tc>
          <w:tcPr>
            <w:tcW w:w="899"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rPr>
              <w:t>17,4193</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ind w:firstLine="0"/>
              <w:jc w:val="center"/>
            </w:pPr>
            <w:r w:rsidRPr="00CE0C8C">
              <w:rPr>
                <w:szCs w:val="24"/>
              </w:rPr>
              <w:t>47,8</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ind w:firstLine="0"/>
              <w:jc w:val="center"/>
            </w:pPr>
            <w:r w:rsidRPr="00CE0C8C">
              <w:t>57,36</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lang w:eastAsia="ru-RU"/>
              </w:rPr>
              <w:t>1512,2</w:t>
            </w:r>
          </w:p>
        </w:tc>
      </w:tr>
      <w:tr w:rsidR="00036960" w:rsidRPr="00CE0C8C" w:rsidTr="00512189">
        <w:trPr>
          <w:trHeight w:val="615"/>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lang w:eastAsia="ru-RU"/>
              </w:rPr>
            </w:pPr>
            <w:r w:rsidRPr="00CE0C8C">
              <w:rPr>
                <w:lang w:eastAsia="ru-RU"/>
              </w:rPr>
              <w:t xml:space="preserve">ВЗС 2 </w:t>
            </w:r>
          </w:p>
        </w:tc>
        <w:tc>
          <w:tcPr>
            <w:tcW w:w="823"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lang w:eastAsia="ru-RU"/>
              </w:rPr>
              <w:t>1560</w:t>
            </w:r>
          </w:p>
        </w:tc>
        <w:tc>
          <w:tcPr>
            <w:tcW w:w="899"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rPr>
              <w:t>17,4193</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ind w:firstLine="0"/>
              <w:jc w:val="center"/>
            </w:pPr>
            <w:r w:rsidRPr="00CE0C8C">
              <w:rPr>
                <w:szCs w:val="24"/>
              </w:rPr>
              <w:t>47,8</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ind w:firstLine="0"/>
              <w:jc w:val="center"/>
            </w:pPr>
            <w:r w:rsidRPr="00CE0C8C">
              <w:t>57,36</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036960" w:rsidRPr="00CE0C8C" w:rsidRDefault="00036960" w:rsidP="00512189">
            <w:pPr>
              <w:spacing w:after="0" w:line="240" w:lineRule="auto"/>
              <w:ind w:firstLine="0"/>
              <w:jc w:val="center"/>
              <w:rPr>
                <w:szCs w:val="24"/>
                <w:lang w:eastAsia="ru-RU"/>
              </w:rPr>
            </w:pPr>
            <w:r w:rsidRPr="00CE0C8C">
              <w:rPr>
                <w:szCs w:val="24"/>
                <w:lang w:eastAsia="ru-RU"/>
              </w:rPr>
              <w:t>1512,2</w:t>
            </w:r>
          </w:p>
        </w:tc>
      </w:tr>
      <w:tr w:rsidR="00D92641" w:rsidRPr="00CE0C8C" w:rsidTr="00512189">
        <w:trPr>
          <w:trHeight w:val="300"/>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b/>
                <w:lang w:eastAsia="ru-RU"/>
              </w:rPr>
            </w:pPr>
            <w:r w:rsidRPr="00CE0C8C">
              <w:rPr>
                <w:b/>
                <w:sz w:val="22"/>
                <w:lang w:eastAsia="ru-RU"/>
              </w:rPr>
              <w:t>ВЗС п. Витимский</w:t>
            </w:r>
            <w:r>
              <w:rPr>
                <w:b/>
                <w:sz w:val="22"/>
                <w:lang w:eastAsia="ru-RU"/>
              </w:rPr>
              <w:t>:</w:t>
            </w:r>
          </w:p>
        </w:tc>
        <w:tc>
          <w:tcPr>
            <w:tcW w:w="4044" w:type="pct"/>
            <w:gridSpan w:val="5"/>
            <w:tcBorders>
              <w:top w:val="nil"/>
              <w:left w:val="nil"/>
              <w:bottom w:val="single" w:sz="4" w:space="0" w:color="auto"/>
              <w:right w:val="single" w:sz="4" w:space="0" w:color="auto"/>
            </w:tcBorders>
            <w:tcMar>
              <w:top w:w="28" w:type="dxa"/>
              <w:bottom w:w="28" w:type="dxa"/>
            </w:tcMar>
            <w:vAlign w:val="center"/>
          </w:tcPr>
          <w:p w:rsidR="00D92641" w:rsidRPr="00CE0C8C" w:rsidRDefault="00D92641" w:rsidP="00D92641">
            <w:pPr>
              <w:spacing w:after="0" w:line="240" w:lineRule="auto"/>
              <w:ind w:firstLine="0"/>
              <w:jc w:val="center"/>
              <w:rPr>
                <w:b/>
                <w:sz w:val="22"/>
                <w:lang w:eastAsia="ru-RU"/>
              </w:rPr>
            </w:pPr>
            <w:r w:rsidRPr="00CE0C8C">
              <w:rPr>
                <w:b/>
                <w:sz w:val="22"/>
                <w:lang w:eastAsia="ru-RU"/>
              </w:rPr>
              <w:t>2034 год</w:t>
            </w:r>
          </w:p>
        </w:tc>
      </w:tr>
      <w:tr w:rsidR="00D92641" w:rsidRPr="00CE0C8C" w:rsidTr="00512189">
        <w:trPr>
          <w:trHeight w:val="615"/>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lang w:eastAsia="ru-RU"/>
              </w:rPr>
            </w:pPr>
            <w:r w:rsidRPr="00CE0C8C">
              <w:rPr>
                <w:lang w:eastAsia="ru-RU"/>
              </w:rPr>
              <w:t xml:space="preserve">ВЗС 1 </w:t>
            </w:r>
          </w:p>
        </w:tc>
        <w:tc>
          <w:tcPr>
            <w:tcW w:w="823"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lang w:eastAsia="ru-RU"/>
              </w:rPr>
              <w:t>1560</w:t>
            </w:r>
          </w:p>
        </w:tc>
        <w:tc>
          <w:tcPr>
            <w:tcW w:w="899"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rPr>
              <w:t>17,4193</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ind w:firstLine="0"/>
              <w:jc w:val="center"/>
            </w:pPr>
            <w:r w:rsidRPr="00CE0C8C">
              <w:rPr>
                <w:szCs w:val="24"/>
              </w:rPr>
              <w:t>47,8</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ind w:firstLine="0"/>
              <w:jc w:val="center"/>
            </w:pPr>
            <w:r w:rsidRPr="00CE0C8C">
              <w:t>57,36</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lang w:eastAsia="ru-RU"/>
              </w:rPr>
              <w:t>1512,2</w:t>
            </w:r>
          </w:p>
        </w:tc>
      </w:tr>
      <w:tr w:rsidR="00D92641" w:rsidRPr="00CE0C8C" w:rsidTr="00512189">
        <w:trPr>
          <w:trHeight w:val="615"/>
        </w:trPr>
        <w:tc>
          <w:tcPr>
            <w:tcW w:w="9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lang w:eastAsia="ru-RU"/>
              </w:rPr>
            </w:pPr>
            <w:r w:rsidRPr="00CE0C8C">
              <w:rPr>
                <w:lang w:eastAsia="ru-RU"/>
              </w:rPr>
              <w:t xml:space="preserve">ВЗС 2 </w:t>
            </w:r>
          </w:p>
        </w:tc>
        <w:tc>
          <w:tcPr>
            <w:tcW w:w="823"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lang w:eastAsia="ru-RU"/>
              </w:rPr>
              <w:t>1560</w:t>
            </w:r>
          </w:p>
        </w:tc>
        <w:tc>
          <w:tcPr>
            <w:tcW w:w="899"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rPr>
              <w:t>17,4193</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ind w:firstLine="0"/>
              <w:jc w:val="center"/>
            </w:pPr>
            <w:r w:rsidRPr="00CE0C8C">
              <w:rPr>
                <w:szCs w:val="24"/>
              </w:rPr>
              <w:t>47,8</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ind w:firstLine="0"/>
              <w:jc w:val="center"/>
            </w:pPr>
            <w:r w:rsidRPr="00CE0C8C">
              <w:t>57,36</w:t>
            </w:r>
          </w:p>
        </w:tc>
        <w:tc>
          <w:tcPr>
            <w:tcW w:w="774" w:type="pct"/>
            <w:tcBorders>
              <w:top w:val="single" w:sz="4" w:space="0" w:color="auto"/>
              <w:left w:val="nil"/>
              <w:bottom w:val="single" w:sz="4" w:space="0" w:color="auto"/>
              <w:right w:val="single" w:sz="4" w:space="0" w:color="auto"/>
            </w:tcBorders>
            <w:tcMar>
              <w:top w:w="28" w:type="dxa"/>
              <w:bottom w:w="28" w:type="dxa"/>
            </w:tcMar>
            <w:vAlign w:val="center"/>
          </w:tcPr>
          <w:p w:rsidR="00D92641" w:rsidRPr="00CE0C8C" w:rsidRDefault="00D92641" w:rsidP="00512189">
            <w:pPr>
              <w:spacing w:after="0" w:line="240" w:lineRule="auto"/>
              <w:ind w:firstLine="0"/>
              <w:jc w:val="center"/>
              <w:rPr>
                <w:szCs w:val="24"/>
                <w:lang w:eastAsia="ru-RU"/>
              </w:rPr>
            </w:pPr>
            <w:r w:rsidRPr="00CE0C8C">
              <w:rPr>
                <w:szCs w:val="24"/>
                <w:lang w:eastAsia="ru-RU"/>
              </w:rPr>
              <w:t>1512,2</w:t>
            </w:r>
          </w:p>
        </w:tc>
      </w:tr>
    </w:tbl>
    <w:p w:rsidR="00D92641" w:rsidRPr="00036960" w:rsidRDefault="00D92641" w:rsidP="00D92641">
      <w:pPr>
        <w:spacing w:before="120"/>
        <w:rPr>
          <w:lang w:eastAsia="zh-CN"/>
        </w:rPr>
      </w:pPr>
      <w:r w:rsidRPr="00D92641">
        <w:rPr>
          <w:sz w:val="28"/>
          <w:lang w:eastAsia="zh-CN"/>
        </w:rPr>
        <w:t xml:space="preserve">Объем подачи и потребления воды, </w:t>
      </w:r>
      <w:r w:rsidRPr="00036960">
        <w:rPr>
          <w:sz w:val="28"/>
          <w:lang w:eastAsia="zh-CN"/>
        </w:rPr>
        <w:t xml:space="preserve">дефицит (резерв) мощностей по технологическим зонам </w:t>
      </w:r>
      <w:r>
        <w:rPr>
          <w:sz w:val="28"/>
          <w:lang w:eastAsia="zh-CN"/>
        </w:rPr>
        <w:t xml:space="preserve">в перспективе не изменится. </w:t>
      </w:r>
    </w:p>
    <w:p w:rsidR="0080686C" w:rsidRPr="00D20EA2" w:rsidRDefault="0080686C" w:rsidP="00D12C60">
      <w:pPr>
        <w:pStyle w:val="20"/>
        <w:numPr>
          <w:ilvl w:val="2"/>
          <w:numId w:val="1"/>
        </w:numPr>
        <w:spacing w:before="120" w:after="120" w:line="360" w:lineRule="auto"/>
        <w:ind w:left="0" w:firstLine="567"/>
        <w:rPr>
          <w:sz w:val="28"/>
          <w:lang w:eastAsia="zh-CN"/>
        </w:rPr>
      </w:pPr>
      <w:bookmarkStart w:id="78" w:name="_Toc380482149"/>
      <w:bookmarkStart w:id="79" w:name="_Toc381715509"/>
      <w:r w:rsidRPr="00D20EA2">
        <w:rPr>
          <w:sz w:val="28"/>
          <w:lang w:eastAsia="zh-CN"/>
        </w:rPr>
        <w:t>Наименование организации, наделенной статусом гарантирующей организации</w:t>
      </w:r>
      <w:bookmarkEnd w:id="78"/>
      <w:bookmarkEnd w:id="79"/>
      <w:r w:rsidR="00420834">
        <w:rPr>
          <w:sz w:val="28"/>
          <w:lang w:eastAsia="zh-CN"/>
        </w:rPr>
        <w:t>.</w:t>
      </w:r>
    </w:p>
    <w:p w:rsidR="00135E4C" w:rsidRPr="00D92641" w:rsidRDefault="00D92641" w:rsidP="00135E4C">
      <w:pPr>
        <w:spacing w:after="0" w:line="360" w:lineRule="auto"/>
        <w:rPr>
          <w:sz w:val="28"/>
          <w:lang w:eastAsia="zh-CN"/>
        </w:rPr>
      </w:pPr>
      <w:r w:rsidRPr="00CE0C8C">
        <w:rPr>
          <w:sz w:val="28"/>
          <w:lang w:eastAsia="zh-CN"/>
        </w:rPr>
        <w:t>Гарантирующей организацией для сетей и объектов водоснабжения, находящейся в собственности у администрации муниципального образования Витимского городского поселения является ООО «Межмуниципальное предприяти</w:t>
      </w:r>
      <w:r>
        <w:rPr>
          <w:sz w:val="28"/>
          <w:lang w:eastAsia="zh-CN"/>
        </w:rPr>
        <w:t>е коммунального комплекса».</w:t>
      </w:r>
    </w:p>
    <w:p w:rsidR="0080686C" w:rsidRPr="003A5A72" w:rsidRDefault="00DA5E4F" w:rsidP="00CD1CDD">
      <w:pPr>
        <w:pStyle w:val="20"/>
        <w:spacing w:before="120" w:after="240" w:line="360" w:lineRule="auto"/>
        <w:ind w:left="0" w:firstLine="567"/>
        <w:rPr>
          <w:sz w:val="28"/>
          <w:szCs w:val="24"/>
        </w:rPr>
      </w:pPr>
      <w:bookmarkStart w:id="80" w:name="_Toc380482150"/>
      <w:bookmarkStart w:id="81" w:name="_Toc381715510"/>
      <w:r>
        <w:rPr>
          <w:rStyle w:val="FontStyle157"/>
          <w:rFonts w:eastAsia="Calibri"/>
          <w:b/>
          <w:sz w:val="28"/>
          <w:szCs w:val="24"/>
          <w:lang w:eastAsia="en-US"/>
        </w:rPr>
        <w:t>РАЗДЕЛ "</w:t>
      </w:r>
      <w:r w:rsidR="0080686C" w:rsidRPr="00D20EA2">
        <w:rPr>
          <w:rStyle w:val="FontStyle157"/>
          <w:rFonts w:eastAsia="Calibri"/>
          <w:b/>
          <w:sz w:val="28"/>
          <w:szCs w:val="24"/>
          <w:lang w:eastAsia="en-US"/>
        </w:rPr>
        <w:t xml:space="preserve">ПРЕДЛОЖЕНИЯ ПО СТРОИТЕЛЬСТВУ, РЕКОНСТРУКЦИИ И </w:t>
      </w:r>
      <w:r w:rsidR="0080686C" w:rsidRPr="003A5A72">
        <w:rPr>
          <w:rStyle w:val="FontStyle157"/>
          <w:rFonts w:eastAsia="Calibri"/>
          <w:b/>
          <w:sz w:val="28"/>
          <w:szCs w:val="24"/>
          <w:lang w:eastAsia="en-US"/>
        </w:rPr>
        <w:t>МОДЕРНИЗАЦИИ ОБЪЕКТОВ СИСТЕМ ВОДОСНАБЖЕНИЯ</w:t>
      </w:r>
      <w:bookmarkEnd w:id="80"/>
      <w:bookmarkEnd w:id="81"/>
      <w:r>
        <w:rPr>
          <w:rStyle w:val="FontStyle157"/>
          <w:rFonts w:eastAsia="Calibri"/>
          <w:b/>
          <w:sz w:val="28"/>
          <w:szCs w:val="24"/>
          <w:lang w:eastAsia="en-US"/>
        </w:rPr>
        <w:t>"</w:t>
      </w:r>
      <w:r w:rsidR="00420834" w:rsidRPr="003A5A72">
        <w:rPr>
          <w:sz w:val="28"/>
          <w:szCs w:val="24"/>
        </w:rPr>
        <w:t>.</w:t>
      </w:r>
    </w:p>
    <w:p w:rsidR="00D92641" w:rsidRPr="00CE0C8C" w:rsidRDefault="0080686C" w:rsidP="00D92641">
      <w:pPr>
        <w:spacing w:after="0" w:line="360" w:lineRule="auto"/>
        <w:rPr>
          <w:b/>
          <w:sz w:val="28"/>
          <w:szCs w:val="28"/>
        </w:rPr>
      </w:pPr>
      <w:r w:rsidRPr="003A5A72">
        <w:rPr>
          <w:sz w:val="28"/>
        </w:rPr>
        <w:t>Раздел</w:t>
      </w:r>
      <w:r w:rsidR="00D92641" w:rsidRPr="00D92641">
        <w:rPr>
          <w:sz w:val="28"/>
        </w:rPr>
        <w:t xml:space="preserve"> </w:t>
      </w:r>
      <w:r w:rsidR="00D92641" w:rsidRPr="00CE0C8C">
        <w:rPr>
          <w:sz w:val="28"/>
        </w:rPr>
        <w:t>формируется с учётом плановых мероприятий Витимского городского поселения:</w:t>
      </w:r>
    </w:p>
    <w:p w:rsidR="00D92641" w:rsidRPr="00D92641" w:rsidRDefault="00D92641" w:rsidP="006C71A6">
      <w:pPr>
        <w:pStyle w:val="a"/>
        <w:numPr>
          <w:ilvl w:val="0"/>
          <w:numId w:val="0"/>
        </w:numPr>
        <w:snapToGrid/>
        <w:spacing w:line="360" w:lineRule="auto"/>
        <w:ind w:firstLine="567"/>
        <w:rPr>
          <w:rFonts w:ascii="Times New Roman" w:hAnsi="Times New Roman"/>
          <w:snapToGrid/>
          <w:sz w:val="28"/>
          <w:szCs w:val="28"/>
          <w:lang w:eastAsia="ru-RU"/>
        </w:rPr>
      </w:pPr>
      <w:r>
        <w:rPr>
          <w:rFonts w:ascii="Times New Roman" w:hAnsi="Times New Roman"/>
          <w:snapToGrid/>
          <w:sz w:val="28"/>
          <w:szCs w:val="28"/>
          <w:lang w:eastAsia="ru-RU"/>
        </w:rPr>
        <w:t>1.</w:t>
      </w:r>
      <w:r w:rsidRPr="00D92641">
        <w:rPr>
          <w:rFonts w:ascii="Times New Roman" w:hAnsi="Times New Roman"/>
          <w:snapToGrid/>
          <w:sz w:val="28"/>
          <w:szCs w:val="28"/>
          <w:lang w:eastAsia="ru-RU"/>
        </w:rPr>
        <w:t xml:space="preserve">Реконструкция магистральных водопроводных сетей диаметром, общей протяженностью </w:t>
      </w:r>
      <w:r w:rsidR="008B6288">
        <w:rPr>
          <w:rFonts w:ascii="Times New Roman" w:hAnsi="Times New Roman"/>
          <w:snapToGrid/>
          <w:sz w:val="28"/>
          <w:szCs w:val="28"/>
          <w:lang w:eastAsia="ru-RU"/>
        </w:rPr>
        <w:t>5,483</w:t>
      </w:r>
      <w:r w:rsidRPr="00D92641">
        <w:rPr>
          <w:rFonts w:ascii="Times New Roman" w:hAnsi="Times New Roman"/>
          <w:snapToGrid/>
          <w:sz w:val="28"/>
          <w:szCs w:val="28"/>
          <w:lang w:eastAsia="ru-RU"/>
        </w:rPr>
        <w:t xml:space="preserve"> км</w:t>
      </w:r>
      <w:proofErr w:type="gramStart"/>
      <w:r>
        <w:rPr>
          <w:rFonts w:ascii="Times New Roman" w:hAnsi="Times New Roman"/>
          <w:snapToGrid/>
          <w:sz w:val="28"/>
          <w:szCs w:val="28"/>
          <w:lang w:eastAsia="ru-RU"/>
        </w:rPr>
        <w:t>.;</w:t>
      </w:r>
      <w:proofErr w:type="gramEnd"/>
    </w:p>
    <w:p w:rsidR="00D92641" w:rsidRPr="00CE0C8C" w:rsidRDefault="00D92641" w:rsidP="00D92641">
      <w:pPr>
        <w:spacing w:after="0" w:line="360" w:lineRule="auto"/>
        <w:rPr>
          <w:sz w:val="28"/>
          <w:szCs w:val="28"/>
        </w:rPr>
      </w:pPr>
      <w:r>
        <w:rPr>
          <w:sz w:val="28"/>
          <w:szCs w:val="28"/>
        </w:rPr>
        <w:t xml:space="preserve">2. Внедрение системы фильтрации и обеззараживания воды на источнике водоснабжения </w:t>
      </w:r>
      <w:r w:rsidRPr="00A748EF">
        <w:rPr>
          <w:sz w:val="28"/>
          <w:szCs w:val="28"/>
        </w:rPr>
        <w:t>(мероприятие для соответствия требованиям ка</w:t>
      </w:r>
      <w:r>
        <w:rPr>
          <w:sz w:val="28"/>
          <w:szCs w:val="28"/>
        </w:rPr>
        <w:t>чества питьевого водоснабжения);</w:t>
      </w:r>
    </w:p>
    <w:p w:rsidR="00D92641" w:rsidRPr="00D92641" w:rsidRDefault="00D92641" w:rsidP="00D92641">
      <w:pPr>
        <w:pStyle w:val="a"/>
        <w:numPr>
          <w:ilvl w:val="0"/>
          <w:numId w:val="0"/>
        </w:numPr>
        <w:snapToGrid/>
        <w:spacing w:line="360" w:lineRule="auto"/>
        <w:ind w:left="567"/>
        <w:rPr>
          <w:rFonts w:ascii="Times New Roman" w:hAnsi="Times New Roman"/>
          <w:snapToGrid/>
          <w:sz w:val="28"/>
          <w:szCs w:val="28"/>
          <w:lang w:eastAsia="ru-RU"/>
        </w:rPr>
      </w:pPr>
      <w:r>
        <w:rPr>
          <w:rFonts w:ascii="Times New Roman" w:hAnsi="Times New Roman"/>
          <w:snapToGrid/>
          <w:sz w:val="28"/>
          <w:szCs w:val="28"/>
          <w:lang w:eastAsia="ru-RU"/>
        </w:rPr>
        <w:t xml:space="preserve">3. </w:t>
      </w:r>
      <w:r w:rsidRPr="00D92641">
        <w:rPr>
          <w:rFonts w:ascii="Times New Roman" w:hAnsi="Times New Roman"/>
          <w:snapToGrid/>
          <w:sz w:val="28"/>
          <w:szCs w:val="28"/>
          <w:lang w:eastAsia="ru-RU"/>
        </w:rPr>
        <w:t xml:space="preserve">Замена </w:t>
      </w:r>
      <w:r>
        <w:rPr>
          <w:rFonts w:ascii="Times New Roman" w:hAnsi="Times New Roman"/>
          <w:snapToGrid/>
          <w:sz w:val="28"/>
          <w:szCs w:val="28"/>
          <w:lang w:eastAsia="ru-RU"/>
        </w:rPr>
        <w:t xml:space="preserve">ветхих </w:t>
      </w:r>
      <w:r w:rsidRPr="00D92641">
        <w:rPr>
          <w:rFonts w:ascii="Times New Roman" w:hAnsi="Times New Roman"/>
          <w:snapToGrid/>
          <w:sz w:val="28"/>
          <w:szCs w:val="28"/>
          <w:lang w:eastAsia="ru-RU"/>
        </w:rPr>
        <w:t xml:space="preserve">централизованных сетей </w:t>
      </w:r>
      <w:r>
        <w:rPr>
          <w:rFonts w:ascii="Times New Roman" w:hAnsi="Times New Roman"/>
          <w:snapToGrid/>
          <w:sz w:val="28"/>
          <w:szCs w:val="28"/>
          <w:lang w:eastAsia="ru-RU"/>
        </w:rPr>
        <w:t xml:space="preserve">водоснабжения </w:t>
      </w:r>
      <w:r w:rsidRPr="00D92641">
        <w:rPr>
          <w:rFonts w:ascii="Times New Roman" w:hAnsi="Times New Roman"/>
          <w:snapToGrid/>
          <w:sz w:val="28"/>
          <w:szCs w:val="28"/>
          <w:lang w:eastAsia="ru-RU"/>
        </w:rPr>
        <w:t>3,052 км</w:t>
      </w:r>
      <w:proofErr w:type="gramStart"/>
      <w:r>
        <w:rPr>
          <w:rFonts w:ascii="Times New Roman" w:hAnsi="Times New Roman"/>
          <w:snapToGrid/>
          <w:sz w:val="28"/>
          <w:szCs w:val="28"/>
          <w:lang w:eastAsia="ru-RU"/>
        </w:rPr>
        <w:t>.;</w:t>
      </w:r>
      <w:proofErr w:type="gramEnd"/>
    </w:p>
    <w:p w:rsidR="00083F97" w:rsidRPr="00D92641" w:rsidRDefault="00D92641" w:rsidP="00D92641">
      <w:pPr>
        <w:pStyle w:val="12"/>
        <w:spacing w:line="360" w:lineRule="auto"/>
        <w:ind w:left="0" w:firstLine="567"/>
        <w:jc w:val="both"/>
        <w:rPr>
          <w:sz w:val="28"/>
          <w:szCs w:val="28"/>
        </w:rPr>
      </w:pPr>
      <w:r>
        <w:rPr>
          <w:sz w:val="28"/>
          <w:szCs w:val="28"/>
        </w:rPr>
        <w:t>4</w:t>
      </w:r>
      <w:r w:rsidRPr="00CE0C8C">
        <w:rPr>
          <w:sz w:val="28"/>
          <w:szCs w:val="28"/>
        </w:rPr>
        <w:t>.</w:t>
      </w:r>
      <w:r>
        <w:rPr>
          <w:sz w:val="28"/>
          <w:szCs w:val="28"/>
        </w:rPr>
        <w:t xml:space="preserve"> </w:t>
      </w:r>
      <w:r w:rsidRPr="00CE0C8C">
        <w:rPr>
          <w:sz w:val="28"/>
          <w:szCs w:val="28"/>
        </w:rPr>
        <w:t>Организация зоны санитарной охраны источников питьевого водоснабжения в п. Витимский</w:t>
      </w:r>
      <w:r>
        <w:rPr>
          <w:sz w:val="28"/>
          <w:szCs w:val="28"/>
        </w:rPr>
        <w:t>.</w:t>
      </w:r>
    </w:p>
    <w:p w:rsidR="0080686C" w:rsidRDefault="0080686C" w:rsidP="00D12C60">
      <w:pPr>
        <w:pStyle w:val="20"/>
        <w:numPr>
          <w:ilvl w:val="2"/>
          <w:numId w:val="2"/>
        </w:numPr>
        <w:spacing w:before="0" w:line="360" w:lineRule="auto"/>
        <w:ind w:left="0" w:firstLine="567"/>
        <w:rPr>
          <w:sz w:val="28"/>
        </w:rPr>
      </w:pPr>
      <w:bookmarkStart w:id="82" w:name="_Toc380482151"/>
      <w:bookmarkStart w:id="83" w:name="_Toc381715511"/>
      <w:r w:rsidRPr="00D20EA2">
        <w:rPr>
          <w:sz w:val="28"/>
        </w:rPr>
        <w:lastRenderedPageBreak/>
        <w:t>Перечень основных мероприятий по реализации схем водоснабжения с разбивкой по годам</w:t>
      </w:r>
      <w:bookmarkEnd w:id="82"/>
      <w:bookmarkEnd w:id="83"/>
      <w:r w:rsidR="003A5A72">
        <w:rPr>
          <w:sz w:val="28"/>
        </w:rPr>
        <w:t>.</w:t>
      </w:r>
    </w:p>
    <w:p w:rsidR="00D92641" w:rsidRPr="00FB60F3" w:rsidRDefault="00D30C07" w:rsidP="00D92641">
      <w:pPr>
        <w:jc w:val="right"/>
        <w:rPr>
          <w:rFonts w:eastAsia="Calibri"/>
          <w:sz w:val="28"/>
          <w:szCs w:val="28"/>
          <w:lang w:eastAsia="ru-RU"/>
        </w:rPr>
      </w:pPr>
      <w:r>
        <w:rPr>
          <w:rFonts w:eastAsia="Calibri"/>
          <w:sz w:val="28"/>
          <w:szCs w:val="28"/>
          <w:lang w:eastAsia="ru-RU"/>
        </w:rPr>
        <w:t>Табл. 1.</w:t>
      </w:r>
      <w:r w:rsidR="00D92641">
        <w:rPr>
          <w:rFonts w:eastAsia="Calibri"/>
          <w:sz w:val="28"/>
          <w:szCs w:val="28"/>
          <w:lang w:eastAsia="ru-RU"/>
        </w:rPr>
        <w:t>15.</w:t>
      </w:r>
      <w:r>
        <w:rPr>
          <w:rFonts w:eastAsia="Calibri"/>
          <w:sz w:val="28"/>
          <w:szCs w:val="28"/>
          <w:lang w:eastAsia="ru-RU"/>
        </w:rPr>
        <w:t xml:space="preserve"> - </w:t>
      </w:r>
      <w:r w:rsidRPr="00D20EA2">
        <w:rPr>
          <w:sz w:val="28"/>
        </w:rPr>
        <w:t>Перечень основных мероприятий по реализации схем водоснабжения с разбивкой по годам</w:t>
      </w:r>
    </w:p>
    <w:tbl>
      <w:tblPr>
        <w:tblW w:w="94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4"/>
        <w:gridCol w:w="2542"/>
        <w:gridCol w:w="424"/>
        <w:gridCol w:w="425"/>
        <w:gridCol w:w="392"/>
        <w:gridCol w:w="392"/>
        <w:gridCol w:w="492"/>
        <w:gridCol w:w="433"/>
        <w:gridCol w:w="417"/>
        <w:gridCol w:w="7"/>
        <w:gridCol w:w="425"/>
        <w:gridCol w:w="426"/>
        <w:gridCol w:w="431"/>
        <w:gridCol w:w="425"/>
        <w:gridCol w:w="425"/>
        <w:gridCol w:w="425"/>
        <w:gridCol w:w="426"/>
        <w:gridCol w:w="425"/>
      </w:tblGrid>
      <w:tr w:rsidR="00D92641" w:rsidRPr="00CE0C8C" w:rsidTr="007E0D22">
        <w:trPr>
          <w:trHeight w:val="553"/>
        </w:trPr>
        <w:tc>
          <w:tcPr>
            <w:tcW w:w="565" w:type="dxa"/>
            <w:vMerge w:val="restart"/>
            <w:shd w:val="clear" w:color="auto" w:fill="FFFFFF"/>
            <w:vAlign w:val="center"/>
          </w:tcPr>
          <w:p w:rsidR="00D92641" w:rsidRPr="00CE0C8C" w:rsidRDefault="00D92641" w:rsidP="00512189">
            <w:pPr>
              <w:pStyle w:val="12"/>
              <w:ind w:left="0"/>
              <w:jc w:val="center"/>
              <w:rPr>
                <w:b/>
                <w:sz w:val="24"/>
              </w:rPr>
            </w:pPr>
            <w:proofErr w:type="spellStart"/>
            <w:proofErr w:type="gramStart"/>
            <w:r w:rsidRPr="00CE0C8C">
              <w:rPr>
                <w:b/>
                <w:sz w:val="24"/>
              </w:rPr>
              <w:t>п</w:t>
            </w:r>
            <w:proofErr w:type="spellEnd"/>
            <w:proofErr w:type="gramEnd"/>
            <w:r w:rsidRPr="00CE0C8C">
              <w:rPr>
                <w:b/>
                <w:sz w:val="24"/>
              </w:rPr>
              <w:t>/</w:t>
            </w:r>
            <w:proofErr w:type="spellStart"/>
            <w:r w:rsidRPr="00CE0C8C">
              <w:rPr>
                <w:b/>
                <w:sz w:val="24"/>
              </w:rPr>
              <w:t>п</w:t>
            </w:r>
            <w:proofErr w:type="spellEnd"/>
          </w:p>
        </w:tc>
        <w:tc>
          <w:tcPr>
            <w:tcW w:w="2545" w:type="dxa"/>
            <w:vMerge w:val="restart"/>
            <w:shd w:val="clear" w:color="auto" w:fill="FFFFFF"/>
            <w:vAlign w:val="center"/>
          </w:tcPr>
          <w:p w:rsidR="00D92641" w:rsidRPr="00CE0C8C" w:rsidRDefault="00D92641" w:rsidP="00512189">
            <w:pPr>
              <w:pStyle w:val="12"/>
              <w:ind w:left="0"/>
              <w:jc w:val="center"/>
              <w:rPr>
                <w:b/>
                <w:sz w:val="24"/>
              </w:rPr>
            </w:pPr>
            <w:r w:rsidRPr="00CE0C8C">
              <w:rPr>
                <w:b/>
                <w:sz w:val="24"/>
              </w:rPr>
              <w:t>Наименование мероприятия</w:t>
            </w:r>
          </w:p>
        </w:tc>
        <w:tc>
          <w:tcPr>
            <w:tcW w:w="6386" w:type="dxa"/>
            <w:gridSpan w:val="16"/>
            <w:shd w:val="clear" w:color="auto" w:fill="FFFFFF"/>
            <w:vAlign w:val="center"/>
          </w:tcPr>
          <w:p w:rsidR="00D92641" w:rsidRPr="00CE0C8C" w:rsidRDefault="00D92641" w:rsidP="00512189">
            <w:pPr>
              <w:pStyle w:val="12"/>
              <w:ind w:left="0"/>
              <w:jc w:val="center"/>
              <w:rPr>
                <w:b/>
                <w:sz w:val="24"/>
              </w:rPr>
            </w:pPr>
            <w:r w:rsidRPr="00CE0C8C">
              <w:rPr>
                <w:b/>
                <w:sz w:val="24"/>
              </w:rPr>
              <w:t>Год реализации (сумма затрат тыс. руб.)</w:t>
            </w:r>
          </w:p>
        </w:tc>
      </w:tr>
      <w:tr w:rsidR="00D92641" w:rsidRPr="00CE0C8C" w:rsidTr="007E0D22">
        <w:trPr>
          <w:trHeight w:val="712"/>
        </w:trPr>
        <w:tc>
          <w:tcPr>
            <w:tcW w:w="565" w:type="dxa"/>
            <w:vMerge/>
            <w:shd w:val="clear" w:color="auto" w:fill="FFFFFF"/>
            <w:vAlign w:val="center"/>
          </w:tcPr>
          <w:p w:rsidR="00D92641" w:rsidRPr="00CE0C8C" w:rsidRDefault="00D92641" w:rsidP="00512189">
            <w:pPr>
              <w:pStyle w:val="12"/>
              <w:ind w:left="0"/>
              <w:jc w:val="center"/>
              <w:rPr>
                <w:b/>
                <w:sz w:val="28"/>
                <w:szCs w:val="28"/>
              </w:rPr>
            </w:pPr>
          </w:p>
        </w:tc>
        <w:tc>
          <w:tcPr>
            <w:tcW w:w="2545" w:type="dxa"/>
            <w:vMerge/>
            <w:shd w:val="clear" w:color="auto" w:fill="FFFFFF"/>
            <w:vAlign w:val="center"/>
          </w:tcPr>
          <w:p w:rsidR="00D92641" w:rsidRPr="00CE0C8C" w:rsidRDefault="00D92641" w:rsidP="00512189">
            <w:pPr>
              <w:pStyle w:val="12"/>
              <w:ind w:left="0"/>
              <w:jc w:val="center"/>
              <w:rPr>
                <w:b/>
                <w:sz w:val="28"/>
                <w:szCs w:val="28"/>
              </w:rPr>
            </w:pP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2020</w:t>
            </w: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2021</w:t>
            </w:r>
          </w:p>
        </w:tc>
        <w:tc>
          <w:tcPr>
            <w:tcW w:w="392"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2022</w:t>
            </w:r>
          </w:p>
        </w:tc>
        <w:tc>
          <w:tcPr>
            <w:tcW w:w="392"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2023</w:t>
            </w:r>
          </w:p>
        </w:tc>
        <w:tc>
          <w:tcPr>
            <w:tcW w:w="492"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2024</w:t>
            </w:r>
          </w:p>
        </w:tc>
        <w:tc>
          <w:tcPr>
            <w:tcW w:w="433"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2025</w:t>
            </w:r>
          </w:p>
        </w:tc>
        <w:tc>
          <w:tcPr>
            <w:tcW w:w="417"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2026</w:t>
            </w:r>
          </w:p>
        </w:tc>
        <w:tc>
          <w:tcPr>
            <w:tcW w:w="427" w:type="dxa"/>
            <w:gridSpan w:val="2"/>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2027</w:t>
            </w:r>
          </w:p>
        </w:tc>
        <w:tc>
          <w:tcPr>
            <w:tcW w:w="426"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2028</w:t>
            </w:r>
          </w:p>
        </w:tc>
        <w:tc>
          <w:tcPr>
            <w:tcW w:w="431"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2029</w:t>
            </w: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2030</w:t>
            </w: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2031</w:t>
            </w: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2032</w:t>
            </w:r>
          </w:p>
        </w:tc>
        <w:tc>
          <w:tcPr>
            <w:tcW w:w="426"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2033</w:t>
            </w:r>
          </w:p>
        </w:tc>
        <w:tc>
          <w:tcPr>
            <w:tcW w:w="425" w:type="dxa"/>
            <w:shd w:val="clear" w:color="auto" w:fill="FFFFFF"/>
            <w:vAlign w:val="center"/>
          </w:tcPr>
          <w:p w:rsidR="00D92641" w:rsidRPr="00CE0C8C" w:rsidRDefault="00D92641" w:rsidP="00512189">
            <w:pPr>
              <w:pStyle w:val="12"/>
              <w:ind w:left="-108" w:right="-108"/>
              <w:jc w:val="center"/>
              <w:rPr>
                <w:b/>
                <w:sz w:val="18"/>
                <w:szCs w:val="18"/>
              </w:rPr>
            </w:pPr>
            <w:r w:rsidRPr="00CE0C8C">
              <w:rPr>
                <w:b/>
                <w:sz w:val="18"/>
                <w:szCs w:val="18"/>
              </w:rPr>
              <w:t>2034</w:t>
            </w:r>
          </w:p>
        </w:tc>
      </w:tr>
      <w:tr w:rsidR="00D92641" w:rsidRPr="00CE0C8C" w:rsidTr="007E0D22">
        <w:tc>
          <w:tcPr>
            <w:tcW w:w="9496" w:type="dxa"/>
            <w:gridSpan w:val="18"/>
            <w:shd w:val="clear" w:color="auto" w:fill="FFFFFF"/>
            <w:vAlign w:val="center"/>
          </w:tcPr>
          <w:p w:rsidR="00D92641" w:rsidRPr="00CE0C8C" w:rsidRDefault="00D92641" w:rsidP="00512189">
            <w:pPr>
              <w:pStyle w:val="12"/>
              <w:ind w:left="0"/>
              <w:rPr>
                <w:b/>
                <w:szCs w:val="26"/>
              </w:rPr>
            </w:pPr>
            <w:r w:rsidRPr="00CE0C8C">
              <w:rPr>
                <w:b/>
                <w:szCs w:val="26"/>
              </w:rPr>
              <w:t xml:space="preserve">п. Витимский </w:t>
            </w:r>
          </w:p>
        </w:tc>
      </w:tr>
      <w:tr w:rsidR="007E0D22" w:rsidRPr="00CE0C8C" w:rsidTr="007E0D22">
        <w:trPr>
          <w:cantSplit/>
          <w:trHeight w:val="1134"/>
        </w:trPr>
        <w:tc>
          <w:tcPr>
            <w:tcW w:w="565" w:type="dxa"/>
            <w:shd w:val="clear" w:color="auto" w:fill="FFFFFF"/>
            <w:vAlign w:val="center"/>
          </w:tcPr>
          <w:p w:rsidR="007E0D22" w:rsidRPr="00CE0C8C" w:rsidRDefault="007E0D22" w:rsidP="007E0D22">
            <w:pPr>
              <w:pStyle w:val="12"/>
              <w:ind w:left="-108" w:right="-111"/>
              <w:jc w:val="center"/>
              <w:rPr>
                <w:sz w:val="28"/>
                <w:szCs w:val="28"/>
              </w:rPr>
            </w:pPr>
            <w:r w:rsidRPr="00CE0C8C">
              <w:rPr>
                <w:sz w:val="28"/>
                <w:szCs w:val="28"/>
              </w:rPr>
              <w:t>1.1</w:t>
            </w:r>
          </w:p>
        </w:tc>
        <w:tc>
          <w:tcPr>
            <w:tcW w:w="2545" w:type="dxa"/>
            <w:shd w:val="clear" w:color="auto" w:fill="FFFFFF"/>
            <w:vAlign w:val="center"/>
          </w:tcPr>
          <w:p w:rsidR="007E0D22" w:rsidRPr="00CE0C8C" w:rsidRDefault="007E0D22" w:rsidP="00512189">
            <w:pPr>
              <w:pStyle w:val="12"/>
              <w:ind w:left="0"/>
              <w:rPr>
                <w:sz w:val="24"/>
              </w:rPr>
            </w:pPr>
            <w:r w:rsidRPr="00CE0C8C">
              <w:rPr>
                <w:sz w:val="24"/>
              </w:rPr>
              <w:t>Замена водопровода протяженностью 3,052 км.</w:t>
            </w:r>
          </w:p>
        </w:tc>
        <w:tc>
          <w:tcPr>
            <w:tcW w:w="425"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2 010,53</w:t>
            </w:r>
          </w:p>
        </w:tc>
        <w:tc>
          <w:tcPr>
            <w:tcW w:w="425"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2 010,53</w:t>
            </w:r>
          </w:p>
        </w:tc>
        <w:tc>
          <w:tcPr>
            <w:tcW w:w="392"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2 010,53</w:t>
            </w:r>
          </w:p>
        </w:tc>
        <w:tc>
          <w:tcPr>
            <w:tcW w:w="392"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2 010,53</w:t>
            </w:r>
          </w:p>
        </w:tc>
        <w:tc>
          <w:tcPr>
            <w:tcW w:w="492" w:type="dxa"/>
            <w:shd w:val="clear" w:color="auto" w:fill="FFFFFF"/>
            <w:textDirection w:val="btLr"/>
            <w:vAlign w:val="center"/>
          </w:tcPr>
          <w:p w:rsidR="007E0D22" w:rsidRPr="00CE0C8C" w:rsidRDefault="007E0D22" w:rsidP="00512189">
            <w:pPr>
              <w:pStyle w:val="12"/>
              <w:ind w:left="113" w:right="113"/>
              <w:jc w:val="center"/>
              <w:rPr>
                <w:sz w:val="24"/>
                <w:lang w:val="en-US"/>
              </w:rPr>
            </w:pPr>
            <w:r w:rsidRPr="00CE0C8C">
              <w:rPr>
                <w:sz w:val="24"/>
              </w:rPr>
              <w:t>2 010,53</w:t>
            </w:r>
          </w:p>
        </w:tc>
        <w:tc>
          <w:tcPr>
            <w:tcW w:w="433" w:type="dxa"/>
            <w:shd w:val="clear" w:color="auto" w:fill="FFFFFF"/>
            <w:vAlign w:val="center"/>
          </w:tcPr>
          <w:p w:rsidR="007E0D22" w:rsidRPr="00CE0C8C" w:rsidRDefault="007E0D22" w:rsidP="007E0D22">
            <w:pPr>
              <w:pStyle w:val="12"/>
              <w:ind w:left="0"/>
              <w:jc w:val="center"/>
              <w:rPr>
                <w:sz w:val="24"/>
              </w:rPr>
            </w:pPr>
            <w:r>
              <w:rPr>
                <w:sz w:val="24"/>
              </w:rPr>
              <w:t>0</w:t>
            </w:r>
          </w:p>
        </w:tc>
        <w:tc>
          <w:tcPr>
            <w:tcW w:w="424" w:type="dxa"/>
            <w:gridSpan w:val="2"/>
            <w:shd w:val="clear" w:color="auto" w:fill="FFFFFF"/>
            <w:vAlign w:val="center"/>
          </w:tcPr>
          <w:p w:rsidR="007E0D22" w:rsidRPr="00CE0C8C" w:rsidRDefault="007E0D22" w:rsidP="007E0D22">
            <w:pPr>
              <w:pStyle w:val="12"/>
              <w:ind w:left="0"/>
              <w:jc w:val="center"/>
              <w:rPr>
                <w:sz w:val="24"/>
              </w:rPr>
            </w:pPr>
            <w:r>
              <w:rPr>
                <w:sz w:val="24"/>
              </w:rPr>
              <w:t>0</w:t>
            </w:r>
          </w:p>
        </w:tc>
        <w:tc>
          <w:tcPr>
            <w:tcW w:w="420" w:type="dxa"/>
            <w:shd w:val="clear" w:color="auto" w:fill="FFFFFF"/>
            <w:vAlign w:val="center"/>
          </w:tcPr>
          <w:p w:rsidR="007E0D22" w:rsidRPr="00CE0C8C" w:rsidRDefault="007E0D22" w:rsidP="007E0D22">
            <w:pPr>
              <w:pStyle w:val="12"/>
              <w:ind w:left="0"/>
              <w:jc w:val="center"/>
              <w:rPr>
                <w:sz w:val="24"/>
              </w:rPr>
            </w:pPr>
            <w:r>
              <w:rPr>
                <w:sz w:val="24"/>
              </w:rPr>
              <w:t>0</w:t>
            </w:r>
          </w:p>
        </w:tc>
        <w:tc>
          <w:tcPr>
            <w:tcW w:w="426" w:type="dxa"/>
            <w:shd w:val="clear" w:color="auto" w:fill="FFFFFF"/>
            <w:vAlign w:val="center"/>
          </w:tcPr>
          <w:p w:rsidR="007E0D22" w:rsidRPr="00CE0C8C" w:rsidRDefault="007E0D22" w:rsidP="007E0D22">
            <w:pPr>
              <w:pStyle w:val="12"/>
              <w:ind w:left="0"/>
              <w:jc w:val="center"/>
              <w:rPr>
                <w:sz w:val="24"/>
              </w:rPr>
            </w:pPr>
            <w:r>
              <w:rPr>
                <w:sz w:val="24"/>
              </w:rPr>
              <w:t>0</w:t>
            </w:r>
          </w:p>
        </w:tc>
        <w:tc>
          <w:tcPr>
            <w:tcW w:w="431" w:type="dxa"/>
            <w:shd w:val="clear" w:color="auto" w:fill="FFFFFF"/>
            <w:vAlign w:val="center"/>
          </w:tcPr>
          <w:p w:rsidR="007E0D22" w:rsidRPr="007E0D22" w:rsidRDefault="007E0D22" w:rsidP="007E0D22">
            <w:pPr>
              <w:pStyle w:val="12"/>
              <w:ind w:left="0"/>
              <w:jc w:val="center"/>
              <w:rPr>
                <w:sz w:val="24"/>
              </w:rPr>
            </w:pPr>
            <w:r>
              <w:rPr>
                <w:sz w:val="24"/>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6"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r>
      <w:tr w:rsidR="007E0D22" w:rsidRPr="00CE0C8C" w:rsidTr="007E0D22">
        <w:trPr>
          <w:cantSplit/>
          <w:trHeight w:val="1134"/>
        </w:trPr>
        <w:tc>
          <w:tcPr>
            <w:tcW w:w="565" w:type="dxa"/>
            <w:shd w:val="clear" w:color="auto" w:fill="FFFFFF"/>
            <w:vAlign w:val="center"/>
          </w:tcPr>
          <w:p w:rsidR="007E0D22" w:rsidRPr="00CE0C8C" w:rsidRDefault="007E0D22" w:rsidP="007E0D22">
            <w:pPr>
              <w:pStyle w:val="12"/>
              <w:ind w:left="-108" w:right="-111"/>
              <w:jc w:val="center"/>
              <w:rPr>
                <w:sz w:val="28"/>
                <w:szCs w:val="28"/>
              </w:rPr>
            </w:pPr>
            <w:r>
              <w:rPr>
                <w:sz w:val="28"/>
                <w:szCs w:val="28"/>
              </w:rPr>
              <w:t>1.2</w:t>
            </w:r>
          </w:p>
        </w:tc>
        <w:tc>
          <w:tcPr>
            <w:tcW w:w="2545" w:type="dxa"/>
            <w:shd w:val="clear" w:color="auto" w:fill="FFFFFF"/>
            <w:vAlign w:val="center"/>
          </w:tcPr>
          <w:p w:rsidR="007E0D22" w:rsidRPr="00CE0C8C" w:rsidRDefault="007E0D22" w:rsidP="00512189">
            <w:pPr>
              <w:pStyle w:val="12"/>
              <w:ind w:left="0"/>
              <w:rPr>
                <w:sz w:val="24"/>
              </w:rPr>
            </w:pPr>
            <w:r w:rsidRPr="00FB60F3">
              <w:rPr>
                <w:sz w:val="24"/>
              </w:rPr>
              <w:t>Внедрение системы фильтрации и обеззараживания воды на источнике водоснабжения</w:t>
            </w:r>
          </w:p>
        </w:tc>
        <w:tc>
          <w:tcPr>
            <w:tcW w:w="425" w:type="dxa"/>
            <w:shd w:val="clear" w:color="auto" w:fill="FFFFFF"/>
            <w:vAlign w:val="center"/>
          </w:tcPr>
          <w:p w:rsidR="007E0D22" w:rsidRPr="00CE0C8C" w:rsidRDefault="007E0D22" w:rsidP="00512189">
            <w:pPr>
              <w:pStyle w:val="12"/>
              <w:ind w:left="-108" w:right="-108"/>
              <w:jc w:val="center"/>
              <w:rPr>
                <w:sz w:val="24"/>
              </w:rPr>
            </w:pPr>
            <w:r>
              <w:rPr>
                <w:sz w:val="24"/>
              </w:rPr>
              <w:t>0</w:t>
            </w:r>
          </w:p>
        </w:tc>
        <w:tc>
          <w:tcPr>
            <w:tcW w:w="425" w:type="dxa"/>
            <w:shd w:val="clear" w:color="auto" w:fill="FFFFFF"/>
            <w:vAlign w:val="center"/>
          </w:tcPr>
          <w:p w:rsidR="007E0D22" w:rsidRPr="00FB60F3" w:rsidRDefault="007E0D22" w:rsidP="00512189">
            <w:pPr>
              <w:pStyle w:val="12"/>
              <w:ind w:left="0"/>
              <w:jc w:val="center"/>
              <w:rPr>
                <w:sz w:val="24"/>
              </w:rPr>
            </w:pPr>
            <w:r>
              <w:rPr>
                <w:sz w:val="24"/>
              </w:rPr>
              <w:t>0</w:t>
            </w:r>
          </w:p>
        </w:tc>
        <w:tc>
          <w:tcPr>
            <w:tcW w:w="1276" w:type="dxa"/>
            <w:gridSpan w:val="3"/>
            <w:shd w:val="clear" w:color="auto" w:fill="FFFFFF"/>
            <w:vAlign w:val="center"/>
          </w:tcPr>
          <w:p w:rsidR="007E0D22" w:rsidRPr="00CE0C8C" w:rsidRDefault="007E0D22" w:rsidP="00512189">
            <w:pPr>
              <w:pStyle w:val="12"/>
              <w:ind w:left="0"/>
              <w:jc w:val="center"/>
              <w:rPr>
                <w:sz w:val="24"/>
              </w:rPr>
            </w:pPr>
            <w:r>
              <w:rPr>
                <w:sz w:val="24"/>
              </w:rPr>
              <w:t>4050,00</w:t>
            </w:r>
          </w:p>
        </w:tc>
        <w:tc>
          <w:tcPr>
            <w:tcW w:w="433" w:type="dxa"/>
            <w:shd w:val="clear" w:color="auto" w:fill="FFFFFF"/>
            <w:vAlign w:val="center"/>
          </w:tcPr>
          <w:p w:rsidR="007E0D22" w:rsidRPr="00CE0C8C" w:rsidRDefault="007E0D22" w:rsidP="007E0D22">
            <w:pPr>
              <w:pStyle w:val="12"/>
              <w:ind w:left="0"/>
              <w:jc w:val="center"/>
              <w:rPr>
                <w:sz w:val="24"/>
              </w:rPr>
            </w:pPr>
            <w:r>
              <w:rPr>
                <w:sz w:val="24"/>
              </w:rPr>
              <w:t>0</w:t>
            </w:r>
          </w:p>
        </w:tc>
        <w:tc>
          <w:tcPr>
            <w:tcW w:w="424" w:type="dxa"/>
            <w:gridSpan w:val="2"/>
            <w:shd w:val="clear" w:color="auto" w:fill="FFFFFF"/>
            <w:vAlign w:val="center"/>
          </w:tcPr>
          <w:p w:rsidR="007E0D22" w:rsidRPr="00CE0C8C" w:rsidRDefault="007E0D22" w:rsidP="007E0D22">
            <w:pPr>
              <w:pStyle w:val="12"/>
              <w:ind w:left="0"/>
              <w:jc w:val="center"/>
              <w:rPr>
                <w:sz w:val="24"/>
              </w:rPr>
            </w:pPr>
            <w:r>
              <w:rPr>
                <w:sz w:val="24"/>
              </w:rPr>
              <w:t>0</w:t>
            </w:r>
          </w:p>
        </w:tc>
        <w:tc>
          <w:tcPr>
            <w:tcW w:w="420" w:type="dxa"/>
            <w:shd w:val="clear" w:color="auto" w:fill="FFFFFF"/>
            <w:vAlign w:val="center"/>
          </w:tcPr>
          <w:p w:rsidR="007E0D22" w:rsidRPr="00CE0C8C" w:rsidRDefault="007E0D22" w:rsidP="007E0D22">
            <w:pPr>
              <w:pStyle w:val="12"/>
              <w:ind w:left="0"/>
              <w:jc w:val="center"/>
              <w:rPr>
                <w:sz w:val="24"/>
              </w:rPr>
            </w:pPr>
            <w:r>
              <w:rPr>
                <w:sz w:val="24"/>
              </w:rPr>
              <w:t>0</w:t>
            </w:r>
          </w:p>
        </w:tc>
        <w:tc>
          <w:tcPr>
            <w:tcW w:w="426" w:type="dxa"/>
            <w:shd w:val="clear" w:color="auto" w:fill="FFFFFF"/>
            <w:vAlign w:val="center"/>
          </w:tcPr>
          <w:p w:rsidR="007E0D22" w:rsidRPr="00CE0C8C" w:rsidRDefault="007E0D22" w:rsidP="007E0D22">
            <w:pPr>
              <w:pStyle w:val="12"/>
              <w:ind w:left="0"/>
              <w:jc w:val="center"/>
              <w:rPr>
                <w:sz w:val="24"/>
              </w:rPr>
            </w:pPr>
            <w:r>
              <w:rPr>
                <w:sz w:val="24"/>
              </w:rPr>
              <w:t>0</w:t>
            </w:r>
          </w:p>
        </w:tc>
        <w:tc>
          <w:tcPr>
            <w:tcW w:w="431" w:type="dxa"/>
            <w:shd w:val="clear" w:color="auto" w:fill="FFFFFF"/>
            <w:vAlign w:val="center"/>
          </w:tcPr>
          <w:p w:rsidR="007E0D22" w:rsidRPr="00CE0C8C" w:rsidRDefault="007E0D22" w:rsidP="007E0D22">
            <w:pPr>
              <w:pStyle w:val="12"/>
              <w:ind w:left="0"/>
              <w:jc w:val="center"/>
              <w:rPr>
                <w:sz w:val="24"/>
              </w:rPr>
            </w:pPr>
            <w:r>
              <w:rPr>
                <w:sz w:val="24"/>
              </w:rPr>
              <w:t>0</w:t>
            </w:r>
          </w:p>
        </w:tc>
        <w:tc>
          <w:tcPr>
            <w:tcW w:w="425" w:type="dxa"/>
            <w:shd w:val="clear" w:color="auto" w:fill="FFFFFF"/>
            <w:vAlign w:val="center"/>
          </w:tcPr>
          <w:p w:rsidR="007E0D22" w:rsidRPr="00FB60F3" w:rsidRDefault="007E0D22" w:rsidP="00512189">
            <w:pPr>
              <w:pStyle w:val="12"/>
              <w:ind w:left="0"/>
              <w:jc w:val="center"/>
              <w:rPr>
                <w:sz w:val="24"/>
              </w:rPr>
            </w:pPr>
            <w:r>
              <w:rPr>
                <w:sz w:val="24"/>
              </w:rPr>
              <w:t>0</w:t>
            </w:r>
          </w:p>
        </w:tc>
        <w:tc>
          <w:tcPr>
            <w:tcW w:w="425" w:type="dxa"/>
            <w:shd w:val="clear" w:color="auto" w:fill="FFFFFF"/>
            <w:vAlign w:val="center"/>
          </w:tcPr>
          <w:p w:rsidR="007E0D22" w:rsidRPr="00FB60F3" w:rsidRDefault="007E0D22" w:rsidP="00512189">
            <w:pPr>
              <w:pStyle w:val="12"/>
              <w:ind w:left="0"/>
              <w:jc w:val="center"/>
              <w:rPr>
                <w:sz w:val="24"/>
              </w:rPr>
            </w:pPr>
            <w:r>
              <w:rPr>
                <w:sz w:val="24"/>
              </w:rPr>
              <w:t>0</w:t>
            </w:r>
          </w:p>
        </w:tc>
        <w:tc>
          <w:tcPr>
            <w:tcW w:w="425" w:type="dxa"/>
            <w:shd w:val="clear" w:color="auto" w:fill="FFFFFF"/>
            <w:vAlign w:val="center"/>
          </w:tcPr>
          <w:p w:rsidR="007E0D22" w:rsidRPr="00FB60F3" w:rsidRDefault="007E0D22" w:rsidP="00512189">
            <w:pPr>
              <w:pStyle w:val="12"/>
              <w:ind w:left="0"/>
              <w:jc w:val="center"/>
              <w:rPr>
                <w:sz w:val="24"/>
              </w:rPr>
            </w:pPr>
            <w:r>
              <w:rPr>
                <w:sz w:val="24"/>
              </w:rPr>
              <w:t>0</w:t>
            </w:r>
          </w:p>
        </w:tc>
        <w:tc>
          <w:tcPr>
            <w:tcW w:w="426" w:type="dxa"/>
            <w:shd w:val="clear" w:color="auto" w:fill="FFFFFF"/>
            <w:vAlign w:val="center"/>
          </w:tcPr>
          <w:p w:rsidR="007E0D22" w:rsidRPr="00FB60F3" w:rsidRDefault="007E0D22" w:rsidP="00512189">
            <w:pPr>
              <w:pStyle w:val="12"/>
              <w:ind w:left="0"/>
              <w:jc w:val="center"/>
              <w:rPr>
                <w:sz w:val="24"/>
              </w:rPr>
            </w:pPr>
            <w:r>
              <w:rPr>
                <w:sz w:val="24"/>
              </w:rPr>
              <w:t>0</w:t>
            </w:r>
          </w:p>
        </w:tc>
        <w:tc>
          <w:tcPr>
            <w:tcW w:w="425" w:type="dxa"/>
            <w:shd w:val="clear" w:color="auto" w:fill="FFFFFF"/>
            <w:vAlign w:val="center"/>
          </w:tcPr>
          <w:p w:rsidR="007E0D22" w:rsidRPr="00FB60F3" w:rsidRDefault="007E0D22" w:rsidP="00512189">
            <w:pPr>
              <w:pStyle w:val="12"/>
              <w:ind w:left="0"/>
              <w:jc w:val="center"/>
              <w:rPr>
                <w:sz w:val="24"/>
              </w:rPr>
            </w:pPr>
            <w:r>
              <w:rPr>
                <w:sz w:val="24"/>
              </w:rPr>
              <w:t>0</w:t>
            </w:r>
          </w:p>
        </w:tc>
      </w:tr>
      <w:tr w:rsidR="007E0D22" w:rsidRPr="00CE0C8C" w:rsidTr="007E0D22">
        <w:trPr>
          <w:cantSplit/>
          <w:trHeight w:val="691"/>
        </w:trPr>
        <w:tc>
          <w:tcPr>
            <w:tcW w:w="565" w:type="dxa"/>
            <w:shd w:val="clear" w:color="auto" w:fill="FFFFFF"/>
            <w:vAlign w:val="center"/>
          </w:tcPr>
          <w:p w:rsidR="007E0D22" w:rsidRPr="00CE0C8C" w:rsidRDefault="007E0D22" w:rsidP="007E0D22">
            <w:pPr>
              <w:pStyle w:val="12"/>
              <w:ind w:left="-108" w:right="-111"/>
              <w:jc w:val="center"/>
              <w:rPr>
                <w:sz w:val="28"/>
                <w:szCs w:val="28"/>
              </w:rPr>
            </w:pPr>
            <w:r w:rsidRPr="00CE0C8C">
              <w:rPr>
                <w:sz w:val="28"/>
                <w:szCs w:val="28"/>
              </w:rPr>
              <w:t>1.</w:t>
            </w:r>
            <w:r>
              <w:rPr>
                <w:sz w:val="28"/>
                <w:szCs w:val="28"/>
              </w:rPr>
              <w:t>3</w:t>
            </w:r>
          </w:p>
        </w:tc>
        <w:tc>
          <w:tcPr>
            <w:tcW w:w="2545" w:type="dxa"/>
            <w:shd w:val="clear" w:color="auto" w:fill="FFFFFF"/>
            <w:vAlign w:val="center"/>
          </w:tcPr>
          <w:p w:rsidR="007E0D22" w:rsidRPr="00CE0C8C" w:rsidRDefault="007E0D22" w:rsidP="00512189">
            <w:pPr>
              <w:pStyle w:val="12"/>
              <w:ind w:left="0"/>
              <w:rPr>
                <w:sz w:val="24"/>
              </w:rPr>
            </w:pPr>
            <w:r w:rsidRPr="00CE0C8C">
              <w:rPr>
                <w:sz w:val="24"/>
              </w:rPr>
              <w:t>Организация зон санитарной охраны   (2 ВЗС)</w:t>
            </w:r>
          </w:p>
        </w:tc>
        <w:tc>
          <w:tcPr>
            <w:tcW w:w="2126" w:type="dxa"/>
            <w:gridSpan w:val="5"/>
            <w:shd w:val="clear" w:color="auto" w:fill="FFFFFF"/>
            <w:vAlign w:val="center"/>
          </w:tcPr>
          <w:p w:rsidR="007E0D22" w:rsidRPr="00CE0C8C" w:rsidRDefault="007E0D22" w:rsidP="00512189">
            <w:pPr>
              <w:pStyle w:val="12"/>
              <w:ind w:left="0"/>
              <w:jc w:val="center"/>
              <w:rPr>
                <w:sz w:val="24"/>
              </w:rPr>
            </w:pPr>
            <w:r w:rsidRPr="00CE0C8C">
              <w:rPr>
                <w:sz w:val="24"/>
              </w:rPr>
              <w:t>550</w:t>
            </w:r>
            <w:r>
              <w:rPr>
                <w:sz w:val="24"/>
              </w:rPr>
              <w:t>,00</w:t>
            </w:r>
          </w:p>
        </w:tc>
        <w:tc>
          <w:tcPr>
            <w:tcW w:w="433" w:type="dxa"/>
            <w:shd w:val="clear" w:color="auto" w:fill="FFFFFF"/>
            <w:vAlign w:val="center"/>
          </w:tcPr>
          <w:p w:rsidR="007E0D22" w:rsidRPr="00CE0C8C" w:rsidRDefault="007E0D22" w:rsidP="00512189">
            <w:pPr>
              <w:pStyle w:val="12"/>
              <w:ind w:left="0"/>
              <w:jc w:val="center"/>
              <w:rPr>
                <w:sz w:val="24"/>
              </w:rPr>
            </w:pPr>
            <w:r w:rsidRPr="00CE0C8C">
              <w:rPr>
                <w:sz w:val="24"/>
              </w:rPr>
              <w:t>0</w:t>
            </w:r>
          </w:p>
        </w:tc>
        <w:tc>
          <w:tcPr>
            <w:tcW w:w="424" w:type="dxa"/>
            <w:gridSpan w:val="2"/>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0"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6"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31"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6"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5"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r>
      <w:tr w:rsidR="007E0D22" w:rsidRPr="00CE0C8C" w:rsidTr="007E0D22">
        <w:trPr>
          <w:cantSplit/>
          <w:trHeight w:val="1134"/>
        </w:trPr>
        <w:tc>
          <w:tcPr>
            <w:tcW w:w="565" w:type="dxa"/>
            <w:shd w:val="clear" w:color="auto" w:fill="FFFFFF"/>
            <w:vAlign w:val="center"/>
          </w:tcPr>
          <w:p w:rsidR="007E0D22" w:rsidRPr="00CE0C8C" w:rsidRDefault="007E0D22" w:rsidP="007E0D22">
            <w:pPr>
              <w:pStyle w:val="12"/>
              <w:ind w:left="-108" w:right="-111"/>
              <w:jc w:val="center"/>
              <w:rPr>
                <w:sz w:val="28"/>
                <w:szCs w:val="28"/>
              </w:rPr>
            </w:pPr>
            <w:r w:rsidRPr="00CE0C8C">
              <w:rPr>
                <w:sz w:val="28"/>
                <w:szCs w:val="28"/>
              </w:rPr>
              <w:t>1.</w:t>
            </w:r>
            <w:r>
              <w:rPr>
                <w:sz w:val="28"/>
                <w:szCs w:val="28"/>
              </w:rPr>
              <w:t>4</w:t>
            </w:r>
          </w:p>
        </w:tc>
        <w:tc>
          <w:tcPr>
            <w:tcW w:w="2545" w:type="dxa"/>
            <w:shd w:val="clear" w:color="auto" w:fill="FFFFFF"/>
            <w:vAlign w:val="center"/>
          </w:tcPr>
          <w:p w:rsidR="007E0D22" w:rsidRPr="00CE0C8C" w:rsidRDefault="007E0D22" w:rsidP="00512189">
            <w:pPr>
              <w:pStyle w:val="12"/>
              <w:ind w:left="0"/>
              <w:jc w:val="both"/>
              <w:rPr>
                <w:sz w:val="24"/>
                <w:szCs w:val="28"/>
              </w:rPr>
            </w:pPr>
            <w:r w:rsidRPr="00CE0C8C">
              <w:rPr>
                <w:sz w:val="24"/>
              </w:rPr>
              <w:t>Реконструкция магистральных водопроводных сетей, общей протяженностью 5,483 км.</w:t>
            </w:r>
          </w:p>
        </w:tc>
        <w:tc>
          <w:tcPr>
            <w:tcW w:w="425" w:type="dxa"/>
            <w:shd w:val="clear" w:color="auto" w:fill="FFFFFF"/>
            <w:vAlign w:val="center"/>
          </w:tcPr>
          <w:p w:rsidR="007E0D22" w:rsidRPr="00CE0C8C" w:rsidRDefault="007E0D22" w:rsidP="007E0D22">
            <w:pPr>
              <w:pStyle w:val="12"/>
              <w:ind w:left="0"/>
              <w:jc w:val="center"/>
              <w:rPr>
                <w:sz w:val="24"/>
              </w:rPr>
            </w:pPr>
            <w:r>
              <w:rPr>
                <w:sz w:val="24"/>
              </w:rPr>
              <w:t>0</w:t>
            </w:r>
          </w:p>
        </w:tc>
        <w:tc>
          <w:tcPr>
            <w:tcW w:w="425" w:type="dxa"/>
            <w:shd w:val="clear" w:color="auto" w:fill="FFFFFF"/>
            <w:vAlign w:val="center"/>
          </w:tcPr>
          <w:p w:rsidR="007E0D22" w:rsidRPr="00CE0C8C" w:rsidRDefault="007E0D22" w:rsidP="007E0D22">
            <w:pPr>
              <w:pStyle w:val="12"/>
              <w:ind w:left="0"/>
              <w:jc w:val="center"/>
              <w:rPr>
                <w:sz w:val="24"/>
              </w:rPr>
            </w:pPr>
            <w:r>
              <w:rPr>
                <w:sz w:val="24"/>
              </w:rPr>
              <w:t>0</w:t>
            </w:r>
          </w:p>
        </w:tc>
        <w:tc>
          <w:tcPr>
            <w:tcW w:w="392" w:type="dxa"/>
            <w:shd w:val="clear" w:color="auto" w:fill="FFFFFF"/>
            <w:vAlign w:val="center"/>
          </w:tcPr>
          <w:p w:rsidR="007E0D22" w:rsidRPr="00CE0C8C" w:rsidRDefault="007E0D22" w:rsidP="007E0D22">
            <w:pPr>
              <w:pStyle w:val="12"/>
              <w:ind w:left="0"/>
              <w:jc w:val="center"/>
              <w:rPr>
                <w:sz w:val="24"/>
              </w:rPr>
            </w:pPr>
            <w:r>
              <w:rPr>
                <w:sz w:val="24"/>
              </w:rPr>
              <w:t>0</w:t>
            </w:r>
          </w:p>
        </w:tc>
        <w:tc>
          <w:tcPr>
            <w:tcW w:w="392" w:type="dxa"/>
            <w:shd w:val="clear" w:color="auto" w:fill="FFFFFF"/>
            <w:vAlign w:val="center"/>
          </w:tcPr>
          <w:p w:rsidR="007E0D22" w:rsidRPr="00CE0C8C" w:rsidRDefault="007E0D22" w:rsidP="007E0D22">
            <w:pPr>
              <w:pStyle w:val="12"/>
              <w:ind w:left="0"/>
              <w:jc w:val="center"/>
              <w:rPr>
                <w:sz w:val="24"/>
              </w:rPr>
            </w:pPr>
            <w:r>
              <w:rPr>
                <w:sz w:val="24"/>
              </w:rPr>
              <w:t>0</w:t>
            </w:r>
          </w:p>
        </w:tc>
        <w:tc>
          <w:tcPr>
            <w:tcW w:w="492" w:type="dxa"/>
            <w:shd w:val="clear" w:color="auto" w:fill="FFFFFF"/>
            <w:vAlign w:val="center"/>
          </w:tcPr>
          <w:p w:rsidR="007E0D22" w:rsidRPr="00CE0C8C" w:rsidRDefault="007E0D22" w:rsidP="007E0D22">
            <w:pPr>
              <w:pStyle w:val="12"/>
              <w:ind w:left="0"/>
              <w:jc w:val="center"/>
              <w:rPr>
                <w:sz w:val="24"/>
              </w:rPr>
            </w:pPr>
            <w:r>
              <w:rPr>
                <w:sz w:val="24"/>
              </w:rPr>
              <w:t>0</w:t>
            </w:r>
          </w:p>
        </w:tc>
        <w:tc>
          <w:tcPr>
            <w:tcW w:w="433" w:type="dxa"/>
            <w:shd w:val="clear" w:color="auto" w:fill="FFFFFF"/>
            <w:vAlign w:val="center"/>
          </w:tcPr>
          <w:p w:rsidR="007E0D22" w:rsidRPr="00CE0C8C" w:rsidRDefault="007E0D22" w:rsidP="00512189">
            <w:pPr>
              <w:pStyle w:val="12"/>
              <w:ind w:left="0"/>
              <w:jc w:val="center"/>
              <w:rPr>
                <w:sz w:val="24"/>
                <w:lang w:val="en-US"/>
              </w:rPr>
            </w:pPr>
            <w:r w:rsidRPr="00CE0C8C">
              <w:rPr>
                <w:sz w:val="24"/>
                <w:lang w:val="en-US"/>
              </w:rPr>
              <w:t>0</w:t>
            </w:r>
          </w:p>
        </w:tc>
        <w:tc>
          <w:tcPr>
            <w:tcW w:w="424" w:type="dxa"/>
            <w:gridSpan w:val="2"/>
            <w:shd w:val="clear" w:color="auto" w:fill="FFFFFF"/>
            <w:vAlign w:val="center"/>
          </w:tcPr>
          <w:p w:rsidR="007E0D22" w:rsidRPr="00CE0C8C" w:rsidRDefault="007E0D22" w:rsidP="00512189">
            <w:pPr>
              <w:pStyle w:val="12"/>
              <w:ind w:left="0"/>
              <w:jc w:val="center"/>
              <w:rPr>
                <w:sz w:val="24"/>
              </w:rPr>
            </w:pPr>
            <w:r w:rsidRPr="00CE0C8C">
              <w:rPr>
                <w:sz w:val="24"/>
              </w:rPr>
              <w:t>0</w:t>
            </w:r>
          </w:p>
        </w:tc>
        <w:tc>
          <w:tcPr>
            <w:tcW w:w="425"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3 612,0</w:t>
            </w:r>
          </w:p>
        </w:tc>
        <w:tc>
          <w:tcPr>
            <w:tcW w:w="426"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3 612,0</w:t>
            </w:r>
          </w:p>
        </w:tc>
        <w:tc>
          <w:tcPr>
            <w:tcW w:w="426"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3 612,0</w:t>
            </w:r>
          </w:p>
        </w:tc>
        <w:tc>
          <w:tcPr>
            <w:tcW w:w="425"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3 612,0</w:t>
            </w:r>
          </w:p>
        </w:tc>
        <w:tc>
          <w:tcPr>
            <w:tcW w:w="425" w:type="dxa"/>
            <w:shd w:val="clear" w:color="auto" w:fill="FFFFFF"/>
            <w:textDirection w:val="btLr"/>
            <w:vAlign w:val="center"/>
          </w:tcPr>
          <w:p w:rsidR="007E0D22" w:rsidRPr="00CE0C8C" w:rsidRDefault="007E0D22" w:rsidP="00512189">
            <w:pPr>
              <w:pStyle w:val="12"/>
              <w:ind w:left="113" w:right="113"/>
              <w:jc w:val="center"/>
              <w:rPr>
                <w:sz w:val="24"/>
              </w:rPr>
            </w:pPr>
            <w:r w:rsidRPr="00CE0C8C">
              <w:rPr>
                <w:sz w:val="24"/>
              </w:rPr>
              <w:t>3 612,0</w:t>
            </w:r>
          </w:p>
        </w:tc>
        <w:tc>
          <w:tcPr>
            <w:tcW w:w="425" w:type="dxa"/>
            <w:shd w:val="clear" w:color="auto" w:fill="FFFFFF"/>
            <w:vAlign w:val="center"/>
          </w:tcPr>
          <w:p w:rsidR="007E0D22" w:rsidRPr="00CE0C8C" w:rsidRDefault="007E0D22" w:rsidP="00512189">
            <w:pPr>
              <w:pStyle w:val="12"/>
              <w:ind w:left="0"/>
              <w:jc w:val="center"/>
              <w:rPr>
                <w:sz w:val="24"/>
              </w:rPr>
            </w:pPr>
            <w:r>
              <w:rPr>
                <w:sz w:val="24"/>
              </w:rPr>
              <w:t>0</w:t>
            </w:r>
          </w:p>
        </w:tc>
        <w:tc>
          <w:tcPr>
            <w:tcW w:w="426" w:type="dxa"/>
            <w:shd w:val="clear" w:color="auto" w:fill="FFFFFF"/>
            <w:vAlign w:val="center"/>
          </w:tcPr>
          <w:p w:rsidR="007E0D22" w:rsidRPr="00CE0C8C" w:rsidRDefault="007E0D22" w:rsidP="00512189">
            <w:pPr>
              <w:pStyle w:val="12"/>
              <w:ind w:left="0"/>
              <w:jc w:val="center"/>
              <w:rPr>
                <w:sz w:val="24"/>
              </w:rPr>
            </w:pPr>
            <w:r>
              <w:rPr>
                <w:sz w:val="24"/>
              </w:rPr>
              <w:t>0</w:t>
            </w:r>
          </w:p>
        </w:tc>
        <w:tc>
          <w:tcPr>
            <w:tcW w:w="425" w:type="dxa"/>
            <w:shd w:val="clear" w:color="auto" w:fill="FFFFFF"/>
            <w:vAlign w:val="center"/>
          </w:tcPr>
          <w:p w:rsidR="007E0D22" w:rsidRPr="00CE0C8C" w:rsidRDefault="007E0D22" w:rsidP="00512189">
            <w:pPr>
              <w:pStyle w:val="12"/>
              <w:ind w:left="0"/>
              <w:jc w:val="center"/>
              <w:rPr>
                <w:sz w:val="24"/>
              </w:rPr>
            </w:pPr>
            <w:r>
              <w:rPr>
                <w:sz w:val="24"/>
              </w:rPr>
              <w:t>0</w:t>
            </w:r>
          </w:p>
        </w:tc>
      </w:tr>
      <w:tr w:rsidR="007E0D22" w:rsidRPr="00CE0C8C" w:rsidTr="007E0D22">
        <w:trPr>
          <w:cantSplit/>
          <w:trHeight w:val="570"/>
        </w:trPr>
        <w:tc>
          <w:tcPr>
            <w:tcW w:w="3110" w:type="dxa"/>
            <w:gridSpan w:val="2"/>
            <w:shd w:val="clear" w:color="auto" w:fill="FFFFFF"/>
            <w:vAlign w:val="center"/>
          </w:tcPr>
          <w:p w:rsidR="007E0D22" w:rsidRPr="00CE0C8C" w:rsidRDefault="007E0D22" w:rsidP="00512189">
            <w:pPr>
              <w:pStyle w:val="12"/>
              <w:ind w:left="0"/>
              <w:rPr>
                <w:b/>
                <w:szCs w:val="26"/>
              </w:rPr>
            </w:pPr>
            <w:r w:rsidRPr="00CE0C8C">
              <w:rPr>
                <w:b/>
                <w:sz w:val="28"/>
                <w:szCs w:val="28"/>
              </w:rPr>
              <w:t>ИТОГО (тыс. руб.):</w:t>
            </w:r>
          </w:p>
        </w:tc>
        <w:tc>
          <w:tcPr>
            <w:tcW w:w="6386" w:type="dxa"/>
            <w:gridSpan w:val="16"/>
            <w:shd w:val="clear" w:color="auto" w:fill="FFFFFF"/>
            <w:vAlign w:val="center"/>
          </w:tcPr>
          <w:p w:rsidR="007E0D22" w:rsidRPr="00CE0C8C" w:rsidRDefault="007E0D22" w:rsidP="00512189">
            <w:pPr>
              <w:pStyle w:val="12"/>
              <w:ind w:left="113" w:right="113"/>
              <w:jc w:val="center"/>
              <w:rPr>
                <w:b/>
                <w:sz w:val="24"/>
              </w:rPr>
            </w:pPr>
            <w:r w:rsidRPr="00B43B1A">
              <w:rPr>
                <w:b/>
                <w:sz w:val="24"/>
              </w:rPr>
              <w:t>32712,65</w:t>
            </w:r>
          </w:p>
        </w:tc>
      </w:tr>
    </w:tbl>
    <w:p w:rsidR="00D92641" w:rsidRPr="00CE0C8C" w:rsidRDefault="00D92641" w:rsidP="00D92641">
      <w:pPr>
        <w:pStyle w:val="25"/>
        <w:spacing w:before="120" w:line="360" w:lineRule="auto"/>
        <w:ind w:left="425" w:firstLine="425"/>
        <w:jc w:val="both"/>
        <w:rPr>
          <w:sz w:val="28"/>
        </w:rPr>
      </w:pPr>
      <w:r w:rsidRPr="00CE0C8C">
        <w:rPr>
          <w:sz w:val="28"/>
        </w:rPr>
        <w:t>Данный перечень основных мероприятий по реализации схемы водоснабжения с разбивкой по годам необходимо своевременно актуализировать с учетом особенностей бюджета, а так же возможных изменений в генеральном планировании.</w:t>
      </w:r>
    </w:p>
    <w:p w:rsidR="00D92641" w:rsidRPr="00CE0C8C" w:rsidRDefault="00D92641" w:rsidP="00D92641">
      <w:pPr>
        <w:pStyle w:val="25"/>
        <w:spacing w:line="360" w:lineRule="auto"/>
        <w:ind w:left="357" w:firstLine="494"/>
        <w:jc w:val="both"/>
        <w:rPr>
          <w:sz w:val="28"/>
        </w:rPr>
      </w:pPr>
      <w:r w:rsidRPr="00CE0C8C">
        <w:rPr>
          <w:sz w:val="28"/>
        </w:rPr>
        <w:t>В соответствии с пунктом 8 Постановления Правительства Российской Федерации от 5 сентября 2013 г. № 782 г. "О схемах водоснабжения и водоотведения": Актуализация (корректировка) схем водоснабжения и водоотведения осуществляется при наличии одного из следующих условий:</w:t>
      </w:r>
    </w:p>
    <w:p w:rsidR="00D92641" w:rsidRPr="00CE0C8C" w:rsidRDefault="00D92641" w:rsidP="00D92641">
      <w:pPr>
        <w:pStyle w:val="25"/>
        <w:spacing w:line="360" w:lineRule="auto"/>
        <w:ind w:left="357"/>
        <w:jc w:val="both"/>
        <w:rPr>
          <w:sz w:val="28"/>
        </w:rPr>
      </w:pPr>
      <w:r w:rsidRPr="00CE0C8C">
        <w:rPr>
          <w:sz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D92641" w:rsidRPr="00CE0C8C" w:rsidRDefault="00D92641" w:rsidP="00D92641">
      <w:pPr>
        <w:pStyle w:val="25"/>
        <w:spacing w:line="360" w:lineRule="auto"/>
        <w:ind w:left="357"/>
        <w:jc w:val="both"/>
        <w:rPr>
          <w:sz w:val="28"/>
        </w:rPr>
      </w:pPr>
      <w:r w:rsidRPr="00CE0C8C">
        <w:rPr>
          <w:sz w:val="28"/>
        </w:rPr>
        <w:lastRenderedPageBreak/>
        <w:t>б) изменение условий водоснабжения (гидрологических характеристик потенциальных источников водоснабжения), связанных с изменением природных условий и климата;</w:t>
      </w:r>
    </w:p>
    <w:p w:rsidR="00D92641" w:rsidRPr="00CE0C8C" w:rsidRDefault="00D92641" w:rsidP="00D92641">
      <w:pPr>
        <w:pStyle w:val="25"/>
        <w:spacing w:line="360" w:lineRule="auto"/>
        <w:ind w:left="357"/>
        <w:jc w:val="both"/>
        <w:rPr>
          <w:sz w:val="28"/>
        </w:rPr>
      </w:pPr>
      <w:r w:rsidRPr="00CE0C8C">
        <w:rPr>
          <w:sz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D92641" w:rsidRPr="00CE0C8C" w:rsidRDefault="00D92641" w:rsidP="00D92641">
      <w:pPr>
        <w:pStyle w:val="25"/>
        <w:spacing w:line="360" w:lineRule="auto"/>
        <w:ind w:left="357"/>
        <w:jc w:val="both"/>
        <w:rPr>
          <w:sz w:val="28"/>
        </w:rPr>
      </w:pPr>
      <w:r w:rsidRPr="00CE0C8C">
        <w:rPr>
          <w:sz w:val="28"/>
        </w:rPr>
        <w:t>г) реализация мероприятий, предусмотренных планами по снижению сбросов загрязняющих веществ, указанными в подпункте "</w:t>
      </w:r>
      <w:proofErr w:type="spellStart"/>
      <w:r w:rsidRPr="00CE0C8C">
        <w:rPr>
          <w:sz w:val="28"/>
        </w:rPr>
        <w:t>д</w:t>
      </w:r>
      <w:proofErr w:type="spellEnd"/>
      <w:r w:rsidRPr="00CE0C8C">
        <w:rPr>
          <w:sz w:val="28"/>
        </w:rPr>
        <w:t>" пункта 7 Правил;</w:t>
      </w:r>
    </w:p>
    <w:p w:rsidR="00AB14D8" w:rsidRDefault="00D92641" w:rsidP="00FB60F3">
      <w:pPr>
        <w:pStyle w:val="25"/>
        <w:spacing w:line="360" w:lineRule="auto"/>
        <w:ind w:left="357"/>
        <w:jc w:val="both"/>
        <w:rPr>
          <w:sz w:val="28"/>
        </w:rPr>
      </w:pPr>
      <w:proofErr w:type="spellStart"/>
      <w:r w:rsidRPr="00CE0C8C">
        <w:rPr>
          <w:sz w:val="28"/>
        </w:rPr>
        <w:t>д</w:t>
      </w:r>
      <w:proofErr w:type="spellEnd"/>
      <w:r w:rsidRPr="00CE0C8C">
        <w:rPr>
          <w:sz w:val="28"/>
        </w:rPr>
        <w:t>)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80686C" w:rsidRPr="00D70F52" w:rsidRDefault="0080686C" w:rsidP="00D12C60">
      <w:pPr>
        <w:pStyle w:val="20"/>
        <w:numPr>
          <w:ilvl w:val="2"/>
          <w:numId w:val="5"/>
        </w:numPr>
        <w:spacing w:before="0" w:after="120" w:line="360" w:lineRule="auto"/>
        <w:ind w:left="0" w:firstLine="567"/>
        <w:rPr>
          <w:sz w:val="28"/>
        </w:rPr>
      </w:pPr>
      <w:bookmarkStart w:id="84" w:name="_Toc380482152"/>
      <w:bookmarkStart w:id="85" w:name="_Toc381715512"/>
      <w:r w:rsidRPr="00D70F52">
        <w:rPr>
          <w:sz w:val="28"/>
        </w:rPr>
        <w:t xml:space="preserve">Технические обоснования основных мероприятий по реализации схем </w:t>
      </w:r>
      <w:bookmarkEnd w:id="84"/>
      <w:bookmarkEnd w:id="85"/>
      <w:r w:rsidR="00D70F52" w:rsidRPr="00D70F52">
        <w:rPr>
          <w:iCs/>
          <w:sz w:val="28"/>
        </w:rPr>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420834" w:rsidRPr="00D70F52">
        <w:rPr>
          <w:sz w:val="28"/>
        </w:rPr>
        <w:t>.</w:t>
      </w:r>
    </w:p>
    <w:p w:rsidR="00D70F52" w:rsidRDefault="00D70F52" w:rsidP="00AE6E84">
      <w:pPr>
        <w:spacing w:after="0" w:line="360" w:lineRule="auto"/>
        <w:rPr>
          <w:sz w:val="28"/>
        </w:rPr>
      </w:pPr>
      <w:r>
        <w:rPr>
          <w:sz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 "О схемах водоснабжения и водоотведения".</w:t>
      </w:r>
    </w:p>
    <w:p w:rsidR="00AE6E84" w:rsidRPr="00AE6E84" w:rsidRDefault="00AE6E84" w:rsidP="00AE6E84">
      <w:pPr>
        <w:spacing w:after="0" w:line="360" w:lineRule="auto"/>
        <w:rPr>
          <w:sz w:val="28"/>
        </w:rPr>
      </w:pPr>
      <w:r w:rsidRPr="00AE6E84">
        <w:rPr>
          <w:sz w:val="28"/>
        </w:rPr>
        <w:t>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w:t>
      </w:r>
    </w:p>
    <w:p w:rsidR="00AE6E84" w:rsidRPr="00AE6E84" w:rsidRDefault="00AE6E84" w:rsidP="00AE6E84">
      <w:pPr>
        <w:spacing w:after="0" w:line="360" w:lineRule="auto"/>
        <w:rPr>
          <w:sz w:val="28"/>
        </w:rPr>
      </w:pPr>
      <w:r w:rsidRPr="00AE6E84">
        <w:rPr>
          <w:sz w:val="28"/>
        </w:rPr>
        <w:t>а) обеспечение подачи абонентам определенного объема горячей, питьевой воды установленного качества;</w:t>
      </w:r>
    </w:p>
    <w:p w:rsidR="00AE6E84" w:rsidRPr="00AE6E84" w:rsidRDefault="00AE6E84" w:rsidP="00AE6E84">
      <w:pPr>
        <w:spacing w:after="0" w:line="360" w:lineRule="auto"/>
        <w:rPr>
          <w:sz w:val="28"/>
        </w:rPr>
      </w:pPr>
      <w:r w:rsidRPr="00AE6E84">
        <w:rPr>
          <w:sz w:val="28"/>
        </w:rPr>
        <w:t>б) организация и обеспечение централизованного водоснабжения на территориях, где оно отсутствует;</w:t>
      </w:r>
    </w:p>
    <w:p w:rsidR="00AE6E84" w:rsidRPr="00AE6E84" w:rsidRDefault="00AE6E84" w:rsidP="00AE6E84">
      <w:pPr>
        <w:spacing w:after="0" w:line="360" w:lineRule="auto"/>
        <w:rPr>
          <w:sz w:val="28"/>
        </w:rPr>
      </w:pPr>
      <w:r w:rsidRPr="00AE6E84">
        <w:rPr>
          <w:sz w:val="28"/>
        </w:rPr>
        <w:t>в) обеспечение водоснабжения объектов перспективной застройки населенного пункта;</w:t>
      </w:r>
    </w:p>
    <w:p w:rsidR="00AE6E84" w:rsidRPr="00AE6E84" w:rsidRDefault="00AE6E84" w:rsidP="00AE6E84">
      <w:pPr>
        <w:spacing w:after="0" w:line="360" w:lineRule="auto"/>
        <w:rPr>
          <w:sz w:val="28"/>
        </w:rPr>
      </w:pPr>
      <w:r w:rsidRPr="00AE6E84">
        <w:rPr>
          <w:sz w:val="28"/>
        </w:rPr>
        <w:t>г) сокращение потерь воды при ее транспортировке;</w:t>
      </w:r>
    </w:p>
    <w:p w:rsidR="00AE6E84" w:rsidRPr="00AE6E84" w:rsidRDefault="00AE6E84" w:rsidP="00AE6E84">
      <w:pPr>
        <w:spacing w:after="0" w:line="360" w:lineRule="auto"/>
        <w:rPr>
          <w:sz w:val="28"/>
        </w:rPr>
      </w:pPr>
      <w:proofErr w:type="spellStart"/>
      <w:r w:rsidRPr="00AE6E84">
        <w:rPr>
          <w:sz w:val="28"/>
        </w:rPr>
        <w:lastRenderedPageBreak/>
        <w:t>д</w:t>
      </w:r>
      <w:proofErr w:type="spellEnd"/>
      <w:r w:rsidRPr="00AE6E84">
        <w:rPr>
          <w:sz w:val="28"/>
        </w:rPr>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AE6E84" w:rsidRDefault="00AE6E84" w:rsidP="00AE6E84">
      <w:pPr>
        <w:spacing w:after="0" w:line="360" w:lineRule="auto"/>
        <w:rPr>
          <w:sz w:val="28"/>
        </w:rPr>
      </w:pPr>
      <w:r w:rsidRPr="00AE6E84">
        <w:rPr>
          <w:sz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790CE5" w:rsidRDefault="00790CE5" w:rsidP="00790CE5">
      <w:pPr>
        <w:spacing w:after="0" w:line="360" w:lineRule="auto"/>
        <w:rPr>
          <w:sz w:val="28"/>
        </w:rPr>
      </w:pPr>
      <w:r>
        <w:rPr>
          <w:sz w:val="28"/>
        </w:rPr>
        <w:t>Гидрогеологические характеристики почвы для реализации задач по строительству и реконструкции объектов централизованного водоснабжения Витимского муниципального образования незначительно отличаются от характеристик центральной части региона, в котором поселение расположено.</w:t>
      </w:r>
    </w:p>
    <w:p w:rsidR="00790CE5" w:rsidRPr="00790CE5" w:rsidRDefault="00790CE5" w:rsidP="00790CE5">
      <w:pPr>
        <w:pStyle w:val="10"/>
        <w:shd w:val="clear" w:color="auto" w:fill="FFFFFF"/>
        <w:spacing w:before="0" w:line="360" w:lineRule="auto"/>
        <w:rPr>
          <w:rFonts w:eastAsia="Times New Roman"/>
          <w:b w:val="0"/>
          <w:bCs w:val="0"/>
          <w:szCs w:val="22"/>
        </w:rPr>
      </w:pPr>
      <w:r w:rsidRPr="00790CE5">
        <w:rPr>
          <w:rFonts w:eastAsia="Times New Roman"/>
          <w:b w:val="0"/>
          <w:bCs w:val="0"/>
          <w:szCs w:val="22"/>
        </w:rPr>
        <w:t xml:space="preserve">Глубина промерзания грунта в </w:t>
      </w:r>
      <w:r>
        <w:rPr>
          <w:rFonts w:eastAsia="Times New Roman"/>
          <w:b w:val="0"/>
          <w:bCs w:val="0"/>
          <w:szCs w:val="22"/>
        </w:rPr>
        <w:t>п. Витим зависит от состава почвы. Так з</w:t>
      </w:r>
      <w:r w:rsidRPr="00790CE5">
        <w:rPr>
          <w:rFonts w:eastAsia="Times New Roman"/>
          <w:b w:val="0"/>
          <w:bCs w:val="0"/>
          <w:szCs w:val="22"/>
        </w:rPr>
        <w:t xml:space="preserve">начения нормативной глубины промерзания </w:t>
      </w:r>
      <w:r>
        <w:rPr>
          <w:rFonts w:eastAsia="Times New Roman"/>
          <w:b w:val="0"/>
          <w:bCs w:val="0"/>
          <w:szCs w:val="22"/>
        </w:rPr>
        <w:t>в п. Витим следующие:</w:t>
      </w:r>
    </w:p>
    <w:p w:rsidR="00790CE5" w:rsidRPr="00790CE5" w:rsidRDefault="00790CE5" w:rsidP="00D12C60">
      <w:pPr>
        <w:numPr>
          <w:ilvl w:val="0"/>
          <w:numId w:val="11"/>
        </w:numPr>
        <w:shd w:val="clear" w:color="auto" w:fill="FFFFFF"/>
        <w:spacing w:after="0" w:line="360" w:lineRule="auto"/>
        <w:ind w:left="468"/>
        <w:jc w:val="left"/>
        <w:rPr>
          <w:sz w:val="28"/>
        </w:rPr>
      </w:pPr>
      <w:r>
        <w:rPr>
          <w:sz w:val="28"/>
        </w:rPr>
        <w:t xml:space="preserve">Глубина промерзания грунта </w:t>
      </w:r>
      <w:r w:rsidRPr="00790CE5">
        <w:rPr>
          <w:sz w:val="28"/>
        </w:rPr>
        <w:t>в глинах и суглинках: </w:t>
      </w:r>
      <w:r w:rsidRPr="00790CE5">
        <w:rPr>
          <w:b/>
          <w:bCs/>
          <w:sz w:val="28"/>
        </w:rPr>
        <w:t>2.44 м</w:t>
      </w:r>
    </w:p>
    <w:p w:rsidR="00790CE5" w:rsidRPr="00790CE5" w:rsidRDefault="00790CE5" w:rsidP="00D12C60">
      <w:pPr>
        <w:numPr>
          <w:ilvl w:val="0"/>
          <w:numId w:val="11"/>
        </w:numPr>
        <w:shd w:val="clear" w:color="auto" w:fill="FFFFFF"/>
        <w:spacing w:before="100" w:beforeAutospacing="1" w:after="100" w:afterAutospacing="1" w:line="360" w:lineRule="auto"/>
        <w:ind w:left="468"/>
        <w:jc w:val="left"/>
        <w:rPr>
          <w:sz w:val="28"/>
        </w:rPr>
      </w:pPr>
      <w:r>
        <w:rPr>
          <w:sz w:val="28"/>
        </w:rPr>
        <w:t>Глубина промерзания грунта для супесей,</w:t>
      </w:r>
      <w:r w:rsidRPr="00790CE5">
        <w:rPr>
          <w:sz w:val="28"/>
        </w:rPr>
        <w:t xml:space="preserve"> мелких и пылеватых песков: </w:t>
      </w:r>
      <w:r w:rsidRPr="00790CE5">
        <w:rPr>
          <w:b/>
          <w:bCs/>
          <w:sz w:val="28"/>
        </w:rPr>
        <w:t>2.98 м</w:t>
      </w:r>
    </w:p>
    <w:p w:rsidR="00790CE5" w:rsidRPr="00790CE5" w:rsidRDefault="00790CE5" w:rsidP="00D12C60">
      <w:pPr>
        <w:numPr>
          <w:ilvl w:val="0"/>
          <w:numId w:val="11"/>
        </w:numPr>
        <w:shd w:val="clear" w:color="auto" w:fill="FFFFFF"/>
        <w:spacing w:before="100" w:beforeAutospacing="1" w:after="100" w:afterAutospacing="1" w:line="360" w:lineRule="auto"/>
        <w:ind w:left="468"/>
        <w:jc w:val="left"/>
        <w:rPr>
          <w:sz w:val="28"/>
        </w:rPr>
      </w:pPr>
      <w:r>
        <w:rPr>
          <w:sz w:val="28"/>
        </w:rPr>
        <w:t xml:space="preserve">Глубина промерзания грунта </w:t>
      </w:r>
      <w:r w:rsidRPr="00790CE5">
        <w:rPr>
          <w:sz w:val="28"/>
        </w:rPr>
        <w:t>для песков средней крупности, крупных и гравелистых: </w:t>
      </w:r>
      <w:r w:rsidRPr="00790CE5">
        <w:rPr>
          <w:b/>
          <w:bCs/>
          <w:sz w:val="28"/>
        </w:rPr>
        <w:t>3.19 м</w:t>
      </w:r>
    </w:p>
    <w:p w:rsidR="00790CE5" w:rsidRPr="00790CE5" w:rsidRDefault="00790CE5" w:rsidP="00D12C60">
      <w:pPr>
        <w:numPr>
          <w:ilvl w:val="0"/>
          <w:numId w:val="11"/>
        </w:numPr>
        <w:shd w:val="clear" w:color="auto" w:fill="FFFFFF"/>
        <w:spacing w:after="0" w:line="360" w:lineRule="auto"/>
        <w:ind w:left="468"/>
        <w:jc w:val="left"/>
        <w:rPr>
          <w:sz w:val="28"/>
        </w:rPr>
      </w:pPr>
      <w:r>
        <w:rPr>
          <w:sz w:val="28"/>
        </w:rPr>
        <w:t>Глубина промерзания грунта д</w:t>
      </w:r>
      <w:r w:rsidRPr="00790CE5">
        <w:rPr>
          <w:sz w:val="28"/>
        </w:rPr>
        <w:t>ля крупнообломочных грунтов: </w:t>
      </w:r>
      <w:r w:rsidRPr="00790CE5">
        <w:rPr>
          <w:b/>
          <w:bCs/>
          <w:sz w:val="28"/>
        </w:rPr>
        <w:t>3.61 м</w:t>
      </w:r>
    </w:p>
    <w:p w:rsidR="00790CE5" w:rsidRPr="00790CE5" w:rsidRDefault="00790CE5" w:rsidP="004D2E15">
      <w:pPr>
        <w:spacing w:after="0" w:line="360" w:lineRule="auto"/>
        <w:rPr>
          <w:sz w:val="28"/>
        </w:rPr>
      </w:pPr>
      <w:r w:rsidRPr="00790CE5">
        <w:rPr>
          <w:sz w:val="28"/>
        </w:rPr>
        <w:t xml:space="preserve">Значения расчетной глубины промерзания в </w:t>
      </w:r>
      <w:r w:rsidR="004D2E15">
        <w:rPr>
          <w:sz w:val="28"/>
        </w:rPr>
        <w:t xml:space="preserve">п. </w:t>
      </w:r>
      <w:r w:rsidRPr="00790CE5">
        <w:rPr>
          <w:sz w:val="28"/>
        </w:rPr>
        <w:t>Витим при различных типах строения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3490"/>
        <w:gridCol w:w="906"/>
        <w:gridCol w:w="986"/>
        <w:gridCol w:w="1154"/>
        <w:gridCol w:w="1154"/>
        <w:gridCol w:w="2263"/>
      </w:tblGrid>
      <w:tr w:rsidR="00790CE5" w:rsidRPr="004D2E15" w:rsidTr="004D2E15">
        <w:tc>
          <w:tcPr>
            <w:tcW w:w="0" w:type="auto"/>
            <w:vMerge w:val="restart"/>
            <w:shd w:val="clear" w:color="auto" w:fill="FFFFFF" w:themeFill="background1"/>
            <w:vAlign w:val="center"/>
            <w:hideMark/>
          </w:tcPr>
          <w:p w:rsidR="00790CE5" w:rsidRPr="004D2E15" w:rsidRDefault="00790CE5" w:rsidP="008F5109">
            <w:pPr>
              <w:spacing w:after="0" w:line="240" w:lineRule="auto"/>
              <w:ind w:right="115" w:firstLine="0"/>
              <w:jc w:val="center"/>
              <w:rPr>
                <w:sz w:val="22"/>
              </w:rPr>
            </w:pPr>
            <w:r w:rsidRPr="004D2E15">
              <w:rPr>
                <w:rStyle w:val="af6"/>
                <w:sz w:val="22"/>
              </w:rPr>
              <w:t>Тип грунта  </w:t>
            </w:r>
          </w:p>
        </w:tc>
        <w:tc>
          <w:tcPr>
            <w:tcW w:w="0" w:type="auto"/>
            <w:gridSpan w:val="5"/>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xml:space="preserve">Расчетная глубина промерзания грунта (м) при среднесуточной температуре воздуха внутри помещения </w:t>
            </w:r>
            <w:proofErr w:type="gramStart"/>
            <w:r w:rsidRPr="004D2E15">
              <w:rPr>
                <w:rStyle w:val="af6"/>
                <w:sz w:val="22"/>
              </w:rPr>
              <w:t>до</w:t>
            </w:r>
            <w:proofErr w:type="gramEnd"/>
            <w:r w:rsidRPr="004D2E15">
              <w:rPr>
                <w:rStyle w:val="af6"/>
                <w:sz w:val="22"/>
              </w:rPr>
              <w:t xml:space="preserve"> ...</w:t>
            </w:r>
          </w:p>
        </w:tc>
      </w:tr>
      <w:tr w:rsidR="004D2E15" w:rsidRPr="004D2E15" w:rsidTr="004D2E15">
        <w:tc>
          <w:tcPr>
            <w:tcW w:w="0" w:type="auto"/>
            <w:vMerge/>
            <w:shd w:val="clear" w:color="auto" w:fill="FFFFFF" w:themeFill="background1"/>
            <w:vAlign w:val="center"/>
            <w:hideMark/>
          </w:tcPr>
          <w:p w:rsidR="00790CE5" w:rsidRPr="004D2E15" w:rsidRDefault="00790CE5" w:rsidP="008F5109">
            <w:pPr>
              <w:spacing w:after="0" w:line="240" w:lineRule="auto"/>
              <w:ind w:right="115" w:firstLine="0"/>
              <w:rPr>
                <w:sz w:val="22"/>
              </w:rPr>
            </w:pP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0</w:t>
            </w:r>
            <w:proofErr w:type="gramStart"/>
            <w:r w:rsidRPr="004D2E15">
              <w:rPr>
                <w:rStyle w:val="af6"/>
                <w:sz w:val="22"/>
              </w:rPr>
              <w:t>º С</w:t>
            </w:r>
            <w:proofErr w:type="gramEnd"/>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5</w:t>
            </w:r>
            <w:proofErr w:type="gramStart"/>
            <w:r w:rsidRPr="004D2E15">
              <w:rPr>
                <w:rStyle w:val="af6"/>
                <w:sz w:val="22"/>
              </w:rPr>
              <w:t>º С</w:t>
            </w:r>
            <w:proofErr w:type="gramEnd"/>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10</w:t>
            </w:r>
            <w:proofErr w:type="gramStart"/>
            <w:r w:rsidRPr="004D2E15">
              <w:rPr>
                <w:rStyle w:val="af6"/>
                <w:sz w:val="22"/>
              </w:rPr>
              <w:t>º С</w:t>
            </w:r>
            <w:proofErr w:type="gramEnd"/>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15</w:t>
            </w:r>
            <w:proofErr w:type="gramStart"/>
            <w:r w:rsidRPr="004D2E15">
              <w:rPr>
                <w:rStyle w:val="af6"/>
                <w:sz w:val="22"/>
              </w:rPr>
              <w:t>º С</w:t>
            </w:r>
            <w:proofErr w:type="gramEnd"/>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rStyle w:val="af6"/>
                <w:sz w:val="22"/>
              </w:rPr>
              <w:t> 20</w:t>
            </w:r>
            <w:proofErr w:type="gramStart"/>
            <w:r w:rsidRPr="004D2E15">
              <w:rPr>
                <w:rStyle w:val="af6"/>
                <w:sz w:val="22"/>
              </w:rPr>
              <w:t>º С</w:t>
            </w:r>
            <w:proofErr w:type="gramEnd"/>
            <w:r w:rsidRPr="004D2E15">
              <w:rPr>
                <w:rStyle w:val="af6"/>
                <w:sz w:val="22"/>
              </w:rPr>
              <w:t xml:space="preserve"> и более</w:t>
            </w:r>
          </w:p>
        </w:tc>
      </w:tr>
      <w:tr w:rsidR="00790CE5" w:rsidRPr="004D2E15" w:rsidTr="004D2E15">
        <w:trPr>
          <w:trHeight w:val="263"/>
        </w:trPr>
        <w:tc>
          <w:tcPr>
            <w:tcW w:w="0" w:type="auto"/>
            <w:gridSpan w:val="6"/>
            <w:shd w:val="clear" w:color="auto" w:fill="FFFFFF" w:themeFill="background1"/>
            <w:vAlign w:val="center"/>
            <w:hideMark/>
          </w:tcPr>
          <w:p w:rsidR="00790CE5" w:rsidRPr="004D2E15" w:rsidRDefault="00790CE5" w:rsidP="008F5109">
            <w:pPr>
              <w:spacing w:after="0" w:line="240" w:lineRule="auto"/>
              <w:ind w:right="115" w:hanging="2"/>
              <w:jc w:val="center"/>
              <w:rPr>
                <w:sz w:val="22"/>
              </w:rPr>
            </w:pPr>
            <w:r w:rsidRPr="004D2E15">
              <w:rPr>
                <w:rStyle w:val="af6"/>
                <w:sz w:val="22"/>
              </w:rPr>
              <w:t>Строения без подвалов с полами по грунту</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глина и суглинок</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1.96</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1.22</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супесь, песок мелкий и пылеватый</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2.68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2.38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2.08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1.49</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песок гравелистый, крупный и средней крупности</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1.59</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крупнообломочные грунты</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3.25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2.17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1.81</w:t>
            </w:r>
          </w:p>
        </w:tc>
      </w:tr>
      <w:tr w:rsidR="00790CE5" w:rsidRPr="004D2E15" w:rsidTr="004D2E15">
        <w:tc>
          <w:tcPr>
            <w:tcW w:w="0" w:type="auto"/>
            <w:gridSpan w:val="6"/>
            <w:shd w:val="clear" w:color="auto" w:fill="FFFFFF" w:themeFill="background1"/>
            <w:vAlign w:val="center"/>
            <w:hideMark/>
          </w:tcPr>
          <w:p w:rsidR="00790CE5" w:rsidRPr="004D2E15" w:rsidRDefault="00790CE5" w:rsidP="008F5109">
            <w:pPr>
              <w:spacing w:after="0" w:line="240" w:lineRule="auto"/>
              <w:ind w:right="115" w:hanging="2"/>
              <w:jc w:val="center"/>
              <w:rPr>
                <w:sz w:val="22"/>
              </w:rPr>
            </w:pPr>
            <w:r w:rsidRPr="004D2E15">
              <w:rPr>
                <w:rStyle w:val="af6"/>
                <w:sz w:val="22"/>
              </w:rPr>
              <w:t>Строения без подвалов с полами по деревянным лагам </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глина и суглинок</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2.44</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1.96</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1.47</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супесь, песок мелкий и пылеватый</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2.98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2.68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2.38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2.08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1.79</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xml:space="preserve"> - песок гравелистый, крупный и </w:t>
            </w:r>
            <w:r w:rsidRPr="004D2E15">
              <w:rPr>
                <w:sz w:val="22"/>
              </w:rPr>
              <w:lastRenderedPageBreak/>
              <w:t>средней крупности</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lastRenderedPageBreak/>
              <w:t>3.19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1.91</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lastRenderedPageBreak/>
              <w:t> - крупнообломочные грунты</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3.61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3.25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2.17</w:t>
            </w:r>
          </w:p>
        </w:tc>
      </w:tr>
      <w:tr w:rsidR="00790CE5" w:rsidRPr="004D2E15" w:rsidTr="004D2E15">
        <w:tc>
          <w:tcPr>
            <w:tcW w:w="0" w:type="auto"/>
            <w:gridSpan w:val="6"/>
            <w:shd w:val="clear" w:color="auto" w:fill="FFFFFF" w:themeFill="background1"/>
            <w:vAlign w:val="center"/>
            <w:hideMark/>
          </w:tcPr>
          <w:p w:rsidR="00790CE5" w:rsidRPr="004D2E15" w:rsidRDefault="00790CE5" w:rsidP="008F5109">
            <w:pPr>
              <w:spacing w:after="0" w:line="240" w:lineRule="auto"/>
              <w:ind w:right="115" w:hanging="2"/>
              <w:jc w:val="center"/>
              <w:rPr>
                <w:sz w:val="22"/>
              </w:rPr>
            </w:pPr>
            <w:r w:rsidRPr="004D2E15">
              <w:rPr>
                <w:rStyle w:val="af6"/>
                <w:sz w:val="22"/>
              </w:rPr>
              <w:t>Строения без подвалов с полами по утепленному цокольному перекрытию</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глина и суглинок</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2.44</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2.44</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1.96</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1.71</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супесь, песок мелкий и пылеватый</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2.98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2.98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2.68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2.38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2.08</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песок гравелистый, крупный и средней крупности</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3.19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3.19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2.23</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крупнообломочные грунты</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3.61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3.61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3.25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2.53</w:t>
            </w:r>
          </w:p>
        </w:tc>
      </w:tr>
      <w:tr w:rsidR="00790CE5" w:rsidRPr="004D2E15" w:rsidTr="004D2E15">
        <w:tc>
          <w:tcPr>
            <w:tcW w:w="0" w:type="auto"/>
            <w:gridSpan w:val="6"/>
            <w:shd w:val="clear" w:color="auto" w:fill="FFFFFF" w:themeFill="background1"/>
            <w:vAlign w:val="center"/>
            <w:hideMark/>
          </w:tcPr>
          <w:p w:rsidR="00790CE5" w:rsidRPr="004D2E15" w:rsidRDefault="00790CE5" w:rsidP="008F5109">
            <w:pPr>
              <w:spacing w:after="0" w:line="240" w:lineRule="auto"/>
              <w:ind w:right="115" w:hanging="2"/>
              <w:jc w:val="center"/>
              <w:rPr>
                <w:sz w:val="22"/>
              </w:rPr>
            </w:pPr>
            <w:r w:rsidRPr="004D2E15">
              <w:rPr>
                <w:rStyle w:val="af6"/>
                <w:sz w:val="22"/>
              </w:rPr>
              <w:t>Строения с подвалами или с техническими подпольями</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глина и суглинок</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1.96</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1.22</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0.98</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супесь, песок мелкий и пылеватый</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2.38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2.08</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1.79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1.19</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песок гравелистый, крупный и средней крупности</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2.55</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2.23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1.91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1.59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1.28</w:t>
            </w:r>
          </w:p>
        </w:tc>
      </w:tr>
      <w:tr w:rsidR="004D2E1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крупнообломочные грунты</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2.89</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2.53</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2.17</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1.81</w:t>
            </w:r>
          </w:p>
        </w:tc>
        <w:tc>
          <w:tcPr>
            <w:tcW w:w="0" w:type="auto"/>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1.45</w:t>
            </w:r>
          </w:p>
        </w:tc>
      </w:tr>
      <w:tr w:rsidR="00790CE5" w:rsidRPr="004D2E15" w:rsidTr="004D2E15">
        <w:tc>
          <w:tcPr>
            <w:tcW w:w="0" w:type="auto"/>
            <w:gridSpan w:val="6"/>
            <w:shd w:val="clear" w:color="auto" w:fill="FFFFFF" w:themeFill="background1"/>
            <w:vAlign w:val="center"/>
            <w:hideMark/>
          </w:tcPr>
          <w:p w:rsidR="00790CE5" w:rsidRPr="004D2E15" w:rsidRDefault="00790CE5" w:rsidP="008F5109">
            <w:pPr>
              <w:spacing w:after="0" w:line="240" w:lineRule="auto"/>
              <w:ind w:right="115" w:hanging="2"/>
              <w:jc w:val="center"/>
              <w:rPr>
                <w:sz w:val="22"/>
              </w:rPr>
            </w:pPr>
            <w:r w:rsidRPr="004D2E15">
              <w:rPr>
                <w:rStyle w:val="af6"/>
                <w:sz w:val="22"/>
              </w:rPr>
              <w:t xml:space="preserve">Строения с </w:t>
            </w:r>
            <w:proofErr w:type="spellStart"/>
            <w:r w:rsidRPr="004D2E15">
              <w:rPr>
                <w:rStyle w:val="af6"/>
                <w:sz w:val="22"/>
              </w:rPr>
              <w:t>неотапливаемыми</w:t>
            </w:r>
            <w:proofErr w:type="spellEnd"/>
            <w:r w:rsidRPr="004D2E15">
              <w:rPr>
                <w:rStyle w:val="af6"/>
                <w:sz w:val="22"/>
              </w:rPr>
              <w:t xml:space="preserve"> помещениями</w:t>
            </w:r>
          </w:p>
        </w:tc>
      </w:tr>
      <w:tr w:rsidR="00790CE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глина и суглинок</w:t>
            </w:r>
          </w:p>
        </w:tc>
        <w:tc>
          <w:tcPr>
            <w:tcW w:w="0" w:type="auto"/>
            <w:gridSpan w:val="5"/>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2.69</w:t>
            </w:r>
          </w:p>
        </w:tc>
      </w:tr>
      <w:tr w:rsidR="00790CE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супесь, песок мелкий и пылеватый</w:t>
            </w:r>
          </w:p>
        </w:tc>
        <w:tc>
          <w:tcPr>
            <w:tcW w:w="0" w:type="auto"/>
            <w:gridSpan w:val="5"/>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3.27</w:t>
            </w:r>
          </w:p>
        </w:tc>
      </w:tr>
      <w:tr w:rsidR="00790CE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песок гравелистый, крупный и средней крупности</w:t>
            </w:r>
          </w:p>
        </w:tc>
        <w:tc>
          <w:tcPr>
            <w:tcW w:w="0" w:type="auto"/>
            <w:gridSpan w:val="5"/>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3.51</w:t>
            </w:r>
          </w:p>
        </w:tc>
      </w:tr>
      <w:tr w:rsidR="00790CE5" w:rsidRPr="004D2E15" w:rsidTr="004D2E15">
        <w:tc>
          <w:tcPr>
            <w:tcW w:w="0" w:type="auto"/>
            <w:shd w:val="clear" w:color="auto" w:fill="FFFFFF" w:themeFill="background1"/>
            <w:vAlign w:val="center"/>
            <w:hideMark/>
          </w:tcPr>
          <w:p w:rsidR="00790CE5" w:rsidRPr="004D2E15" w:rsidRDefault="00790CE5" w:rsidP="008F5109">
            <w:pPr>
              <w:spacing w:after="0" w:line="240" w:lineRule="auto"/>
              <w:ind w:right="115" w:firstLine="0"/>
              <w:rPr>
                <w:sz w:val="22"/>
              </w:rPr>
            </w:pPr>
            <w:r w:rsidRPr="004D2E15">
              <w:rPr>
                <w:sz w:val="22"/>
              </w:rPr>
              <w:t> - крупнообломочные грунты</w:t>
            </w:r>
          </w:p>
        </w:tc>
        <w:tc>
          <w:tcPr>
            <w:tcW w:w="0" w:type="auto"/>
            <w:gridSpan w:val="5"/>
            <w:shd w:val="clear" w:color="auto" w:fill="FFFFFF" w:themeFill="background1"/>
            <w:vAlign w:val="center"/>
            <w:hideMark/>
          </w:tcPr>
          <w:p w:rsidR="00790CE5" w:rsidRPr="004D2E15" w:rsidRDefault="00790CE5" w:rsidP="004D2E15">
            <w:pPr>
              <w:spacing w:after="0" w:line="240" w:lineRule="auto"/>
              <w:ind w:hanging="2"/>
              <w:jc w:val="center"/>
              <w:rPr>
                <w:sz w:val="22"/>
              </w:rPr>
            </w:pPr>
            <w:r w:rsidRPr="004D2E15">
              <w:rPr>
                <w:sz w:val="22"/>
              </w:rPr>
              <w:t>3.98</w:t>
            </w:r>
          </w:p>
        </w:tc>
      </w:tr>
    </w:tbl>
    <w:p w:rsidR="008F5109" w:rsidRDefault="008F5109" w:rsidP="008F5109">
      <w:pPr>
        <w:spacing w:before="120" w:after="0" w:line="360" w:lineRule="auto"/>
        <w:rPr>
          <w:sz w:val="28"/>
        </w:rPr>
      </w:pPr>
      <w:r>
        <w:rPr>
          <w:sz w:val="28"/>
        </w:rPr>
        <w:t>Г</w:t>
      </w:r>
      <w:r w:rsidRPr="008F5109">
        <w:rPr>
          <w:sz w:val="28"/>
        </w:rPr>
        <w:t>идрогеологические исследования на</w:t>
      </w:r>
      <w:r>
        <w:rPr>
          <w:sz w:val="28"/>
        </w:rPr>
        <w:t xml:space="preserve"> </w:t>
      </w:r>
      <w:r w:rsidRPr="008F5109">
        <w:rPr>
          <w:sz w:val="28"/>
        </w:rPr>
        <w:t xml:space="preserve">рассматриваемой территории выполнены в 1959–60 гг. </w:t>
      </w:r>
      <w:proofErr w:type="spellStart"/>
      <w:r w:rsidRPr="008F5109">
        <w:rPr>
          <w:sz w:val="28"/>
        </w:rPr>
        <w:t>Восточно-Сибирским</w:t>
      </w:r>
      <w:proofErr w:type="spellEnd"/>
      <w:r>
        <w:rPr>
          <w:sz w:val="28"/>
        </w:rPr>
        <w:t xml:space="preserve"> геологическим институтом. </w:t>
      </w:r>
      <w:r w:rsidRPr="008F5109">
        <w:rPr>
          <w:sz w:val="28"/>
        </w:rPr>
        <w:t>Согласно результатам этих исследований в</w:t>
      </w:r>
      <w:r>
        <w:rPr>
          <w:sz w:val="28"/>
        </w:rPr>
        <w:t xml:space="preserve"> </w:t>
      </w:r>
      <w:r w:rsidRPr="008F5109">
        <w:rPr>
          <w:sz w:val="28"/>
        </w:rPr>
        <w:t xml:space="preserve">разрезе выделены подземные воды рыхлых отложений, воды </w:t>
      </w:r>
      <w:proofErr w:type="spellStart"/>
      <w:r w:rsidRPr="008F5109">
        <w:rPr>
          <w:sz w:val="28"/>
        </w:rPr>
        <w:t>осадочнометаморфической</w:t>
      </w:r>
      <w:proofErr w:type="spellEnd"/>
      <w:r w:rsidRPr="008F5109">
        <w:rPr>
          <w:sz w:val="28"/>
        </w:rPr>
        <w:t xml:space="preserve"> толщи и воды </w:t>
      </w:r>
      <w:proofErr w:type="spellStart"/>
      <w:r w:rsidRPr="008F5109">
        <w:rPr>
          <w:sz w:val="28"/>
        </w:rPr>
        <w:t>гранитоидов</w:t>
      </w:r>
      <w:proofErr w:type="spellEnd"/>
      <w:r w:rsidRPr="008F5109">
        <w:rPr>
          <w:sz w:val="28"/>
        </w:rPr>
        <w:t>. Среди подземных вод рыхлых</w:t>
      </w:r>
      <w:r>
        <w:rPr>
          <w:sz w:val="28"/>
        </w:rPr>
        <w:t xml:space="preserve"> </w:t>
      </w:r>
      <w:r w:rsidRPr="008F5109">
        <w:rPr>
          <w:sz w:val="28"/>
        </w:rPr>
        <w:t>отложений выделены воды элювиально-делювиальных образований, воды</w:t>
      </w:r>
      <w:r>
        <w:rPr>
          <w:sz w:val="28"/>
        </w:rPr>
        <w:t xml:space="preserve"> </w:t>
      </w:r>
      <w:r w:rsidRPr="008F5109">
        <w:rPr>
          <w:sz w:val="28"/>
        </w:rPr>
        <w:t>современного аллювия и ледниковых образований. Каждый водоносный</w:t>
      </w:r>
      <w:r>
        <w:rPr>
          <w:sz w:val="28"/>
        </w:rPr>
        <w:t xml:space="preserve"> </w:t>
      </w:r>
      <w:r w:rsidRPr="008F5109">
        <w:rPr>
          <w:sz w:val="28"/>
        </w:rPr>
        <w:t xml:space="preserve">комплекс и водоносная зона </w:t>
      </w:r>
      <w:proofErr w:type="spellStart"/>
      <w:r w:rsidRPr="008F5109">
        <w:rPr>
          <w:sz w:val="28"/>
        </w:rPr>
        <w:t>трещиноватости</w:t>
      </w:r>
      <w:proofErr w:type="spellEnd"/>
      <w:r w:rsidRPr="008F5109">
        <w:rPr>
          <w:sz w:val="28"/>
        </w:rPr>
        <w:t xml:space="preserve"> имеют </w:t>
      </w:r>
      <w:proofErr w:type="spellStart"/>
      <w:r w:rsidRPr="008F5109">
        <w:rPr>
          <w:sz w:val="28"/>
        </w:rPr>
        <w:t>надмерзлотные</w:t>
      </w:r>
      <w:proofErr w:type="spellEnd"/>
      <w:r w:rsidRPr="008F5109">
        <w:rPr>
          <w:sz w:val="28"/>
        </w:rPr>
        <w:t xml:space="preserve"> и</w:t>
      </w:r>
      <w:r>
        <w:rPr>
          <w:sz w:val="28"/>
        </w:rPr>
        <w:t xml:space="preserve"> </w:t>
      </w:r>
      <w:proofErr w:type="spellStart"/>
      <w:r w:rsidRPr="008F5109">
        <w:rPr>
          <w:sz w:val="28"/>
        </w:rPr>
        <w:t>подмерзлотные</w:t>
      </w:r>
      <w:proofErr w:type="spellEnd"/>
      <w:r w:rsidRPr="008F5109">
        <w:rPr>
          <w:sz w:val="28"/>
        </w:rPr>
        <w:t xml:space="preserve"> воды. Осадочно-метаморфическая толща признана</w:t>
      </w:r>
      <w:r>
        <w:rPr>
          <w:sz w:val="28"/>
        </w:rPr>
        <w:t xml:space="preserve"> </w:t>
      </w:r>
      <w:r w:rsidRPr="008F5109">
        <w:rPr>
          <w:sz w:val="28"/>
        </w:rPr>
        <w:t>слабоводоносной. Перспективными для поисковых работ на подземные воды</w:t>
      </w:r>
      <w:r>
        <w:rPr>
          <w:sz w:val="28"/>
        </w:rPr>
        <w:t xml:space="preserve"> </w:t>
      </w:r>
      <w:r w:rsidRPr="008F5109">
        <w:rPr>
          <w:sz w:val="28"/>
        </w:rPr>
        <w:t xml:space="preserve">являются граниты и их </w:t>
      </w:r>
      <w:proofErr w:type="spellStart"/>
      <w:r w:rsidRPr="008F5109">
        <w:rPr>
          <w:sz w:val="28"/>
        </w:rPr>
        <w:t>приконтактовая</w:t>
      </w:r>
      <w:proofErr w:type="spellEnd"/>
      <w:r w:rsidRPr="008F5109">
        <w:rPr>
          <w:sz w:val="28"/>
        </w:rPr>
        <w:t xml:space="preserve"> зона с метаморфическими породами,</w:t>
      </w:r>
      <w:r>
        <w:rPr>
          <w:sz w:val="28"/>
        </w:rPr>
        <w:t xml:space="preserve"> </w:t>
      </w:r>
      <w:r w:rsidRPr="008F5109">
        <w:rPr>
          <w:sz w:val="28"/>
        </w:rPr>
        <w:t xml:space="preserve">а также аллювиальные и флювиогляциальные отложения </w:t>
      </w:r>
      <w:proofErr w:type="spellStart"/>
      <w:r w:rsidRPr="008F5109">
        <w:rPr>
          <w:sz w:val="28"/>
        </w:rPr>
        <w:t>переуглубленных</w:t>
      </w:r>
      <w:proofErr w:type="spellEnd"/>
      <w:r>
        <w:rPr>
          <w:sz w:val="28"/>
        </w:rPr>
        <w:t xml:space="preserve"> </w:t>
      </w:r>
      <w:r w:rsidRPr="008F5109">
        <w:rPr>
          <w:sz w:val="28"/>
        </w:rPr>
        <w:t xml:space="preserve">участков долин рек. В процессе проведенных исследований </w:t>
      </w:r>
      <w:r>
        <w:rPr>
          <w:sz w:val="28"/>
        </w:rPr>
        <w:t xml:space="preserve"> </w:t>
      </w:r>
      <w:r w:rsidRPr="008F5109">
        <w:rPr>
          <w:sz w:val="28"/>
        </w:rPr>
        <w:t>охарактеризованы мерзлотные условия района.</w:t>
      </w:r>
      <w:r>
        <w:rPr>
          <w:sz w:val="28"/>
        </w:rPr>
        <w:t xml:space="preserve"> </w:t>
      </w:r>
    </w:p>
    <w:p w:rsidR="008F5109" w:rsidRDefault="008F5109" w:rsidP="008F5109">
      <w:pPr>
        <w:spacing w:before="120" w:after="0" w:line="360" w:lineRule="auto"/>
        <w:rPr>
          <w:sz w:val="28"/>
        </w:rPr>
      </w:pPr>
      <w:r>
        <w:rPr>
          <w:sz w:val="28"/>
        </w:rPr>
        <w:t>В целях исключения дефицита воды</w:t>
      </w:r>
      <w:r w:rsidR="00D608B7">
        <w:rPr>
          <w:sz w:val="28"/>
        </w:rPr>
        <w:t>, опираясь на</w:t>
      </w:r>
      <w:r>
        <w:rPr>
          <w:sz w:val="28"/>
        </w:rPr>
        <w:t xml:space="preserve"> гидрогеологические характеристики потенциальных источников водоснабжения, для системы водоснабжения, был определен поверхностный источник водоснабжения </w:t>
      </w:r>
      <w:r w:rsidRPr="00CE0C8C">
        <w:rPr>
          <w:sz w:val="28"/>
        </w:rPr>
        <w:t>Малая Северная (приток реки Витим)</w:t>
      </w:r>
      <w:r>
        <w:rPr>
          <w:sz w:val="28"/>
        </w:rPr>
        <w:t xml:space="preserve">. </w:t>
      </w:r>
      <w:r w:rsidR="00D608B7">
        <w:rPr>
          <w:sz w:val="28"/>
        </w:rPr>
        <w:t xml:space="preserve">Данные вариант наиболее оптимальный для </w:t>
      </w:r>
      <w:r w:rsidR="00D608B7">
        <w:rPr>
          <w:sz w:val="28"/>
        </w:rPr>
        <w:lastRenderedPageBreak/>
        <w:t>системы централизованного водоснабжения Витимского муниципального образования.</w:t>
      </w:r>
    </w:p>
    <w:p w:rsidR="00AE6E84" w:rsidRDefault="00AE6E84" w:rsidP="004D2E15">
      <w:pPr>
        <w:spacing w:before="120" w:after="0" w:line="360" w:lineRule="auto"/>
        <w:rPr>
          <w:sz w:val="28"/>
        </w:rPr>
      </w:pPr>
      <w:r>
        <w:rPr>
          <w:sz w:val="28"/>
        </w:rPr>
        <w:t xml:space="preserve">В </w:t>
      </w:r>
      <w:r w:rsidR="00FB60F3">
        <w:rPr>
          <w:sz w:val="28"/>
        </w:rPr>
        <w:t>Витимском</w:t>
      </w:r>
      <w:r>
        <w:rPr>
          <w:sz w:val="28"/>
        </w:rPr>
        <w:t xml:space="preserve"> муниципальном образовании систем</w:t>
      </w:r>
      <w:r w:rsidR="00FB60F3">
        <w:rPr>
          <w:sz w:val="28"/>
        </w:rPr>
        <w:t xml:space="preserve">а горячего водоснабжения </w:t>
      </w:r>
      <w:r w:rsidR="00995350">
        <w:rPr>
          <w:sz w:val="28"/>
        </w:rPr>
        <w:t>организована путем отбора теплоносителя из сети теплоснабжения</w:t>
      </w:r>
      <w:r w:rsidR="008F5109">
        <w:rPr>
          <w:sz w:val="28"/>
        </w:rPr>
        <w:t>. Схема теплоснабжения открытого типа</w:t>
      </w:r>
      <w:r>
        <w:rPr>
          <w:sz w:val="28"/>
        </w:rPr>
        <w:t xml:space="preserve">. </w:t>
      </w:r>
      <w:r w:rsidR="00D608B7">
        <w:rPr>
          <w:sz w:val="28"/>
        </w:rPr>
        <w:t xml:space="preserve">Теплоносителем является вода из системы централизованного водоснабжения. </w:t>
      </w:r>
    </w:p>
    <w:p w:rsidR="00AB2B1E" w:rsidRDefault="00AB2B1E" w:rsidP="00941F51">
      <w:pPr>
        <w:shd w:val="clear" w:color="auto" w:fill="FFFFFF" w:themeFill="background1"/>
        <w:spacing w:after="0" w:line="360" w:lineRule="auto"/>
        <w:rPr>
          <w:sz w:val="28"/>
        </w:rPr>
      </w:pPr>
      <w:r>
        <w:rPr>
          <w:sz w:val="28"/>
        </w:rPr>
        <w:t>В муниципальном образовании о</w:t>
      </w:r>
      <w:r w:rsidRPr="002026EF">
        <w:rPr>
          <w:sz w:val="28"/>
        </w:rPr>
        <w:t>рганизаци</w:t>
      </w:r>
      <w:r>
        <w:rPr>
          <w:sz w:val="28"/>
        </w:rPr>
        <w:t>я</w:t>
      </w:r>
      <w:r w:rsidRPr="002026EF">
        <w:rPr>
          <w:sz w:val="28"/>
        </w:rPr>
        <w:t xml:space="preserve"> и обеспечение централизованного водоснабжения на территориях,</w:t>
      </w:r>
      <w:r>
        <w:rPr>
          <w:sz w:val="28"/>
        </w:rPr>
        <w:t xml:space="preserve"> где оно </w:t>
      </w:r>
      <w:r w:rsidR="00A07EB4">
        <w:rPr>
          <w:sz w:val="28"/>
        </w:rPr>
        <w:t>отсутствует,</w:t>
      </w:r>
      <w:r>
        <w:rPr>
          <w:sz w:val="28"/>
        </w:rPr>
        <w:t xml:space="preserve"> не планируется, ввиду отсутствия планов строительства </w:t>
      </w:r>
      <w:r w:rsidR="00FB60F3">
        <w:rPr>
          <w:sz w:val="28"/>
        </w:rPr>
        <w:t xml:space="preserve">новой </w:t>
      </w:r>
      <w:r>
        <w:rPr>
          <w:sz w:val="28"/>
        </w:rPr>
        <w:t>сети централизованного водоснабжения на перспективный срок развития до 2034 года.</w:t>
      </w:r>
    </w:p>
    <w:p w:rsidR="00AE6E84" w:rsidRDefault="00AE6E84" w:rsidP="00941F51">
      <w:pPr>
        <w:shd w:val="clear" w:color="auto" w:fill="FFFFFF" w:themeFill="background1"/>
        <w:spacing w:after="0" w:line="360" w:lineRule="auto"/>
        <w:rPr>
          <w:sz w:val="28"/>
        </w:rPr>
      </w:pPr>
      <w:r>
        <w:rPr>
          <w:sz w:val="28"/>
        </w:rPr>
        <w:t>О</w:t>
      </w:r>
      <w:r w:rsidRPr="00AE6E84">
        <w:rPr>
          <w:sz w:val="28"/>
        </w:rPr>
        <w:t>босновани</w:t>
      </w:r>
      <w:r w:rsidR="001D6628">
        <w:rPr>
          <w:sz w:val="28"/>
        </w:rPr>
        <w:t>е</w:t>
      </w:r>
      <w:r w:rsidRPr="00AE6E84">
        <w:rPr>
          <w:sz w:val="28"/>
        </w:rPr>
        <w:t xml:space="preserve"> предложений по строительству, реконструкции и выводу из эксплуатации объектов водоснабжения поселения</w:t>
      </w:r>
      <w:r>
        <w:rPr>
          <w:sz w:val="28"/>
        </w:rPr>
        <w:t xml:space="preserve"> затрагивает</w:t>
      </w:r>
      <w:r w:rsidR="002026EF">
        <w:rPr>
          <w:sz w:val="28"/>
        </w:rPr>
        <w:t>:</w:t>
      </w:r>
      <w:r>
        <w:rPr>
          <w:sz w:val="28"/>
        </w:rPr>
        <w:t xml:space="preserve"> </w:t>
      </w:r>
      <w:r w:rsidR="002026EF" w:rsidRPr="00AE6E84">
        <w:rPr>
          <w:sz w:val="28"/>
        </w:rPr>
        <w:t>обеспечение подачи абонентам определенного объема питьевой воды установленного качества;</w:t>
      </w:r>
      <w:r w:rsidR="002026EF">
        <w:rPr>
          <w:sz w:val="28"/>
        </w:rPr>
        <w:t xml:space="preserve"> </w:t>
      </w:r>
      <w:r w:rsidR="002026EF" w:rsidRPr="002026EF">
        <w:rPr>
          <w:sz w:val="28"/>
        </w:rPr>
        <w:t>обеспечение водоснабжения объектов перспективн</w:t>
      </w:r>
      <w:r w:rsidR="002026EF">
        <w:rPr>
          <w:sz w:val="28"/>
        </w:rPr>
        <w:t xml:space="preserve">ой застройки населенного пункта; </w:t>
      </w:r>
      <w:r w:rsidR="002026EF" w:rsidRPr="002026EF">
        <w:rPr>
          <w:sz w:val="28"/>
        </w:rPr>
        <w:t>сокращение пот</w:t>
      </w:r>
      <w:r w:rsidR="002026EF">
        <w:rPr>
          <w:sz w:val="28"/>
        </w:rPr>
        <w:t xml:space="preserve">ерь воды при ее транспортировке; </w:t>
      </w:r>
      <w:r w:rsidR="002026EF" w:rsidRPr="002026EF">
        <w:rPr>
          <w:sz w:val="28"/>
        </w:rPr>
        <w:t xml:space="preserve"> выполнение мероприятий, направленных на обеспечение соотв</w:t>
      </w:r>
      <w:r w:rsidR="002026EF">
        <w:rPr>
          <w:sz w:val="28"/>
        </w:rPr>
        <w:t xml:space="preserve">етствия качества питьевой воды </w:t>
      </w:r>
      <w:r w:rsidR="002026EF" w:rsidRPr="002026EF">
        <w:rPr>
          <w:sz w:val="28"/>
        </w:rPr>
        <w:t>требованиям законодательства</w:t>
      </w:r>
      <w:r w:rsidR="002026EF">
        <w:rPr>
          <w:sz w:val="28"/>
        </w:rPr>
        <w:t> Российской Федерации.</w:t>
      </w:r>
    </w:p>
    <w:p w:rsidR="00D70F52" w:rsidRDefault="00D70F52" w:rsidP="00A07EB4">
      <w:pPr>
        <w:spacing w:after="0" w:line="360" w:lineRule="auto"/>
        <w:rPr>
          <w:sz w:val="28"/>
        </w:rPr>
      </w:pPr>
      <w:r>
        <w:rPr>
          <w:sz w:val="28"/>
        </w:rPr>
        <w:t xml:space="preserve">Обоснование основных мероприятий приведено в табл. </w:t>
      </w:r>
      <w:r w:rsidR="00FB60F3">
        <w:rPr>
          <w:sz w:val="28"/>
        </w:rPr>
        <w:t>1.16.</w:t>
      </w:r>
    </w:p>
    <w:p w:rsidR="00D70F52" w:rsidRDefault="00D70F52" w:rsidP="00A07EB4">
      <w:pPr>
        <w:spacing w:after="0" w:line="360" w:lineRule="auto"/>
        <w:jc w:val="right"/>
        <w:rPr>
          <w:sz w:val="28"/>
        </w:rPr>
      </w:pPr>
      <w:r>
        <w:rPr>
          <w:sz w:val="28"/>
        </w:rPr>
        <w:t xml:space="preserve">Табл. </w:t>
      </w:r>
      <w:r w:rsidR="00FB60F3">
        <w:rPr>
          <w:sz w:val="28"/>
        </w:rPr>
        <w:t>1.16</w:t>
      </w:r>
      <w:r>
        <w:rPr>
          <w:sz w:val="28"/>
        </w:rPr>
        <w:t xml:space="preserve">. - </w:t>
      </w:r>
      <w:r w:rsidRPr="00D70F52">
        <w:rPr>
          <w:sz w:val="28"/>
        </w:rPr>
        <w:t>Технические обоснования основных мероприятий по реализации схем водоснабжения</w:t>
      </w:r>
    </w:p>
    <w:tbl>
      <w:tblPr>
        <w:tblStyle w:val="ae"/>
        <w:tblW w:w="10173" w:type="dxa"/>
        <w:tblLook w:val="04A0"/>
      </w:tblPr>
      <w:tblGrid>
        <w:gridCol w:w="594"/>
        <w:gridCol w:w="3342"/>
        <w:gridCol w:w="3118"/>
        <w:gridCol w:w="3119"/>
      </w:tblGrid>
      <w:tr w:rsidR="00D70F52" w:rsidTr="00A07EB4">
        <w:tc>
          <w:tcPr>
            <w:tcW w:w="594" w:type="dxa"/>
            <w:vAlign w:val="center"/>
          </w:tcPr>
          <w:p w:rsidR="00D70F52" w:rsidRDefault="002026EF" w:rsidP="00A07EB4">
            <w:pPr>
              <w:spacing w:before="120" w:after="0" w:line="360" w:lineRule="auto"/>
              <w:ind w:firstLine="0"/>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3342" w:type="dxa"/>
            <w:vAlign w:val="center"/>
          </w:tcPr>
          <w:p w:rsidR="00D70F52" w:rsidRDefault="002026EF" w:rsidP="00A07EB4">
            <w:pPr>
              <w:spacing w:after="0" w:line="240" w:lineRule="auto"/>
              <w:ind w:firstLine="0"/>
              <w:jc w:val="center"/>
              <w:rPr>
                <w:sz w:val="28"/>
              </w:rPr>
            </w:pPr>
            <w:r>
              <w:rPr>
                <w:sz w:val="28"/>
              </w:rPr>
              <w:t>Наименование мероприятия</w:t>
            </w:r>
          </w:p>
        </w:tc>
        <w:tc>
          <w:tcPr>
            <w:tcW w:w="3118" w:type="dxa"/>
            <w:vAlign w:val="center"/>
          </w:tcPr>
          <w:p w:rsidR="00A07EB4" w:rsidRDefault="002026EF" w:rsidP="00A07EB4">
            <w:pPr>
              <w:spacing w:after="0" w:line="240" w:lineRule="auto"/>
              <w:ind w:firstLine="0"/>
              <w:jc w:val="center"/>
              <w:rPr>
                <w:sz w:val="28"/>
              </w:rPr>
            </w:pPr>
            <w:r>
              <w:rPr>
                <w:sz w:val="28"/>
              </w:rPr>
              <w:t>Техническое обоснование</w:t>
            </w:r>
            <w:r w:rsidR="00AB2B1E">
              <w:rPr>
                <w:sz w:val="28"/>
              </w:rPr>
              <w:t xml:space="preserve"> в соответствии с разделом 10 </w:t>
            </w:r>
          </w:p>
          <w:p w:rsidR="00D70F52" w:rsidRDefault="00AB2B1E" w:rsidP="00A07EB4">
            <w:pPr>
              <w:spacing w:after="0" w:line="240" w:lineRule="auto"/>
              <w:ind w:firstLine="0"/>
              <w:jc w:val="center"/>
              <w:rPr>
                <w:sz w:val="28"/>
              </w:rPr>
            </w:pPr>
            <w:r>
              <w:rPr>
                <w:sz w:val="28"/>
              </w:rPr>
              <w:t>ПП РФ № 782</w:t>
            </w:r>
          </w:p>
        </w:tc>
        <w:tc>
          <w:tcPr>
            <w:tcW w:w="3119" w:type="dxa"/>
            <w:vAlign w:val="center"/>
          </w:tcPr>
          <w:p w:rsidR="00D70F52" w:rsidRDefault="002026EF" w:rsidP="00A07EB4">
            <w:pPr>
              <w:spacing w:after="0" w:line="240" w:lineRule="auto"/>
              <w:ind w:firstLine="0"/>
              <w:jc w:val="center"/>
              <w:rPr>
                <w:sz w:val="28"/>
              </w:rPr>
            </w:pPr>
            <w:r>
              <w:rPr>
                <w:sz w:val="28"/>
              </w:rPr>
              <w:t>Примечание</w:t>
            </w:r>
          </w:p>
        </w:tc>
      </w:tr>
      <w:tr w:rsidR="00FB60F3" w:rsidTr="00A07EB4">
        <w:tc>
          <w:tcPr>
            <w:tcW w:w="594" w:type="dxa"/>
            <w:vAlign w:val="center"/>
          </w:tcPr>
          <w:p w:rsidR="00FB60F3" w:rsidRDefault="00FB60F3" w:rsidP="00A07EB4">
            <w:pPr>
              <w:spacing w:before="120" w:after="0" w:line="360" w:lineRule="auto"/>
              <w:ind w:firstLine="0"/>
              <w:jc w:val="center"/>
              <w:rPr>
                <w:sz w:val="28"/>
              </w:rPr>
            </w:pPr>
            <w:r>
              <w:rPr>
                <w:sz w:val="28"/>
              </w:rPr>
              <w:t>1</w:t>
            </w:r>
          </w:p>
        </w:tc>
        <w:tc>
          <w:tcPr>
            <w:tcW w:w="3342" w:type="dxa"/>
            <w:vAlign w:val="center"/>
          </w:tcPr>
          <w:p w:rsidR="00FB60F3" w:rsidRPr="00B238BE" w:rsidRDefault="00FB60F3" w:rsidP="00B238BE">
            <w:pPr>
              <w:pStyle w:val="12"/>
              <w:ind w:left="0"/>
              <w:jc w:val="center"/>
              <w:rPr>
                <w:rFonts w:eastAsia="Times New Roman"/>
                <w:sz w:val="28"/>
                <w:szCs w:val="22"/>
                <w:lang w:eastAsia="en-US"/>
              </w:rPr>
            </w:pPr>
            <w:r w:rsidRPr="00B238BE">
              <w:rPr>
                <w:rFonts w:eastAsia="Times New Roman"/>
                <w:sz w:val="28"/>
                <w:szCs w:val="22"/>
                <w:lang w:eastAsia="en-US"/>
              </w:rPr>
              <w:t>Замена водопровода протяженностью 3,052 км.</w:t>
            </w:r>
          </w:p>
        </w:tc>
        <w:tc>
          <w:tcPr>
            <w:tcW w:w="3118" w:type="dxa"/>
            <w:vAlign w:val="center"/>
          </w:tcPr>
          <w:p w:rsidR="00FB60F3" w:rsidRPr="00B238BE" w:rsidRDefault="00FB60F3" w:rsidP="00B238BE">
            <w:pPr>
              <w:spacing w:after="0" w:line="240" w:lineRule="auto"/>
              <w:ind w:firstLine="0"/>
              <w:jc w:val="center"/>
              <w:rPr>
                <w:sz w:val="28"/>
              </w:rPr>
            </w:pPr>
            <w:r w:rsidRPr="00B238BE">
              <w:rPr>
                <w:sz w:val="28"/>
              </w:rPr>
              <w:t>Повышение качества предоставляемых услуг.</w:t>
            </w:r>
          </w:p>
          <w:p w:rsidR="00FB60F3" w:rsidRPr="00B238BE" w:rsidRDefault="00FB60F3" w:rsidP="00B238BE">
            <w:pPr>
              <w:spacing w:after="0" w:line="240" w:lineRule="auto"/>
              <w:ind w:firstLine="0"/>
              <w:jc w:val="center"/>
              <w:rPr>
                <w:sz w:val="28"/>
              </w:rPr>
            </w:pPr>
            <w:r w:rsidRPr="00B238BE">
              <w:rPr>
                <w:sz w:val="28"/>
              </w:rPr>
              <w:t>Снижение аварийности сети централизованного водоснабжения</w:t>
            </w:r>
          </w:p>
        </w:tc>
        <w:tc>
          <w:tcPr>
            <w:tcW w:w="3119" w:type="dxa"/>
            <w:vAlign w:val="center"/>
          </w:tcPr>
          <w:p w:rsidR="00FB60F3" w:rsidRPr="00B238BE" w:rsidRDefault="00FB60F3" w:rsidP="00B238BE">
            <w:pPr>
              <w:spacing w:after="0" w:line="240" w:lineRule="auto"/>
              <w:ind w:firstLine="0"/>
              <w:jc w:val="center"/>
              <w:rPr>
                <w:sz w:val="28"/>
              </w:rPr>
            </w:pPr>
            <w:r w:rsidRPr="00B238BE">
              <w:rPr>
                <w:sz w:val="28"/>
              </w:rPr>
              <w:t>Значительный износ сети водоснабжения приводит к потерям воды при передаче, а так же снижает качества воды подаваемой потребителям</w:t>
            </w:r>
          </w:p>
        </w:tc>
      </w:tr>
      <w:tr w:rsidR="00FB60F3" w:rsidTr="00A07EB4">
        <w:tc>
          <w:tcPr>
            <w:tcW w:w="594" w:type="dxa"/>
            <w:vAlign w:val="center"/>
          </w:tcPr>
          <w:p w:rsidR="00FB60F3" w:rsidRDefault="00FB60F3" w:rsidP="00A07EB4">
            <w:pPr>
              <w:spacing w:before="120" w:after="0" w:line="360" w:lineRule="auto"/>
              <w:ind w:firstLine="0"/>
              <w:jc w:val="center"/>
              <w:rPr>
                <w:sz w:val="28"/>
              </w:rPr>
            </w:pPr>
            <w:r>
              <w:rPr>
                <w:sz w:val="28"/>
              </w:rPr>
              <w:t>2</w:t>
            </w:r>
          </w:p>
        </w:tc>
        <w:tc>
          <w:tcPr>
            <w:tcW w:w="3342" w:type="dxa"/>
            <w:vAlign w:val="center"/>
          </w:tcPr>
          <w:p w:rsidR="00FB60F3" w:rsidRPr="00B238BE" w:rsidRDefault="00FB60F3" w:rsidP="00B238BE">
            <w:pPr>
              <w:pStyle w:val="12"/>
              <w:ind w:left="0"/>
              <w:jc w:val="center"/>
              <w:rPr>
                <w:rFonts w:eastAsia="Times New Roman"/>
                <w:sz w:val="28"/>
                <w:szCs w:val="22"/>
                <w:lang w:eastAsia="en-US"/>
              </w:rPr>
            </w:pPr>
            <w:r w:rsidRPr="00B238BE">
              <w:rPr>
                <w:rFonts w:eastAsia="Times New Roman"/>
                <w:sz w:val="28"/>
                <w:szCs w:val="22"/>
                <w:lang w:eastAsia="en-US"/>
              </w:rPr>
              <w:t xml:space="preserve">Внедрение системы фильтрации и обеззараживания воды на источнике </w:t>
            </w:r>
            <w:r w:rsidRPr="00B238BE">
              <w:rPr>
                <w:rFonts w:eastAsia="Times New Roman"/>
                <w:sz w:val="28"/>
                <w:szCs w:val="22"/>
                <w:lang w:eastAsia="en-US"/>
              </w:rPr>
              <w:lastRenderedPageBreak/>
              <w:t>водоснабжения</w:t>
            </w:r>
          </w:p>
        </w:tc>
        <w:tc>
          <w:tcPr>
            <w:tcW w:w="3118" w:type="dxa"/>
            <w:vAlign w:val="center"/>
          </w:tcPr>
          <w:p w:rsidR="00FB60F3" w:rsidRPr="00B238BE" w:rsidRDefault="00FB60F3" w:rsidP="00B238BE">
            <w:pPr>
              <w:spacing w:after="0" w:line="240" w:lineRule="auto"/>
              <w:ind w:firstLine="0"/>
              <w:jc w:val="center"/>
              <w:rPr>
                <w:sz w:val="28"/>
              </w:rPr>
            </w:pPr>
            <w:r w:rsidRPr="00B238BE">
              <w:rPr>
                <w:sz w:val="28"/>
              </w:rPr>
              <w:lastRenderedPageBreak/>
              <w:t>Мероприятие позволит повысить качество воды питьевого назначения</w:t>
            </w:r>
          </w:p>
        </w:tc>
        <w:tc>
          <w:tcPr>
            <w:tcW w:w="3119" w:type="dxa"/>
            <w:vAlign w:val="center"/>
          </w:tcPr>
          <w:p w:rsidR="00FB60F3" w:rsidRPr="00B238BE" w:rsidRDefault="00FB60F3" w:rsidP="00B238BE">
            <w:pPr>
              <w:spacing w:after="0" w:line="240" w:lineRule="auto"/>
              <w:ind w:firstLine="0"/>
              <w:jc w:val="center"/>
              <w:rPr>
                <w:sz w:val="28"/>
              </w:rPr>
            </w:pPr>
            <w:r w:rsidRPr="00B238BE">
              <w:rPr>
                <w:sz w:val="28"/>
              </w:rPr>
              <w:t xml:space="preserve">Качество воды питьевого водоснабжения в настоящий момент не </w:t>
            </w:r>
            <w:r w:rsidRPr="00B238BE">
              <w:rPr>
                <w:sz w:val="28"/>
              </w:rPr>
              <w:lastRenderedPageBreak/>
              <w:t xml:space="preserve">соответствует требованиям </w:t>
            </w:r>
            <w:proofErr w:type="spellStart"/>
            <w:r w:rsidRPr="00B238BE">
              <w:rPr>
                <w:sz w:val="28"/>
              </w:rPr>
              <w:t>СанПиН</w:t>
            </w:r>
            <w:proofErr w:type="spellEnd"/>
          </w:p>
        </w:tc>
      </w:tr>
      <w:tr w:rsidR="00FB60F3" w:rsidTr="00512189">
        <w:tc>
          <w:tcPr>
            <w:tcW w:w="594" w:type="dxa"/>
            <w:vAlign w:val="center"/>
          </w:tcPr>
          <w:p w:rsidR="00FB60F3" w:rsidRDefault="00FB60F3" w:rsidP="00A07EB4">
            <w:pPr>
              <w:spacing w:before="120" w:after="0" w:line="360" w:lineRule="auto"/>
              <w:ind w:firstLine="0"/>
              <w:jc w:val="center"/>
              <w:rPr>
                <w:sz w:val="28"/>
              </w:rPr>
            </w:pPr>
            <w:r>
              <w:rPr>
                <w:sz w:val="28"/>
              </w:rPr>
              <w:lastRenderedPageBreak/>
              <w:t>3</w:t>
            </w:r>
          </w:p>
        </w:tc>
        <w:tc>
          <w:tcPr>
            <w:tcW w:w="3342" w:type="dxa"/>
            <w:vAlign w:val="center"/>
          </w:tcPr>
          <w:p w:rsidR="00FB60F3" w:rsidRPr="00B238BE" w:rsidRDefault="00FB60F3" w:rsidP="00B238BE">
            <w:pPr>
              <w:pStyle w:val="12"/>
              <w:ind w:left="0"/>
              <w:jc w:val="center"/>
              <w:rPr>
                <w:rFonts w:eastAsia="Times New Roman"/>
                <w:sz w:val="28"/>
                <w:szCs w:val="22"/>
                <w:lang w:eastAsia="en-US"/>
              </w:rPr>
            </w:pPr>
            <w:r w:rsidRPr="00B238BE">
              <w:rPr>
                <w:rFonts w:eastAsia="Times New Roman"/>
                <w:sz w:val="28"/>
                <w:szCs w:val="22"/>
                <w:lang w:eastAsia="en-US"/>
              </w:rPr>
              <w:t>Организация зон санитарной охраны   (2 ВЗС)</w:t>
            </w:r>
          </w:p>
        </w:tc>
        <w:tc>
          <w:tcPr>
            <w:tcW w:w="3118" w:type="dxa"/>
          </w:tcPr>
          <w:p w:rsidR="00FB60F3" w:rsidRPr="00B238BE" w:rsidRDefault="00FB60F3" w:rsidP="00B238BE">
            <w:pPr>
              <w:spacing w:after="0" w:line="240" w:lineRule="auto"/>
              <w:ind w:firstLine="0"/>
              <w:jc w:val="center"/>
              <w:rPr>
                <w:sz w:val="28"/>
              </w:rPr>
            </w:pPr>
            <w:r w:rsidRPr="00B238BE">
              <w:rPr>
                <w:sz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p>
        </w:tc>
        <w:tc>
          <w:tcPr>
            <w:tcW w:w="3119" w:type="dxa"/>
          </w:tcPr>
          <w:p w:rsidR="00FB60F3" w:rsidRPr="00B238BE" w:rsidRDefault="00FB60F3" w:rsidP="00B238BE">
            <w:pPr>
              <w:spacing w:after="0" w:line="240" w:lineRule="auto"/>
              <w:ind w:firstLine="0"/>
              <w:jc w:val="center"/>
              <w:rPr>
                <w:sz w:val="28"/>
              </w:rPr>
            </w:pPr>
            <w:r w:rsidRPr="00B238BE">
              <w:rPr>
                <w:sz w:val="28"/>
              </w:rPr>
              <w:t xml:space="preserve">Постановление Главного государственного санитарного врача РФ от 14 марта 2002 г. №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B238BE">
              <w:rPr>
                <w:sz w:val="28"/>
              </w:rPr>
              <w:t>СанПиН</w:t>
            </w:r>
            <w:proofErr w:type="spellEnd"/>
            <w:r w:rsidRPr="00B238BE">
              <w:rPr>
                <w:sz w:val="28"/>
              </w:rPr>
              <w:t xml:space="preserve"> 2.1.4.1110-02"</w:t>
            </w:r>
          </w:p>
        </w:tc>
      </w:tr>
      <w:tr w:rsidR="00FB60F3" w:rsidTr="00A07EB4">
        <w:tc>
          <w:tcPr>
            <w:tcW w:w="594" w:type="dxa"/>
            <w:vAlign w:val="center"/>
          </w:tcPr>
          <w:p w:rsidR="00FB60F3" w:rsidRDefault="00FB60F3" w:rsidP="00A07EB4">
            <w:pPr>
              <w:spacing w:before="120" w:after="0" w:line="360" w:lineRule="auto"/>
              <w:ind w:firstLine="0"/>
              <w:jc w:val="center"/>
              <w:rPr>
                <w:sz w:val="28"/>
              </w:rPr>
            </w:pPr>
            <w:r>
              <w:rPr>
                <w:sz w:val="28"/>
              </w:rPr>
              <w:t>4</w:t>
            </w:r>
          </w:p>
        </w:tc>
        <w:tc>
          <w:tcPr>
            <w:tcW w:w="3342" w:type="dxa"/>
            <w:vAlign w:val="center"/>
          </w:tcPr>
          <w:p w:rsidR="00FB60F3" w:rsidRPr="00B238BE" w:rsidRDefault="00FB60F3" w:rsidP="00B238BE">
            <w:pPr>
              <w:pStyle w:val="12"/>
              <w:ind w:left="0"/>
              <w:jc w:val="center"/>
              <w:rPr>
                <w:rFonts w:eastAsia="Times New Roman"/>
                <w:sz w:val="28"/>
                <w:szCs w:val="22"/>
                <w:lang w:eastAsia="en-US"/>
              </w:rPr>
            </w:pPr>
            <w:r w:rsidRPr="00B238BE">
              <w:rPr>
                <w:rFonts w:eastAsia="Times New Roman"/>
                <w:sz w:val="28"/>
                <w:szCs w:val="22"/>
                <w:lang w:eastAsia="en-US"/>
              </w:rPr>
              <w:t>Реконструкция магистральных водопроводных сетей, общей протяженностью 5,483 км.</w:t>
            </w:r>
          </w:p>
        </w:tc>
        <w:tc>
          <w:tcPr>
            <w:tcW w:w="3118" w:type="dxa"/>
            <w:vAlign w:val="center"/>
          </w:tcPr>
          <w:p w:rsidR="00FB60F3" w:rsidRPr="00B238BE" w:rsidRDefault="00FB60F3" w:rsidP="00B238BE">
            <w:pPr>
              <w:spacing w:after="0" w:line="240" w:lineRule="auto"/>
              <w:ind w:firstLine="0"/>
              <w:jc w:val="center"/>
              <w:rPr>
                <w:sz w:val="28"/>
              </w:rPr>
            </w:pPr>
            <w:r w:rsidRPr="00B238BE">
              <w:rPr>
                <w:sz w:val="28"/>
              </w:rPr>
              <w:t>Мероприятие позволит снизить потери воды при её транспортировке</w:t>
            </w:r>
          </w:p>
        </w:tc>
        <w:tc>
          <w:tcPr>
            <w:tcW w:w="3119" w:type="dxa"/>
            <w:vAlign w:val="center"/>
          </w:tcPr>
          <w:p w:rsidR="00FB60F3" w:rsidRPr="00B238BE" w:rsidRDefault="00FB60F3" w:rsidP="00B238BE">
            <w:pPr>
              <w:spacing w:after="0" w:line="240" w:lineRule="auto"/>
              <w:ind w:firstLine="0"/>
              <w:jc w:val="center"/>
              <w:rPr>
                <w:sz w:val="28"/>
              </w:rPr>
            </w:pPr>
            <w:r w:rsidRPr="00B238BE">
              <w:rPr>
                <w:sz w:val="28"/>
              </w:rPr>
              <w:t>-</w:t>
            </w:r>
          </w:p>
        </w:tc>
      </w:tr>
    </w:tbl>
    <w:p w:rsidR="00A9571D" w:rsidRDefault="00A9571D" w:rsidP="00D70F52">
      <w:pPr>
        <w:spacing w:before="120" w:after="0" w:line="360" w:lineRule="auto"/>
        <w:rPr>
          <w:sz w:val="28"/>
        </w:rPr>
      </w:pPr>
      <w:r w:rsidRPr="002B21A9">
        <w:rPr>
          <w:sz w:val="28"/>
        </w:rPr>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A9571D" w:rsidRPr="00D20EA2" w:rsidRDefault="00A9571D" w:rsidP="00D20EA2">
      <w:pPr>
        <w:spacing w:after="0" w:line="360" w:lineRule="auto"/>
        <w:rPr>
          <w:sz w:val="28"/>
        </w:rPr>
      </w:pPr>
      <w:r w:rsidRPr="002B21A9">
        <w:rPr>
          <w:sz w:val="28"/>
        </w:rPr>
        <w:t>Прокладка сетей водопровода осуществляется</w:t>
      </w:r>
      <w:r w:rsidR="00AC217C">
        <w:rPr>
          <w:sz w:val="28"/>
        </w:rPr>
        <w:t xml:space="preserve"> </w:t>
      </w:r>
      <w:r w:rsidR="000A68E2">
        <w:rPr>
          <w:sz w:val="28"/>
        </w:rPr>
        <w:t>над</w:t>
      </w:r>
      <w:r w:rsidR="00AC217C">
        <w:rPr>
          <w:sz w:val="28"/>
        </w:rPr>
        <w:t xml:space="preserve"> землёй</w:t>
      </w:r>
      <w:r w:rsidRPr="002B21A9">
        <w:rPr>
          <w:sz w:val="28"/>
        </w:rPr>
        <w:t>. Маршруты</w:t>
      </w:r>
      <w:r w:rsidRPr="00D20EA2">
        <w:rPr>
          <w:sz w:val="28"/>
        </w:rPr>
        <w:t xml:space="preserve">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sidRPr="00D20EA2">
        <w:rPr>
          <w:sz w:val="28"/>
        </w:rPr>
        <w:t>СНиП</w:t>
      </w:r>
      <w:proofErr w:type="spellEnd"/>
      <w:r w:rsidRPr="00D20EA2">
        <w:rPr>
          <w:sz w:val="28"/>
        </w:rPr>
        <w:t xml:space="preserve"> 2.07.01-89*» и СП 31.13330.2012 «Водоснабжение. Наружные сети и сооружения. Актуализированная редакция </w:t>
      </w:r>
      <w:proofErr w:type="spellStart"/>
      <w:r w:rsidRPr="00D20EA2">
        <w:rPr>
          <w:sz w:val="28"/>
        </w:rPr>
        <w:t>СНиП</w:t>
      </w:r>
      <w:proofErr w:type="spellEnd"/>
      <w:r w:rsidRPr="00D20EA2">
        <w:rPr>
          <w:sz w:val="28"/>
        </w:rPr>
        <w:t xml:space="preserve"> 2.04.02-84*».</w:t>
      </w:r>
    </w:p>
    <w:p w:rsidR="00FA6059" w:rsidRDefault="00A9571D" w:rsidP="00D20EA2">
      <w:pPr>
        <w:spacing w:after="0" w:line="360" w:lineRule="auto"/>
        <w:rPr>
          <w:sz w:val="28"/>
        </w:rPr>
      </w:pPr>
      <w:r w:rsidRPr="00FA6059">
        <w:rPr>
          <w:sz w:val="28"/>
        </w:rPr>
        <w:t xml:space="preserve">На реконструируемых участках потребуется выполнить </w:t>
      </w:r>
      <w:r w:rsidR="00A7638B" w:rsidRPr="00FA6059">
        <w:rPr>
          <w:sz w:val="28"/>
        </w:rPr>
        <w:t xml:space="preserve">замену </w:t>
      </w:r>
      <w:r w:rsidRPr="00FA6059">
        <w:rPr>
          <w:sz w:val="28"/>
        </w:rPr>
        <w:t xml:space="preserve">запорно-регулирующей арматуры (в связи с износом, коррозией существующей). </w:t>
      </w:r>
    </w:p>
    <w:p w:rsidR="003362F2" w:rsidRDefault="003362F2" w:rsidP="00D20EA2">
      <w:pPr>
        <w:spacing w:after="0" w:line="360" w:lineRule="auto"/>
        <w:rPr>
          <w:sz w:val="28"/>
        </w:rPr>
      </w:pPr>
      <w:r>
        <w:rPr>
          <w:sz w:val="28"/>
        </w:rPr>
        <w:t>Все запланированные мероприятия ориентированы на оптимизацию работы существующих объектов водоснабжения. Строительство новых объектов водоснабжения не предполагается.</w:t>
      </w:r>
    </w:p>
    <w:p w:rsidR="006C71A6" w:rsidRDefault="006C71A6" w:rsidP="00D20EA2">
      <w:pPr>
        <w:spacing w:after="0" w:line="360" w:lineRule="auto"/>
        <w:rPr>
          <w:sz w:val="28"/>
        </w:rPr>
      </w:pPr>
      <w:r>
        <w:rPr>
          <w:sz w:val="28"/>
        </w:rPr>
        <w:t>Реализация запланированных мероприятий влияние на гидрологические и санитарные характеристики потенциальных источников водоснабжения, не окажет.</w:t>
      </w:r>
    </w:p>
    <w:p w:rsidR="00C66529" w:rsidRPr="00FA6059" w:rsidRDefault="00C66529" w:rsidP="00D20EA2">
      <w:pPr>
        <w:spacing w:after="0" w:line="360" w:lineRule="auto"/>
        <w:rPr>
          <w:sz w:val="28"/>
        </w:rPr>
      </w:pPr>
      <w:r>
        <w:rPr>
          <w:sz w:val="28"/>
        </w:rPr>
        <w:lastRenderedPageBreak/>
        <w:t xml:space="preserve">Далее в подразделах будет рассмотрено каждое направление развития системы водоснабжения </w:t>
      </w:r>
      <w:r w:rsidR="008C60FB">
        <w:rPr>
          <w:sz w:val="28"/>
        </w:rPr>
        <w:t>Витимского</w:t>
      </w:r>
      <w:r>
        <w:rPr>
          <w:sz w:val="28"/>
        </w:rPr>
        <w:t xml:space="preserve"> муниципального образования с учетом его особенностей, целесообразности и перспективной необходимости.</w:t>
      </w:r>
    </w:p>
    <w:p w:rsidR="0080686C" w:rsidRDefault="00ED505C" w:rsidP="00D12C60">
      <w:pPr>
        <w:pStyle w:val="20"/>
        <w:numPr>
          <w:ilvl w:val="3"/>
          <w:numId w:val="5"/>
        </w:numPr>
        <w:spacing w:before="120" w:after="120" w:line="360" w:lineRule="auto"/>
        <w:ind w:left="0" w:firstLine="567"/>
        <w:rPr>
          <w:sz w:val="28"/>
          <w:szCs w:val="28"/>
        </w:rPr>
      </w:pPr>
      <w:bookmarkStart w:id="86" w:name="_Toc380482153"/>
      <w:bookmarkStart w:id="87" w:name="_Toc381715513"/>
      <w:r>
        <w:rPr>
          <w:sz w:val="28"/>
          <w:szCs w:val="28"/>
        </w:rPr>
        <w:t xml:space="preserve"> </w:t>
      </w:r>
      <w:r w:rsidR="0080686C" w:rsidRPr="00D20EA2">
        <w:rPr>
          <w:sz w:val="28"/>
          <w:szCs w:val="28"/>
        </w:rPr>
        <w:t>Обеспечение подачи абонентам определенного объема питьевой воды установленного качества</w:t>
      </w:r>
      <w:bookmarkEnd w:id="86"/>
      <w:bookmarkEnd w:id="87"/>
    </w:p>
    <w:p w:rsidR="00FA6059" w:rsidRDefault="00FA6059" w:rsidP="00FA6059">
      <w:pPr>
        <w:spacing w:after="0" w:line="360" w:lineRule="auto"/>
        <w:rPr>
          <w:sz w:val="28"/>
          <w:szCs w:val="28"/>
        </w:rPr>
      </w:pPr>
      <w:r w:rsidRPr="00FA6059">
        <w:rPr>
          <w:sz w:val="28"/>
          <w:szCs w:val="28"/>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Эффект от внедрения данных мероприятий – улучшение здоровья и качества жизни граждан.</w:t>
      </w:r>
      <w:r>
        <w:rPr>
          <w:sz w:val="28"/>
          <w:szCs w:val="28"/>
        </w:rPr>
        <w:t xml:space="preserve"> </w:t>
      </w:r>
      <w:r w:rsidRPr="00FA6059">
        <w:rPr>
          <w:sz w:val="28"/>
          <w:szCs w:val="28"/>
        </w:rPr>
        <w:t>Поскольку негативное воздействие возможно в период строительства водопроводных сетей и сооруже</w:t>
      </w:r>
      <w:r>
        <w:rPr>
          <w:sz w:val="28"/>
          <w:szCs w:val="28"/>
        </w:rPr>
        <w:t xml:space="preserve">ний, для охраны и  рационального </w:t>
      </w:r>
      <w:r w:rsidRPr="00FA6059">
        <w:rPr>
          <w:sz w:val="28"/>
          <w:szCs w:val="28"/>
        </w:rPr>
        <w:t>использования земельных ресурсов запланированы следующие мероприятия:</w:t>
      </w:r>
      <w:r>
        <w:rPr>
          <w:sz w:val="28"/>
          <w:szCs w:val="28"/>
        </w:rPr>
        <w:t xml:space="preserve"> </w:t>
      </w:r>
    </w:p>
    <w:p w:rsidR="00FA6059" w:rsidRPr="00FA6059" w:rsidRDefault="00FA6059" w:rsidP="00FA6059">
      <w:pPr>
        <w:spacing w:after="0" w:line="360" w:lineRule="auto"/>
        <w:rPr>
          <w:sz w:val="28"/>
          <w:szCs w:val="28"/>
        </w:rPr>
      </w:pPr>
      <w:r w:rsidRPr="00FA6059">
        <w:rPr>
          <w:sz w:val="28"/>
          <w:szCs w:val="28"/>
        </w:rPr>
        <w:t>-</w:t>
      </w:r>
      <w:r w:rsidR="00AC217C">
        <w:rPr>
          <w:sz w:val="28"/>
          <w:szCs w:val="28"/>
        </w:rPr>
        <w:t xml:space="preserve"> </w:t>
      </w:r>
      <w:r w:rsidRPr="00FA6059">
        <w:rPr>
          <w:sz w:val="28"/>
          <w:szCs w:val="28"/>
        </w:rPr>
        <w:t>строго</w:t>
      </w:r>
      <w:r>
        <w:rPr>
          <w:sz w:val="28"/>
          <w:szCs w:val="28"/>
        </w:rPr>
        <w:t>е</w:t>
      </w:r>
      <w:r w:rsidRPr="00FA6059">
        <w:rPr>
          <w:sz w:val="28"/>
          <w:szCs w:val="28"/>
        </w:rPr>
        <w:t xml:space="preserve"> соблюдение технологических режимов водозаборных сооружений, сетей водопроводов.</w:t>
      </w:r>
    </w:p>
    <w:p w:rsidR="00FA6059" w:rsidRDefault="00FA6059" w:rsidP="00FA6059">
      <w:pPr>
        <w:spacing w:after="0" w:line="360" w:lineRule="auto"/>
        <w:rPr>
          <w:sz w:val="28"/>
          <w:szCs w:val="28"/>
        </w:rPr>
      </w:pPr>
      <w:r w:rsidRPr="00FA6059">
        <w:rPr>
          <w:sz w:val="28"/>
          <w:szCs w:val="28"/>
        </w:rPr>
        <w:t xml:space="preserve">- </w:t>
      </w:r>
      <w:r>
        <w:rPr>
          <w:sz w:val="28"/>
          <w:szCs w:val="28"/>
        </w:rPr>
        <w:t>обеспечение надёжной эксплуатации, своевременная ревизия</w:t>
      </w:r>
      <w:r w:rsidRPr="00FA6059">
        <w:rPr>
          <w:sz w:val="28"/>
          <w:szCs w:val="28"/>
        </w:rPr>
        <w:t xml:space="preserve"> и ремонт всех звеньев системы водоснабжения, включая насосное и автоматическое оборудование, с цель</w:t>
      </w:r>
      <w:r w:rsidR="00C66529">
        <w:rPr>
          <w:sz w:val="28"/>
          <w:szCs w:val="28"/>
        </w:rPr>
        <w:t>ю рационального водопользования.</w:t>
      </w:r>
    </w:p>
    <w:p w:rsidR="00FA6059" w:rsidRDefault="00AC217C" w:rsidP="00FA6059">
      <w:pPr>
        <w:spacing w:after="0" w:line="360" w:lineRule="auto"/>
        <w:rPr>
          <w:sz w:val="28"/>
          <w:szCs w:val="28"/>
        </w:rPr>
      </w:pPr>
      <w:r>
        <w:rPr>
          <w:sz w:val="28"/>
          <w:szCs w:val="28"/>
        </w:rPr>
        <w:t>Р</w:t>
      </w:r>
      <w:r w:rsidR="00FA6059" w:rsidRPr="00FA6059">
        <w:rPr>
          <w:sz w:val="28"/>
          <w:szCs w:val="28"/>
        </w:rPr>
        <w:t>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Вследствие этого, отрицательное воздействие при капитальном ремонте путепроводов на растительность и животный мир будет крайне незначительным.</w:t>
      </w:r>
    </w:p>
    <w:p w:rsidR="00C66529" w:rsidRDefault="00C66529" w:rsidP="00FA6059">
      <w:pPr>
        <w:spacing w:after="0" w:line="360" w:lineRule="auto"/>
        <w:rPr>
          <w:sz w:val="28"/>
          <w:szCs w:val="28"/>
        </w:rPr>
      </w:pPr>
      <w:r>
        <w:rPr>
          <w:sz w:val="28"/>
          <w:szCs w:val="28"/>
        </w:rPr>
        <w:t>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так же процента износа сетей водоснабжения.</w:t>
      </w:r>
    </w:p>
    <w:p w:rsidR="00C66529" w:rsidRDefault="00C66529" w:rsidP="00FA6059">
      <w:pPr>
        <w:spacing w:after="0" w:line="360" w:lineRule="auto"/>
        <w:rPr>
          <w:sz w:val="28"/>
          <w:szCs w:val="28"/>
        </w:rPr>
      </w:pPr>
      <w:r>
        <w:rPr>
          <w:sz w:val="28"/>
          <w:szCs w:val="28"/>
        </w:rPr>
        <w:t xml:space="preserve">В </w:t>
      </w:r>
      <w:r w:rsidR="008C60FB">
        <w:rPr>
          <w:sz w:val="28"/>
          <w:szCs w:val="28"/>
        </w:rPr>
        <w:t>Витимском</w:t>
      </w:r>
      <w:r>
        <w:rPr>
          <w:sz w:val="28"/>
          <w:szCs w:val="28"/>
        </w:rPr>
        <w:t xml:space="preserve"> муниципальном образовании в настоящее время вода на источниках водоснабжения </w:t>
      </w:r>
      <w:r w:rsidR="008C60FB">
        <w:rPr>
          <w:sz w:val="28"/>
          <w:szCs w:val="28"/>
        </w:rPr>
        <w:t xml:space="preserve">не </w:t>
      </w:r>
      <w:r>
        <w:rPr>
          <w:sz w:val="28"/>
          <w:szCs w:val="28"/>
        </w:rPr>
        <w:t xml:space="preserve">соответствует требования </w:t>
      </w:r>
      <w:proofErr w:type="spellStart"/>
      <w:r>
        <w:rPr>
          <w:sz w:val="28"/>
          <w:szCs w:val="28"/>
        </w:rPr>
        <w:t>СанПиН</w:t>
      </w:r>
      <w:proofErr w:type="spellEnd"/>
      <w:r>
        <w:rPr>
          <w:sz w:val="28"/>
          <w:szCs w:val="28"/>
        </w:rPr>
        <w:t xml:space="preserve">. В целях </w:t>
      </w:r>
      <w:r w:rsidR="008C60FB">
        <w:rPr>
          <w:sz w:val="28"/>
          <w:szCs w:val="28"/>
        </w:rPr>
        <w:t xml:space="preserve">приведения показателей воды в соответствие с требуемыми </w:t>
      </w:r>
      <w:proofErr w:type="gramStart"/>
      <w:r w:rsidR="008C60FB">
        <w:rPr>
          <w:sz w:val="28"/>
          <w:szCs w:val="28"/>
        </w:rPr>
        <w:t>критериями</w:t>
      </w:r>
      <w:proofErr w:type="gramEnd"/>
      <w:r w:rsidR="008C60FB">
        <w:rPr>
          <w:sz w:val="28"/>
          <w:szCs w:val="28"/>
        </w:rPr>
        <w:t xml:space="preserve"> предъявляемыми к</w:t>
      </w:r>
      <w:r>
        <w:rPr>
          <w:sz w:val="28"/>
          <w:szCs w:val="28"/>
        </w:rPr>
        <w:t xml:space="preserve"> качеств</w:t>
      </w:r>
      <w:r w:rsidR="008C60FB">
        <w:rPr>
          <w:sz w:val="28"/>
          <w:szCs w:val="28"/>
        </w:rPr>
        <w:t>у</w:t>
      </w:r>
      <w:r>
        <w:rPr>
          <w:sz w:val="28"/>
          <w:szCs w:val="28"/>
        </w:rPr>
        <w:t xml:space="preserve"> воды на источниках водоснабжения необходимо:</w:t>
      </w:r>
    </w:p>
    <w:p w:rsidR="00C66529" w:rsidRDefault="00C66529" w:rsidP="00FA6059">
      <w:pPr>
        <w:spacing w:after="0" w:line="360" w:lineRule="auto"/>
        <w:rPr>
          <w:sz w:val="28"/>
          <w:szCs w:val="28"/>
        </w:rPr>
      </w:pPr>
      <w:r>
        <w:rPr>
          <w:sz w:val="28"/>
          <w:szCs w:val="28"/>
        </w:rPr>
        <w:t>- разработать проект санитарно защитной зоны источника питьевого водоснабжения;</w:t>
      </w:r>
    </w:p>
    <w:p w:rsidR="00C66529" w:rsidRDefault="00C66529" w:rsidP="00FA6059">
      <w:pPr>
        <w:spacing w:after="0" w:line="360" w:lineRule="auto"/>
        <w:rPr>
          <w:sz w:val="28"/>
          <w:szCs w:val="28"/>
        </w:rPr>
      </w:pPr>
      <w:r>
        <w:rPr>
          <w:sz w:val="28"/>
          <w:szCs w:val="28"/>
        </w:rPr>
        <w:lastRenderedPageBreak/>
        <w:t>-</w:t>
      </w:r>
      <w:r w:rsidR="008C60FB">
        <w:rPr>
          <w:sz w:val="28"/>
          <w:szCs w:val="28"/>
        </w:rPr>
        <w:t xml:space="preserve"> внедрить</w:t>
      </w:r>
      <w:r w:rsidR="008C60FB" w:rsidRPr="008C60FB">
        <w:rPr>
          <w:sz w:val="28"/>
          <w:szCs w:val="28"/>
        </w:rPr>
        <w:t xml:space="preserve"> систем</w:t>
      </w:r>
      <w:r w:rsidR="008C60FB">
        <w:rPr>
          <w:sz w:val="28"/>
          <w:szCs w:val="28"/>
        </w:rPr>
        <w:t>у</w:t>
      </w:r>
      <w:r w:rsidR="008C60FB" w:rsidRPr="008C60FB">
        <w:rPr>
          <w:sz w:val="28"/>
          <w:szCs w:val="28"/>
        </w:rPr>
        <w:t xml:space="preserve"> фильтрации и обеззараживания воды на источнике водоснабжения</w:t>
      </w:r>
      <w:r w:rsidR="008C60FB">
        <w:rPr>
          <w:sz w:val="28"/>
          <w:szCs w:val="28"/>
        </w:rPr>
        <w:t xml:space="preserve">, при этом </w:t>
      </w:r>
      <w:r>
        <w:rPr>
          <w:sz w:val="28"/>
          <w:szCs w:val="28"/>
        </w:rPr>
        <w:t>предусмотрет</w:t>
      </w:r>
      <w:r w:rsidR="008C60FB">
        <w:rPr>
          <w:sz w:val="28"/>
          <w:szCs w:val="28"/>
        </w:rPr>
        <w:t xml:space="preserve">ь системы УФ-обеззараживания </w:t>
      </w:r>
      <w:r>
        <w:rPr>
          <w:sz w:val="28"/>
          <w:szCs w:val="28"/>
        </w:rPr>
        <w:t xml:space="preserve">питьевого водоснабжения, </w:t>
      </w:r>
      <w:r w:rsidRPr="00C66529">
        <w:rPr>
          <w:sz w:val="28"/>
          <w:szCs w:val="28"/>
        </w:rPr>
        <w:t xml:space="preserve">как метод, альтернативный первичному хлорированию при соответствии качества воды источника водоснабжения требованиям </w:t>
      </w:r>
      <w:r w:rsidR="002379DB">
        <w:rPr>
          <w:sz w:val="28"/>
          <w:szCs w:val="28"/>
        </w:rPr>
        <w:t>(э</w:t>
      </w:r>
      <w:r w:rsidRPr="00C66529">
        <w:rPr>
          <w:sz w:val="28"/>
          <w:szCs w:val="28"/>
        </w:rPr>
        <w:t xml:space="preserve">то снижает риск образования в воде </w:t>
      </w:r>
      <w:proofErr w:type="spellStart"/>
      <w:r w:rsidRPr="00C66529">
        <w:rPr>
          <w:sz w:val="28"/>
          <w:szCs w:val="28"/>
        </w:rPr>
        <w:t>тригалометанов</w:t>
      </w:r>
      <w:proofErr w:type="spellEnd"/>
      <w:r w:rsidRPr="00C66529">
        <w:rPr>
          <w:sz w:val="28"/>
          <w:szCs w:val="28"/>
        </w:rPr>
        <w:t xml:space="preserve"> (ТГМ), обеспечивает необходимую степень снижения микробного загрязнения воды</w:t>
      </w:r>
      <w:r w:rsidR="002379DB">
        <w:rPr>
          <w:sz w:val="28"/>
          <w:szCs w:val="28"/>
        </w:rPr>
        <w:t>)</w:t>
      </w:r>
      <w:r w:rsidRPr="00C66529">
        <w:rPr>
          <w:sz w:val="28"/>
          <w:szCs w:val="28"/>
        </w:rPr>
        <w:t>.</w:t>
      </w:r>
    </w:p>
    <w:p w:rsidR="00113C28" w:rsidRPr="00D20EA2" w:rsidRDefault="00113C28" w:rsidP="00113C28">
      <w:pPr>
        <w:spacing w:after="0" w:line="360" w:lineRule="auto"/>
        <w:contextualSpacing/>
        <w:rPr>
          <w:sz w:val="28"/>
          <w:szCs w:val="28"/>
        </w:rPr>
      </w:pPr>
      <w:proofErr w:type="gramStart"/>
      <w:r w:rsidRPr="00D20EA2">
        <w:rPr>
          <w:sz w:val="28"/>
          <w:szCs w:val="28"/>
        </w:rPr>
        <w:t>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roofErr w:type="gramEnd"/>
      <w:r w:rsidRPr="00D20EA2">
        <w:rPr>
          <w:sz w:val="28"/>
          <w:szCs w:val="28"/>
        </w:rPr>
        <w:t xml:space="preserve"> 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113C28" w:rsidRPr="00D20EA2" w:rsidRDefault="00113C28" w:rsidP="00113C28">
      <w:pPr>
        <w:spacing w:after="0" w:line="360" w:lineRule="auto"/>
        <w:contextualSpacing/>
        <w:rPr>
          <w:sz w:val="28"/>
          <w:szCs w:val="28"/>
        </w:rPr>
      </w:pPr>
      <w:proofErr w:type="gramStart"/>
      <w:r w:rsidRPr="00D20EA2">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113C28" w:rsidRPr="00D20EA2" w:rsidRDefault="00113C28" w:rsidP="00113C28">
      <w:pPr>
        <w:spacing w:after="0" w:line="360" w:lineRule="auto"/>
        <w:contextualSpacing/>
        <w:rPr>
          <w:sz w:val="28"/>
          <w:szCs w:val="28"/>
        </w:rPr>
      </w:pPr>
      <w:r w:rsidRPr="00D20EA2">
        <w:rPr>
          <w:sz w:val="28"/>
          <w:szCs w:val="28"/>
        </w:rPr>
        <w:t xml:space="preserve">Для обеспечения санитарно-эпидемиологической надежности водопровода  хозяйственно-питьевого назначения должны быть разработаны зоны санитарной охраны (ЗСО) источников водоснабжения и сооружений водопровода в составе трех поясов: </w:t>
      </w:r>
      <w:r w:rsidRPr="00D20EA2">
        <w:rPr>
          <w:sz w:val="28"/>
          <w:szCs w:val="28"/>
          <w:lang w:val="en-US"/>
        </w:rPr>
        <w:t>I</w:t>
      </w:r>
      <w:r w:rsidRPr="00D20EA2">
        <w:rPr>
          <w:sz w:val="28"/>
          <w:szCs w:val="28"/>
        </w:rPr>
        <w:t xml:space="preserve"> пояс санитарной охраны - зона строгого режима</w:t>
      </w:r>
      <w:proofErr w:type="gramStart"/>
      <w:r w:rsidRPr="00D20EA2">
        <w:rPr>
          <w:sz w:val="28"/>
          <w:szCs w:val="28"/>
        </w:rPr>
        <w:t>,</w:t>
      </w:r>
      <w:r>
        <w:rPr>
          <w:sz w:val="28"/>
          <w:szCs w:val="28"/>
        </w:rPr>
        <w:t xml:space="preserve"> </w:t>
      </w:r>
      <w:r w:rsidRPr="00D20EA2">
        <w:rPr>
          <w:sz w:val="28"/>
          <w:szCs w:val="28"/>
        </w:rPr>
        <w:t xml:space="preserve"> </w:t>
      </w:r>
      <w:r w:rsidRPr="00D20EA2">
        <w:rPr>
          <w:sz w:val="28"/>
          <w:szCs w:val="28"/>
          <w:lang w:val="en-US"/>
        </w:rPr>
        <w:t>II</w:t>
      </w:r>
      <w:proofErr w:type="gramEnd"/>
      <w:r w:rsidRPr="00D20EA2">
        <w:rPr>
          <w:sz w:val="28"/>
          <w:szCs w:val="28"/>
        </w:rPr>
        <w:t xml:space="preserve"> и </w:t>
      </w:r>
      <w:r w:rsidRPr="00D20EA2">
        <w:rPr>
          <w:sz w:val="28"/>
          <w:szCs w:val="28"/>
          <w:lang w:val="en-US"/>
        </w:rPr>
        <w:t>III</w:t>
      </w:r>
      <w:r w:rsidRPr="00D20EA2">
        <w:rPr>
          <w:sz w:val="28"/>
          <w:szCs w:val="28"/>
        </w:rPr>
        <w:t xml:space="preserve"> - зона ограничений.</w:t>
      </w:r>
    </w:p>
    <w:p w:rsidR="00113C28" w:rsidRPr="00D20EA2" w:rsidRDefault="00113C28" w:rsidP="00113C28">
      <w:pPr>
        <w:spacing w:after="0" w:line="360" w:lineRule="auto"/>
        <w:contextualSpacing/>
        <w:rPr>
          <w:sz w:val="28"/>
          <w:szCs w:val="28"/>
        </w:rPr>
      </w:pPr>
      <w:r w:rsidRPr="00D20EA2">
        <w:rPr>
          <w:sz w:val="28"/>
          <w:szCs w:val="28"/>
        </w:rPr>
        <w:t xml:space="preserve">Границы зон устанавливаются в соответствии со </w:t>
      </w:r>
      <w:proofErr w:type="spellStart"/>
      <w:r w:rsidRPr="00D20EA2">
        <w:rPr>
          <w:sz w:val="28"/>
          <w:szCs w:val="28"/>
        </w:rPr>
        <w:t>СНиП</w:t>
      </w:r>
      <w:proofErr w:type="spellEnd"/>
      <w:r w:rsidRPr="00D20EA2">
        <w:rPr>
          <w:sz w:val="28"/>
          <w:szCs w:val="28"/>
        </w:rPr>
        <w:t xml:space="preserve"> 2.04.02-84 «Водоснабжение. Наружные сети и сооружения» и </w:t>
      </w:r>
      <w:proofErr w:type="spellStart"/>
      <w:r w:rsidRPr="00D20EA2">
        <w:rPr>
          <w:sz w:val="28"/>
          <w:szCs w:val="28"/>
        </w:rPr>
        <w:t>СанПиН</w:t>
      </w:r>
      <w:proofErr w:type="spellEnd"/>
      <w:r w:rsidRPr="00D20EA2">
        <w:rPr>
          <w:sz w:val="28"/>
          <w:szCs w:val="28"/>
        </w:rPr>
        <w:t xml:space="preserve"> 2.1.4.1110 - 02 «Зоны </w:t>
      </w:r>
      <w:r w:rsidRPr="00D20EA2">
        <w:rPr>
          <w:sz w:val="28"/>
          <w:szCs w:val="28"/>
        </w:rPr>
        <w:lastRenderedPageBreak/>
        <w:t xml:space="preserve">санитарной охраны источников водоснабжения и водопроводов хозяйственно-питьевого назначения». </w:t>
      </w:r>
      <w:r w:rsidRPr="00F15869">
        <w:rPr>
          <w:sz w:val="28"/>
          <w:szCs w:val="28"/>
        </w:rPr>
        <w:t xml:space="preserve">Зона первого пояса составляет </w:t>
      </w:r>
      <w:r>
        <w:rPr>
          <w:sz w:val="28"/>
          <w:szCs w:val="28"/>
        </w:rPr>
        <w:t>3</w:t>
      </w:r>
      <w:r w:rsidRPr="00F15869">
        <w:rPr>
          <w:sz w:val="28"/>
          <w:szCs w:val="28"/>
        </w:rPr>
        <w:t>0 метров.</w:t>
      </w:r>
    </w:p>
    <w:p w:rsidR="00113C28" w:rsidRPr="00D20EA2" w:rsidRDefault="00113C28" w:rsidP="00113C28">
      <w:pPr>
        <w:spacing w:after="0" w:line="360" w:lineRule="auto"/>
        <w:contextualSpacing/>
        <w:rPr>
          <w:sz w:val="28"/>
          <w:szCs w:val="28"/>
        </w:rPr>
      </w:pPr>
      <w:r w:rsidRPr="00D20EA2">
        <w:rPr>
          <w:sz w:val="28"/>
          <w:szCs w:val="28"/>
        </w:rPr>
        <w:t>В целях обеспечения санитарно – 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w:t>
      </w:r>
    </w:p>
    <w:p w:rsidR="00113C28" w:rsidRPr="00D20EA2" w:rsidRDefault="00113C28" w:rsidP="00113C28">
      <w:pPr>
        <w:spacing w:after="0" w:line="360" w:lineRule="auto"/>
        <w:contextualSpacing/>
        <w:rPr>
          <w:sz w:val="28"/>
          <w:szCs w:val="28"/>
        </w:rPr>
      </w:pPr>
      <w:r w:rsidRPr="00D20EA2">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113C28" w:rsidRPr="00D20EA2" w:rsidRDefault="00113C28" w:rsidP="00113C28">
      <w:pPr>
        <w:spacing w:after="0" w:line="360" w:lineRule="auto"/>
        <w:contextualSpacing/>
        <w:rPr>
          <w:sz w:val="28"/>
          <w:szCs w:val="28"/>
        </w:rPr>
      </w:pPr>
      <w:r w:rsidRPr="00D20EA2">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 </w:t>
      </w:r>
    </w:p>
    <w:p w:rsidR="00113C28" w:rsidRPr="00D20EA2" w:rsidRDefault="00113C28" w:rsidP="00113C28">
      <w:pPr>
        <w:spacing w:after="0" w:line="360" w:lineRule="auto"/>
        <w:contextualSpacing/>
        <w:rPr>
          <w:sz w:val="28"/>
          <w:szCs w:val="28"/>
        </w:rPr>
      </w:pPr>
      <w:r w:rsidRPr="00D20EA2">
        <w:rPr>
          <w:sz w:val="28"/>
          <w:szCs w:val="28"/>
        </w:rPr>
        <w:t>На этой территории запрещаются:</w:t>
      </w:r>
    </w:p>
    <w:p w:rsidR="00113C28" w:rsidRPr="00D20EA2" w:rsidRDefault="00113C28" w:rsidP="00113C28">
      <w:pPr>
        <w:spacing w:after="0" w:line="360" w:lineRule="auto"/>
        <w:contextualSpacing/>
        <w:rPr>
          <w:sz w:val="28"/>
          <w:szCs w:val="28"/>
        </w:rPr>
      </w:pPr>
      <w:r w:rsidRPr="00D20EA2">
        <w:rPr>
          <w:sz w:val="28"/>
          <w:szCs w:val="28"/>
        </w:rPr>
        <w:t xml:space="preserve"> - все виды строительства, не имеющие непосредственного отношения к эксплуатации;</w:t>
      </w:r>
    </w:p>
    <w:p w:rsidR="00113C28" w:rsidRPr="00D20EA2" w:rsidRDefault="00113C28" w:rsidP="00113C28">
      <w:pPr>
        <w:spacing w:after="0" w:line="360" w:lineRule="auto"/>
        <w:contextualSpacing/>
        <w:rPr>
          <w:sz w:val="28"/>
          <w:szCs w:val="28"/>
        </w:rPr>
      </w:pPr>
      <w:r w:rsidRPr="00D20EA2">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113C28" w:rsidRPr="00D20EA2" w:rsidRDefault="00113C28" w:rsidP="00113C28">
      <w:pPr>
        <w:spacing w:after="0" w:line="360" w:lineRule="auto"/>
        <w:contextualSpacing/>
        <w:rPr>
          <w:sz w:val="28"/>
          <w:szCs w:val="28"/>
        </w:rPr>
      </w:pPr>
      <w:r w:rsidRPr="00D20EA2">
        <w:rPr>
          <w:sz w:val="28"/>
          <w:szCs w:val="28"/>
        </w:rPr>
        <w:t xml:space="preserve"> - размещение жилых и хозяйственно – бытовых зданий;</w:t>
      </w:r>
    </w:p>
    <w:p w:rsidR="00113C28" w:rsidRPr="00D20EA2" w:rsidRDefault="00113C28" w:rsidP="00113C28">
      <w:pPr>
        <w:spacing w:after="0" w:line="360" w:lineRule="auto"/>
        <w:contextualSpacing/>
        <w:rPr>
          <w:sz w:val="28"/>
          <w:szCs w:val="28"/>
        </w:rPr>
      </w:pPr>
      <w:r w:rsidRPr="00D20EA2">
        <w:rPr>
          <w:sz w:val="28"/>
          <w:szCs w:val="28"/>
        </w:rPr>
        <w:t xml:space="preserve"> -  проживание людей;</w:t>
      </w:r>
    </w:p>
    <w:p w:rsidR="00113C28" w:rsidRPr="00D20EA2" w:rsidRDefault="00113C28" w:rsidP="00113C28">
      <w:pPr>
        <w:spacing w:after="0" w:line="360" w:lineRule="auto"/>
        <w:contextualSpacing/>
        <w:rPr>
          <w:sz w:val="28"/>
          <w:szCs w:val="28"/>
        </w:rPr>
      </w:pPr>
      <w:r w:rsidRPr="00D20EA2">
        <w:rPr>
          <w:sz w:val="28"/>
          <w:szCs w:val="28"/>
        </w:rPr>
        <w:t xml:space="preserve"> - применение ядохимикатов и удобрений;</w:t>
      </w:r>
    </w:p>
    <w:p w:rsidR="00113C28" w:rsidRPr="00D20EA2" w:rsidRDefault="00113C28" w:rsidP="00113C28">
      <w:pPr>
        <w:spacing w:after="0" w:line="360" w:lineRule="auto"/>
        <w:contextualSpacing/>
        <w:rPr>
          <w:sz w:val="28"/>
          <w:szCs w:val="28"/>
        </w:rPr>
      </w:pPr>
      <w:r w:rsidRPr="00D20EA2">
        <w:rPr>
          <w:sz w:val="28"/>
          <w:szCs w:val="28"/>
        </w:rPr>
        <w:t xml:space="preserve"> - здания должны быть оборудованы канализацией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113C28" w:rsidRPr="00D20EA2" w:rsidRDefault="00113C28" w:rsidP="00113C28">
      <w:pPr>
        <w:spacing w:after="0" w:line="360" w:lineRule="auto"/>
        <w:contextualSpacing/>
        <w:rPr>
          <w:sz w:val="28"/>
          <w:szCs w:val="28"/>
        </w:rPr>
      </w:pPr>
      <w:r w:rsidRPr="00D20EA2">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13C28" w:rsidRPr="00D20EA2" w:rsidRDefault="00113C28" w:rsidP="00113C28">
      <w:pPr>
        <w:spacing w:after="0" w:line="360" w:lineRule="auto"/>
        <w:contextualSpacing/>
        <w:rPr>
          <w:sz w:val="28"/>
          <w:szCs w:val="28"/>
        </w:rPr>
      </w:pPr>
      <w:r w:rsidRPr="00D20EA2">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113C28" w:rsidRPr="00D20EA2" w:rsidRDefault="008C60FB" w:rsidP="00113C28">
      <w:pPr>
        <w:spacing w:after="0" w:line="360" w:lineRule="auto"/>
        <w:contextualSpacing/>
        <w:rPr>
          <w:sz w:val="28"/>
          <w:szCs w:val="28"/>
        </w:rPr>
      </w:pPr>
      <w:r>
        <w:rPr>
          <w:sz w:val="28"/>
          <w:szCs w:val="28"/>
        </w:rPr>
        <w:lastRenderedPageBreak/>
        <w:t>Во втором поясе зоны санитарной</w:t>
      </w:r>
      <w:r w:rsidR="00113C28" w:rsidRPr="00D20EA2">
        <w:rPr>
          <w:sz w:val="28"/>
          <w:szCs w:val="28"/>
        </w:rPr>
        <w:t xml:space="preserve"> охраны должны предусматриваться санитарные мероприятия: </w:t>
      </w:r>
    </w:p>
    <w:p w:rsidR="00113C28" w:rsidRPr="00D20EA2" w:rsidRDefault="00113C28" w:rsidP="00113C28">
      <w:pPr>
        <w:spacing w:after="0" w:line="360" w:lineRule="auto"/>
        <w:contextualSpacing/>
        <w:rPr>
          <w:sz w:val="28"/>
          <w:szCs w:val="28"/>
        </w:rPr>
      </w:pPr>
      <w:r w:rsidRPr="00D20EA2">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13C28" w:rsidRPr="00D20EA2" w:rsidRDefault="00113C28" w:rsidP="00113C28">
      <w:pPr>
        <w:spacing w:after="0" w:line="360" w:lineRule="auto"/>
        <w:contextualSpacing/>
        <w:rPr>
          <w:sz w:val="28"/>
          <w:szCs w:val="28"/>
        </w:rPr>
      </w:pPr>
      <w:r w:rsidRPr="00D20EA2">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13C28" w:rsidRPr="00D20EA2" w:rsidRDefault="00113C28" w:rsidP="00113C28">
      <w:pPr>
        <w:spacing w:after="0" w:line="360" w:lineRule="auto"/>
        <w:contextualSpacing/>
        <w:rPr>
          <w:sz w:val="28"/>
          <w:szCs w:val="28"/>
        </w:rPr>
      </w:pPr>
      <w:r w:rsidRPr="00D20EA2">
        <w:rPr>
          <w:sz w:val="28"/>
          <w:szCs w:val="28"/>
        </w:rPr>
        <w:t xml:space="preserve"> - запрещение закачки отработанных вод в подземные горизонты, подземного складирования твердых отходов и разработки недр земли;</w:t>
      </w:r>
    </w:p>
    <w:p w:rsidR="00113C28" w:rsidRPr="00D20EA2" w:rsidRDefault="00113C28" w:rsidP="00113C28">
      <w:pPr>
        <w:spacing w:after="0" w:line="360" w:lineRule="auto"/>
        <w:contextualSpacing/>
        <w:rPr>
          <w:sz w:val="28"/>
          <w:szCs w:val="28"/>
        </w:rPr>
      </w:pPr>
      <w:r w:rsidRPr="00D20EA2">
        <w:rPr>
          <w:sz w:val="28"/>
          <w:szCs w:val="28"/>
        </w:rPr>
        <w:t xml:space="preserve"> - запрещение размещения складов горюче – смазочных материалов, ядохимикатов и минеральных удобрений, накопителей </w:t>
      </w:r>
      <w:proofErr w:type="spellStart"/>
      <w:r w:rsidRPr="00D20EA2">
        <w:rPr>
          <w:sz w:val="28"/>
          <w:szCs w:val="28"/>
        </w:rPr>
        <w:t>промстоков</w:t>
      </w:r>
      <w:proofErr w:type="spellEnd"/>
      <w:r w:rsidRPr="00D20EA2">
        <w:rPr>
          <w:sz w:val="28"/>
          <w:szCs w:val="28"/>
        </w:rPr>
        <w:t xml:space="preserve">, </w:t>
      </w:r>
      <w:proofErr w:type="spellStart"/>
      <w:r w:rsidRPr="00D20EA2">
        <w:rPr>
          <w:sz w:val="28"/>
          <w:szCs w:val="28"/>
        </w:rPr>
        <w:t>шламохранилищ</w:t>
      </w:r>
      <w:proofErr w:type="spellEnd"/>
      <w:r w:rsidRPr="00D20EA2">
        <w:rPr>
          <w:sz w:val="28"/>
          <w:szCs w:val="28"/>
        </w:rPr>
        <w:t xml:space="preserve"> и других объектов, обусловливающих опасность химического загрязнения подземных вод;</w:t>
      </w:r>
    </w:p>
    <w:p w:rsidR="00113C28" w:rsidRPr="00D20EA2" w:rsidRDefault="00113C28" w:rsidP="00113C28">
      <w:pPr>
        <w:spacing w:after="0" w:line="360" w:lineRule="auto"/>
        <w:contextualSpacing/>
        <w:rPr>
          <w:sz w:val="28"/>
          <w:szCs w:val="28"/>
        </w:rPr>
      </w:pPr>
      <w:r w:rsidRPr="00D20EA2">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13C28" w:rsidRPr="00D20EA2" w:rsidRDefault="00113C28" w:rsidP="00113C28">
      <w:pPr>
        <w:spacing w:after="0" w:line="360" w:lineRule="auto"/>
        <w:contextualSpacing/>
        <w:rPr>
          <w:sz w:val="28"/>
          <w:szCs w:val="28"/>
        </w:rPr>
      </w:pPr>
      <w:r w:rsidRPr="00D20EA2">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13C28" w:rsidRPr="00D20EA2" w:rsidRDefault="00113C28" w:rsidP="00113C28">
      <w:pPr>
        <w:spacing w:after="0" w:line="360" w:lineRule="auto"/>
        <w:contextualSpacing/>
        <w:rPr>
          <w:sz w:val="28"/>
          <w:szCs w:val="28"/>
        </w:rPr>
      </w:pPr>
      <w:r w:rsidRPr="00D20EA2">
        <w:rPr>
          <w:sz w:val="28"/>
          <w:szCs w:val="28"/>
        </w:rPr>
        <w:t xml:space="preserve"> Не допускается:</w:t>
      </w:r>
    </w:p>
    <w:p w:rsidR="00113C28" w:rsidRPr="00D20EA2" w:rsidRDefault="00113C28" w:rsidP="00113C28">
      <w:pPr>
        <w:spacing w:after="0" w:line="360" w:lineRule="auto"/>
        <w:contextualSpacing/>
        <w:rPr>
          <w:sz w:val="28"/>
          <w:szCs w:val="28"/>
        </w:rPr>
      </w:pPr>
      <w:r w:rsidRPr="00D20EA2">
        <w:rPr>
          <w:sz w:val="28"/>
          <w:szCs w:val="28"/>
        </w:rPr>
        <w:t xml:space="preserve">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13C28" w:rsidRPr="00D20EA2" w:rsidRDefault="00113C28" w:rsidP="00113C28">
      <w:pPr>
        <w:spacing w:after="0" w:line="360" w:lineRule="auto"/>
        <w:contextualSpacing/>
        <w:rPr>
          <w:sz w:val="28"/>
          <w:szCs w:val="28"/>
        </w:rPr>
      </w:pPr>
      <w:r w:rsidRPr="00D20EA2">
        <w:rPr>
          <w:sz w:val="28"/>
          <w:szCs w:val="28"/>
        </w:rPr>
        <w:t xml:space="preserve"> - применение удобрений и ядохимикатов;</w:t>
      </w:r>
    </w:p>
    <w:p w:rsidR="00113C28" w:rsidRPr="00D20EA2" w:rsidRDefault="00113C28" w:rsidP="00113C28">
      <w:pPr>
        <w:spacing w:after="0" w:line="360" w:lineRule="auto"/>
        <w:contextualSpacing/>
        <w:rPr>
          <w:sz w:val="28"/>
          <w:szCs w:val="28"/>
        </w:rPr>
      </w:pPr>
      <w:r w:rsidRPr="00D20EA2">
        <w:rPr>
          <w:sz w:val="28"/>
          <w:szCs w:val="28"/>
        </w:rPr>
        <w:t xml:space="preserve"> -  рубка леса главного пользования и реконструкции</w:t>
      </w:r>
    </w:p>
    <w:p w:rsidR="00113C28" w:rsidRPr="00D20EA2" w:rsidRDefault="00113C28" w:rsidP="00113C28">
      <w:pPr>
        <w:spacing w:after="0" w:line="360" w:lineRule="auto"/>
        <w:contextualSpacing/>
        <w:rPr>
          <w:sz w:val="28"/>
          <w:szCs w:val="28"/>
        </w:rPr>
      </w:pPr>
      <w:r w:rsidRPr="00D20EA2">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80686C" w:rsidRPr="00D20EA2" w:rsidRDefault="0080686C" w:rsidP="00D12C60">
      <w:pPr>
        <w:pStyle w:val="20"/>
        <w:numPr>
          <w:ilvl w:val="3"/>
          <w:numId w:val="5"/>
        </w:numPr>
        <w:spacing w:before="120" w:after="120" w:line="360" w:lineRule="auto"/>
        <w:ind w:left="0" w:firstLine="567"/>
        <w:rPr>
          <w:sz w:val="28"/>
          <w:szCs w:val="28"/>
        </w:rPr>
      </w:pPr>
      <w:bookmarkStart w:id="88" w:name="_Toc380482154"/>
      <w:bookmarkStart w:id="89" w:name="_Toc381715514"/>
      <w:r w:rsidRPr="00D20EA2">
        <w:rPr>
          <w:sz w:val="28"/>
          <w:szCs w:val="28"/>
        </w:rPr>
        <w:lastRenderedPageBreak/>
        <w:t>Организация и обеспечение централизованного водоснабжения на территориях, где оно отсутствует</w:t>
      </w:r>
      <w:bookmarkEnd w:id="88"/>
      <w:bookmarkEnd w:id="89"/>
      <w:r w:rsidR="00D8462D">
        <w:rPr>
          <w:sz w:val="28"/>
          <w:szCs w:val="28"/>
        </w:rPr>
        <w:t>.</w:t>
      </w:r>
    </w:p>
    <w:p w:rsidR="00ED365C" w:rsidRDefault="00ED365C" w:rsidP="00D20EA2">
      <w:pPr>
        <w:spacing w:after="0" w:line="360" w:lineRule="auto"/>
        <w:rPr>
          <w:sz w:val="28"/>
          <w:szCs w:val="28"/>
        </w:rPr>
      </w:pPr>
      <w:r w:rsidRPr="00915517">
        <w:rPr>
          <w:sz w:val="28"/>
          <w:szCs w:val="28"/>
        </w:rPr>
        <w:t>Проектом не предусмотрено развитие централизованной системы водоснабжения путём расширения водопроводной сети на т</w:t>
      </w:r>
      <w:r>
        <w:rPr>
          <w:sz w:val="28"/>
          <w:szCs w:val="28"/>
        </w:rPr>
        <w:t xml:space="preserve">ерриториях, где она отсутствует. </w:t>
      </w:r>
    </w:p>
    <w:p w:rsidR="00ED365C" w:rsidRPr="00ED365C" w:rsidRDefault="008C60FB" w:rsidP="00D20EA2">
      <w:pPr>
        <w:spacing w:after="0" w:line="360" w:lineRule="auto"/>
        <w:rPr>
          <w:sz w:val="28"/>
          <w:szCs w:val="28"/>
        </w:rPr>
      </w:pPr>
      <w:r>
        <w:rPr>
          <w:sz w:val="28"/>
          <w:szCs w:val="28"/>
        </w:rPr>
        <w:t>Организация централизованного водоснабжения на территориях, где оно отсутствует, не запланировано,</w:t>
      </w:r>
      <w:r w:rsidR="00ED365C" w:rsidRPr="00ED365C">
        <w:rPr>
          <w:sz w:val="28"/>
          <w:szCs w:val="28"/>
        </w:rPr>
        <w:t xml:space="preserve"> виду отсутствия заявок от населения, </w:t>
      </w:r>
      <w:r>
        <w:rPr>
          <w:sz w:val="28"/>
          <w:szCs w:val="28"/>
        </w:rPr>
        <w:t>а так же особенности демографической обстановки в поселении (</w:t>
      </w:r>
      <w:r w:rsidR="00ED365C" w:rsidRPr="00ED365C">
        <w:rPr>
          <w:sz w:val="28"/>
          <w:szCs w:val="28"/>
        </w:rPr>
        <w:t>низк</w:t>
      </w:r>
      <w:r>
        <w:rPr>
          <w:sz w:val="28"/>
          <w:szCs w:val="28"/>
        </w:rPr>
        <w:t>ая</w:t>
      </w:r>
      <w:r w:rsidR="00ED365C" w:rsidRPr="00ED365C">
        <w:rPr>
          <w:sz w:val="28"/>
          <w:szCs w:val="28"/>
        </w:rPr>
        <w:t xml:space="preserve"> рождаемост</w:t>
      </w:r>
      <w:r>
        <w:rPr>
          <w:sz w:val="28"/>
          <w:szCs w:val="28"/>
        </w:rPr>
        <w:t>ь</w:t>
      </w:r>
      <w:r w:rsidR="00ED365C" w:rsidRPr="00ED365C">
        <w:rPr>
          <w:sz w:val="28"/>
          <w:szCs w:val="28"/>
        </w:rPr>
        <w:t>, естественн</w:t>
      </w:r>
      <w:r>
        <w:rPr>
          <w:sz w:val="28"/>
          <w:szCs w:val="28"/>
        </w:rPr>
        <w:t>ая</w:t>
      </w:r>
      <w:r w:rsidR="00ED365C" w:rsidRPr="00ED365C">
        <w:rPr>
          <w:sz w:val="28"/>
          <w:szCs w:val="28"/>
        </w:rPr>
        <w:t xml:space="preserve"> смерт</w:t>
      </w:r>
      <w:r>
        <w:rPr>
          <w:sz w:val="28"/>
          <w:szCs w:val="28"/>
        </w:rPr>
        <w:t>ь</w:t>
      </w:r>
      <w:r w:rsidR="00ED365C" w:rsidRPr="00ED365C">
        <w:rPr>
          <w:sz w:val="28"/>
          <w:szCs w:val="28"/>
        </w:rPr>
        <w:t xml:space="preserve"> и отток молодых специалистов</w:t>
      </w:r>
      <w:r>
        <w:rPr>
          <w:sz w:val="28"/>
          <w:szCs w:val="28"/>
        </w:rPr>
        <w:t>)</w:t>
      </w:r>
      <w:r w:rsidR="00ED365C" w:rsidRPr="00ED365C">
        <w:rPr>
          <w:sz w:val="28"/>
          <w:szCs w:val="28"/>
        </w:rPr>
        <w:t>.</w:t>
      </w:r>
    </w:p>
    <w:p w:rsidR="00DA5E4F" w:rsidRDefault="00ED505C" w:rsidP="00D12C60">
      <w:pPr>
        <w:pStyle w:val="20"/>
        <w:numPr>
          <w:ilvl w:val="3"/>
          <w:numId w:val="5"/>
        </w:numPr>
        <w:spacing w:before="120" w:after="120" w:line="360" w:lineRule="auto"/>
        <w:ind w:left="0" w:firstLine="567"/>
        <w:rPr>
          <w:sz w:val="28"/>
          <w:szCs w:val="28"/>
        </w:rPr>
      </w:pPr>
      <w:bookmarkStart w:id="90" w:name="_Toc380482156"/>
      <w:bookmarkStart w:id="91" w:name="_Toc381715515"/>
      <w:r>
        <w:rPr>
          <w:sz w:val="28"/>
          <w:szCs w:val="28"/>
        </w:rPr>
        <w:t xml:space="preserve"> </w:t>
      </w:r>
      <w:r w:rsidR="0080686C" w:rsidRPr="00D20EA2">
        <w:rPr>
          <w:sz w:val="28"/>
          <w:szCs w:val="28"/>
        </w:rPr>
        <w:t>Обеспечение водоснабжения объектов перспективной застройки населенного пункта</w:t>
      </w:r>
      <w:bookmarkEnd w:id="90"/>
      <w:bookmarkEnd w:id="91"/>
      <w:r w:rsidR="00420834">
        <w:rPr>
          <w:sz w:val="28"/>
          <w:szCs w:val="28"/>
        </w:rPr>
        <w:t>.</w:t>
      </w:r>
    </w:p>
    <w:p w:rsidR="00DA5E4F" w:rsidRDefault="00DA5E4F" w:rsidP="00DA5E4F">
      <w:pPr>
        <w:spacing w:after="0" w:line="360" w:lineRule="auto"/>
        <w:rPr>
          <w:sz w:val="28"/>
          <w:szCs w:val="28"/>
        </w:rPr>
      </w:pPr>
      <w:r w:rsidRPr="005D1CA3">
        <w:rPr>
          <w:sz w:val="28"/>
          <w:szCs w:val="28"/>
        </w:rPr>
        <w:t xml:space="preserve">В </w:t>
      </w:r>
      <w:r w:rsidR="00B238BE" w:rsidRPr="00CE0C8C">
        <w:rPr>
          <w:sz w:val="28"/>
          <w:szCs w:val="28"/>
        </w:rPr>
        <w:t>муниципальном образовании Витимского поселения не планируется застройк</w:t>
      </w:r>
      <w:r w:rsidR="00B238BE">
        <w:rPr>
          <w:sz w:val="28"/>
          <w:szCs w:val="28"/>
        </w:rPr>
        <w:t xml:space="preserve">а населенного пункта, в связи со </w:t>
      </w:r>
      <w:r w:rsidR="00B238BE" w:rsidRPr="00CE0C8C">
        <w:rPr>
          <w:sz w:val="28"/>
          <w:szCs w:val="28"/>
        </w:rPr>
        <w:t>снижением численности  населения к расчетному сроку. Так же генеральным планированием не предусмотрена перспективная застройка населенного пункта.</w:t>
      </w:r>
      <w:r w:rsidRPr="005D1CA3">
        <w:rPr>
          <w:sz w:val="28"/>
          <w:szCs w:val="28"/>
        </w:rPr>
        <w:t xml:space="preserve"> </w:t>
      </w:r>
    </w:p>
    <w:p w:rsidR="00DA5E4F" w:rsidRDefault="00DA5E4F" w:rsidP="00DA5E4F">
      <w:pPr>
        <w:spacing w:after="0" w:line="360" w:lineRule="auto"/>
        <w:rPr>
          <w:sz w:val="28"/>
          <w:szCs w:val="28"/>
        </w:rPr>
      </w:pPr>
      <w:r>
        <w:rPr>
          <w:sz w:val="28"/>
          <w:szCs w:val="28"/>
        </w:rPr>
        <w:t xml:space="preserve">На перспективный срок развития муниципального образования строительство </w:t>
      </w:r>
      <w:r w:rsidR="00B238BE">
        <w:rPr>
          <w:sz w:val="28"/>
          <w:szCs w:val="28"/>
        </w:rPr>
        <w:t xml:space="preserve">новых сетей централизованного </w:t>
      </w:r>
      <w:r>
        <w:rPr>
          <w:sz w:val="28"/>
          <w:szCs w:val="28"/>
        </w:rPr>
        <w:t>водоснабжения</w:t>
      </w:r>
      <w:r w:rsidRPr="002379DB">
        <w:rPr>
          <w:sz w:val="28"/>
          <w:szCs w:val="28"/>
        </w:rPr>
        <w:t xml:space="preserve"> </w:t>
      </w:r>
      <w:r>
        <w:rPr>
          <w:sz w:val="28"/>
          <w:szCs w:val="28"/>
        </w:rPr>
        <w:t>не планируется.</w:t>
      </w:r>
    </w:p>
    <w:p w:rsidR="00DA5E4F" w:rsidRDefault="007E0E00" w:rsidP="00D12C60">
      <w:pPr>
        <w:pStyle w:val="20"/>
        <w:keepNext w:val="0"/>
        <w:numPr>
          <w:ilvl w:val="3"/>
          <w:numId w:val="5"/>
        </w:numPr>
        <w:spacing w:before="120" w:after="120" w:line="360" w:lineRule="auto"/>
        <w:ind w:left="0" w:firstLine="567"/>
        <w:rPr>
          <w:sz w:val="28"/>
          <w:szCs w:val="28"/>
        </w:rPr>
      </w:pPr>
      <w:r w:rsidRPr="00DA5E4F">
        <w:rPr>
          <w:sz w:val="28"/>
          <w:szCs w:val="28"/>
        </w:rPr>
        <w:t xml:space="preserve"> </w:t>
      </w:r>
      <w:r w:rsidR="00ED365C" w:rsidRPr="00DA5E4F">
        <w:rPr>
          <w:sz w:val="28"/>
          <w:szCs w:val="28"/>
        </w:rPr>
        <w:t>Сокращение потерь воды при ее транспортировке</w:t>
      </w:r>
      <w:r w:rsidRPr="00DA5E4F">
        <w:rPr>
          <w:sz w:val="28"/>
          <w:szCs w:val="28"/>
        </w:rPr>
        <w:t>.</w:t>
      </w:r>
      <w:bookmarkStart w:id="92" w:name="_Toc380482159"/>
      <w:bookmarkStart w:id="93" w:name="_Toc381715518"/>
    </w:p>
    <w:p w:rsidR="00DA5E4F" w:rsidRDefault="00B238BE" w:rsidP="00B238BE">
      <w:pPr>
        <w:pStyle w:val="20"/>
        <w:keepNext w:val="0"/>
        <w:numPr>
          <w:ilvl w:val="0"/>
          <w:numId w:val="0"/>
        </w:numPr>
        <w:spacing w:before="0" w:line="360" w:lineRule="auto"/>
        <w:ind w:firstLine="567"/>
        <w:rPr>
          <w:b w:val="0"/>
          <w:sz w:val="28"/>
          <w:szCs w:val="28"/>
        </w:rPr>
      </w:pPr>
      <w:r w:rsidRPr="00CE0C8C">
        <w:rPr>
          <w:b w:val="0"/>
          <w:bCs w:val="0"/>
          <w:sz w:val="28"/>
          <w:szCs w:val="28"/>
        </w:rPr>
        <w:t xml:space="preserve">Для повышения надежности трубопроводов и сокращения потерь воды </w:t>
      </w:r>
      <w:r>
        <w:rPr>
          <w:b w:val="0"/>
          <w:bCs w:val="0"/>
          <w:sz w:val="28"/>
          <w:szCs w:val="28"/>
        </w:rPr>
        <w:t>при её транспортировки</w:t>
      </w:r>
      <w:r w:rsidRPr="00CE0C8C">
        <w:rPr>
          <w:b w:val="0"/>
          <w:bCs w:val="0"/>
          <w:sz w:val="28"/>
          <w:szCs w:val="28"/>
        </w:rPr>
        <w:t xml:space="preserve"> </w:t>
      </w:r>
      <w:r>
        <w:rPr>
          <w:b w:val="0"/>
          <w:bCs w:val="0"/>
          <w:sz w:val="28"/>
          <w:szCs w:val="28"/>
        </w:rPr>
        <w:t>планируется</w:t>
      </w:r>
      <w:r w:rsidRPr="00CE0C8C">
        <w:rPr>
          <w:b w:val="0"/>
          <w:bCs w:val="0"/>
          <w:sz w:val="28"/>
          <w:szCs w:val="28"/>
        </w:rPr>
        <w:t xml:space="preserve"> </w:t>
      </w:r>
      <w:r w:rsidRPr="00CE0C8C">
        <w:rPr>
          <w:b w:val="0"/>
          <w:sz w:val="28"/>
          <w:szCs w:val="28"/>
        </w:rPr>
        <w:t xml:space="preserve">замена аварийных водопроводных сетей, </w:t>
      </w:r>
      <w:r>
        <w:rPr>
          <w:b w:val="0"/>
          <w:sz w:val="28"/>
          <w:szCs w:val="28"/>
        </w:rPr>
        <w:t>протяженностью</w:t>
      </w:r>
      <w:r w:rsidRPr="00CE0C8C">
        <w:rPr>
          <w:b w:val="0"/>
          <w:sz w:val="28"/>
          <w:szCs w:val="28"/>
        </w:rPr>
        <w:t xml:space="preserve"> 3,052км</w:t>
      </w:r>
      <w:r>
        <w:rPr>
          <w:b w:val="0"/>
          <w:sz w:val="28"/>
          <w:szCs w:val="28"/>
        </w:rPr>
        <w:t>, в плановом порядке</w:t>
      </w:r>
      <w:r w:rsidRPr="00CE0C8C">
        <w:rPr>
          <w:b w:val="0"/>
          <w:sz w:val="28"/>
          <w:szCs w:val="28"/>
        </w:rPr>
        <w:t>. Главным остается контроль над утечками на сетях водоснабжения.</w:t>
      </w:r>
    </w:p>
    <w:p w:rsidR="0080686C" w:rsidRPr="00DA5E4F" w:rsidRDefault="007E0E00" w:rsidP="00D12C60">
      <w:pPr>
        <w:pStyle w:val="20"/>
        <w:numPr>
          <w:ilvl w:val="3"/>
          <w:numId w:val="5"/>
        </w:numPr>
        <w:spacing w:before="120" w:after="120" w:line="360" w:lineRule="auto"/>
        <w:ind w:left="0" w:firstLine="567"/>
        <w:rPr>
          <w:sz w:val="28"/>
          <w:szCs w:val="28"/>
        </w:rPr>
      </w:pPr>
      <w:r w:rsidRPr="00DA5E4F">
        <w:rPr>
          <w:sz w:val="28"/>
          <w:szCs w:val="28"/>
        </w:rPr>
        <w:t xml:space="preserve"> </w:t>
      </w:r>
      <w:r w:rsidR="0080686C" w:rsidRPr="00DA5E4F">
        <w:rPr>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92"/>
      <w:bookmarkEnd w:id="93"/>
      <w:r w:rsidR="00420834" w:rsidRPr="00DA5E4F">
        <w:rPr>
          <w:sz w:val="28"/>
          <w:szCs w:val="28"/>
        </w:rPr>
        <w:t>.</w:t>
      </w:r>
    </w:p>
    <w:p w:rsidR="00B238BE" w:rsidRPr="00CE0C8C" w:rsidRDefault="00B238BE" w:rsidP="00B238BE">
      <w:pPr>
        <w:spacing w:after="0" w:line="360" w:lineRule="auto"/>
        <w:rPr>
          <w:sz w:val="28"/>
          <w:szCs w:val="28"/>
          <w:lang w:eastAsia="ru-RU"/>
        </w:rPr>
      </w:pPr>
      <w:r w:rsidRPr="00CE0C8C">
        <w:rPr>
          <w:sz w:val="28"/>
          <w:szCs w:val="28"/>
          <w:lang w:eastAsia="ru-RU"/>
        </w:rPr>
        <w:t xml:space="preserve">На данный момент в Витимском муниципальном образовании вода не пригодная для питья, это подтверждается уведомлением из </w:t>
      </w:r>
      <w:proofErr w:type="spellStart"/>
      <w:r w:rsidRPr="00CE0C8C">
        <w:rPr>
          <w:sz w:val="28"/>
          <w:szCs w:val="28"/>
          <w:lang w:eastAsia="ru-RU"/>
        </w:rPr>
        <w:t>Роспотребнадзора</w:t>
      </w:r>
      <w:proofErr w:type="spellEnd"/>
      <w:r w:rsidRPr="00CE0C8C">
        <w:rPr>
          <w:sz w:val="28"/>
          <w:szCs w:val="28"/>
          <w:lang w:eastAsia="ru-RU"/>
        </w:rPr>
        <w:t xml:space="preserve"> по Иркутской области о несоответствии питьевой воды гигиеническим нормативам в 2018 год. В целях дальнейшего использования данного источника водоснабжения в качестве питьевого назначения, потребуется:</w:t>
      </w:r>
    </w:p>
    <w:p w:rsidR="00B238BE" w:rsidRPr="00CE0C8C" w:rsidRDefault="00B238BE" w:rsidP="00D12C60">
      <w:pPr>
        <w:pStyle w:val="12"/>
        <w:numPr>
          <w:ilvl w:val="0"/>
          <w:numId w:val="4"/>
        </w:numPr>
        <w:spacing w:line="360" w:lineRule="auto"/>
        <w:ind w:left="0" w:firstLine="567"/>
        <w:jc w:val="both"/>
        <w:rPr>
          <w:sz w:val="28"/>
          <w:szCs w:val="28"/>
        </w:rPr>
      </w:pPr>
      <w:r w:rsidRPr="00CE0C8C">
        <w:rPr>
          <w:sz w:val="28"/>
          <w:szCs w:val="28"/>
        </w:rPr>
        <w:lastRenderedPageBreak/>
        <w:t>проведение производственного контроля над качеством воды в местах водозабора, перед подачей в распределительную сеть водопровода и в пунктах водозабора наружной и внутренней сети водопровода,</w:t>
      </w:r>
    </w:p>
    <w:p w:rsidR="00B238BE" w:rsidRDefault="00B238BE" w:rsidP="00D12C60">
      <w:pPr>
        <w:pStyle w:val="12"/>
        <w:numPr>
          <w:ilvl w:val="0"/>
          <w:numId w:val="4"/>
        </w:numPr>
        <w:spacing w:line="360" w:lineRule="auto"/>
        <w:ind w:left="501" w:firstLine="66"/>
        <w:jc w:val="both"/>
        <w:rPr>
          <w:sz w:val="28"/>
          <w:szCs w:val="28"/>
        </w:rPr>
      </w:pPr>
      <w:r w:rsidRPr="00CE0C8C">
        <w:rPr>
          <w:sz w:val="28"/>
          <w:szCs w:val="28"/>
        </w:rPr>
        <w:t>промывка и дезинфекция водопроводных сетей и сооружений,</w:t>
      </w:r>
    </w:p>
    <w:p w:rsidR="00B238BE" w:rsidRPr="00CE0C8C" w:rsidRDefault="00B238BE" w:rsidP="00D12C60">
      <w:pPr>
        <w:pStyle w:val="12"/>
        <w:numPr>
          <w:ilvl w:val="0"/>
          <w:numId w:val="4"/>
        </w:numPr>
        <w:spacing w:line="360" w:lineRule="auto"/>
        <w:ind w:left="501" w:firstLine="66"/>
        <w:jc w:val="both"/>
        <w:rPr>
          <w:sz w:val="28"/>
          <w:szCs w:val="28"/>
        </w:rPr>
      </w:pPr>
      <w:r w:rsidRPr="00B238BE">
        <w:rPr>
          <w:rFonts w:eastAsia="Times New Roman"/>
          <w:sz w:val="28"/>
          <w:szCs w:val="22"/>
          <w:lang w:eastAsia="en-US"/>
        </w:rPr>
        <w:t>внедрение системы фильтрации и обеззараживания воды на источнике водоснабжения</w:t>
      </w:r>
      <w:r>
        <w:rPr>
          <w:rFonts w:eastAsia="Times New Roman"/>
          <w:sz w:val="28"/>
          <w:szCs w:val="22"/>
          <w:lang w:eastAsia="en-US"/>
        </w:rPr>
        <w:t>,</w:t>
      </w:r>
    </w:p>
    <w:p w:rsidR="00B238BE" w:rsidRPr="00CE0C8C" w:rsidRDefault="00B238BE" w:rsidP="00D12C60">
      <w:pPr>
        <w:pStyle w:val="12"/>
        <w:numPr>
          <w:ilvl w:val="0"/>
          <w:numId w:val="4"/>
        </w:numPr>
        <w:spacing w:line="360" w:lineRule="auto"/>
        <w:ind w:left="501" w:firstLine="66"/>
        <w:jc w:val="both"/>
        <w:rPr>
          <w:sz w:val="28"/>
          <w:szCs w:val="28"/>
        </w:rPr>
      </w:pPr>
      <w:r w:rsidRPr="00CE0C8C">
        <w:rPr>
          <w:sz w:val="28"/>
          <w:szCs w:val="28"/>
        </w:rPr>
        <w:t xml:space="preserve">организация зоны санитарной охраны </w:t>
      </w:r>
      <w:r>
        <w:rPr>
          <w:sz w:val="28"/>
          <w:szCs w:val="28"/>
        </w:rPr>
        <w:t>источника питьевого назначения.</w:t>
      </w:r>
    </w:p>
    <w:p w:rsidR="0080686C" w:rsidRPr="00D20EA2" w:rsidRDefault="0080686C" w:rsidP="00D12C60">
      <w:pPr>
        <w:pStyle w:val="20"/>
        <w:numPr>
          <w:ilvl w:val="2"/>
          <w:numId w:val="5"/>
        </w:numPr>
        <w:spacing w:before="120" w:after="120" w:line="360" w:lineRule="auto"/>
        <w:ind w:left="0" w:firstLine="567"/>
        <w:rPr>
          <w:sz w:val="28"/>
        </w:rPr>
      </w:pPr>
      <w:bookmarkStart w:id="94" w:name="_Toc380482160"/>
      <w:bookmarkStart w:id="95" w:name="_Toc381715519"/>
      <w:r w:rsidRPr="00D20EA2">
        <w:rPr>
          <w:sz w:val="28"/>
        </w:rPr>
        <w:t>Сведения о вновь строящихся, реконструируемых и предлагаемых к выводу из эксплуатации объектах системы водоснабжения</w:t>
      </w:r>
      <w:bookmarkEnd w:id="94"/>
      <w:bookmarkEnd w:id="95"/>
      <w:r w:rsidR="006B12A8">
        <w:rPr>
          <w:sz w:val="28"/>
        </w:rPr>
        <w:t>.</w:t>
      </w:r>
    </w:p>
    <w:p w:rsidR="00B238BE" w:rsidRPr="00CE0C8C" w:rsidRDefault="00B238BE" w:rsidP="00B238BE">
      <w:pPr>
        <w:pStyle w:val="20"/>
        <w:numPr>
          <w:ilvl w:val="0"/>
          <w:numId w:val="0"/>
        </w:numPr>
        <w:spacing w:before="0" w:line="360" w:lineRule="auto"/>
        <w:ind w:firstLine="567"/>
        <w:rPr>
          <w:b w:val="0"/>
          <w:sz w:val="28"/>
        </w:rPr>
      </w:pPr>
      <w:bookmarkStart w:id="96" w:name="_Toc380482161"/>
      <w:bookmarkStart w:id="97" w:name="_Toc381715520"/>
      <w:r w:rsidRPr="00CE0C8C">
        <w:rPr>
          <w:b w:val="0"/>
          <w:sz w:val="28"/>
        </w:rPr>
        <w:t>Проектом схемы водоснабжения предполагается замена централизованного водопровода в муниципальном образовании Витимского городского поселения, протяженностью 3,052 км</w:t>
      </w:r>
      <w:proofErr w:type="gramStart"/>
      <w:r w:rsidRPr="00CE0C8C">
        <w:rPr>
          <w:b w:val="0"/>
          <w:sz w:val="28"/>
        </w:rPr>
        <w:t>.</w:t>
      </w:r>
      <w:proofErr w:type="gramEnd"/>
      <w:r>
        <w:rPr>
          <w:b w:val="0"/>
          <w:sz w:val="28"/>
        </w:rPr>
        <w:t xml:space="preserve"> </w:t>
      </w:r>
      <w:proofErr w:type="gramStart"/>
      <w:r>
        <w:rPr>
          <w:b w:val="0"/>
          <w:sz w:val="28"/>
        </w:rPr>
        <w:t>в</w:t>
      </w:r>
      <w:proofErr w:type="gramEnd"/>
      <w:r>
        <w:rPr>
          <w:b w:val="0"/>
          <w:sz w:val="28"/>
        </w:rPr>
        <w:t>виду его ветхости (аварийности).</w:t>
      </w:r>
      <w:r w:rsidRPr="00CE0C8C">
        <w:rPr>
          <w:b w:val="0"/>
          <w:sz w:val="28"/>
        </w:rPr>
        <w:t xml:space="preserve"> Вместе с тем, планируется реконструкция магистральных водопроводных сетей, общей протяженностью 5,483 км.</w:t>
      </w:r>
    </w:p>
    <w:p w:rsidR="00B238BE" w:rsidRPr="00CE0C8C" w:rsidRDefault="00B238BE" w:rsidP="00B238BE">
      <w:pPr>
        <w:pStyle w:val="20"/>
        <w:numPr>
          <w:ilvl w:val="0"/>
          <w:numId w:val="0"/>
        </w:numPr>
        <w:spacing w:before="0" w:line="360" w:lineRule="auto"/>
        <w:ind w:firstLine="567"/>
        <w:rPr>
          <w:b w:val="0"/>
          <w:sz w:val="28"/>
        </w:rPr>
      </w:pPr>
      <w:r w:rsidRPr="00CE0C8C">
        <w:rPr>
          <w:b w:val="0"/>
          <w:sz w:val="28"/>
        </w:rPr>
        <w:t>Вывод из эксплуатации объектов системы водоснабжения не планируется.</w:t>
      </w:r>
    </w:p>
    <w:p w:rsidR="00B44ADF" w:rsidRDefault="00B238BE" w:rsidP="00B238BE">
      <w:pPr>
        <w:spacing w:line="360" w:lineRule="auto"/>
        <w:rPr>
          <w:sz w:val="28"/>
          <w:szCs w:val="28"/>
        </w:rPr>
      </w:pPr>
      <w:r w:rsidRPr="00CE0C8C">
        <w:rPr>
          <w:bCs/>
          <w:sz w:val="28"/>
          <w:szCs w:val="26"/>
        </w:rPr>
        <w:t>В случае изменения плановых мероприятий, данный пункт необходимо актуализировать в соответствии с требованиями Постановления Правительства Российской Федерации от 5 сентября 2013 г. № 782 г. "О схемах водоснабжения и водоотведения".</w:t>
      </w:r>
      <w:bookmarkEnd w:id="96"/>
      <w:bookmarkEnd w:id="97"/>
    </w:p>
    <w:p w:rsidR="0080686C" w:rsidRPr="00D20EA2" w:rsidRDefault="0080686C" w:rsidP="00D12C60">
      <w:pPr>
        <w:pStyle w:val="20"/>
        <w:numPr>
          <w:ilvl w:val="2"/>
          <w:numId w:val="5"/>
        </w:numPr>
        <w:spacing w:before="120" w:after="120" w:line="360" w:lineRule="auto"/>
        <w:ind w:left="0" w:firstLine="567"/>
        <w:rPr>
          <w:sz w:val="28"/>
        </w:rPr>
      </w:pPr>
      <w:bookmarkStart w:id="98" w:name="_Toc380482162"/>
      <w:bookmarkStart w:id="99" w:name="_Toc381715521"/>
      <w:r w:rsidRPr="00D20EA2">
        <w:rPr>
          <w:sz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8"/>
      <w:bookmarkEnd w:id="99"/>
      <w:r w:rsidR="006B12A8">
        <w:rPr>
          <w:sz w:val="28"/>
        </w:rPr>
        <w:t>.</w:t>
      </w:r>
    </w:p>
    <w:p w:rsidR="00D20EA2" w:rsidRPr="00D20EA2" w:rsidRDefault="00A9571D" w:rsidP="00D20EA2">
      <w:pPr>
        <w:autoSpaceDE w:val="0"/>
        <w:spacing w:after="0" w:line="360" w:lineRule="auto"/>
        <w:rPr>
          <w:sz w:val="28"/>
          <w:szCs w:val="28"/>
        </w:rPr>
      </w:pPr>
      <w:bookmarkStart w:id="100" w:name="_Toc380482163"/>
      <w:bookmarkStart w:id="101" w:name="_Toc381715522"/>
      <w:r w:rsidRPr="00D20EA2">
        <w:rPr>
          <w:sz w:val="28"/>
          <w:szCs w:val="28"/>
        </w:rPr>
        <w:t xml:space="preserve">На </w:t>
      </w:r>
      <w:r w:rsidR="00B238BE" w:rsidRPr="00CE0C8C">
        <w:rPr>
          <w:sz w:val="28"/>
          <w:szCs w:val="28"/>
        </w:rPr>
        <w:t xml:space="preserve">данный момент система диспетчеризации и телемеханизации в муниципальном образовании отсутствует. На плановый период внедрение системы диспетчеризации и телемеханизации генеральным планированием муниципального образования не предусмотрено ввиду дефицита бюджетных средств. </w:t>
      </w:r>
      <w:proofErr w:type="gramStart"/>
      <w:r w:rsidR="00B238BE" w:rsidRPr="00CE0C8C">
        <w:rPr>
          <w:sz w:val="28"/>
          <w:szCs w:val="28"/>
        </w:rPr>
        <w:t>Мероприятие</w:t>
      </w:r>
      <w:proofErr w:type="gramEnd"/>
      <w:r w:rsidR="00B238BE" w:rsidRPr="00CE0C8C">
        <w:rPr>
          <w:sz w:val="28"/>
          <w:szCs w:val="28"/>
        </w:rPr>
        <w:t xml:space="preserve"> возможно будет рассмотреть после внедрения основных мероприятий по ремонту и замене ветхих сетей централизованного водоснабжения.</w:t>
      </w:r>
    </w:p>
    <w:p w:rsidR="0080686C" w:rsidRPr="00D20EA2" w:rsidRDefault="0080686C" w:rsidP="00D12C60">
      <w:pPr>
        <w:pStyle w:val="20"/>
        <w:numPr>
          <w:ilvl w:val="2"/>
          <w:numId w:val="5"/>
        </w:numPr>
        <w:spacing w:before="120" w:after="120" w:line="360" w:lineRule="auto"/>
        <w:ind w:left="0" w:firstLine="567"/>
        <w:rPr>
          <w:sz w:val="28"/>
        </w:rPr>
      </w:pPr>
      <w:r w:rsidRPr="00D20EA2">
        <w:rPr>
          <w:sz w:val="28"/>
        </w:rPr>
        <w:lastRenderedPageBreak/>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0"/>
      <w:bookmarkEnd w:id="101"/>
      <w:r w:rsidR="006B12A8">
        <w:rPr>
          <w:sz w:val="28"/>
        </w:rPr>
        <w:t>.</w:t>
      </w:r>
    </w:p>
    <w:p w:rsidR="00C9286B" w:rsidRDefault="00C9286B" w:rsidP="00A07EB4">
      <w:pPr>
        <w:pStyle w:val="aff1"/>
        <w:spacing w:after="0" w:line="360" w:lineRule="auto"/>
        <w:ind w:left="0" w:firstLine="539"/>
        <w:jc w:val="both"/>
        <w:rPr>
          <w:rFonts w:ascii="Times New Roman" w:hAnsi="Times New Roman"/>
          <w:sz w:val="28"/>
          <w:szCs w:val="24"/>
          <w:lang w:eastAsia="ru-RU"/>
        </w:rPr>
      </w:pPr>
      <w:proofErr w:type="gramStart"/>
      <w:r w:rsidRPr="00C9286B">
        <w:rPr>
          <w:rFonts w:ascii="Times New Roman" w:hAnsi="Times New Roman"/>
          <w:sz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w:t>
      </w:r>
      <w:r w:rsidR="00A06EF7">
        <w:rPr>
          <w:rFonts w:ascii="Times New Roman" w:hAnsi="Times New Roman"/>
          <w:sz w:val="28"/>
        </w:rPr>
        <w:t>,</w:t>
      </w:r>
      <w:r w:rsidRPr="00C9286B">
        <w:rPr>
          <w:rFonts w:ascii="Times New Roman" w:hAnsi="Times New Roman"/>
          <w:sz w:val="28"/>
        </w:rPr>
        <w:t xml:space="preserve"> жилых домов в жилищном фонде, в том числе многоквартирных домов коллективными</w:t>
      </w:r>
      <w:r w:rsidR="00A06EF7">
        <w:rPr>
          <w:rFonts w:ascii="Times New Roman" w:hAnsi="Times New Roman"/>
          <w:sz w:val="28"/>
        </w:rPr>
        <w:t>,</w:t>
      </w:r>
      <w:r w:rsidRPr="00C9286B">
        <w:rPr>
          <w:rFonts w:ascii="Times New Roman" w:hAnsi="Times New Roman"/>
          <w:sz w:val="28"/>
        </w:rPr>
        <w:t xml:space="preserve"> общедомовыми</w:t>
      </w:r>
      <w:r w:rsidR="00A06EF7">
        <w:rPr>
          <w:rFonts w:ascii="Times New Roman" w:hAnsi="Times New Roman"/>
          <w:sz w:val="28"/>
        </w:rPr>
        <w:t>,</w:t>
      </w:r>
      <w:r w:rsidRPr="00C9286B">
        <w:rPr>
          <w:rFonts w:ascii="Times New Roman" w:hAnsi="Times New Roman"/>
          <w:sz w:val="28"/>
        </w:rPr>
        <w:t xml:space="preserve"> приборами учета воды.</w:t>
      </w:r>
      <w:proofErr w:type="gramEnd"/>
    </w:p>
    <w:p w:rsidR="00B238BE" w:rsidRPr="00CE0C8C" w:rsidRDefault="00C9286B" w:rsidP="00B238BE">
      <w:pPr>
        <w:spacing w:after="0" w:line="360" w:lineRule="auto"/>
        <w:rPr>
          <w:sz w:val="28"/>
        </w:rPr>
      </w:pPr>
      <w:r w:rsidRPr="00C9286B">
        <w:rPr>
          <w:sz w:val="28"/>
        </w:rPr>
        <w:t xml:space="preserve">  </w:t>
      </w:r>
      <w:r w:rsidR="00B238BE" w:rsidRPr="00CE0C8C">
        <w:rPr>
          <w:sz w:val="28"/>
        </w:rPr>
        <w:t>В Витимском муниципальном образовании установлены приборы учета:</w:t>
      </w:r>
    </w:p>
    <w:p w:rsidR="00B238BE" w:rsidRPr="00CE0C8C" w:rsidRDefault="00B238BE" w:rsidP="00B238BE">
      <w:pPr>
        <w:spacing w:after="0" w:line="360" w:lineRule="auto"/>
        <w:rPr>
          <w:sz w:val="28"/>
        </w:rPr>
      </w:pPr>
      <w:r w:rsidRPr="00CE0C8C">
        <w:rPr>
          <w:sz w:val="28"/>
        </w:rPr>
        <w:t>- 15% у населения муниципального образования п. Витимский.</w:t>
      </w:r>
    </w:p>
    <w:p w:rsidR="00B238BE" w:rsidRPr="00CE0C8C" w:rsidRDefault="00B238BE" w:rsidP="00B238BE">
      <w:pPr>
        <w:spacing w:after="0" w:line="360" w:lineRule="auto"/>
        <w:rPr>
          <w:sz w:val="28"/>
        </w:rPr>
      </w:pPr>
      <w:r w:rsidRPr="00CE0C8C">
        <w:rPr>
          <w:sz w:val="28"/>
        </w:rPr>
        <w:t xml:space="preserve">- 3% в учреждениях муниципалитета. </w:t>
      </w:r>
    </w:p>
    <w:p w:rsidR="00B238BE" w:rsidRDefault="00B238BE" w:rsidP="00B238BE">
      <w:pPr>
        <w:spacing w:after="0" w:line="360" w:lineRule="auto"/>
        <w:rPr>
          <w:sz w:val="28"/>
        </w:rPr>
      </w:pPr>
      <w:r w:rsidRPr="00CE0C8C">
        <w:rPr>
          <w:sz w:val="28"/>
        </w:rPr>
        <w:t>Требуется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оснастить приборами учета потребления воды всех потребителей.</w:t>
      </w:r>
    </w:p>
    <w:p w:rsidR="00BA35C9" w:rsidRDefault="00B238BE" w:rsidP="00E26519">
      <w:pPr>
        <w:spacing w:after="0" w:line="360" w:lineRule="auto"/>
        <w:rPr>
          <w:color w:val="000000" w:themeColor="text1"/>
          <w:sz w:val="28"/>
        </w:rPr>
      </w:pPr>
      <w:r>
        <w:rPr>
          <w:sz w:val="28"/>
        </w:rPr>
        <w:t xml:space="preserve">Реализация мероприятия планируется выполнить за счет потребителей, при содействии </w:t>
      </w:r>
      <w:r w:rsidR="00E26519">
        <w:rPr>
          <w:sz w:val="28"/>
        </w:rPr>
        <w:t>обслуживающей организации. Контроль и содействие над реализацией данного мероприятия остается за Витимским муниципальным образованием, путем агитационной и разъяснительной деятельности среди местного населения и других потребителей.</w:t>
      </w:r>
    </w:p>
    <w:p w:rsidR="0080686C" w:rsidRPr="003E70D0" w:rsidRDefault="0080686C" w:rsidP="00D12C60">
      <w:pPr>
        <w:pStyle w:val="20"/>
        <w:numPr>
          <w:ilvl w:val="2"/>
          <w:numId w:val="5"/>
        </w:numPr>
        <w:spacing w:before="120" w:after="120" w:line="360" w:lineRule="auto"/>
        <w:ind w:left="0" w:firstLine="567"/>
        <w:contextualSpacing/>
        <w:rPr>
          <w:sz w:val="28"/>
          <w:szCs w:val="28"/>
        </w:rPr>
      </w:pPr>
      <w:bookmarkStart w:id="102" w:name="_Toc380482164"/>
      <w:bookmarkStart w:id="103" w:name="_Toc381715523"/>
      <w:r w:rsidRPr="003E70D0">
        <w:rPr>
          <w:sz w:val="28"/>
          <w:szCs w:val="28"/>
        </w:rPr>
        <w:t>Описание вариантов маршрутов прохождения трубопроводов по территории муниципального образования</w:t>
      </w:r>
      <w:bookmarkEnd w:id="102"/>
      <w:bookmarkEnd w:id="103"/>
      <w:r w:rsidR="003E70D0" w:rsidRPr="003E70D0">
        <w:rPr>
          <w:sz w:val="28"/>
          <w:szCs w:val="28"/>
        </w:rPr>
        <w:t>.</w:t>
      </w:r>
    </w:p>
    <w:p w:rsidR="00902F3E" w:rsidRDefault="00C9286B" w:rsidP="00A07EB4">
      <w:pPr>
        <w:spacing w:after="0" w:line="360" w:lineRule="auto"/>
        <w:rPr>
          <w:sz w:val="28"/>
        </w:rPr>
      </w:pPr>
      <w:r>
        <w:rPr>
          <w:sz w:val="28"/>
        </w:rPr>
        <w:t>С</w:t>
      </w:r>
      <w:r w:rsidR="0080686C" w:rsidRPr="003E70D0">
        <w:rPr>
          <w:sz w:val="28"/>
        </w:rPr>
        <w:t>хема</w:t>
      </w:r>
      <w:r>
        <w:rPr>
          <w:sz w:val="28"/>
        </w:rPr>
        <w:t xml:space="preserve"> </w:t>
      </w:r>
      <w:r w:rsidR="00E26519" w:rsidRPr="00CE0C8C">
        <w:rPr>
          <w:sz w:val="28"/>
        </w:rPr>
        <w:t>сетей водоснабжения муниципального образования прилагается в электронном и бумажном вариантах. Замена водопроводных сетей будет происходить по существующей сети водоснабжения. Это наиболее экономичное и целесообразное решение прокладки сети.</w:t>
      </w:r>
      <w:r w:rsidR="00E26519">
        <w:rPr>
          <w:sz w:val="28"/>
        </w:rPr>
        <w:t xml:space="preserve"> Строительство новой сети централизованного водоснабжения не планируется.</w:t>
      </w:r>
    </w:p>
    <w:p w:rsidR="0080686C" w:rsidRPr="00D20EA2" w:rsidRDefault="0080686C" w:rsidP="00D12C60">
      <w:pPr>
        <w:pStyle w:val="20"/>
        <w:numPr>
          <w:ilvl w:val="2"/>
          <w:numId w:val="5"/>
        </w:numPr>
        <w:spacing w:before="120" w:after="120" w:line="360" w:lineRule="auto"/>
        <w:ind w:left="0" w:firstLine="567"/>
        <w:contextualSpacing/>
        <w:rPr>
          <w:sz w:val="28"/>
          <w:szCs w:val="28"/>
        </w:rPr>
      </w:pPr>
      <w:bookmarkStart w:id="104" w:name="_Toc380482165"/>
      <w:bookmarkStart w:id="105" w:name="_Toc381715524"/>
      <w:r w:rsidRPr="00D20EA2">
        <w:rPr>
          <w:sz w:val="28"/>
          <w:szCs w:val="28"/>
        </w:rPr>
        <w:lastRenderedPageBreak/>
        <w:t>Рекомендации о месте размещения насосных станций, резервуаров, водонапорных башен</w:t>
      </w:r>
      <w:bookmarkEnd w:id="104"/>
      <w:bookmarkEnd w:id="105"/>
      <w:r w:rsidR="006B12A8">
        <w:rPr>
          <w:sz w:val="28"/>
          <w:szCs w:val="28"/>
        </w:rPr>
        <w:t>.</w:t>
      </w:r>
    </w:p>
    <w:p w:rsidR="00E26519" w:rsidRPr="00CE0C8C" w:rsidRDefault="00E26519" w:rsidP="00E26519">
      <w:pPr>
        <w:shd w:val="clear" w:color="auto" w:fill="FFFFFF"/>
        <w:spacing w:after="0" w:line="360" w:lineRule="auto"/>
        <w:contextualSpacing/>
        <w:rPr>
          <w:sz w:val="28"/>
          <w:szCs w:val="28"/>
        </w:rPr>
      </w:pPr>
      <w:r w:rsidRPr="00CE0C8C">
        <w:rPr>
          <w:sz w:val="28"/>
          <w:szCs w:val="28"/>
        </w:rPr>
        <w:t xml:space="preserve">На территории Витимского муниципального образования нет резервуаров чистой воды, а также отсутствуют насосные станции. Водозаборные сооружения работают в штатном режиме, с авариями, но при этом обеспечивают своевременную подачу водоснабжения для всех подключенных объектов. Водозаборные сооружения рекомендуется оставить на своих местах. </w:t>
      </w:r>
    </w:p>
    <w:p w:rsidR="0080686C" w:rsidRDefault="00FE461D" w:rsidP="00D12C60">
      <w:pPr>
        <w:pStyle w:val="20"/>
        <w:numPr>
          <w:ilvl w:val="2"/>
          <w:numId w:val="5"/>
        </w:numPr>
        <w:spacing w:before="120" w:after="120" w:line="360" w:lineRule="auto"/>
        <w:ind w:left="0" w:firstLine="567"/>
        <w:contextualSpacing/>
        <w:rPr>
          <w:sz w:val="28"/>
          <w:szCs w:val="28"/>
        </w:rPr>
      </w:pPr>
      <w:bookmarkStart w:id="106" w:name="_Toc380482167"/>
      <w:bookmarkStart w:id="107" w:name="_Toc381715526"/>
      <w:r>
        <w:rPr>
          <w:sz w:val="28"/>
          <w:szCs w:val="28"/>
        </w:rPr>
        <w:t>Границы</w:t>
      </w:r>
      <w:r w:rsidR="0080686C" w:rsidRPr="00D20EA2">
        <w:rPr>
          <w:sz w:val="28"/>
          <w:szCs w:val="28"/>
        </w:rPr>
        <w:t xml:space="preserve"> планируем</w:t>
      </w:r>
      <w:r>
        <w:rPr>
          <w:sz w:val="28"/>
          <w:szCs w:val="28"/>
        </w:rPr>
        <w:t>ых зон</w:t>
      </w:r>
      <w:r w:rsidR="0080686C" w:rsidRPr="00D20EA2">
        <w:rPr>
          <w:sz w:val="28"/>
          <w:szCs w:val="28"/>
        </w:rPr>
        <w:t xml:space="preserve"> размещения объектов централизованных систем</w:t>
      </w:r>
      <w:r>
        <w:rPr>
          <w:sz w:val="28"/>
          <w:szCs w:val="28"/>
        </w:rPr>
        <w:t xml:space="preserve"> горячего водоснабжения,</w:t>
      </w:r>
      <w:r w:rsidR="0080686C" w:rsidRPr="00D20EA2">
        <w:rPr>
          <w:sz w:val="28"/>
          <w:szCs w:val="28"/>
        </w:rPr>
        <w:t xml:space="preserve"> холодного водоснабжения</w:t>
      </w:r>
      <w:bookmarkEnd w:id="106"/>
      <w:bookmarkEnd w:id="107"/>
      <w:r w:rsidR="006B12A8">
        <w:rPr>
          <w:sz w:val="28"/>
          <w:szCs w:val="28"/>
        </w:rPr>
        <w:t>.</w:t>
      </w:r>
    </w:p>
    <w:p w:rsidR="00294A93" w:rsidRDefault="00FE461D" w:rsidP="00DA5E4F">
      <w:pPr>
        <w:spacing w:after="0" w:line="360" w:lineRule="auto"/>
        <w:rPr>
          <w:sz w:val="28"/>
          <w:szCs w:val="28"/>
        </w:rPr>
      </w:pPr>
      <w:r w:rsidRPr="00FE461D">
        <w:rPr>
          <w:sz w:val="28"/>
          <w:szCs w:val="28"/>
        </w:rPr>
        <w:t xml:space="preserve">В муниципальном образовании горячее водоснабжение </w:t>
      </w:r>
      <w:r w:rsidR="00294A93">
        <w:rPr>
          <w:sz w:val="28"/>
          <w:szCs w:val="28"/>
        </w:rPr>
        <w:t xml:space="preserve">осуществляется по открытой схеме, в перспективе развития системы централизованного водоснабжения данная схема будет нарушением законодательства о теплоснабжении с 01.01.2022 года, по этому далее необходимо рассмотреть мероприятие по переходу с закрытой системы горячего водоснабжения на </w:t>
      </w:r>
      <w:proofErr w:type="gramStart"/>
      <w:r w:rsidR="00294A93">
        <w:rPr>
          <w:sz w:val="28"/>
          <w:szCs w:val="28"/>
        </w:rPr>
        <w:t>закрытую</w:t>
      </w:r>
      <w:proofErr w:type="gramEnd"/>
      <w:r w:rsidR="00294A93">
        <w:rPr>
          <w:sz w:val="28"/>
          <w:szCs w:val="28"/>
        </w:rPr>
        <w:t xml:space="preserve">. </w:t>
      </w:r>
    </w:p>
    <w:p w:rsidR="00294A93" w:rsidRDefault="00294A93" w:rsidP="00DA5E4F">
      <w:pPr>
        <w:spacing w:after="0" w:line="360" w:lineRule="auto"/>
        <w:rPr>
          <w:sz w:val="28"/>
          <w:szCs w:val="28"/>
        </w:rPr>
      </w:pPr>
      <w:r>
        <w:rPr>
          <w:sz w:val="28"/>
          <w:szCs w:val="28"/>
        </w:rPr>
        <w:t>Ввиду того, что самостоятельных объектов централизованных систем горячего водоснабжения нет, так как система ГВС отсутствует, а горячее водоснабжение представлено водоразбором из системы теплоснабжения, границы планируемых зон размещения объектов централизованных систем ГВС  не изменятся.</w:t>
      </w:r>
    </w:p>
    <w:p w:rsidR="00FE461D" w:rsidRPr="00FE461D" w:rsidRDefault="00FE461D" w:rsidP="00DA5E4F">
      <w:pPr>
        <w:spacing w:after="0" w:line="360" w:lineRule="auto"/>
        <w:rPr>
          <w:sz w:val="28"/>
          <w:szCs w:val="28"/>
        </w:rPr>
      </w:pPr>
      <w:r w:rsidRPr="00FE461D">
        <w:rPr>
          <w:sz w:val="28"/>
          <w:szCs w:val="28"/>
        </w:rPr>
        <w:t>Зоны размещения объектов централизованных систем холодного водоснабжения в перспективе не изменятся</w:t>
      </w:r>
      <w:r>
        <w:rPr>
          <w:sz w:val="28"/>
          <w:szCs w:val="28"/>
        </w:rPr>
        <w:t xml:space="preserve">. Существующее размещение объектов системы водоснабжения в границах муниципального образования п. </w:t>
      </w:r>
      <w:r w:rsidR="00E26519">
        <w:rPr>
          <w:sz w:val="28"/>
          <w:szCs w:val="28"/>
        </w:rPr>
        <w:t>Витим</w:t>
      </w:r>
      <w:r>
        <w:rPr>
          <w:sz w:val="28"/>
          <w:szCs w:val="28"/>
        </w:rPr>
        <w:t>, удовлетворяют потребности населения.</w:t>
      </w:r>
    </w:p>
    <w:p w:rsidR="00FE461D" w:rsidRPr="00FE461D" w:rsidRDefault="00FE461D" w:rsidP="00DA5E4F">
      <w:pPr>
        <w:spacing w:before="120" w:after="120"/>
        <w:rPr>
          <w:rFonts w:eastAsia="Calibri"/>
          <w:b/>
          <w:bCs/>
          <w:sz w:val="28"/>
          <w:szCs w:val="28"/>
        </w:rPr>
      </w:pPr>
      <w:r w:rsidRPr="00FE461D">
        <w:rPr>
          <w:rFonts w:eastAsia="Calibri"/>
          <w:b/>
          <w:bCs/>
          <w:sz w:val="28"/>
          <w:szCs w:val="28"/>
        </w:rPr>
        <w:t>1.4.9.</w:t>
      </w:r>
      <w:r>
        <w:rPr>
          <w:rFonts w:eastAsia="Calibri"/>
          <w:b/>
          <w:bCs/>
          <w:sz w:val="28"/>
          <w:szCs w:val="28"/>
        </w:rPr>
        <w:t xml:space="preserve"> </w:t>
      </w:r>
      <w:r w:rsidRPr="00FE461D">
        <w:rPr>
          <w:rFonts w:eastAsia="Calibri"/>
          <w:b/>
          <w:bCs/>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p>
    <w:p w:rsidR="00E26519" w:rsidRDefault="00E26519" w:rsidP="00E26519">
      <w:pPr>
        <w:spacing w:after="0" w:line="360" w:lineRule="auto"/>
        <w:contextualSpacing/>
        <w:rPr>
          <w:sz w:val="28"/>
          <w:szCs w:val="28"/>
        </w:rPr>
      </w:pPr>
      <w:bookmarkStart w:id="108" w:name="_Toc380482168"/>
      <w:bookmarkStart w:id="109" w:name="_Toc381715527"/>
      <w:r>
        <w:rPr>
          <w:sz w:val="28"/>
          <w:szCs w:val="28"/>
        </w:rPr>
        <w:t xml:space="preserve">Карты (схемы) </w:t>
      </w:r>
      <w:r w:rsidRPr="00E26519">
        <w:rPr>
          <w:sz w:val="28"/>
          <w:szCs w:val="28"/>
        </w:rPr>
        <w:t>существующего и планируемого размещения объектов централизованных систем горячего водоснабжения, холодного водоснабжения</w:t>
      </w:r>
      <w:r w:rsidRPr="00CE0C8C">
        <w:rPr>
          <w:sz w:val="28"/>
          <w:szCs w:val="28"/>
        </w:rPr>
        <w:t xml:space="preserve"> Витимского городского поселения, прилагается в электронном варианте</w:t>
      </w:r>
      <w:r>
        <w:rPr>
          <w:sz w:val="28"/>
          <w:szCs w:val="28"/>
        </w:rPr>
        <w:t xml:space="preserve"> и на рис.1.</w:t>
      </w:r>
    </w:p>
    <w:p w:rsidR="00E26519" w:rsidRPr="00CE0C8C" w:rsidRDefault="00E26519" w:rsidP="00E26519">
      <w:pPr>
        <w:spacing w:after="0" w:line="360" w:lineRule="auto"/>
        <w:ind w:firstLine="0"/>
        <w:contextualSpacing/>
        <w:rPr>
          <w:sz w:val="28"/>
          <w:szCs w:val="28"/>
        </w:rPr>
      </w:pPr>
      <w:r>
        <w:rPr>
          <w:noProof/>
          <w:sz w:val="28"/>
          <w:szCs w:val="28"/>
          <w:lang w:eastAsia="ru-RU"/>
        </w:rPr>
        <w:lastRenderedPageBreak/>
        <w:drawing>
          <wp:inline distT="0" distB="0" distL="0" distR="0">
            <wp:extent cx="6301105" cy="3475583"/>
            <wp:effectExtent l="19050" t="0" r="4445" b="0"/>
            <wp:docPr id="8" name="Рисунок 2" descr="C:\Арбайтен\Схемы тепло водо\Витим МО\Вода\Карта в текс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Арбайтен\Схемы тепло водо\Витим МО\Вода\Карта в тексте.jpg"/>
                    <pic:cNvPicPr>
                      <a:picLocks noChangeAspect="1" noChangeArrowheads="1"/>
                    </pic:cNvPicPr>
                  </pic:nvPicPr>
                  <pic:blipFill>
                    <a:blip r:embed="rId12" cstate="print"/>
                    <a:srcRect/>
                    <a:stretch>
                      <a:fillRect/>
                    </a:stretch>
                  </pic:blipFill>
                  <pic:spPr bwMode="auto">
                    <a:xfrm>
                      <a:off x="0" y="0"/>
                      <a:ext cx="6301105" cy="3475583"/>
                    </a:xfrm>
                    <a:prstGeom prst="rect">
                      <a:avLst/>
                    </a:prstGeom>
                    <a:noFill/>
                    <a:ln w="9525">
                      <a:noFill/>
                      <a:miter lim="800000"/>
                      <a:headEnd/>
                      <a:tailEnd/>
                    </a:ln>
                  </pic:spPr>
                </pic:pic>
              </a:graphicData>
            </a:graphic>
          </wp:inline>
        </w:drawing>
      </w:r>
    </w:p>
    <w:p w:rsidR="00FE461D" w:rsidRDefault="00E26519" w:rsidP="00E26519">
      <w:pPr>
        <w:spacing w:after="0" w:line="360" w:lineRule="auto"/>
        <w:contextualSpacing/>
        <w:jc w:val="right"/>
        <w:rPr>
          <w:rStyle w:val="FontStyle157"/>
          <w:b w:val="0"/>
          <w:sz w:val="28"/>
          <w:szCs w:val="28"/>
          <w:lang w:eastAsia="en-US"/>
        </w:rPr>
      </w:pPr>
      <w:r>
        <w:rPr>
          <w:rStyle w:val="FontStyle157"/>
          <w:b w:val="0"/>
          <w:sz w:val="28"/>
          <w:szCs w:val="28"/>
          <w:lang w:eastAsia="en-US"/>
        </w:rPr>
        <w:t>Рисунок 1</w:t>
      </w:r>
    </w:p>
    <w:p w:rsidR="00294A93" w:rsidRDefault="003E42C8" w:rsidP="003E42C8">
      <w:pPr>
        <w:spacing w:after="0" w:line="360" w:lineRule="auto"/>
        <w:contextualSpacing/>
        <w:rPr>
          <w:sz w:val="28"/>
          <w:szCs w:val="28"/>
        </w:rPr>
      </w:pPr>
      <w:r>
        <w:rPr>
          <w:rStyle w:val="FontStyle157"/>
          <w:b w:val="0"/>
          <w:sz w:val="28"/>
          <w:szCs w:val="28"/>
          <w:lang w:eastAsia="en-US"/>
        </w:rPr>
        <w:t xml:space="preserve">Виду отсутствия планового строительства новых сетей централизованного водоснабжения, карта </w:t>
      </w:r>
      <w:proofErr w:type="gramStart"/>
      <w:r>
        <w:rPr>
          <w:rStyle w:val="FontStyle157"/>
          <w:b w:val="0"/>
          <w:sz w:val="28"/>
          <w:szCs w:val="28"/>
          <w:lang w:eastAsia="en-US"/>
        </w:rPr>
        <w:t xml:space="preserve">размещения </w:t>
      </w:r>
      <w:r w:rsidRPr="00E26519">
        <w:rPr>
          <w:sz w:val="28"/>
          <w:szCs w:val="28"/>
        </w:rPr>
        <w:t>планируемого размещения объектов централизованных систем холодного водоснабжения</w:t>
      </w:r>
      <w:proofErr w:type="gramEnd"/>
      <w:r w:rsidRPr="00CE0C8C">
        <w:rPr>
          <w:sz w:val="28"/>
          <w:szCs w:val="28"/>
        </w:rPr>
        <w:t xml:space="preserve"> Витимского городского поселения</w:t>
      </w:r>
      <w:r>
        <w:rPr>
          <w:sz w:val="28"/>
          <w:szCs w:val="28"/>
        </w:rPr>
        <w:t xml:space="preserve"> соответствует существующему размещению объектов </w:t>
      </w:r>
      <w:r w:rsidRPr="00E26519">
        <w:rPr>
          <w:sz w:val="28"/>
          <w:szCs w:val="28"/>
        </w:rPr>
        <w:t>централизованных систем холодного водоснабжения</w:t>
      </w:r>
      <w:r>
        <w:rPr>
          <w:sz w:val="28"/>
          <w:szCs w:val="28"/>
        </w:rPr>
        <w:t xml:space="preserve">. </w:t>
      </w:r>
    </w:p>
    <w:p w:rsidR="003E42C8" w:rsidRDefault="003E42C8" w:rsidP="003E42C8">
      <w:pPr>
        <w:spacing w:after="0" w:line="360" w:lineRule="auto"/>
        <w:contextualSpacing/>
        <w:rPr>
          <w:sz w:val="28"/>
          <w:szCs w:val="28"/>
        </w:rPr>
      </w:pPr>
      <w:r>
        <w:rPr>
          <w:sz w:val="28"/>
          <w:szCs w:val="28"/>
        </w:rPr>
        <w:t xml:space="preserve">Централизованное горячее водоснабжение </w:t>
      </w:r>
      <w:r w:rsidR="00294A93">
        <w:rPr>
          <w:sz w:val="28"/>
          <w:szCs w:val="28"/>
        </w:rPr>
        <w:t xml:space="preserve">осуществляется открытым типом путем разбора горячей воды из системы теплоснабжения. Собственных объектов система горячего водоснабжения не имеет.  </w:t>
      </w:r>
    </w:p>
    <w:p w:rsidR="00294A93" w:rsidRDefault="00294A93" w:rsidP="003E42C8">
      <w:pPr>
        <w:spacing w:after="0" w:line="360" w:lineRule="auto"/>
        <w:contextualSpacing/>
        <w:rPr>
          <w:sz w:val="28"/>
          <w:szCs w:val="28"/>
        </w:rPr>
      </w:pPr>
      <w:r>
        <w:rPr>
          <w:sz w:val="28"/>
          <w:szCs w:val="28"/>
        </w:rPr>
        <w:t xml:space="preserve">Карты (схемы) </w:t>
      </w:r>
      <w:r w:rsidRPr="00E26519">
        <w:rPr>
          <w:sz w:val="28"/>
          <w:szCs w:val="28"/>
        </w:rPr>
        <w:t>существующего объектов централизованных систем горячего водоснабжения</w:t>
      </w:r>
      <w:r>
        <w:rPr>
          <w:sz w:val="28"/>
          <w:szCs w:val="28"/>
        </w:rPr>
        <w:t xml:space="preserve"> соответствует карте</w:t>
      </w:r>
      <w:r w:rsidR="005E5E2C">
        <w:rPr>
          <w:sz w:val="28"/>
          <w:szCs w:val="28"/>
        </w:rPr>
        <w:t xml:space="preserve"> (схеме)</w:t>
      </w:r>
      <w:r>
        <w:rPr>
          <w:sz w:val="28"/>
          <w:szCs w:val="28"/>
        </w:rPr>
        <w:t xml:space="preserve"> размещения объектов централизованного теплоснабжения и </w:t>
      </w:r>
      <w:proofErr w:type="gramStart"/>
      <w:r>
        <w:rPr>
          <w:sz w:val="28"/>
          <w:szCs w:val="28"/>
        </w:rPr>
        <w:t>представлена</w:t>
      </w:r>
      <w:proofErr w:type="gramEnd"/>
      <w:r>
        <w:rPr>
          <w:sz w:val="28"/>
          <w:szCs w:val="28"/>
        </w:rPr>
        <w:t xml:space="preserve"> на рис</w:t>
      </w:r>
      <w:r w:rsidR="005E5E2C">
        <w:rPr>
          <w:sz w:val="28"/>
          <w:szCs w:val="28"/>
        </w:rPr>
        <w:t>.</w:t>
      </w:r>
      <w:r>
        <w:rPr>
          <w:sz w:val="28"/>
          <w:szCs w:val="28"/>
        </w:rPr>
        <w:t xml:space="preserve"> 2. </w:t>
      </w:r>
    </w:p>
    <w:p w:rsidR="00294A93" w:rsidRDefault="00294A93" w:rsidP="005E5E2C">
      <w:pPr>
        <w:spacing w:after="0" w:line="360" w:lineRule="auto"/>
        <w:ind w:firstLine="0"/>
        <w:contextualSpacing/>
        <w:rPr>
          <w:rStyle w:val="FontStyle157"/>
          <w:b w:val="0"/>
          <w:sz w:val="28"/>
          <w:szCs w:val="28"/>
          <w:lang w:eastAsia="en-US"/>
        </w:rPr>
      </w:pPr>
      <w:r>
        <w:rPr>
          <w:noProof/>
          <w:sz w:val="28"/>
          <w:szCs w:val="28"/>
          <w:lang w:eastAsia="ru-RU"/>
        </w:rPr>
        <w:lastRenderedPageBreak/>
        <w:drawing>
          <wp:inline distT="0" distB="0" distL="0" distR="0">
            <wp:extent cx="6301105" cy="3257056"/>
            <wp:effectExtent l="19050" t="0" r="4445" b="0"/>
            <wp:docPr id="1" name="Рисунок 1" descr="C:\Арбайтен\Схемы тепло водо\Витим МО\Вода\Карта в тексте теп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байтен\Схемы тепло водо\Витим МО\Вода\Карта в тексте тепло.jpg"/>
                    <pic:cNvPicPr>
                      <a:picLocks noChangeAspect="1" noChangeArrowheads="1"/>
                    </pic:cNvPicPr>
                  </pic:nvPicPr>
                  <pic:blipFill>
                    <a:blip r:embed="rId13" cstate="print"/>
                    <a:srcRect/>
                    <a:stretch>
                      <a:fillRect/>
                    </a:stretch>
                  </pic:blipFill>
                  <pic:spPr bwMode="auto">
                    <a:xfrm>
                      <a:off x="0" y="0"/>
                      <a:ext cx="6301105" cy="3257056"/>
                    </a:xfrm>
                    <a:prstGeom prst="rect">
                      <a:avLst/>
                    </a:prstGeom>
                    <a:noFill/>
                    <a:ln w="9525">
                      <a:noFill/>
                      <a:miter lim="800000"/>
                      <a:headEnd/>
                      <a:tailEnd/>
                    </a:ln>
                  </pic:spPr>
                </pic:pic>
              </a:graphicData>
            </a:graphic>
          </wp:inline>
        </w:drawing>
      </w:r>
    </w:p>
    <w:p w:rsidR="00294A93" w:rsidRPr="00113C28" w:rsidRDefault="00294A93" w:rsidP="00294A93">
      <w:pPr>
        <w:spacing w:after="0" w:line="360" w:lineRule="auto"/>
        <w:contextualSpacing/>
        <w:jc w:val="right"/>
        <w:rPr>
          <w:rStyle w:val="FontStyle157"/>
          <w:b w:val="0"/>
          <w:sz w:val="28"/>
          <w:szCs w:val="28"/>
          <w:lang w:eastAsia="en-US"/>
        </w:rPr>
      </w:pPr>
      <w:r>
        <w:rPr>
          <w:rStyle w:val="FontStyle157"/>
          <w:b w:val="0"/>
          <w:sz w:val="28"/>
          <w:szCs w:val="28"/>
          <w:lang w:eastAsia="en-US"/>
        </w:rPr>
        <w:t>Рисунок 2.</w:t>
      </w:r>
    </w:p>
    <w:p w:rsidR="0080686C" w:rsidRPr="000B3DE8" w:rsidRDefault="000B3DE8" w:rsidP="00113C28">
      <w:pPr>
        <w:pStyle w:val="20"/>
        <w:numPr>
          <w:ilvl w:val="0"/>
          <w:numId w:val="0"/>
        </w:numPr>
        <w:spacing w:before="120" w:after="240" w:line="360" w:lineRule="auto"/>
        <w:ind w:firstLine="567"/>
        <w:contextualSpacing/>
        <w:rPr>
          <w:rStyle w:val="FontStyle157"/>
          <w:rFonts w:eastAsia="Calibri"/>
          <w:b/>
          <w:sz w:val="28"/>
          <w:szCs w:val="28"/>
          <w:lang w:eastAsia="en-US"/>
        </w:rPr>
      </w:pPr>
      <w:r>
        <w:rPr>
          <w:rStyle w:val="FontStyle157"/>
          <w:rFonts w:eastAsia="Calibri"/>
          <w:b/>
          <w:sz w:val="28"/>
          <w:szCs w:val="28"/>
          <w:lang w:eastAsia="en-US"/>
        </w:rPr>
        <w:t>1.5</w:t>
      </w:r>
      <w:r w:rsidR="00ED505C">
        <w:rPr>
          <w:rStyle w:val="FontStyle157"/>
          <w:rFonts w:eastAsia="Calibri"/>
          <w:b/>
          <w:sz w:val="28"/>
          <w:szCs w:val="28"/>
          <w:lang w:eastAsia="en-US"/>
        </w:rPr>
        <w:t>.</w:t>
      </w:r>
      <w:r>
        <w:rPr>
          <w:rStyle w:val="FontStyle157"/>
          <w:rFonts w:eastAsia="Calibri"/>
          <w:b/>
          <w:sz w:val="28"/>
          <w:szCs w:val="28"/>
          <w:lang w:eastAsia="en-US"/>
        </w:rPr>
        <w:t xml:space="preserve"> </w:t>
      </w:r>
      <w:r w:rsidR="00A07EB4">
        <w:rPr>
          <w:rStyle w:val="FontStyle157"/>
          <w:rFonts w:eastAsia="Calibri"/>
          <w:b/>
          <w:sz w:val="28"/>
          <w:szCs w:val="28"/>
          <w:lang w:eastAsia="en-US"/>
        </w:rPr>
        <w:t>РАЗДЕЛ "</w:t>
      </w:r>
      <w:r w:rsidR="0080686C" w:rsidRPr="00D20EA2">
        <w:rPr>
          <w:rStyle w:val="FontStyle157"/>
          <w:rFonts w:eastAsia="Calibri"/>
          <w:b/>
          <w:sz w:val="28"/>
          <w:szCs w:val="28"/>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108"/>
      <w:bookmarkEnd w:id="109"/>
      <w:r w:rsidR="00A07EB4">
        <w:rPr>
          <w:rStyle w:val="FontStyle157"/>
          <w:rFonts w:eastAsia="Calibri"/>
          <w:b/>
          <w:sz w:val="28"/>
          <w:szCs w:val="28"/>
          <w:lang w:eastAsia="en-US"/>
        </w:rPr>
        <w:t>"</w:t>
      </w:r>
      <w:r w:rsidR="006B12A8">
        <w:rPr>
          <w:rStyle w:val="FontStyle157"/>
          <w:rFonts w:eastAsia="Calibri"/>
          <w:b/>
          <w:sz w:val="28"/>
          <w:szCs w:val="28"/>
          <w:lang w:eastAsia="en-US"/>
        </w:rPr>
        <w:t>.</w:t>
      </w:r>
    </w:p>
    <w:p w:rsidR="006920B7" w:rsidRPr="006920B7" w:rsidRDefault="006920B7" w:rsidP="00A07EB4">
      <w:pPr>
        <w:spacing w:before="120" w:after="120" w:line="360" w:lineRule="auto"/>
        <w:contextualSpacing/>
        <w:rPr>
          <w:sz w:val="28"/>
          <w:szCs w:val="28"/>
        </w:rPr>
      </w:pPr>
      <w:bookmarkStart w:id="110" w:name="_Toc380482169"/>
      <w:bookmarkStart w:id="111" w:name="_Toc381715528"/>
      <w:r w:rsidRPr="006920B7">
        <w:rPr>
          <w:b/>
          <w:sz w:val="28"/>
          <w:szCs w:val="28"/>
        </w:rPr>
        <w:t>1.5.1</w:t>
      </w:r>
      <w:r>
        <w:rPr>
          <w:sz w:val="28"/>
          <w:szCs w:val="28"/>
        </w:rPr>
        <w:t xml:space="preserve"> </w:t>
      </w:r>
      <w:r w:rsidR="0080686C" w:rsidRPr="006920B7">
        <w:rPr>
          <w:sz w:val="28"/>
          <w:szCs w:val="28"/>
        </w:rPr>
        <w:t xml:space="preserve"> </w:t>
      </w:r>
      <w:bookmarkStart w:id="112" w:name="bookmark85"/>
      <w:bookmarkStart w:id="113" w:name="bookmark86"/>
      <w:bookmarkEnd w:id="110"/>
      <w:bookmarkEnd w:id="111"/>
      <w:r w:rsidRPr="006920B7">
        <w:rPr>
          <w:b/>
          <w:sz w:val="28"/>
          <w:szCs w:val="28"/>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12"/>
      <w:bookmarkEnd w:id="113"/>
      <w:r w:rsidR="00D8462D">
        <w:rPr>
          <w:b/>
          <w:sz w:val="28"/>
          <w:szCs w:val="28"/>
        </w:rPr>
        <w:t>.</w:t>
      </w:r>
    </w:p>
    <w:p w:rsidR="003E42C8" w:rsidRPr="00CE0C8C" w:rsidRDefault="00B976AE" w:rsidP="003E42C8">
      <w:pPr>
        <w:spacing w:after="0" w:line="360" w:lineRule="auto"/>
        <w:contextualSpacing/>
        <w:rPr>
          <w:sz w:val="28"/>
          <w:szCs w:val="28"/>
        </w:rPr>
      </w:pPr>
      <w:bookmarkStart w:id="114" w:name="_Toc360699428"/>
      <w:bookmarkStart w:id="115" w:name="_Toc360699814"/>
      <w:bookmarkStart w:id="116" w:name="_Toc360700200"/>
      <w:r w:rsidRPr="00D20EA2">
        <w:rPr>
          <w:sz w:val="28"/>
          <w:szCs w:val="28"/>
        </w:rPr>
        <w:t>В</w:t>
      </w:r>
      <w:bookmarkEnd w:id="114"/>
      <w:bookmarkEnd w:id="115"/>
      <w:bookmarkEnd w:id="116"/>
      <w:r w:rsidR="003E42C8" w:rsidRPr="00CE0C8C">
        <w:rPr>
          <w:sz w:val="28"/>
          <w:szCs w:val="28"/>
        </w:rPr>
        <w:t xml:space="preserve"> процессе производственной и 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производства на природную среду. </w:t>
      </w:r>
    </w:p>
    <w:p w:rsidR="003E42C8" w:rsidRPr="00CE0C8C" w:rsidRDefault="003E42C8" w:rsidP="003E42C8">
      <w:pPr>
        <w:spacing w:after="0" w:line="360" w:lineRule="auto"/>
        <w:contextualSpacing/>
        <w:rPr>
          <w:sz w:val="28"/>
          <w:szCs w:val="28"/>
        </w:rPr>
      </w:pPr>
      <w:proofErr w:type="gramStart"/>
      <w:r w:rsidRPr="00CE0C8C">
        <w:rPr>
          <w:sz w:val="28"/>
          <w:szCs w:val="28"/>
        </w:rPr>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w:t>
      </w:r>
      <w:r w:rsidRPr="00CE0C8C">
        <w:rPr>
          <w:sz w:val="28"/>
          <w:szCs w:val="28"/>
        </w:rPr>
        <w:lastRenderedPageBreak/>
        <w:t>воспроизводству природных ресурсов.</w:t>
      </w:r>
      <w:proofErr w:type="gramEnd"/>
      <w:r w:rsidRPr="00CE0C8C">
        <w:rPr>
          <w:sz w:val="28"/>
          <w:szCs w:val="28"/>
        </w:rPr>
        <w:t xml:space="preserve"> 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113C28" w:rsidRDefault="003E42C8" w:rsidP="003E42C8">
      <w:pPr>
        <w:spacing w:after="0" w:line="360" w:lineRule="auto"/>
        <w:contextualSpacing/>
        <w:rPr>
          <w:sz w:val="28"/>
          <w:szCs w:val="28"/>
        </w:rPr>
      </w:pPr>
      <w:proofErr w:type="gramStart"/>
      <w:r w:rsidRPr="00CE0C8C">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3E42C8" w:rsidRPr="00D20EA2" w:rsidRDefault="003E42C8" w:rsidP="003E42C8">
      <w:pPr>
        <w:spacing w:after="0" w:line="360" w:lineRule="auto"/>
        <w:contextualSpacing/>
        <w:rPr>
          <w:sz w:val="28"/>
          <w:szCs w:val="28"/>
        </w:rPr>
      </w:pPr>
      <w:r w:rsidRPr="00D20EA2">
        <w:rPr>
          <w:sz w:val="28"/>
          <w:szCs w:val="28"/>
        </w:rPr>
        <w:t xml:space="preserve">Технологический процесс забора воды из </w:t>
      </w:r>
      <w:r w:rsidR="00D91A9F">
        <w:rPr>
          <w:sz w:val="28"/>
          <w:szCs w:val="28"/>
        </w:rPr>
        <w:t>водозабора</w:t>
      </w:r>
      <w:r w:rsidRPr="00D20EA2">
        <w:rPr>
          <w:sz w:val="28"/>
          <w:szCs w:val="28"/>
        </w:rPr>
        <w:t xml:space="preserve"> и транспортирования её в водопроводную сеть не сопровождается вредными выбросами.</w:t>
      </w:r>
      <w:r w:rsidR="00371497">
        <w:rPr>
          <w:sz w:val="28"/>
          <w:szCs w:val="28"/>
        </w:rPr>
        <w:t xml:space="preserve"> Ввиду этого, планы по снижению сбросов </w:t>
      </w:r>
      <w:r w:rsidR="00371497" w:rsidRPr="00371497">
        <w:rPr>
          <w:sz w:val="28"/>
          <w:szCs w:val="28"/>
        </w:rPr>
        <w:t>загрязняющих веществ, иных веществ и микроорганизмов в поверхностные водные объекты, подземные водные объекты и на водозаборные площади</w:t>
      </w:r>
      <w:r w:rsidR="00371497">
        <w:rPr>
          <w:sz w:val="28"/>
          <w:szCs w:val="28"/>
        </w:rPr>
        <w:t>,  не предусмотрены (не актуальны).</w:t>
      </w:r>
    </w:p>
    <w:p w:rsidR="003E42C8" w:rsidRDefault="003E42C8" w:rsidP="003E42C8">
      <w:pPr>
        <w:spacing w:after="0" w:line="360" w:lineRule="auto"/>
        <w:contextualSpacing/>
        <w:rPr>
          <w:sz w:val="28"/>
          <w:szCs w:val="28"/>
        </w:rPr>
      </w:pPr>
      <w:bookmarkStart w:id="117" w:name="_Toc360699430"/>
      <w:bookmarkStart w:id="118" w:name="_Toc360699816"/>
      <w:bookmarkStart w:id="119" w:name="_Toc360700202"/>
      <w:r w:rsidRPr="00D20EA2">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17"/>
      <w:bookmarkEnd w:id="118"/>
      <w:bookmarkEnd w:id="119"/>
    </w:p>
    <w:p w:rsidR="00371497" w:rsidRPr="00D20EA2" w:rsidRDefault="00371497" w:rsidP="003E42C8">
      <w:pPr>
        <w:spacing w:after="0" w:line="360" w:lineRule="auto"/>
        <w:contextualSpacing/>
        <w:rPr>
          <w:sz w:val="28"/>
          <w:szCs w:val="28"/>
        </w:rPr>
      </w:pPr>
      <w:r>
        <w:rPr>
          <w:sz w:val="28"/>
          <w:szCs w:val="28"/>
        </w:rPr>
        <w:t xml:space="preserve">Ввиду этого </w:t>
      </w:r>
    </w:p>
    <w:p w:rsidR="003E42C8" w:rsidRPr="00FA6059" w:rsidRDefault="003E42C8" w:rsidP="003E42C8">
      <w:pPr>
        <w:spacing w:after="0" w:line="360" w:lineRule="auto"/>
        <w:contextualSpacing/>
        <w:rPr>
          <w:sz w:val="28"/>
          <w:szCs w:val="28"/>
        </w:rPr>
      </w:pPr>
      <w:bookmarkStart w:id="120" w:name="_Toc360699432"/>
      <w:bookmarkStart w:id="121" w:name="_Toc360699818"/>
      <w:bookmarkStart w:id="122" w:name="_Toc360700204"/>
      <w:r w:rsidRPr="00D20EA2">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23" w:name="_Toc360699433"/>
      <w:bookmarkStart w:id="124" w:name="_Toc360699819"/>
      <w:bookmarkStart w:id="125" w:name="_Toc360700205"/>
      <w:bookmarkEnd w:id="120"/>
      <w:bookmarkEnd w:id="121"/>
      <w:bookmarkEnd w:id="122"/>
      <w:r w:rsidRPr="00D20EA2">
        <w:rPr>
          <w:sz w:val="28"/>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23"/>
      <w:bookmarkEnd w:id="124"/>
      <w:bookmarkEnd w:id="125"/>
    </w:p>
    <w:p w:rsidR="0080686C" w:rsidRPr="00D20EA2" w:rsidRDefault="006B12A8" w:rsidP="00A07EB4">
      <w:pPr>
        <w:pStyle w:val="20"/>
        <w:numPr>
          <w:ilvl w:val="0"/>
          <w:numId w:val="0"/>
        </w:numPr>
        <w:spacing w:before="120" w:after="120" w:line="360" w:lineRule="auto"/>
        <w:ind w:firstLine="567"/>
        <w:contextualSpacing/>
        <w:rPr>
          <w:sz w:val="28"/>
          <w:szCs w:val="28"/>
        </w:rPr>
      </w:pPr>
      <w:bookmarkStart w:id="126" w:name="_Toc380482170"/>
      <w:bookmarkStart w:id="127" w:name="_Toc381715529"/>
      <w:r>
        <w:rPr>
          <w:sz w:val="28"/>
          <w:szCs w:val="28"/>
        </w:rPr>
        <w:t>1.5.2</w:t>
      </w:r>
      <w:r w:rsidR="00D8462D">
        <w:rPr>
          <w:sz w:val="28"/>
          <w:szCs w:val="28"/>
        </w:rPr>
        <w:t>.</w:t>
      </w:r>
      <w:r>
        <w:rPr>
          <w:sz w:val="28"/>
          <w:szCs w:val="28"/>
        </w:rPr>
        <w:t xml:space="preserve"> </w:t>
      </w:r>
      <w:r w:rsidR="00622900">
        <w:rPr>
          <w:sz w:val="28"/>
          <w:szCs w:val="28"/>
        </w:rPr>
        <w:t>Воздействие н</w:t>
      </w:r>
      <w:r w:rsidR="0080686C" w:rsidRPr="00D20EA2">
        <w:rPr>
          <w:sz w:val="28"/>
          <w:szCs w:val="28"/>
        </w:rPr>
        <w:t>а окружающую среду при реализации мероприятий по снабжению и хранению химических реагентов, используемых в водоподготовке (хлор и др.).</w:t>
      </w:r>
      <w:bookmarkEnd w:id="126"/>
      <w:bookmarkEnd w:id="127"/>
      <w:r w:rsidR="0080686C" w:rsidRPr="00D20EA2">
        <w:rPr>
          <w:sz w:val="28"/>
          <w:szCs w:val="28"/>
        </w:rPr>
        <w:t xml:space="preserve"> </w:t>
      </w:r>
    </w:p>
    <w:p w:rsidR="00B976AE" w:rsidRPr="00D20EA2" w:rsidRDefault="00B976AE" w:rsidP="00D20EA2">
      <w:pPr>
        <w:spacing w:after="0" w:line="360" w:lineRule="auto"/>
        <w:contextualSpacing/>
        <w:rPr>
          <w:sz w:val="28"/>
          <w:szCs w:val="28"/>
        </w:rPr>
      </w:pPr>
      <w:r w:rsidRPr="00D20EA2">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B976AE" w:rsidRPr="00D20EA2" w:rsidRDefault="00B976AE" w:rsidP="00D12C60">
      <w:pPr>
        <w:numPr>
          <w:ilvl w:val="0"/>
          <w:numId w:val="8"/>
        </w:numPr>
        <w:suppressAutoHyphens/>
        <w:autoSpaceDE w:val="0"/>
        <w:spacing w:after="0" w:line="360" w:lineRule="auto"/>
        <w:ind w:left="0" w:firstLine="426"/>
        <w:contextualSpacing/>
        <w:rPr>
          <w:sz w:val="28"/>
          <w:szCs w:val="28"/>
        </w:rPr>
      </w:pPr>
      <w:r w:rsidRPr="00D20EA2">
        <w:rPr>
          <w:sz w:val="28"/>
          <w:szCs w:val="28"/>
        </w:rPr>
        <w:lastRenderedPageBreak/>
        <w:t>для хранения и транспортирования раствора коагулянта следует применять кислотостойкие материалы и оборудование;</w:t>
      </w:r>
    </w:p>
    <w:p w:rsidR="00B976AE" w:rsidRPr="00D20EA2" w:rsidRDefault="00B976AE" w:rsidP="00D12C60">
      <w:pPr>
        <w:numPr>
          <w:ilvl w:val="0"/>
          <w:numId w:val="8"/>
        </w:numPr>
        <w:suppressAutoHyphens/>
        <w:autoSpaceDE w:val="0"/>
        <w:spacing w:after="0" w:line="360" w:lineRule="auto"/>
        <w:ind w:left="0" w:firstLine="426"/>
        <w:contextualSpacing/>
        <w:rPr>
          <w:sz w:val="28"/>
          <w:szCs w:val="28"/>
        </w:rPr>
      </w:pPr>
      <w:r w:rsidRPr="00D20EA2">
        <w:rPr>
          <w:sz w:val="28"/>
          <w:szCs w:val="28"/>
        </w:rPr>
        <w:t>условия хранения реагентов должны обеспечивать сохранность их свойств;</w:t>
      </w:r>
    </w:p>
    <w:p w:rsidR="00B976AE" w:rsidRPr="00D20EA2" w:rsidRDefault="00B976AE" w:rsidP="00D12C60">
      <w:pPr>
        <w:numPr>
          <w:ilvl w:val="0"/>
          <w:numId w:val="8"/>
        </w:numPr>
        <w:suppressAutoHyphens/>
        <w:autoSpaceDE w:val="0"/>
        <w:spacing w:after="0" w:line="360" w:lineRule="auto"/>
        <w:ind w:left="0" w:firstLine="426"/>
        <w:contextualSpacing/>
        <w:rPr>
          <w:sz w:val="28"/>
          <w:szCs w:val="28"/>
        </w:rPr>
      </w:pPr>
      <w:r w:rsidRPr="00D20EA2">
        <w:rPr>
          <w:sz w:val="28"/>
          <w:szCs w:val="28"/>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090FCB" w:rsidRDefault="00B976AE" w:rsidP="00D12C60">
      <w:pPr>
        <w:numPr>
          <w:ilvl w:val="0"/>
          <w:numId w:val="8"/>
        </w:numPr>
        <w:spacing w:after="0" w:line="360" w:lineRule="auto"/>
        <w:ind w:left="0" w:firstLine="426"/>
        <w:contextualSpacing/>
        <w:rPr>
          <w:sz w:val="28"/>
          <w:szCs w:val="28"/>
        </w:rPr>
      </w:pPr>
      <w:r w:rsidRPr="00D20EA2">
        <w:rPr>
          <w:sz w:val="28"/>
          <w:szCs w:val="28"/>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6B12A8" w:rsidRDefault="003E42C8" w:rsidP="006B12A8">
      <w:pPr>
        <w:spacing w:after="0" w:line="360" w:lineRule="auto"/>
        <w:contextualSpacing/>
        <w:rPr>
          <w:sz w:val="28"/>
          <w:szCs w:val="28"/>
        </w:rPr>
      </w:pPr>
      <w:r w:rsidRPr="00CE0C8C">
        <w:rPr>
          <w:sz w:val="28"/>
          <w:szCs w:val="28"/>
        </w:rPr>
        <w:tab/>
        <w:t>Схемой водоснабжения Витимского городского поселения не запланированы мероприятия по водоподготовке</w:t>
      </w:r>
      <w:r>
        <w:rPr>
          <w:sz w:val="28"/>
          <w:szCs w:val="28"/>
        </w:rPr>
        <w:t xml:space="preserve"> путем химических реагентов</w:t>
      </w:r>
      <w:r w:rsidRPr="00CE0C8C">
        <w:rPr>
          <w:sz w:val="28"/>
          <w:szCs w:val="28"/>
        </w:rPr>
        <w:t>. Очистку воды планируется выполнить на существующих водозаборах п. Витимкий.</w:t>
      </w:r>
    </w:p>
    <w:p w:rsidR="0080686C" w:rsidRPr="00D20EA2" w:rsidRDefault="006B12A8" w:rsidP="00A07EB4">
      <w:pPr>
        <w:pStyle w:val="20"/>
        <w:numPr>
          <w:ilvl w:val="0"/>
          <w:numId w:val="0"/>
        </w:numPr>
        <w:spacing w:before="120" w:after="240" w:line="360" w:lineRule="auto"/>
        <w:ind w:firstLine="567"/>
        <w:contextualSpacing/>
        <w:rPr>
          <w:sz w:val="28"/>
          <w:szCs w:val="28"/>
        </w:rPr>
      </w:pPr>
      <w:bookmarkStart w:id="128" w:name="_Toc380482171"/>
      <w:bookmarkStart w:id="129" w:name="_Toc381715530"/>
      <w:r>
        <w:rPr>
          <w:sz w:val="28"/>
          <w:szCs w:val="28"/>
        </w:rPr>
        <w:t>1.6</w:t>
      </w:r>
      <w:r w:rsidR="00ED505C">
        <w:rPr>
          <w:sz w:val="28"/>
          <w:szCs w:val="28"/>
        </w:rPr>
        <w:t>.</w:t>
      </w:r>
      <w:r w:rsidR="00A07EB4">
        <w:rPr>
          <w:sz w:val="28"/>
          <w:szCs w:val="28"/>
        </w:rPr>
        <w:t xml:space="preserve"> РАЗДЕЛ "</w:t>
      </w:r>
      <w:r w:rsidR="0080686C" w:rsidRPr="00D20EA2">
        <w:rPr>
          <w:sz w:val="28"/>
          <w:szCs w:val="28"/>
        </w:rPr>
        <w:t>ОЦЕНКА ОБ</w:t>
      </w:r>
      <w:r w:rsidR="00C67007" w:rsidRPr="00D20EA2">
        <w:rPr>
          <w:sz w:val="28"/>
          <w:szCs w:val="28"/>
        </w:rPr>
        <w:t>Ъ</w:t>
      </w:r>
      <w:r w:rsidR="0080686C" w:rsidRPr="00D20EA2">
        <w:rPr>
          <w:sz w:val="28"/>
          <w:szCs w:val="28"/>
        </w:rPr>
        <w:t>ЕМОВ КАПИТАЛЬНЫХ ВЛОЖЕНИЙ В СТРОИТЕЛЬСТВО, РЕКОНСТРУКЦИЮ И МОДЕРНИЗАЦИЮ ОБЪЕКТОВ ЦЕНТРАЛИЗОВАННЫХ СИСТЕМ ВОДОСНАБЖЕНИЯ</w:t>
      </w:r>
      <w:bookmarkEnd w:id="128"/>
      <w:bookmarkEnd w:id="129"/>
      <w:r w:rsidR="00A07EB4">
        <w:rPr>
          <w:sz w:val="28"/>
          <w:szCs w:val="28"/>
        </w:rPr>
        <w:t>"</w:t>
      </w:r>
      <w:r>
        <w:rPr>
          <w:sz w:val="28"/>
          <w:szCs w:val="28"/>
        </w:rPr>
        <w:t>.</w:t>
      </w:r>
    </w:p>
    <w:p w:rsidR="00A07EB4" w:rsidRDefault="00A07EB4" w:rsidP="00D20EA2">
      <w:pPr>
        <w:spacing w:after="0" w:line="360" w:lineRule="auto"/>
        <w:contextualSpacing/>
        <w:rPr>
          <w:sz w:val="28"/>
          <w:szCs w:val="28"/>
        </w:rPr>
      </w:pPr>
      <w:r w:rsidRPr="00A07EB4">
        <w:rPr>
          <w:b/>
          <w:sz w:val="28"/>
          <w:szCs w:val="28"/>
        </w:rPr>
        <w:t>1.6.1. Оценк</w:t>
      </w:r>
      <w:r>
        <w:rPr>
          <w:b/>
          <w:sz w:val="28"/>
          <w:szCs w:val="28"/>
        </w:rPr>
        <w:t>а</w:t>
      </w:r>
      <w:r w:rsidRPr="00A07EB4">
        <w:rPr>
          <w:b/>
          <w:sz w:val="28"/>
          <w:szCs w:val="28"/>
        </w:rPr>
        <w:t xml:space="preserve"> стоимости основных мероприятий по реализации схем водоснабжения</w:t>
      </w:r>
      <w:r>
        <w:rPr>
          <w:sz w:val="28"/>
          <w:szCs w:val="28"/>
        </w:rPr>
        <w:t>.</w:t>
      </w:r>
    </w:p>
    <w:p w:rsidR="00B976AE" w:rsidRPr="00D20EA2" w:rsidRDefault="00B976AE" w:rsidP="00D20EA2">
      <w:pPr>
        <w:spacing w:after="0" w:line="360" w:lineRule="auto"/>
        <w:contextualSpacing/>
        <w:rPr>
          <w:sz w:val="28"/>
          <w:szCs w:val="28"/>
        </w:rPr>
      </w:pPr>
      <w:r w:rsidRPr="00D20EA2">
        <w:rPr>
          <w:sz w:val="28"/>
          <w:szCs w:val="28"/>
        </w:rPr>
        <w:t xml:space="preserve">В современных рыночных условиях, в которых работает </w:t>
      </w:r>
      <w:proofErr w:type="spellStart"/>
      <w:r w:rsidRPr="00D20EA2">
        <w:rPr>
          <w:sz w:val="28"/>
          <w:szCs w:val="28"/>
        </w:rPr>
        <w:t>инвестиционно-строительный</w:t>
      </w:r>
      <w:proofErr w:type="spellEnd"/>
      <w:r w:rsidRPr="00D20EA2">
        <w:rPr>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B976AE" w:rsidRPr="00D20EA2" w:rsidRDefault="00B976AE" w:rsidP="00D20EA2">
      <w:pPr>
        <w:spacing w:after="0" w:line="360" w:lineRule="auto"/>
        <w:contextualSpacing/>
        <w:rPr>
          <w:sz w:val="28"/>
          <w:szCs w:val="28"/>
        </w:rPr>
      </w:pPr>
      <w:r w:rsidRPr="00D20EA2">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B976AE" w:rsidRPr="00D20EA2" w:rsidRDefault="00B976AE" w:rsidP="00D20EA2">
      <w:pPr>
        <w:spacing w:after="0" w:line="360" w:lineRule="auto"/>
        <w:contextualSpacing/>
        <w:rPr>
          <w:sz w:val="28"/>
          <w:szCs w:val="28"/>
        </w:rPr>
      </w:pPr>
      <w:r w:rsidRPr="00D20EA2">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B976AE" w:rsidRPr="00D20EA2" w:rsidRDefault="00B976AE" w:rsidP="00D20EA2">
      <w:pPr>
        <w:spacing w:after="0" w:line="360" w:lineRule="auto"/>
        <w:contextualSpacing/>
        <w:rPr>
          <w:sz w:val="28"/>
          <w:szCs w:val="28"/>
        </w:rPr>
      </w:pPr>
      <w:r w:rsidRPr="00D20EA2">
        <w:rPr>
          <w:sz w:val="28"/>
          <w:szCs w:val="28"/>
        </w:rPr>
        <w:t xml:space="preserve">Стоимость разработки проектной документации объектов капитального строительства определена на основании «Справочников базовых цен на </w:t>
      </w:r>
      <w:r w:rsidRPr="00D20EA2">
        <w:rPr>
          <w:sz w:val="28"/>
          <w:szCs w:val="28"/>
        </w:rPr>
        <w:lastRenderedPageBreak/>
        <w:t>проектные работы для строительства» (Коммунальные инженерные здания и сооружения, Объекты водоснабжения и канализации</w:t>
      </w:r>
      <w:r w:rsidR="00BA4078">
        <w:rPr>
          <w:sz w:val="28"/>
          <w:szCs w:val="28"/>
        </w:rPr>
        <w:t xml:space="preserve">). Базовая цена проектных работ </w:t>
      </w:r>
      <w:r w:rsidRPr="00D20EA2">
        <w:rPr>
          <w:sz w:val="28"/>
          <w:szCs w:val="28"/>
        </w:rPr>
        <w:t>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926CCF" w:rsidRPr="00926CCF" w:rsidRDefault="00926CCF" w:rsidP="00926CCF">
      <w:pPr>
        <w:spacing w:before="120" w:after="120" w:line="360" w:lineRule="auto"/>
        <w:contextualSpacing/>
        <w:rPr>
          <w:b/>
          <w:sz w:val="28"/>
          <w:szCs w:val="28"/>
        </w:rPr>
      </w:pPr>
      <w:r w:rsidRPr="00926CCF">
        <w:rPr>
          <w:b/>
          <w:sz w:val="28"/>
          <w:szCs w:val="28"/>
        </w:rPr>
        <w:t xml:space="preserve">1.6.2. </w:t>
      </w:r>
      <w:proofErr w:type="gramStart"/>
      <w:r w:rsidRPr="00926CCF">
        <w:rPr>
          <w:b/>
          <w:sz w:val="28"/>
          <w:szCs w:val="28"/>
        </w:rPr>
        <w:t>Оценка величины необходимых капитальных вложений в строительство и реконструкцию объектов централизованных систем водоснабжения, выполненн</w:t>
      </w:r>
      <w:r>
        <w:rPr>
          <w:b/>
          <w:sz w:val="28"/>
          <w:szCs w:val="28"/>
        </w:rPr>
        <w:t>ая</w:t>
      </w:r>
      <w:r w:rsidRPr="00926CCF">
        <w:rPr>
          <w:b/>
          <w:sz w:val="28"/>
          <w:szCs w:val="28"/>
        </w:rPr>
        <w:t xml:space="preserve">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Pr>
          <w:b/>
          <w:sz w:val="28"/>
          <w:szCs w:val="28"/>
        </w:rPr>
        <w:t>.</w:t>
      </w:r>
      <w:proofErr w:type="gramEnd"/>
    </w:p>
    <w:p w:rsidR="00B976AE" w:rsidRPr="00D20EA2" w:rsidRDefault="00B976AE" w:rsidP="00D20EA2">
      <w:pPr>
        <w:spacing w:after="0" w:line="360" w:lineRule="auto"/>
        <w:contextualSpacing/>
        <w:rPr>
          <w:sz w:val="28"/>
          <w:szCs w:val="28"/>
        </w:rPr>
      </w:pPr>
      <w:proofErr w:type="gramStart"/>
      <w:r w:rsidRPr="00D20EA2">
        <w:rPr>
          <w:sz w:val="28"/>
          <w:szCs w:val="28"/>
        </w:rPr>
        <w:t>Ориентиро</w:t>
      </w:r>
      <w:r w:rsidR="00BA4078">
        <w:rPr>
          <w:sz w:val="28"/>
          <w:szCs w:val="28"/>
        </w:rPr>
        <w:t>вочная стоимость строительства</w:t>
      </w:r>
      <w:r w:rsidRPr="00D20EA2">
        <w:rPr>
          <w:sz w:val="28"/>
          <w:szCs w:val="28"/>
        </w:rPr>
        <w:t xml:space="preserve"> определена по проектам объе</w:t>
      </w:r>
      <w:r w:rsidR="00BA4078">
        <w:rPr>
          <w:sz w:val="28"/>
          <w:szCs w:val="28"/>
        </w:rPr>
        <w:t>ктов-аналогов, к</w:t>
      </w:r>
      <w:r w:rsidRPr="00D20EA2">
        <w:rPr>
          <w:sz w:val="28"/>
          <w:szCs w:val="28"/>
        </w:rPr>
        <w:t>аталогам проектов повторного применения для строительства объектов социально</w:t>
      </w:r>
      <w:r w:rsidR="00BA4078">
        <w:rPr>
          <w:sz w:val="28"/>
          <w:szCs w:val="28"/>
        </w:rPr>
        <w:t>й и инженерной инфраструктур,  у</w:t>
      </w:r>
      <w:r w:rsidRPr="00D20EA2">
        <w:rPr>
          <w:sz w:val="28"/>
          <w:szCs w:val="28"/>
        </w:rPr>
        <w:t>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D20EA2">
        <w:rPr>
          <w:sz w:val="28"/>
          <w:szCs w:val="28"/>
        </w:rPr>
        <w:t xml:space="preserve"> </w:t>
      </w:r>
      <w:r w:rsidRPr="00352844">
        <w:rPr>
          <w:sz w:val="28"/>
          <w:szCs w:val="28"/>
        </w:rPr>
        <w:t>Стоимость работ пересчитана в цены 201</w:t>
      </w:r>
      <w:r w:rsidR="00BA4078">
        <w:rPr>
          <w:sz w:val="28"/>
          <w:szCs w:val="28"/>
        </w:rPr>
        <w:t>9</w:t>
      </w:r>
      <w:r w:rsidR="00A81AE3">
        <w:rPr>
          <w:sz w:val="28"/>
          <w:szCs w:val="28"/>
        </w:rPr>
        <w:t xml:space="preserve"> </w:t>
      </w:r>
      <w:r w:rsidRPr="00D20EA2">
        <w:rPr>
          <w:sz w:val="28"/>
          <w:szCs w:val="28"/>
        </w:rPr>
        <w:t xml:space="preserve">года с коэффициентами согласно: - </w:t>
      </w:r>
      <w:proofErr w:type="gramStart"/>
      <w:r w:rsidRPr="00D20EA2">
        <w:rPr>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B976AE" w:rsidRPr="00D20EA2" w:rsidRDefault="00B976AE" w:rsidP="000A381A">
      <w:pPr>
        <w:spacing w:after="0" w:line="360" w:lineRule="auto"/>
        <w:contextualSpacing/>
        <w:rPr>
          <w:sz w:val="28"/>
          <w:szCs w:val="28"/>
        </w:rPr>
      </w:pPr>
      <w:r w:rsidRPr="000A2EDC">
        <w:rPr>
          <w:sz w:val="28"/>
          <w:szCs w:val="28"/>
        </w:rPr>
        <w:t xml:space="preserve">Расчетная стоимость мероприятий приводится по этапам реализации, </w:t>
      </w:r>
      <w:r w:rsidRPr="00D20EA2">
        <w:rPr>
          <w:sz w:val="28"/>
          <w:szCs w:val="28"/>
        </w:rPr>
        <w:t>с уч</w:t>
      </w:r>
      <w:r w:rsidR="000A2EDC">
        <w:rPr>
          <w:sz w:val="28"/>
          <w:szCs w:val="28"/>
        </w:rPr>
        <w:t>ё</w:t>
      </w:r>
      <w:r w:rsidR="00BA4078">
        <w:rPr>
          <w:sz w:val="28"/>
          <w:szCs w:val="28"/>
        </w:rPr>
        <w:t>том индексов-дефляторов до 202</w:t>
      </w:r>
      <w:r w:rsidR="000A381A">
        <w:rPr>
          <w:sz w:val="28"/>
          <w:szCs w:val="28"/>
        </w:rPr>
        <w:t>6</w:t>
      </w:r>
      <w:r w:rsidR="00BA4078">
        <w:rPr>
          <w:sz w:val="28"/>
          <w:szCs w:val="28"/>
        </w:rPr>
        <w:t xml:space="preserve"> и 2034 </w:t>
      </w:r>
      <w:r w:rsidRPr="00D20EA2">
        <w:rPr>
          <w:sz w:val="28"/>
          <w:szCs w:val="28"/>
        </w:rPr>
        <w:t xml:space="preserve">г.г. в соответствии с указаниями </w:t>
      </w:r>
      <w:r w:rsidRPr="00D20EA2">
        <w:rPr>
          <w:sz w:val="28"/>
          <w:szCs w:val="28"/>
        </w:rPr>
        <w:lastRenderedPageBreak/>
        <w:t>Минэкономразвития РФ Письмо № 21790-АК/Д03 от 05.10.2011г. "Об индексах цен и индексах-дефляторах для прогнозирования цен".</w:t>
      </w:r>
    </w:p>
    <w:p w:rsidR="00B976AE" w:rsidRPr="00D20EA2" w:rsidRDefault="00B976AE" w:rsidP="00D20EA2">
      <w:pPr>
        <w:spacing w:after="0" w:line="360" w:lineRule="auto"/>
        <w:contextualSpacing/>
        <w:rPr>
          <w:sz w:val="28"/>
          <w:szCs w:val="28"/>
        </w:rPr>
      </w:pPr>
      <w:r w:rsidRPr="00D20EA2">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B976AE" w:rsidRPr="00352844" w:rsidRDefault="00B976AE" w:rsidP="00D20EA2">
      <w:pPr>
        <w:spacing w:after="0" w:line="360" w:lineRule="auto"/>
        <w:contextualSpacing/>
        <w:rPr>
          <w:sz w:val="28"/>
          <w:szCs w:val="28"/>
        </w:rPr>
      </w:pPr>
      <w:r w:rsidRPr="00352844">
        <w:rPr>
          <w:sz w:val="28"/>
          <w:szCs w:val="28"/>
        </w:rPr>
        <w:t xml:space="preserve">В </w:t>
      </w:r>
      <w:r w:rsidR="000A381A">
        <w:rPr>
          <w:sz w:val="28"/>
          <w:szCs w:val="28"/>
        </w:rPr>
        <w:t>актуализации</w:t>
      </w:r>
      <w:r w:rsidR="00352844" w:rsidRPr="00352844">
        <w:rPr>
          <w:sz w:val="28"/>
          <w:szCs w:val="28"/>
        </w:rPr>
        <w:t xml:space="preserve"> схемы</w:t>
      </w:r>
      <w:r w:rsidRPr="00352844">
        <w:rPr>
          <w:sz w:val="28"/>
          <w:szCs w:val="28"/>
        </w:rPr>
        <w:t xml:space="preserve"> не учитывались</w:t>
      </w:r>
      <w:r w:rsidR="00352844" w:rsidRPr="00352844">
        <w:rPr>
          <w:sz w:val="28"/>
          <w:szCs w:val="28"/>
        </w:rPr>
        <w:t>:</w:t>
      </w:r>
    </w:p>
    <w:p w:rsidR="00B976AE" w:rsidRPr="00D20EA2" w:rsidRDefault="00B976AE" w:rsidP="00D20EA2">
      <w:pPr>
        <w:spacing w:after="0" w:line="360" w:lineRule="auto"/>
        <w:contextualSpacing/>
        <w:rPr>
          <w:sz w:val="28"/>
          <w:szCs w:val="28"/>
        </w:rPr>
      </w:pPr>
      <w:r w:rsidRPr="00D20EA2">
        <w:rPr>
          <w:sz w:val="28"/>
          <w:szCs w:val="28"/>
        </w:rPr>
        <w:t>- стоимость резервирования и выкупа земельных участков и недвижимости для государственных и муниципальных нужд;</w:t>
      </w:r>
    </w:p>
    <w:p w:rsidR="00B976AE" w:rsidRPr="00D20EA2" w:rsidRDefault="00B976AE" w:rsidP="00D20EA2">
      <w:pPr>
        <w:spacing w:after="0" w:line="360" w:lineRule="auto"/>
        <w:contextualSpacing/>
        <w:rPr>
          <w:sz w:val="28"/>
          <w:szCs w:val="28"/>
        </w:rPr>
      </w:pPr>
      <w:r w:rsidRPr="00D20EA2">
        <w:rPr>
          <w:sz w:val="28"/>
          <w:szCs w:val="28"/>
        </w:rPr>
        <w:t>- стоимость проведения топографо-геодезических и геологических изысканий на территориях строительства;</w:t>
      </w:r>
    </w:p>
    <w:p w:rsidR="00B976AE" w:rsidRPr="00D20EA2" w:rsidRDefault="00B976AE" w:rsidP="00D20EA2">
      <w:pPr>
        <w:spacing w:after="0" w:line="360" w:lineRule="auto"/>
        <w:contextualSpacing/>
        <w:rPr>
          <w:sz w:val="28"/>
          <w:szCs w:val="28"/>
        </w:rPr>
      </w:pPr>
      <w:r w:rsidRPr="00D20EA2">
        <w:rPr>
          <w:sz w:val="28"/>
          <w:szCs w:val="28"/>
        </w:rPr>
        <w:t>- стоимость мероприятий по сносу и демонтажу зданий и сооружений на территориях строительства;</w:t>
      </w:r>
    </w:p>
    <w:p w:rsidR="00B976AE" w:rsidRPr="00D20EA2" w:rsidRDefault="00B976AE" w:rsidP="00D20EA2">
      <w:pPr>
        <w:spacing w:after="0" w:line="360" w:lineRule="auto"/>
        <w:contextualSpacing/>
        <w:rPr>
          <w:sz w:val="28"/>
          <w:szCs w:val="28"/>
        </w:rPr>
      </w:pPr>
      <w:r w:rsidRPr="00D20EA2">
        <w:rPr>
          <w:sz w:val="28"/>
          <w:szCs w:val="28"/>
        </w:rPr>
        <w:t>- стоимость мероприятий по реконструкции существующих объектов;</w:t>
      </w:r>
    </w:p>
    <w:p w:rsidR="00B976AE" w:rsidRPr="00D20EA2" w:rsidRDefault="00B976AE" w:rsidP="00D20EA2">
      <w:pPr>
        <w:spacing w:after="0" w:line="360" w:lineRule="auto"/>
        <w:contextualSpacing/>
        <w:rPr>
          <w:sz w:val="28"/>
          <w:szCs w:val="28"/>
        </w:rPr>
      </w:pPr>
      <w:r w:rsidRPr="00D20EA2">
        <w:rPr>
          <w:sz w:val="28"/>
          <w:szCs w:val="28"/>
        </w:rPr>
        <w:t xml:space="preserve">- оснащение необходимым оборудованием и благоустройство прилегающей территории; </w:t>
      </w:r>
    </w:p>
    <w:p w:rsidR="00B976AE" w:rsidRPr="00D20EA2" w:rsidRDefault="00B976AE" w:rsidP="00D20EA2">
      <w:pPr>
        <w:spacing w:after="0" w:line="360" w:lineRule="auto"/>
        <w:contextualSpacing/>
        <w:rPr>
          <w:sz w:val="28"/>
          <w:szCs w:val="28"/>
        </w:rPr>
      </w:pPr>
      <w:r w:rsidRPr="00D20EA2">
        <w:rPr>
          <w:sz w:val="28"/>
          <w:szCs w:val="28"/>
        </w:rPr>
        <w:t>- особенности территории строительства.</w:t>
      </w:r>
    </w:p>
    <w:p w:rsidR="00FF583A" w:rsidRDefault="00FF583A" w:rsidP="00D20EA2">
      <w:pPr>
        <w:spacing w:after="0" w:line="360" w:lineRule="auto"/>
        <w:contextualSpacing/>
        <w:rPr>
          <w:sz w:val="28"/>
          <w:szCs w:val="28"/>
        </w:rPr>
      </w:pPr>
      <w:r w:rsidRPr="00D20EA2">
        <w:rPr>
          <w:sz w:val="28"/>
          <w:szCs w:val="28"/>
        </w:rPr>
        <w:t>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w:t>
      </w:r>
      <w:r w:rsidR="00003501">
        <w:rPr>
          <w:sz w:val="28"/>
          <w:szCs w:val="28"/>
        </w:rPr>
        <w:t>6</w:t>
      </w:r>
    </w:p>
    <w:p w:rsidR="00FF583A" w:rsidRDefault="00003501" w:rsidP="00FF583A">
      <w:pPr>
        <w:jc w:val="right"/>
      </w:pPr>
      <w:r>
        <w:rPr>
          <w:sz w:val="28"/>
        </w:rPr>
        <w:t>Табл.</w:t>
      </w:r>
      <w:r w:rsidR="00FF583A" w:rsidRPr="00FC16D4">
        <w:rPr>
          <w:sz w:val="28"/>
        </w:rPr>
        <w:t xml:space="preserve"> 1.</w:t>
      </w:r>
      <w:r>
        <w:rPr>
          <w:sz w:val="28"/>
          <w:szCs w:val="28"/>
        </w:rPr>
        <w:t xml:space="preserve">6 - </w:t>
      </w:r>
      <w:r w:rsidRPr="00D20EA2">
        <w:rPr>
          <w:sz w:val="28"/>
          <w:szCs w:val="28"/>
        </w:rPr>
        <w:t>Оценка объемов капитальных вложений в строительство</w:t>
      </w:r>
    </w:p>
    <w:tbl>
      <w:tblPr>
        <w:tblW w:w="10364" w:type="dxa"/>
        <w:tblInd w:w="108" w:type="dxa"/>
        <w:tblLayout w:type="fixed"/>
        <w:tblLook w:val="0000"/>
      </w:tblPr>
      <w:tblGrid>
        <w:gridCol w:w="708"/>
        <w:gridCol w:w="4254"/>
        <w:gridCol w:w="577"/>
        <w:gridCol w:w="853"/>
        <w:gridCol w:w="1277"/>
        <w:gridCol w:w="1277"/>
        <w:gridCol w:w="1418"/>
      </w:tblGrid>
      <w:tr w:rsidR="00A31A59" w:rsidRPr="00A80C56" w:rsidTr="00BA35C9">
        <w:trPr>
          <w:cantSplit/>
          <w:trHeight w:val="295"/>
          <w:tblHeader/>
        </w:trPr>
        <w:tc>
          <w:tcPr>
            <w:tcW w:w="708"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r w:rsidRPr="00A80C56">
              <w:rPr>
                <w:b/>
                <w:spacing w:val="-10"/>
                <w:szCs w:val="24"/>
              </w:rPr>
              <w:t>№</w:t>
            </w:r>
          </w:p>
          <w:p w:rsidR="00A31A59" w:rsidRPr="00A80C56" w:rsidRDefault="00A31A59" w:rsidP="00A31A59">
            <w:pPr>
              <w:snapToGrid w:val="0"/>
              <w:spacing w:after="0" w:line="240" w:lineRule="auto"/>
              <w:ind w:left="-108" w:right="-108" w:firstLine="0"/>
              <w:jc w:val="center"/>
              <w:rPr>
                <w:b/>
                <w:bCs/>
                <w:spacing w:val="-10"/>
                <w:szCs w:val="24"/>
              </w:rPr>
            </w:pPr>
            <w:proofErr w:type="spellStart"/>
            <w:proofErr w:type="gramStart"/>
            <w:r w:rsidRPr="00A80C56">
              <w:rPr>
                <w:b/>
                <w:spacing w:val="-10"/>
                <w:szCs w:val="24"/>
              </w:rPr>
              <w:t>п</w:t>
            </w:r>
            <w:proofErr w:type="spellEnd"/>
            <w:proofErr w:type="gramEnd"/>
            <w:r w:rsidRPr="00A80C56">
              <w:rPr>
                <w:b/>
                <w:spacing w:val="-10"/>
                <w:szCs w:val="24"/>
              </w:rPr>
              <w:t>/</w:t>
            </w:r>
            <w:proofErr w:type="spellStart"/>
            <w:r w:rsidRPr="00A80C56">
              <w:rPr>
                <w:b/>
                <w:spacing w:val="-10"/>
                <w:szCs w:val="24"/>
              </w:rPr>
              <w:t>п</w:t>
            </w:r>
            <w:proofErr w:type="spellEnd"/>
          </w:p>
        </w:tc>
        <w:tc>
          <w:tcPr>
            <w:tcW w:w="4254"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firstLine="0"/>
              <w:jc w:val="center"/>
              <w:rPr>
                <w:b/>
                <w:bCs/>
                <w:szCs w:val="24"/>
              </w:rPr>
            </w:pPr>
            <w:r w:rsidRPr="00A80C56">
              <w:rPr>
                <w:b/>
                <w:bCs/>
                <w:szCs w:val="24"/>
              </w:rPr>
              <w:t>Наименование работ и затрат</w:t>
            </w:r>
          </w:p>
        </w:tc>
        <w:tc>
          <w:tcPr>
            <w:tcW w:w="577"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firstLine="0"/>
              <w:jc w:val="center"/>
              <w:rPr>
                <w:b/>
                <w:spacing w:val="-8"/>
                <w:szCs w:val="24"/>
              </w:rPr>
            </w:pPr>
            <w:r w:rsidRPr="00A80C56">
              <w:rPr>
                <w:b/>
                <w:spacing w:val="-8"/>
                <w:szCs w:val="24"/>
              </w:rPr>
              <w:t xml:space="preserve">Ед. </w:t>
            </w:r>
          </w:p>
          <w:p w:rsidR="00A31A59" w:rsidRPr="00A80C56" w:rsidRDefault="00A31A59" w:rsidP="007A3B23">
            <w:pPr>
              <w:snapToGrid w:val="0"/>
              <w:spacing w:after="0" w:line="240" w:lineRule="auto"/>
              <w:ind w:left="-108" w:right="-98" w:firstLine="0"/>
              <w:jc w:val="center"/>
              <w:rPr>
                <w:b/>
                <w:bCs/>
                <w:szCs w:val="24"/>
              </w:rPr>
            </w:pPr>
            <w:proofErr w:type="spellStart"/>
            <w:r w:rsidRPr="00A80C56">
              <w:rPr>
                <w:b/>
                <w:spacing w:val="-8"/>
                <w:szCs w:val="24"/>
              </w:rPr>
              <w:t>изм</w:t>
            </w:r>
            <w:proofErr w:type="spellEnd"/>
            <w:r w:rsidRPr="00A80C56">
              <w:rPr>
                <w:b/>
                <w:spacing w:val="-8"/>
                <w:szCs w:val="24"/>
              </w:rPr>
              <w:t>.</w:t>
            </w:r>
          </w:p>
        </w:tc>
        <w:tc>
          <w:tcPr>
            <w:tcW w:w="853" w:type="dxa"/>
            <w:vMerge w:val="restart"/>
            <w:tcBorders>
              <w:top w:val="single" w:sz="4" w:space="0" w:color="000000"/>
              <w:left w:val="single" w:sz="4" w:space="0" w:color="000000"/>
            </w:tcBorders>
            <w:vAlign w:val="center"/>
          </w:tcPr>
          <w:p w:rsidR="00A31A59" w:rsidRPr="00A80C56" w:rsidRDefault="00A31A59" w:rsidP="00A31A59">
            <w:pPr>
              <w:snapToGrid w:val="0"/>
              <w:spacing w:after="0" w:line="240" w:lineRule="auto"/>
              <w:ind w:left="-108" w:right="-108" w:firstLine="0"/>
              <w:jc w:val="center"/>
              <w:rPr>
                <w:b/>
                <w:szCs w:val="24"/>
              </w:rPr>
            </w:pPr>
            <w:r w:rsidRPr="00A80C56">
              <w:rPr>
                <w:b/>
                <w:szCs w:val="24"/>
              </w:rPr>
              <w:t>Объем работ</w:t>
            </w:r>
          </w:p>
        </w:tc>
        <w:tc>
          <w:tcPr>
            <w:tcW w:w="3972" w:type="dxa"/>
            <w:gridSpan w:val="3"/>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left="-108" w:right="-108" w:firstLine="0"/>
              <w:jc w:val="center"/>
              <w:rPr>
                <w:b/>
                <w:bCs/>
                <w:spacing w:val="-10"/>
                <w:szCs w:val="24"/>
              </w:rPr>
            </w:pPr>
            <w:r w:rsidRPr="00A80C56">
              <w:rPr>
                <w:b/>
                <w:szCs w:val="24"/>
              </w:rPr>
              <w:t>Общая стоимость, тыс. руб.</w:t>
            </w:r>
          </w:p>
        </w:tc>
      </w:tr>
      <w:tr w:rsidR="00A31A59" w:rsidRPr="00A80C56" w:rsidTr="00BA35C9">
        <w:trPr>
          <w:cantSplit/>
          <w:trHeight w:val="652"/>
          <w:tblHeader/>
        </w:trPr>
        <w:tc>
          <w:tcPr>
            <w:tcW w:w="708"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p>
        </w:tc>
        <w:tc>
          <w:tcPr>
            <w:tcW w:w="4254"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bCs/>
                <w:szCs w:val="24"/>
              </w:rPr>
            </w:pPr>
          </w:p>
        </w:tc>
        <w:tc>
          <w:tcPr>
            <w:tcW w:w="577" w:type="dxa"/>
            <w:vMerge/>
            <w:tcBorders>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pacing w:val="-8"/>
                <w:szCs w:val="24"/>
              </w:rPr>
            </w:pPr>
          </w:p>
        </w:tc>
        <w:tc>
          <w:tcPr>
            <w:tcW w:w="853" w:type="dxa"/>
            <w:vMerge/>
            <w:tcBorders>
              <w:left w:val="single" w:sz="4" w:space="0" w:color="000000"/>
              <w:bottom w:val="single" w:sz="4" w:space="0" w:color="000000"/>
            </w:tcBorders>
            <w:vAlign w:val="center"/>
          </w:tcPr>
          <w:p w:rsidR="00A31A59" w:rsidRPr="00A80C56" w:rsidRDefault="00A31A59" w:rsidP="00A31A59">
            <w:pPr>
              <w:spacing w:after="0" w:line="240" w:lineRule="auto"/>
              <w:ind w:firstLine="0"/>
              <w:jc w:val="center"/>
              <w:rPr>
                <w:b/>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D128FB" w:rsidP="000A381A">
            <w:pPr>
              <w:spacing w:after="0" w:line="240" w:lineRule="auto"/>
              <w:ind w:firstLine="0"/>
              <w:jc w:val="center"/>
              <w:rPr>
                <w:b/>
                <w:szCs w:val="24"/>
              </w:rPr>
            </w:pPr>
            <w:r>
              <w:rPr>
                <w:b/>
                <w:szCs w:val="24"/>
              </w:rPr>
              <w:t xml:space="preserve">1 этап </w:t>
            </w:r>
            <w:r w:rsidR="002C034F">
              <w:rPr>
                <w:b/>
                <w:szCs w:val="24"/>
              </w:rPr>
              <w:t>2019-</w:t>
            </w:r>
            <w:r>
              <w:rPr>
                <w:b/>
                <w:szCs w:val="24"/>
              </w:rPr>
              <w:t>202</w:t>
            </w:r>
            <w:r w:rsidR="000A381A">
              <w:rPr>
                <w:b/>
                <w:szCs w:val="24"/>
              </w:rPr>
              <w:t>6</w:t>
            </w:r>
            <w:r w:rsidR="00A31A59" w:rsidRPr="00A80C56">
              <w:rPr>
                <w:b/>
                <w:szCs w:val="24"/>
              </w:rPr>
              <w:t>г</w:t>
            </w:r>
          </w:p>
        </w:tc>
        <w:tc>
          <w:tcPr>
            <w:tcW w:w="1277" w:type="dxa"/>
            <w:tcBorders>
              <w:top w:val="single" w:sz="4" w:space="0" w:color="000000"/>
              <w:left w:val="single" w:sz="4" w:space="0" w:color="000000"/>
              <w:bottom w:val="single" w:sz="4" w:space="0" w:color="000000"/>
            </w:tcBorders>
            <w:vAlign w:val="center"/>
          </w:tcPr>
          <w:p w:rsidR="00A31A59" w:rsidRPr="00A80C56" w:rsidRDefault="00A31A59" w:rsidP="00A31A59">
            <w:pPr>
              <w:spacing w:after="0" w:line="240" w:lineRule="auto"/>
              <w:ind w:firstLine="0"/>
              <w:jc w:val="center"/>
              <w:rPr>
                <w:b/>
                <w:szCs w:val="24"/>
              </w:rPr>
            </w:pPr>
            <w:r w:rsidRPr="00A80C56">
              <w:rPr>
                <w:b/>
                <w:szCs w:val="24"/>
              </w:rPr>
              <w:t xml:space="preserve">2 этап </w:t>
            </w:r>
            <w:r w:rsidR="002C034F">
              <w:rPr>
                <w:b/>
                <w:szCs w:val="24"/>
              </w:rPr>
              <w:t>2027-</w:t>
            </w:r>
            <w:r w:rsidRPr="00A80C56">
              <w:rPr>
                <w:b/>
                <w:szCs w:val="24"/>
              </w:rPr>
              <w:t>203</w:t>
            </w:r>
            <w:r w:rsidR="00D128FB">
              <w:rPr>
                <w:b/>
                <w:szCs w:val="24"/>
              </w:rPr>
              <w:t>4</w:t>
            </w:r>
            <w:r w:rsidRPr="00A80C56">
              <w:rPr>
                <w:b/>
                <w:szCs w:val="24"/>
              </w:rPr>
              <w:t>г.</w:t>
            </w:r>
          </w:p>
        </w:tc>
        <w:tc>
          <w:tcPr>
            <w:tcW w:w="1418"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left="-108" w:right="-108" w:firstLine="0"/>
              <w:jc w:val="center"/>
              <w:rPr>
                <w:b/>
                <w:spacing w:val="-10"/>
                <w:szCs w:val="24"/>
              </w:rPr>
            </w:pPr>
            <w:r w:rsidRPr="00A80C56">
              <w:rPr>
                <w:b/>
                <w:spacing w:val="-10"/>
                <w:szCs w:val="24"/>
              </w:rPr>
              <w:t>всего</w:t>
            </w:r>
          </w:p>
        </w:tc>
      </w:tr>
      <w:tr w:rsidR="00A31A59" w:rsidRPr="00A80C56" w:rsidTr="00BA35C9">
        <w:trPr>
          <w:tblHeader/>
        </w:trPr>
        <w:tc>
          <w:tcPr>
            <w:tcW w:w="708"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1</w:t>
            </w:r>
          </w:p>
        </w:tc>
        <w:tc>
          <w:tcPr>
            <w:tcW w:w="4254"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2</w:t>
            </w:r>
          </w:p>
        </w:tc>
        <w:tc>
          <w:tcPr>
            <w:tcW w:w="577" w:type="dxa"/>
            <w:tcBorders>
              <w:top w:val="single" w:sz="4" w:space="0" w:color="000000"/>
              <w:left w:val="single" w:sz="4" w:space="0" w:color="000000"/>
              <w:bottom w:val="single" w:sz="4" w:space="0" w:color="000000"/>
            </w:tcBorders>
            <w:vAlign w:val="center"/>
          </w:tcPr>
          <w:p w:rsidR="00A31A59" w:rsidRPr="00A80C56" w:rsidRDefault="00A31A59" w:rsidP="00A31A59">
            <w:pPr>
              <w:pStyle w:val="aff"/>
              <w:jc w:val="center"/>
              <w:rPr>
                <w:rFonts w:ascii="Times New Roman" w:hAnsi="Times New Roman"/>
                <w:b/>
                <w:sz w:val="24"/>
                <w:szCs w:val="24"/>
              </w:rPr>
            </w:pPr>
            <w:r w:rsidRPr="00A80C56">
              <w:rPr>
                <w:rFonts w:ascii="Times New Roman" w:hAnsi="Times New Roman"/>
                <w:b/>
                <w:sz w:val="24"/>
                <w:szCs w:val="24"/>
              </w:rPr>
              <w:t>3</w:t>
            </w:r>
          </w:p>
        </w:tc>
        <w:tc>
          <w:tcPr>
            <w:tcW w:w="853" w:type="dxa"/>
            <w:tcBorders>
              <w:top w:val="single" w:sz="4" w:space="0" w:color="000000"/>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4</w:t>
            </w:r>
          </w:p>
        </w:tc>
        <w:tc>
          <w:tcPr>
            <w:tcW w:w="1277"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5</w:t>
            </w:r>
          </w:p>
        </w:tc>
        <w:tc>
          <w:tcPr>
            <w:tcW w:w="1277" w:type="dxa"/>
            <w:tcBorders>
              <w:top w:val="single" w:sz="4" w:space="0" w:color="000000"/>
              <w:left w:val="single" w:sz="4" w:space="0" w:color="000000"/>
              <w:bottom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A31A59" w:rsidRPr="00A80C56" w:rsidRDefault="00A31A59" w:rsidP="00A31A59">
            <w:pPr>
              <w:snapToGrid w:val="0"/>
              <w:spacing w:after="0" w:line="240" w:lineRule="auto"/>
              <w:ind w:firstLine="0"/>
              <w:jc w:val="center"/>
              <w:rPr>
                <w:b/>
                <w:szCs w:val="24"/>
              </w:rPr>
            </w:pPr>
            <w:r w:rsidRPr="00A80C56">
              <w:rPr>
                <w:b/>
                <w:szCs w:val="24"/>
              </w:rPr>
              <w:t>7</w:t>
            </w:r>
          </w:p>
        </w:tc>
      </w:tr>
      <w:tr w:rsidR="00A31A59" w:rsidRPr="00A80C56" w:rsidTr="00BA35C9">
        <w:trPr>
          <w:trHeight w:val="291"/>
        </w:trPr>
        <w:tc>
          <w:tcPr>
            <w:tcW w:w="10364" w:type="dxa"/>
            <w:gridSpan w:val="7"/>
            <w:tcBorders>
              <w:top w:val="single" w:sz="4" w:space="0" w:color="000000"/>
              <w:left w:val="single" w:sz="4" w:space="0" w:color="000000"/>
              <w:bottom w:val="single" w:sz="4" w:space="0" w:color="000000"/>
              <w:right w:val="single" w:sz="4" w:space="0" w:color="000000"/>
            </w:tcBorders>
            <w:vAlign w:val="center"/>
          </w:tcPr>
          <w:p w:rsidR="00A31A59" w:rsidRPr="00A80C56" w:rsidRDefault="00D128FB" w:rsidP="00A31A59">
            <w:pPr>
              <w:snapToGrid w:val="0"/>
              <w:spacing w:after="0" w:line="240" w:lineRule="auto"/>
              <w:ind w:left="-108" w:firstLine="0"/>
              <w:jc w:val="center"/>
              <w:rPr>
                <w:b/>
                <w:szCs w:val="24"/>
                <w:u w:val="single"/>
              </w:rPr>
            </w:pPr>
            <w:r>
              <w:rPr>
                <w:b/>
                <w:szCs w:val="24"/>
                <w:u w:val="single"/>
              </w:rPr>
              <w:lastRenderedPageBreak/>
              <w:t>Водоснаб</w:t>
            </w:r>
            <w:r w:rsidR="00A31A59" w:rsidRPr="00A80C56">
              <w:rPr>
                <w:b/>
                <w:szCs w:val="24"/>
                <w:u w:val="single"/>
              </w:rPr>
              <w:t>жение</w:t>
            </w:r>
          </w:p>
        </w:tc>
      </w:tr>
      <w:tr w:rsidR="00A31A59" w:rsidRPr="00A80C56" w:rsidTr="00BA35C9">
        <w:tc>
          <w:tcPr>
            <w:tcW w:w="708" w:type="dxa"/>
            <w:tcBorders>
              <w:top w:val="single" w:sz="4" w:space="0" w:color="000000"/>
              <w:left w:val="single" w:sz="4" w:space="0" w:color="000000"/>
              <w:bottom w:val="single" w:sz="4" w:space="0" w:color="000000"/>
              <w:right w:val="single" w:sz="4" w:space="0" w:color="000000"/>
            </w:tcBorders>
          </w:tcPr>
          <w:p w:rsidR="00A31A59" w:rsidRPr="00A80C56" w:rsidRDefault="00A31A59" w:rsidP="00441261">
            <w:pPr>
              <w:spacing w:after="0" w:line="240" w:lineRule="auto"/>
              <w:jc w:val="center"/>
              <w:rPr>
                <w:b/>
                <w:szCs w:val="24"/>
              </w:rPr>
            </w:pPr>
            <w:r w:rsidRPr="00A80C56">
              <w:rPr>
                <w:b/>
                <w:szCs w:val="24"/>
              </w:rPr>
              <w:t>2</w:t>
            </w:r>
          </w:p>
        </w:tc>
        <w:tc>
          <w:tcPr>
            <w:tcW w:w="9656" w:type="dxa"/>
            <w:gridSpan w:val="6"/>
            <w:tcBorders>
              <w:top w:val="single" w:sz="4" w:space="0" w:color="000000"/>
              <w:left w:val="single" w:sz="4" w:space="0" w:color="000000"/>
              <w:bottom w:val="single" w:sz="4" w:space="0" w:color="000000"/>
              <w:right w:val="single" w:sz="4" w:space="0" w:color="000000"/>
            </w:tcBorders>
          </w:tcPr>
          <w:p w:rsidR="00A31A59" w:rsidRPr="00A80C56" w:rsidRDefault="008B6288" w:rsidP="002C034F">
            <w:pPr>
              <w:spacing w:after="0" w:line="240" w:lineRule="auto"/>
              <w:ind w:left="-108" w:firstLine="0"/>
              <w:jc w:val="center"/>
              <w:rPr>
                <w:b/>
                <w:szCs w:val="24"/>
              </w:rPr>
            </w:pPr>
            <w:r>
              <w:rPr>
                <w:b/>
                <w:szCs w:val="24"/>
              </w:rPr>
              <w:t>Витимское</w:t>
            </w:r>
            <w:r w:rsidR="00802CBD" w:rsidRPr="00A80C56">
              <w:rPr>
                <w:b/>
                <w:szCs w:val="24"/>
              </w:rPr>
              <w:t xml:space="preserve"> </w:t>
            </w:r>
            <w:r w:rsidR="002C034F">
              <w:rPr>
                <w:b/>
                <w:szCs w:val="24"/>
              </w:rPr>
              <w:t>муниципальное образование</w:t>
            </w:r>
          </w:p>
        </w:tc>
      </w:tr>
      <w:tr w:rsidR="0075010B" w:rsidRPr="00A80C56" w:rsidTr="00BA35C9">
        <w:tc>
          <w:tcPr>
            <w:tcW w:w="708" w:type="dxa"/>
            <w:tcBorders>
              <w:top w:val="single" w:sz="4" w:space="0" w:color="000000"/>
              <w:left w:val="single" w:sz="4" w:space="0" w:color="000000"/>
              <w:bottom w:val="single" w:sz="4" w:space="0" w:color="000000"/>
            </w:tcBorders>
          </w:tcPr>
          <w:p w:rsidR="0075010B" w:rsidRPr="00A80C56" w:rsidRDefault="0075010B" w:rsidP="00441261">
            <w:pPr>
              <w:pStyle w:val="aff"/>
              <w:jc w:val="center"/>
              <w:rPr>
                <w:rFonts w:ascii="Times New Roman" w:hAnsi="Times New Roman"/>
                <w:sz w:val="24"/>
                <w:szCs w:val="24"/>
              </w:rPr>
            </w:pPr>
            <w:r w:rsidRPr="00A80C56">
              <w:rPr>
                <w:rFonts w:ascii="Times New Roman" w:hAnsi="Times New Roman"/>
                <w:sz w:val="24"/>
                <w:szCs w:val="24"/>
              </w:rPr>
              <w:t>1</w:t>
            </w:r>
          </w:p>
        </w:tc>
        <w:tc>
          <w:tcPr>
            <w:tcW w:w="4254" w:type="dxa"/>
            <w:tcBorders>
              <w:top w:val="single" w:sz="4" w:space="0" w:color="000000"/>
              <w:left w:val="single" w:sz="4" w:space="0" w:color="000000"/>
              <w:bottom w:val="single" w:sz="4" w:space="0" w:color="000000"/>
            </w:tcBorders>
            <w:vAlign w:val="center"/>
          </w:tcPr>
          <w:p w:rsidR="0075010B" w:rsidRPr="00A80C56" w:rsidRDefault="0075010B" w:rsidP="00B43B1A">
            <w:pPr>
              <w:spacing w:after="0" w:line="240" w:lineRule="auto"/>
              <w:ind w:left="-108" w:firstLine="0"/>
              <w:rPr>
                <w:szCs w:val="24"/>
              </w:rPr>
            </w:pPr>
            <w:r>
              <w:rPr>
                <w:szCs w:val="24"/>
              </w:rPr>
              <w:t>Замена ветхих сетей</w:t>
            </w:r>
          </w:p>
        </w:tc>
        <w:tc>
          <w:tcPr>
            <w:tcW w:w="577" w:type="dxa"/>
            <w:tcBorders>
              <w:top w:val="single" w:sz="4" w:space="0" w:color="000000"/>
              <w:left w:val="single" w:sz="4" w:space="0" w:color="000000"/>
              <w:bottom w:val="single" w:sz="4" w:space="0" w:color="000000"/>
            </w:tcBorders>
            <w:vAlign w:val="center"/>
          </w:tcPr>
          <w:p w:rsidR="0075010B" w:rsidRPr="00A80C56" w:rsidRDefault="0075010B" w:rsidP="007A3B23">
            <w:pPr>
              <w:pStyle w:val="aff"/>
              <w:ind w:left="-108" w:right="-98"/>
              <w:jc w:val="center"/>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853"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center"/>
              <w:rPr>
                <w:szCs w:val="24"/>
              </w:rPr>
            </w:pPr>
            <w:r>
              <w:rPr>
                <w:szCs w:val="24"/>
              </w:rPr>
              <w:t>3,052</w:t>
            </w:r>
          </w:p>
        </w:tc>
        <w:tc>
          <w:tcPr>
            <w:tcW w:w="1277"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512189">
            <w:pPr>
              <w:spacing w:after="0" w:line="240" w:lineRule="auto"/>
              <w:ind w:left="-108" w:firstLine="0"/>
              <w:jc w:val="center"/>
              <w:rPr>
                <w:szCs w:val="24"/>
              </w:rPr>
            </w:pPr>
            <w:r w:rsidRPr="00B43B1A">
              <w:rPr>
                <w:szCs w:val="24"/>
              </w:rPr>
              <w:t>10052,65</w:t>
            </w:r>
          </w:p>
        </w:tc>
        <w:tc>
          <w:tcPr>
            <w:tcW w:w="1277"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center"/>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szCs w:val="24"/>
              </w:rPr>
            </w:pPr>
            <w:r>
              <w:rPr>
                <w:szCs w:val="24"/>
              </w:rPr>
              <w:t>10052,65</w:t>
            </w:r>
          </w:p>
        </w:tc>
      </w:tr>
      <w:tr w:rsidR="0075010B" w:rsidRPr="00A80C56" w:rsidTr="00BA35C9">
        <w:tc>
          <w:tcPr>
            <w:tcW w:w="708" w:type="dxa"/>
            <w:tcBorders>
              <w:top w:val="single" w:sz="4" w:space="0" w:color="000000"/>
              <w:left w:val="single" w:sz="4" w:space="0" w:color="000000"/>
              <w:bottom w:val="single" w:sz="4" w:space="0" w:color="000000"/>
            </w:tcBorders>
          </w:tcPr>
          <w:p w:rsidR="0075010B" w:rsidRPr="00A80C56" w:rsidRDefault="0075010B" w:rsidP="00441261">
            <w:pPr>
              <w:pStyle w:val="aff"/>
              <w:jc w:val="center"/>
              <w:rPr>
                <w:rFonts w:ascii="Times New Roman" w:hAnsi="Times New Roman"/>
                <w:sz w:val="24"/>
                <w:szCs w:val="24"/>
              </w:rPr>
            </w:pPr>
            <w:r>
              <w:rPr>
                <w:rFonts w:ascii="Times New Roman" w:hAnsi="Times New Roman"/>
                <w:sz w:val="24"/>
                <w:szCs w:val="24"/>
              </w:rPr>
              <w:t>2</w:t>
            </w:r>
          </w:p>
        </w:tc>
        <w:tc>
          <w:tcPr>
            <w:tcW w:w="4254" w:type="dxa"/>
            <w:tcBorders>
              <w:top w:val="single" w:sz="4" w:space="0" w:color="000000"/>
              <w:left w:val="single" w:sz="4" w:space="0" w:color="000000"/>
              <w:bottom w:val="single" w:sz="4" w:space="0" w:color="000000"/>
            </w:tcBorders>
            <w:vAlign w:val="center"/>
          </w:tcPr>
          <w:p w:rsidR="0075010B" w:rsidRDefault="0075010B" w:rsidP="00B43B1A">
            <w:pPr>
              <w:spacing w:after="0" w:line="240" w:lineRule="auto"/>
              <w:ind w:left="-108" w:firstLine="0"/>
              <w:rPr>
                <w:szCs w:val="24"/>
              </w:rPr>
            </w:pPr>
            <w:r>
              <w:rPr>
                <w:szCs w:val="24"/>
              </w:rPr>
              <w:t>Внедрение системы очистки и обеззараживания воды</w:t>
            </w:r>
          </w:p>
        </w:tc>
        <w:tc>
          <w:tcPr>
            <w:tcW w:w="577" w:type="dxa"/>
            <w:tcBorders>
              <w:top w:val="single" w:sz="4" w:space="0" w:color="000000"/>
              <w:left w:val="single" w:sz="4" w:space="0" w:color="000000"/>
              <w:bottom w:val="single" w:sz="4" w:space="0" w:color="000000"/>
            </w:tcBorders>
            <w:vAlign w:val="center"/>
          </w:tcPr>
          <w:p w:rsidR="0075010B" w:rsidRDefault="0075010B" w:rsidP="007A3B23">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75010B" w:rsidRDefault="0075010B" w:rsidP="00A31A59">
            <w:pPr>
              <w:spacing w:after="0" w:line="240" w:lineRule="auto"/>
              <w:ind w:left="-108" w:firstLine="0"/>
              <w:jc w:val="center"/>
              <w:rPr>
                <w:szCs w:val="24"/>
              </w:rPr>
            </w:pPr>
            <w:r>
              <w:rPr>
                <w:szCs w:val="24"/>
              </w:rPr>
              <w:t>1</w:t>
            </w:r>
          </w:p>
        </w:tc>
        <w:tc>
          <w:tcPr>
            <w:tcW w:w="1277"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szCs w:val="24"/>
              </w:rPr>
            </w:pPr>
            <w:r>
              <w:rPr>
                <w:szCs w:val="24"/>
              </w:rPr>
              <w:t>4050,00</w:t>
            </w:r>
          </w:p>
        </w:tc>
        <w:tc>
          <w:tcPr>
            <w:tcW w:w="1277" w:type="dxa"/>
            <w:tcBorders>
              <w:top w:val="single" w:sz="4" w:space="0" w:color="000000"/>
              <w:left w:val="single" w:sz="4" w:space="0" w:color="000000"/>
              <w:bottom w:val="single" w:sz="4" w:space="0" w:color="000000"/>
            </w:tcBorders>
            <w:vAlign w:val="center"/>
          </w:tcPr>
          <w:p w:rsidR="0075010B" w:rsidRDefault="0075010B" w:rsidP="00A31A59">
            <w:pPr>
              <w:spacing w:after="0" w:line="240" w:lineRule="auto"/>
              <w:ind w:left="-108" w:firstLine="0"/>
              <w:jc w:val="center"/>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010B" w:rsidRDefault="0075010B" w:rsidP="00A31A59">
            <w:pPr>
              <w:spacing w:after="0" w:line="240" w:lineRule="auto"/>
              <w:ind w:left="-108" w:firstLine="0"/>
              <w:jc w:val="center"/>
              <w:rPr>
                <w:szCs w:val="24"/>
              </w:rPr>
            </w:pPr>
            <w:r>
              <w:rPr>
                <w:szCs w:val="24"/>
              </w:rPr>
              <w:t>4050,00</w:t>
            </w:r>
          </w:p>
        </w:tc>
      </w:tr>
      <w:tr w:rsidR="0075010B"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75010B" w:rsidRPr="00A80C56" w:rsidRDefault="0075010B" w:rsidP="001A41EA">
            <w:pPr>
              <w:pStyle w:val="aff"/>
              <w:jc w:val="center"/>
              <w:rPr>
                <w:rFonts w:ascii="Times New Roman" w:hAnsi="Times New Roman"/>
                <w:sz w:val="24"/>
                <w:szCs w:val="24"/>
              </w:rPr>
            </w:pPr>
            <w:r>
              <w:rPr>
                <w:rFonts w:ascii="Times New Roman" w:hAnsi="Times New Roman"/>
                <w:sz w:val="24"/>
                <w:szCs w:val="24"/>
              </w:rPr>
              <w:t>3</w:t>
            </w:r>
          </w:p>
        </w:tc>
        <w:tc>
          <w:tcPr>
            <w:tcW w:w="4254" w:type="dxa"/>
            <w:tcBorders>
              <w:top w:val="single" w:sz="4" w:space="0" w:color="000000"/>
              <w:left w:val="single" w:sz="4" w:space="0" w:color="000000"/>
              <w:bottom w:val="single" w:sz="4" w:space="0" w:color="000000"/>
            </w:tcBorders>
            <w:vAlign w:val="center"/>
          </w:tcPr>
          <w:p w:rsidR="0075010B" w:rsidRPr="00A80C56" w:rsidRDefault="0075010B" w:rsidP="004C4CB1">
            <w:pPr>
              <w:spacing w:after="0" w:line="240" w:lineRule="auto"/>
              <w:ind w:left="-108" w:firstLine="0"/>
              <w:rPr>
                <w:szCs w:val="24"/>
              </w:rPr>
            </w:pPr>
            <w:r>
              <w:rPr>
                <w:szCs w:val="24"/>
              </w:rPr>
              <w:t>Реконструкция сетей водоснабжения</w:t>
            </w:r>
          </w:p>
        </w:tc>
        <w:tc>
          <w:tcPr>
            <w:tcW w:w="577" w:type="dxa"/>
            <w:tcBorders>
              <w:top w:val="single" w:sz="4" w:space="0" w:color="000000"/>
              <w:left w:val="single" w:sz="4" w:space="0" w:color="000000"/>
              <w:bottom w:val="single" w:sz="4" w:space="0" w:color="000000"/>
            </w:tcBorders>
            <w:vAlign w:val="center"/>
          </w:tcPr>
          <w:p w:rsidR="0075010B" w:rsidRPr="00A80C56" w:rsidRDefault="0075010B" w:rsidP="007A3B23">
            <w:pPr>
              <w:pStyle w:val="aff"/>
              <w:ind w:left="-108" w:right="-98"/>
              <w:jc w:val="center"/>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853" w:type="dxa"/>
            <w:tcBorders>
              <w:top w:val="single" w:sz="4" w:space="0" w:color="000000"/>
              <w:left w:val="single" w:sz="4" w:space="0" w:color="000000"/>
              <w:bottom w:val="single" w:sz="4" w:space="0" w:color="000000"/>
            </w:tcBorders>
            <w:vAlign w:val="center"/>
          </w:tcPr>
          <w:p w:rsidR="0075010B" w:rsidRPr="00A80C56" w:rsidRDefault="0075010B" w:rsidP="00727B82">
            <w:pPr>
              <w:spacing w:after="0" w:line="240" w:lineRule="auto"/>
              <w:ind w:left="-108" w:firstLine="0"/>
              <w:jc w:val="center"/>
              <w:rPr>
                <w:szCs w:val="24"/>
              </w:rPr>
            </w:pPr>
            <w:r w:rsidRPr="00CE0C8C">
              <w:t>5,483</w:t>
            </w:r>
          </w:p>
        </w:tc>
        <w:tc>
          <w:tcPr>
            <w:tcW w:w="1277"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szCs w:val="24"/>
              </w:rPr>
            </w:pPr>
          </w:p>
        </w:tc>
        <w:tc>
          <w:tcPr>
            <w:tcW w:w="1277"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center"/>
              <w:rPr>
                <w:szCs w:val="24"/>
              </w:rPr>
            </w:pPr>
            <w:r w:rsidRPr="0075010B">
              <w:rPr>
                <w:szCs w:val="24"/>
              </w:rPr>
              <w:t>18060</w:t>
            </w:r>
            <w:r>
              <w:rPr>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szCs w:val="24"/>
              </w:rPr>
            </w:pPr>
            <w:r>
              <w:rPr>
                <w:szCs w:val="24"/>
              </w:rPr>
              <w:t>18060,00</w:t>
            </w:r>
          </w:p>
        </w:tc>
      </w:tr>
      <w:tr w:rsidR="0075010B" w:rsidRPr="00A80C56" w:rsidTr="001A41EA">
        <w:tc>
          <w:tcPr>
            <w:tcW w:w="708" w:type="dxa"/>
            <w:tcBorders>
              <w:top w:val="single" w:sz="4" w:space="0" w:color="000000"/>
              <w:left w:val="single" w:sz="4" w:space="0" w:color="000000"/>
              <w:bottom w:val="single" w:sz="4" w:space="0" w:color="000000"/>
            </w:tcBorders>
            <w:shd w:val="clear" w:color="auto" w:fill="auto"/>
            <w:vAlign w:val="center"/>
          </w:tcPr>
          <w:p w:rsidR="0075010B" w:rsidRPr="00A80C56" w:rsidRDefault="0075010B" w:rsidP="001A41EA">
            <w:pPr>
              <w:pStyle w:val="aff"/>
              <w:jc w:val="center"/>
              <w:rPr>
                <w:rFonts w:ascii="Times New Roman" w:hAnsi="Times New Roman"/>
                <w:sz w:val="24"/>
                <w:szCs w:val="24"/>
              </w:rPr>
            </w:pPr>
            <w:r>
              <w:rPr>
                <w:rFonts w:ascii="Times New Roman" w:hAnsi="Times New Roman"/>
                <w:sz w:val="24"/>
                <w:szCs w:val="24"/>
              </w:rPr>
              <w:t>4</w:t>
            </w:r>
          </w:p>
        </w:tc>
        <w:tc>
          <w:tcPr>
            <w:tcW w:w="4254" w:type="dxa"/>
            <w:tcBorders>
              <w:top w:val="single" w:sz="4" w:space="0" w:color="000000"/>
              <w:left w:val="single" w:sz="4" w:space="0" w:color="000000"/>
              <w:bottom w:val="single" w:sz="4" w:space="0" w:color="000000"/>
            </w:tcBorders>
            <w:vAlign w:val="center"/>
          </w:tcPr>
          <w:p w:rsidR="0075010B" w:rsidRDefault="0075010B" w:rsidP="004C4CB1">
            <w:pPr>
              <w:spacing w:after="0" w:line="240" w:lineRule="auto"/>
              <w:ind w:left="-108" w:firstLine="0"/>
              <w:rPr>
                <w:szCs w:val="24"/>
              </w:rPr>
            </w:pPr>
            <w:r>
              <w:rPr>
                <w:szCs w:val="24"/>
              </w:rPr>
              <w:t>Проект зон санитарной охраны</w:t>
            </w:r>
          </w:p>
        </w:tc>
        <w:tc>
          <w:tcPr>
            <w:tcW w:w="577" w:type="dxa"/>
            <w:tcBorders>
              <w:top w:val="single" w:sz="4" w:space="0" w:color="000000"/>
              <w:left w:val="single" w:sz="4" w:space="0" w:color="000000"/>
              <w:bottom w:val="single" w:sz="4" w:space="0" w:color="000000"/>
            </w:tcBorders>
            <w:vAlign w:val="center"/>
          </w:tcPr>
          <w:p w:rsidR="0075010B" w:rsidRDefault="0075010B" w:rsidP="002C034F">
            <w:pPr>
              <w:pStyle w:val="aff"/>
              <w:ind w:left="-108" w:right="-98"/>
              <w:jc w:val="center"/>
              <w:rPr>
                <w:rFonts w:ascii="Times New Roman" w:hAnsi="Times New Roman"/>
                <w:sz w:val="24"/>
                <w:szCs w:val="24"/>
              </w:rPr>
            </w:pPr>
            <w:r>
              <w:rPr>
                <w:rFonts w:ascii="Times New Roman" w:hAnsi="Times New Roman"/>
                <w:sz w:val="24"/>
                <w:szCs w:val="24"/>
              </w:rPr>
              <w:t>Шт.</w:t>
            </w:r>
          </w:p>
        </w:tc>
        <w:tc>
          <w:tcPr>
            <w:tcW w:w="853" w:type="dxa"/>
            <w:tcBorders>
              <w:top w:val="single" w:sz="4" w:space="0" w:color="000000"/>
              <w:left w:val="single" w:sz="4" w:space="0" w:color="000000"/>
              <w:bottom w:val="single" w:sz="4" w:space="0" w:color="000000"/>
            </w:tcBorders>
            <w:vAlign w:val="center"/>
          </w:tcPr>
          <w:p w:rsidR="0075010B" w:rsidRPr="00A80C56" w:rsidRDefault="0075010B" w:rsidP="00727B82">
            <w:pPr>
              <w:spacing w:after="0" w:line="240" w:lineRule="auto"/>
              <w:ind w:left="-108" w:firstLine="0"/>
              <w:jc w:val="center"/>
              <w:rPr>
                <w:szCs w:val="24"/>
              </w:rPr>
            </w:pPr>
            <w:r>
              <w:rPr>
                <w:szCs w:val="24"/>
              </w:rPr>
              <w:t>1-2</w:t>
            </w:r>
          </w:p>
        </w:tc>
        <w:tc>
          <w:tcPr>
            <w:tcW w:w="1277"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szCs w:val="24"/>
              </w:rPr>
            </w:pPr>
            <w:r>
              <w:rPr>
                <w:szCs w:val="24"/>
              </w:rPr>
              <w:t>550,00</w:t>
            </w:r>
          </w:p>
        </w:tc>
        <w:tc>
          <w:tcPr>
            <w:tcW w:w="1277" w:type="dxa"/>
            <w:tcBorders>
              <w:top w:val="single" w:sz="4" w:space="0" w:color="000000"/>
              <w:left w:val="single" w:sz="4" w:space="0" w:color="000000"/>
              <w:bottom w:val="single" w:sz="4" w:space="0" w:color="000000"/>
            </w:tcBorders>
            <w:vAlign w:val="center"/>
          </w:tcPr>
          <w:p w:rsidR="0075010B" w:rsidRDefault="0075010B" w:rsidP="00A31A59">
            <w:pPr>
              <w:spacing w:after="0" w:line="240" w:lineRule="auto"/>
              <w:ind w:left="-108" w:firstLine="0"/>
              <w:jc w:val="center"/>
              <w:rPr>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5010B" w:rsidRDefault="0075010B" w:rsidP="00A31A59">
            <w:pPr>
              <w:spacing w:after="0" w:line="240" w:lineRule="auto"/>
              <w:ind w:left="-108" w:firstLine="0"/>
              <w:jc w:val="center"/>
              <w:rPr>
                <w:szCs w:val="24"/>
              </w:rPr>
            </w:pPr>
            <w:r>
              <w:rPr>
                <w:szCs w:val="24"/>
              </w:rPr>
              <w:t>550,00</w:t>
            </w:r>
          </w:p>
        </w:tc>
      </w:tr>
      <w:tr w:rsidR="0075010B" w:rsidRPr="00A80C56" w:rsidTr="00BA35C9">
        <w:tc>
          <w:tcPr>
            <w:tcW w:w="708" w:type="dxa"/>
            <w:tcBorders>
              <w:top w:val="single" w:sz="4" w:space="0" w:color="000000"/>
              <w:left w:val="single" w:sz="4" w:space="0" w:color="000000"/>
              <w:bottom w:val="single" w:sz="4" w:space="0" w:color="000000"/>
            </w:tcBorders>
          </w:tcPr>
          <w:p w:rsidR="0075010B" w:rsidRPr="00A80C56" w:rsidRDefault="0075010B" w:rsidP="00441261">
            <w:pPr>
              <w:pStyle w:val="aff"/>
              <w:jc w:val="center"/>
              <w:rPr>
                <w:rFonts w:ascii="Times New Roman" w:hAnsi="Times New Roman"/>
                <w:sz w:val="24"/>
                <w:szCs w:val="24"/>
              </w:rPr>
            </w:pPr>
          </w:p>
        </w:tc>
        <w:tc>
          <w:tcPr>
            <w:tcW w:w="4254"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right"/>
              <w:rPr>
                <w:b/>
                <w:szCs w:val="24"/>
              </w:rPr>
            </w:pPr>
            <w:r w:rsidRPr="00A80C56">
              <w:rPr>
                <w:b/>
                <w:szCs w:val="24"/>
              </w:rPr>
              <w:t>Итого:</w:t>
            </w:r>
          </w:p>
        </w:tc>
        <w:tc>
          <w:tcPr>
            <w:tcW w:w="577" w:type="dxa"/>
            <w:tcBorders>
              <w:top w:val="single" w:sz="4" w:space="0" w:color="000000"/>
              <w:left w:val="single" w:sz="4" w:space="0" w:color="000000"/>
              <w:bottom w:val="single" w:sz="4" w:space="0" w:color="000000"/>
            </w:tcBorders>
            <w:vAlign w:val="center"/>
          </w:tcPr>
          <w:p w:rsidR="0075010B" w:rsidRPr="00A80C56" w:rsidRDefault="0075010B" w:rsidP="00A31A59">
            <w:pPr>
              <w:pStyle w:val="aff"/>
              <w:ind w:left="-108"/>
              <w:jc w:val="center"/>
              <w:rPr>
                <w:rFonts w:ascii="Times New Roman" w:hAnsi="Times New Roman"/>
                <w:b/>
                <w:sz w:val="24"/>
                <w:szCs w:val="24"/>
              </w:rPr>
            </w:pPr>
          </w:p>
        </w:tc>
        <w:tc>
          <w:tcPr>
            <w:tcW w:w="853"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center"/>
              <w:rPr>
                <w:b/>
                <w:szCs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6D3C14">
            <w:pPr>
              <w:spacing w:after="0" w:line="240" w:lineRule="auto"/>
              <w:ind w:left="-108" w:firstLine="0"/>
              <w:jc w:val="center"/>
              <w:rPr>
                <w:b/>
                <w:szCs w:val="24"/>
              </w:rPr>
            </w:pPr>
            <w:r w:rsidRPr="0075010B">
              <w:rPr>
                <w:b/>
                <w:szCs w:val="24"/>
              </w:rPr>
              <w:t>14652,65</w:t>
            </w:r>
          </w:p>
        </w:tc>
        <w:tc>
          <w:tcPr>
            <w:tcW w:w="1277" w:type="dxa"/>
            <w:tcBorders>
              <w:top w:val="single" w:sz="4" w:space="0" w:color="000000"/>
              <w:left w:val="single" w:sz="4" w:space="0" w:color="000000"/>
              <w:bottom w:val="single" w:sz="4" w:space="0" w:color="000000"/>
            </w:tcBorders>
            <w:vAlign w:val="center"/>
          </w:tcPr>
          <w:p w:rsidR="0075010B" w:rsidRPr="00A80C56" w:rsidRDefault="0075010B" w:rsidP="00A31A59">
            <w:pPr>
              <w:spacing w:after="0" w:line="240" w:lineRule="auto"/>
              <w:ind w:left="-108" w:firstLine="0"/>
              <w:jc w:val="center"/>
              <w:rPr>
                <w:b/>
                <w:szCs w:val="24"/>
              </w:rPr>
            </w:pPr>
            <w:r w:rsidRPr="0075010B">
              <w:rPr>
                <w:b/>
                <w:szCs w:val="24"/>
              </w:rPr>
              <w:t>18060,00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5010B" w:rsidRPr="00A80C56" w:rsidRDefault="0075010B" w:rsidP="00A31A59">
            <w:pPr>
              <w:spacing w:after="0" w:line="240" w:lineRule="auto"/>
              <w:ind w:left="-108" w:firstLine="0"/>
              <w:jc w:val="center"/>
              <w:rPr>
                <w:b/>
                <w:szCs w:val="24"/>
              </w:rPr>
            </w:pPr>
            <w:r w:rsidRPr="0075010B">
              <w:rPr>
                <w:b/>
                <w:szCs w:val="24"/>
              </w:rPr>
              <w:t>32712,65</w:t>
            </w:r>
          </w:p>
        </w:tc>
      </w:tr>
    </w:tbl>
    <w:p w:rsidR="00C36BAF" w:rsidRDefault="00C36BAF" w:rsidP="00C36BAF">
      <w:pPr>
        <w:spacing w:before="120" w:after="0" w:line="360" w:lineRule="auto"/>
        <w:rPr>
          <w:sz w:val="28"/>
          <w:szCs w:val="28"/>
        </w:rPr>
      </w:pPr>
      <w:r>
        <w:rPr>
          <w:sz w:val="28"/>
          <w:szCs w:val="28"/>
        </w:rPr>
        <w:t>В таблице не учтены мероприятия, такие как организация и установка приборов учета у потребителей, которые будут организованы за счет средств потребителей и обслуживающей организации.</w:t>
      </w:r>
    </w:p>
    <w:p w:rsidR="006B12A8" w:rsidRDefault="00144B9A" w:rsidP="00C36BAF">
      <w:pPr>
        <w:spacing w:after="0" w:line="360" w:lineRule="auto"/>
        <w:rPr>
          <w:sz w:val="28"/>
          <w:szCs w:val="28"/>
        </w:rPr>
      </w:pPr>
      <w:r>
        <w:rPr>
          <w:b/>
          <w:noProof/>
          <w:sz w:val="28"/>
          <w:szCs w:val="28"/>
          <w:lang w:eastAsia="ru-RU"/>
        </w:rPr>
        <w:drawing>
          <wp:anchor distT="0" distB="0" distL="114300" distR="114300" simplePos="0" relativeHeight="251657216" behindDoc="0" locked="0" layoutInCell="1" allowOverlap="1">
            <wp:simplePos x="0" y="0"/>
            <wp:positionH relativeFrom="column">
              <wp:posOffset>1450975</wp:posOffset>
            </wp:positionH>
            <wp:positionV relativeFrom="paragraph">
              <wp:posOffset>311785</wp:posOffset>
            </wp:positionV>
            <wp:extent cx="116205" cy="33972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16205" cy="339725"/>
                    </a:xfrm>
                    <a:prstGeom prst="rect">
                      <a:avLst/>
                    </a:prstGeom>
                    <a:noFill/>
                    <a:ln w="9525">
                      <a:noFill/>
                      <a:miter lim="800000"/>
                      <a:headEnd/>
                      <a:tailEnd/>
                    </a:ln>
                  </pic:spPr>
                </pic:pic>
              </a:graphicData>
            </a:graphic>
          </wp:anchor>
        </w:drawing>
      </w:r>
      <w:r w:rsidR="00C36BAF">
        <w:rPr>
          <w:sz w:val="28"/>
          <w:szCs w:val="28"/>
        </w:rPr>
        <w:t xml:space="preserve">Планируемые мероприятия, указанные в таблице </w:t>
      </w:r>
      <w:r w:rsidR="00BE15F7">
        <w:rPr>
          <w:sz w:val="28"/>
          <w:szCs w:val="28"/>
        </w:rPr>
        <w:t>имеют значительные капитальные вложе</w:t>
      </w:r>
      <w:r w:rsidR="00882812">
        <w:rPr>
          <w:sz w:val="28"/>
          <w:szCs w:val="28"/>
        </w:rPr>
        <w:t>ния, которые в настоящий момент</w:t>
      </w:r>
      <w:r w:rsidR="00BE15F7">
        <w:rPr>
          <w:sz w:val="28"/>
          <w:szCs w:val="28"/>
        </w:rPr>
        <w:t xml:space="preserve"> превыша</w:t>
      </w:r>
      <w:r w:rsidR="00F9339F">
        <w:rPr>
          <w:sz w:val="28"/>
          <w:szCs w:val="28"/>
        </w:rPr>
        <w:t>ю</w:t>
      </w:r>
      <w:r w:rsidR="00BE15F7">
        <w:rPr>
          <w:sz w:val="28"/>
          <w:szCs w:val="28"/>
        </w:rPr>
        <w:t>т бюджет поселения.</w:t>
      </w:r>
    </w:p>
    <w:p w:rsidR="00BE15F7" w:rsidRDefault="00BE15F7" w:rsidP="00882812">
      <w:pPr>
        <w:spacing w:after="0" w:line="360" w:lineRule="auto"/>
        <w:rPr>
          <w:sz w:val="28"/>
          <w:szCs w:val="28"/>
        </w:rPr>
      </w:pPr>
      <w:r>
        <w:rPr>
          <w:sz w:val="28"/>
          <w:szCs w:val="28"/>
        </w:rPr>
        <w:t xml:space="preserve">Для реализации проектных мероприятий, в </w:t>
      </w:r>
      <w:r w:rsidRPr="00882812">
        <w:rPr>
          <w:sz w:val="28"/>
          <w:szCs w:val="28"/>
        </w:rPr>
        <w:t>соответствии с</w:t>
      </w:r>
      <w:r w:rsidR="00882812">
        <w:rPr>
          <w:sz w:val="28"/>
          <w:szCs w:val="28"/>
        </w:rPr>
        <w:t>о</w:t>
      </w:r>
      <w:r w:rsidRPr="00882812">
        <w:rPr>
          <w:sz w:val="28"/>
          <w:szCs w:val="28"/>
        </w:rPr>
        <w:t xml:space="preserve"> </w:t>
      </w:r>
      <w:r w:rsidR="00882812">
        <w:rPr>
          <w:bCs/>
          <w:sz w:val="28"/>
          <w:szCs w:val="28"/>
        </w:rPr>
        <w:t>с</w:t>
      </w:r>
      <w:r w:rsidRPr="00882812">
        <w:rPr>
          <w:bCs/>
          <w:sz w:val="28"/>
          <w:szCs w:val="28"/>
        </w:rPr>
        <w:t>тать</w:t>
      </w:r>
      <w:r w:rsidR="00882812">
        <w:rPr>
          <w:bCs/>
          <w:sz w:val="28"/>
          <w:szCs w:val="28"/>
        </w:rPr>
        <w:t>ей</w:t>
      </w:r>
      <w:r w:rsidRPr="00882812">
        <w:rPr>
          <w:bCs/>
          <w:sz w:val="28"/>
          <w:szCs w:val="28"/>
        </w:rPr>
        <w:t xml:space="preserve"> 179 Бюджетного кодекса РФ, программой "Чистая вода", </w:t>
      </w:r>
      <w:r w:rsidRPr="00882812">
        <w:rPr>
          <w:sz w:val="28"/>
          <w:szCs w:val="28"/>
        </w:rPr>
        <w:t>государственной программ</w:t>
      </w:r>
      <w:r w:rsidR="00F9339F">
        <w:rPr>
          <w:sz w:val="28"/>
          <w:szCs w:val="28"/>
        </w:rPr>
        <w:t>ой</w:t>
      </w:r>
      <w:r w:rsidR="00882812">
        <w:rPr>
          <w:sz w:val="28"/>
          <w:szCs w:val="28"/>
        </w:rPr>
        <w:t xml:space="preserve"> </w:t>
      </w:r>
      <w:r w:rsidRPr="00882812">
        <w:rPr>
          <w:sz w:val="28"/>
          <w:szCs w:val="28"/>
        </w:rPr>
        <w:t>"Развитие жилищно-коммунального хозяйства и повышение энергоэффективности Иркутской области" на 2019 - 202</w:t>
      </w:r>
      <w:r w:rsidRPr="00BE15F7">
        <w:rPr>
          <w:sz w:val="28"/>
          <w:szCs w:val="28"/>
        </w:rPr>
        <w:t xml:space="preserve">4 годы </w:t>
      </w:r>
      <w:r w:rsidR="00882812">
        <w:rPr>
          <w:sz w:val="28"/>
          <w:szCs w:val="28"/>
        </w:rPr>
        <w:t xml:space="preserve">(утвержденной </w:t>
      </w:r>
      <w:r w:rsidR="00882812" w:rsidRPr="00BE15F7">
        <w:rPr>
          <w:sz w:val="28"/>
          <w:szCs w:val="28"/>
        </w:rPr>
        <w:t>Постановление</w:t>
      </w:r>
      <w:r w:rsidR="00882812">
        <w:rPr>
          <w:sz w:val="28"/>
          <w:szCs w:val="28"/>
        </w:rPr>
        <w:t>м</w:t>
      </w:r>
      <w:r w:rsidR="00882812" w:rsidRPr="00BE15F7">
        <w:rPr>
          <w:sz w:val="28"/>
          <w:szCs w:val="28"/>
        </w:rPr>
        <w:t xml:space="preserve"> </w:t>
      </w:r>
      <w:r w:rsidRPr="00BE15F7">
        <w:rPr>
          <w:sz w:val="28"/>
          <w:szCs w:val="28"/>
        </w:rPr>
        <w:t>Правительств</w:t>
      </w:r>
      <w:r w:rsidR="00882812">
        <w:rPr>
          <w:sz w:val="28"/>
          <w:szCs w:val="28"/>
        </w:rPr>
        <w:t>а</w:t>
      </w:r>
      <w:r w:rsidRPr="00BE15F7">
        <w:rPr>
          <w:sz w:val="28"/>
          <w:szCs w:val="28"/>
        </w:rPr>
        <w:t xml:space="preserve"> Иркутской области</w:t>
      </w:r>
      <w:r w:rsidR="00882812">
        <w:rPr>
          <w:sz w:val="28"/>
          <w:szCs w:val="28"/>
        </w:rPr>
        <w:t xml:space="preserve"> </w:t>
      </w:r>
      <w:r w:rsidRPr="00BE15F7">
        <w:rPr>
          <w:sz w:val="28"/>
          <w:szCs w:val="28"/>
        </w:rPr>
        <w:t xml:space="preserve">от 11 декабря 2018 года </w:t>
      </w:r>
      <w:r w:rsidR="00882812">
        <w:rPr>
          <w:sz w:val="28"/>
          <w:szCs w:val="28"/>
        </w:rPr>
        <w:t>№</w:t>
      </w:r>
      <w:r w:rsidRPr="00BE15F7">
        <w:rPr>
          <w:sz w:val="28"/>
          <w:szCs w:val="28"/>
        </w:rPr>
        <w:t xml:space="preserve"> 915-пп</w:t>
      </w:r>
      <w:r w:rsidR="00882812">
        <w:rPr>
          <w:sz w:val="28"/>
          <w:szCs w:val="28"/>
        </w:rPr>
        <w:t xml:space="preserve">), необходимо </w:t>
      </w:r>
      <w:proofErr w:type="spellStart"/>
      <w:r w:rsidR="00882812">
        <w:rPr>
          <w:sz w:val="28"/>
          <w:szCs w:val="28"/>
        </w:rPr>
        <w:t>софинансирование</w:t>
      </w:r>
      <w:proofErr w:type="spellEnd"/>
      <w:r w:rsidR="00882812">
        <w:rPr>
          <w:sz w:val="28"/>
          <w:szCs w:val="28"/>
        </w:rPr>
        <w:t xml:space="preserve"> из бюджета Иркутской области</w:t>
      </w:r>
      <w:r w:rsidR="00F9339F">
        <w:rPr>
          <w:sz w:val="28"/>
          <w:szCs w:val="28"/>
        </w:rPr>
        <w:t>.</w:t>
      </w:r>
    </w:p>
    <w:p w:rsidR="00882812" w:rsidRDefault="00F9339F" w:rsidP="00882812">
      <w:pPr>
        <w:spacing w:after="0" w:line="360" w:lineRule="auto"/>
        <w:rPr>
          <w:sz w:val="28"/>
          <w:szCs w:val="28"/>
        </w:rPr>
      </w:pPr>
      <w:r>
        <w:rPr>
          <w:sz w:val="28"/>
          <w:szCs w:val="28"/>
        </w:rPr>
        <w:t>В соответствии с</w:t>
      </w:r>
      <w:r w:rsidR="00882812">
        <w:rPr>
          <w:sz w:val="28"/>
          <w:szCs w:val="28"/>
        </w:rPr>
        <w:t xml:space="preserve"> </w:t>
      </w:r>
      <w:r w:rsidR="00882812" w:rsidRPr="00882812">
        <w:rPr>
          <w:sz w:val="28"/>
          <w:szCs w:val="28"/>
        </w:rPr>
        <w:t>государственной программ</w:t>
      </w:r>
      <w:r>
        <w:rPr>
          <w:sz w:val="28"/>
          <w:szCs w:val="28"/>
        </w:rPr>
        <w:t>ой</w:t>
      </w:r>
      <w:r w:rsidR="00882812">
        <w:rPr>
          <w:sz w:val="28"/>
          <w:szCs w:val="28"/>
        </w:rPr>
        <w:t xml:space="preserve"> </w:t>
      </w:r>
      <w:r w:rsidR="00882812" w:rsidRPr="00882812">
        <w:rPr>
          <w:sz w:val="28"/>
          <w:szCs w:val="28"/>
        </w:rPr>
        <w:t xml:space="preserve">Иркутской области "Развитие жилищно-коммунального хозяйства и повышение энергоэффективности Иркутской области" на </w:t>
      </w:r>
      <w:r w:rsidR="00882812">
        <w:rPr>
          <w:sz w:val="28"/>
          <w:szCs w:val="28"/>
        </w:rPr>
        <w:t xml:space="preserve">плановый период </w:t>
      </w:r>
      <w:r w:rsidR="00882812" w:rsidRPr="00882812">
        <w:rPr>
          <w:sz w:val="28"/>
          <w:szCs w:val="28"/>
        </w:rPr>
        <w:t>2019 - 202</w:t>
      </w:r>
      <w:r w:rsidR="00882812" w:rsidRPr="00BE15F7">
        <w:rPr>
          <w:sz w:val="28"/>
          <w:szCs w:val="28"/>
        </w:rPr>
        <w:t>4 годы</w:t>
      </w:r>
      <w:r w:rsidR="00882812">
        <w:rPr>
          <w:sz w:val="28"/>
          <w:szCs w:val="28"/>
        </w:rPr>
        <w:t xml:space="preserve"> федеральным бюджетом запланирован лимит:</w:t>
      </w:r>
    </w:p>
    <w:tbl>
      <w:tblPr>
        <w:tblW w:w="9943" w:type="dxa"/>
        <w:tblInd w:w="89" w:type="dxa"/>
        <w:tblLayout w:type="fixed"/>
        <w:tblLook w:val="04A0"/>
      </w:tblPr>
      <w:tblGrid>
        <w:gridCol w:w="586"/>
        <w:gridCol w:w="1560"/>
        <w:gridCol w:w="993"/>
        <w:gridCol w:w="993"/>
        <w:gridCol w:w="992"/>
        <w:gridCol w:w="1275"/>
        <w:gridCol w:w="1276"/>
        <w:gridCol w:w="993"/>
        <w:gridCol w:w="1275"/>
      </w:tblGrid>
      <w:tr w:rsidR="00882812" w:rsidRPr="00882812" w:rsidTr="002243EB">
        <w:trPr>
          <w:trHeight w:val="409"/>
        </w:trPr>
        <w:tc>
          <w:tcPr>
            <w:tcW w:w="994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882812" w:rsidRPr="00ED505C" w:rsidRDefault="00882812" w:rsidP="00882812">
            <w:pPr>
              <w:spacing w:after="0" w:line="240" w:lineRule="auto"/>
              <w:ind w:firstLine="0"/>
              <w:jc w:val="center"/>
              <w:rPr>
                <w:color w:val="000000"/>
                <w:szCs w:val="24"/>
                <w:lang w:eastAsia="ru-RU"/>
              </w:rPr>
            </w:pPr>
            <w:r w:rsidRPr="00ED505C">
              <w:rPr>
                <w:color w:val="000000"/>
                <w:szCs w:val="24"/>
                <w:lang w:eastAsia="ru-RU"/>
              </w:rPr>
              <w:t xml:space="preserve">Расчет лимитов субъектам Российской Федерации ежегодно на 2019 - 2024 годы </w:t>
            </w:r>
          </w:p>
        </w:tc>
      </w:tr>
      <w:tr w:rsidR="00882812" w:rsidRPr="00882812" w:rsidTr="002243EB">
        <w:trPr>
          <w:trHeight w:val="600"/>
        </w:trPr>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 xml:space="preserve">№ </w:t>
            </w:r>
            <w:proofErr w:type="spellStart"/>
            <w:proofErr w:type="gramStart"/>
            <w:r w:rsidRPr="00ED505C">
              <w:rPr>
                <w:color w:val="000000"/>
                <w:szCs w:val="24"/>
                <w:lang w:eastAsia="ru-RU"/>
              </w:rPr>
              <w:t>п</w:t>
            </w:r>
            <w:proofErr w:type="spellEnd"/>
            <w:proofErr w:type="gramEnd"/>
            <w:r w:rsidRPr="00ED505C">
              <w:rPr>
                <w:color w:val="000000"/>
                <w:szCs w:val="24"/>
                <w:lang w:eastAsia="ru-RU"/>
              </w:rPr>
              <w:t>/</w:t>
            </w:r>
            <w:proofErr w:type="spellStart"/>
            <w:r w:rsidRPr="00ED505C">
              <w:rPr>
                <w:color w:val="000000"/>
                <w:szCs w:val="24"/>
                <w:lang w:eastAsia="ru-RU"/>
              </w:rPr>
              <w:t>п</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82812" w:rsidRPr="00ED505C" w:rsidRDefault="00882812" w:rsidP="002243EB">
            <w:pPr>
              <w:spacing w:after="0" w:line="240" w:lineRule="auto"/>
              <w:ind w:left="-108" w:right="-108" w:firstLine="0"/>
              <w:jc w:val="center"/>
              <w:rPr>
                <w:color w:val="000000"/>
                <w:szCs w:val="24"/>
                <w:lang w:eastAsia="ru-RU"/>
              </w:rPr>
            </w:pPr>
            <w:r w:rsidRPr="00ED505C">
              <w:rPr>
                <w:color w:val="000000"/>
                <w:szCs w:val="24"/>
                <w:lang w:eastAsia="ru-RU"/>
              </w:rPr>
              <w:t>Субъекты Российской Федерации</w:t>
            </w:r>
          </w:p>
        </w:tc>
        <w:tc>
          <w:tcPr>
            <w:tcW w:w="7797" w:type="dxa"/>
            <w:gridSpan w:val="7"/>
            <w:tcBorders>
              <w:top w:val="single" w:sz="4" w:space="0" w:color="auto"/>
              <w:left w:val="nil"/>
              <w:bottom w:val="single" w:sz="4" w:space="0" w:color="auto"/>
              <w:right w:val="single" w:sz="4" w:space="0" w:color="000000"/>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Федеральный бюджет (млн. руб.)</w:t>
            </w:r>
          </w:p>
        </w:tc>
      </w:tr>
      <w:tr w:rsidR="00882812" w:rsidRPr="00882812" w:rsidTr="002243EB">
        <w:trPr>
          <w:trHeight w:val="480"/>
        </w:trPr>
        <w:tc>
          <w:tcPr>
            <w:tcW w:w="586" w:type="dxa"/>
            <w:vMerge/>
            <w:tcBorders>
              <w:top w:val="nil"/>
              <w:left w:val="single" w:sz="4" w:space="0" w:color="auto"/>
              <w:bottom w:val="single" w:sz="4" w:space="0" w:color="000000"/>
              <w:right w:val="single" w:sz="4" w:space="0" w:color="auto"/>
            </w:tcBorders>
            <w:vAlign w:val="center"/>
            <w:hideMark/>
          </w:tcPr>
          <w:p w:rsidR="00882812" w:rsidRPr="00ED505C" w:rsidRDefault="00882812" w:rsidP="002243EB">
            <w:pPr>
              <w:spacing w:after="0" w:line="240" w:lineRule="auto"/>
              <w:ind w:firstLine="0"/>
              <w:jc w:val="center"/>
              <w:rPr>
                <w:color w:val="000000"/>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882812" w:rsidRPr="00ED505C" w:rsidRDefault="00882812" w:rsidP="002243EB">
            <w:pPr>
              <w:spacing w:after="0" w:line="240" w:lineRule="auto"/>
              <w:ind w:left="-108" w:right="-108" w:firstLine="0"/>
              <w:jc w:val="center"/>
              <w:rPr>
                <w:color w:val="000000"/>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2019г.</w:t>
            </w: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2020г.</w:t>
            </w:r>
          </w:p>
        </w:tc>
        <w:tc>
          <w:tcPr>
            <w:tcW w:w="992"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2021г.</w:t>
            </w:r>
          </w:p>
        </w:tc>
        <w:tc>
          <w:tcPr>
            <w:tcW w:w="1275"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2022г.</w:t>
            </w:r>
          </w:p>
        </w:tc>
        <w:tc>
          <w:tcPr>
            <w:tcW w:w="1276"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2023г.</w:t>
            </w: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2024г.</w:t>
            </w:r>
          </w:p>
        </w:tc>
        <w:tc>
          <w:tcPr>
            <w:tcW w:w="1275"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54" w:right="-20" w:firstLine="0"/>
              <w:jc w:val="center"/>
              <w:rPr>
                <w:color w:val="000000"/>
                <w:szCs w:val="24"/>
                <w:lang w:eastAsia="ru-RU"/>
              </w:rPr>
            </w:pPr>
            <w:r w:rsidRPr="00ED505C">
              <w:rPr>
                <w:color w:val="000000"/>
                <w:szCs w:val="24"/>
                <w:lang w:eastAsia="ru-RU"/>
              </w:rPr>
              <w:t>Итого</w:t>
            </w:r>
          </w:p>
        </w:tc>
      </w:tr>
      <w:tr w:rsidR="00882812" w:rsidRPr="00882812" w:rsidTr="002243EB">
        <w:trPr>
          <w:cantSplit/>
          <w:trHeight w:val="669"/>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15</w:t>
            </w:r>
          </w:p>
        </w:tc>
        <w:tc>
          <w:tcPr>
            <w:tcW w:w="1560"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left="-108" w:right="-108" w:firstLine="0"/>
              <w:jc w:val="center"/>
              <w:rPr>
                <w:color w:val="000000"/>
                <w:szCs w:val="24"/>
                <w:lang w:eastAsia="ru-RU"/>
              </w:rPr>
            </w:pPr>
            <w:r w:rsidRPr="00ED505C">
              <w:rPr>
                <w:color w:val="000000"/>
                <w:szCs w:val="24"/>
                <w:lang w:eastAsia="ru-RU"/>
              </w:rPr>
              <w:t>Иркутская область</w:t>
            </w: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165,41</w:t>
            </w: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387,15</w:t>
            </w:r>
          </w:p>
        </w:tc>
        <w:tc>
          <w:tcPr>
            <w:tcW w:w="992"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821,99</w:t>
            </w:r>
          </w:p>
        </w:tc>
        <w:tc>
          <w:tcPr>
            <w:tcW w:w="1275"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1 245,34</w:t>
            </w:r>
          </w:p>
        </w:tc>
        <w:tc>
          <w:tcPr>
            <w:tcW w:w="1276"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1 448,95</w:t>
            </w:r>
          </w:p>
        </w:tc>
        <w:tc>
          <w:tcPr>
            <w:tcW w:w="993"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931,16</w:t>
            </w:r>
          </w:p>
        </w:tc>
        <w:tc>
          <w:tcPr>
            <w:tcW w:w="1275" w:type="dxa"/>
            <w:tcBorders>
              <w:top w:val="nil"/>
              <w:left w:val="nil"/>
              <w:bottom w:val="single" w:sz="4" w:space="0" w:color="auto"/>
              <w:right w:val="single" w:sz="4" w:space="0" w:color="auto"/>
            </w:tcBorders>
            <w:shd w:val="clear" w:color="auto" w:fill="auto"/>
            <w:vAlign w:val="center"/>
            <w:hideMark/>
          </w:tcPr>
          <w:p w:rsidR="00882812" w:rsidRPr="00ED505C" w:rsidRDefault="00882812" w:rsidP="002243EB">
            <w:pPr>
              <w:spacing w:after="0" w:line="240" w:lineRule="auto"/>
              <w:ind w:firstLine="0"/>
              <w:jc w:val="center"/>
              <w:rPr>
                <w:color w:val="000000"/>
                <w:szCs w:val="24"/>
                <w:lang w:eastAsia="ru-RU"/>
              </w:rPr>
            </w:pPr>
            <w:r w:rsidRPr="00ED505C">
              <w:rPr>
                <w:color w:val="000000"/>
                <w:szCs w:val="24"/>
                <w:lang w:eastAsia="ru-RU"/>
              </w:rPr>
              <w:t>5 000</w:t>
            </w:r>
            <w:r w:rsidR="002243EB" w:rsidRPr="00ED505C">
              <w:rPr>
                <w:color w:val="000000"/>
                <w:szCs w:val="24"/>
                <w:lang w:eastAsia="ru-RU"/>
              </w:rPr>
              <w:t>,00</w:t>
            </w:r>
          </w:p>
        </w:tc>
      </w:tr>
    </w:tbl>
    <w:p w:rsidR="0080686C" w:rsidRPr="00FC16D4" w:rsidRDefault="00B364E8" w:rsidP="006410B0">
      <w:pPr>
        <w:pStyle w:val="20"/>
        <w:numPr>
          <w:ilvl w:val="0"/>
          <w:numId w:val="0"/>
        </w:numPr>
        <w:spacing w:before="240" w:after="240" w:line="360" w:lineRule="auto"/>
        <w:ind w:firstLine="567"/>
        <w:rPr>
          <w:sz w:val="28"/>
        </w:rPr>
      </w:pPr>
      <w:bookmarkStart w:id="130" w:name="_Toc380482172"/>
      <w:bookmarkStart w:id="131" w:name="_Toc381715531"/>
      <w:r>
        <w:lastRenderedPageBreak/>
        <w:t xml:space="preserve">1.7 </w:t>
      </w:r>
      <w:bookmarkEnd w:id="130"/>
      <w:bookmarkEnd w:id="131"/>
      <w:r w:rsidR="00F9339F" w:rsidRPr="00F9339F">
        <w:rPr>
          <w:sz w:val="28"/>
        </w:rPr>
        <w:t>РАЗДЕЛ "ПЛАНОВЫЕ ЗНАЧЕНИЯ ПОКАЗАТЕЛЕЙ РАЗВИТИЯ ЦЕНТРАЛИЗОВАННЫХ СИСТЕМ ВОДОСНАБЖЕНИЯ"</w:t>
      </w:r>
    </w:p>
    <w:p w:rsidR="00F9339F" w:rsidRDefault="00F9339F" w:rsidP="002C034F">
      <w:pPr>
        <w:autoSpaceDE w:val="0"/>
        <w:autoSpaceDN w:val="0"/>
        <w:adjustRightInd w:val="0"/>
        <w:spacing w:after="0" w:line="360" w:lineRule="auto"/>
        <w:rPr>
          <w:sz w:val="28"/>
          <w:szCs w:val="20"/>
          <w:lang w:eastAsia="ru-RU"/>
        </w:rPr>
      </w:pPr>
      <w:r>
        <w:rPr>
          <w:sz w:val="28"/>
          <w:szCs w:val="20"/>
          <w:lang w:eastAsia="ru-RU"/>
        </w:rPr>
        <w:t>В разделе рассмотрены показатели развития систем централизованного холодного (питьевого) водоснаб</w:t>
      </w:r>
      <w:r w:rsidR="0075010B">
        <w:rPr>
          <w:sz w:val="28"/>
          <w:szCs w:val="20"/>
          <w:lang w:eastAsia="ru-RU"/>
        </w:rPr>
        <w:t xml:space="preserve">жения. Централизованного горячего водоснабжения </w:t>
      </w:r>
      <w:r>
        <w:rPr>
          <w:sz w:val="28"/>
          <w:szCs w:val="20"/>
          <w:lang w:eastAsia="ru-RU"/>
        </w:rPr>
        <w:t xml:space="preserve">в муниципальном образовании нет. </w:t>
      </w:r>
    </w:p>
    <w:p w:rsidR="0080686C" w:rsidRPr="00FC16D4" w:rsidRDefault="0080686C" w:rsidP="002C034F">
      <w:pPr>
        <w:autoSpaceDE w:val="0"/>
        <w:autoSpaceDN w:val="0"/>
        <w:adjustRightInd w:val="0"/>
        <w:spacing w:after="0" w:line="360" w:lineRule="auto"/>
        <w:rPr>
          <w:sz w:val="28"/>
          <w:szCs w:val="20"/>
          <w:lang w:eastAsia="ru-RU"/>
        </w:rPr>
      </w:pPr>
      <w:r w:rsidRPr="00FC16D4">
        <w:rPr>
          <w:sz w:val="28"/>
          <w:szCs w:val="20"/>
          <w:lang w:eastAsia="ru-RU"/>
        </w:rPr>
        <w:t>Динамика целевых показателей развития централизованной системы представлена в таблице 1.</w:t>
      </w:r>
      <w:r w:rsidR="00BA35C9">
        <w:rPr>
          <w:sz w:val="28"/>
          <w:szCs w:val="20"/>
          <w:lang w:eastAsia="ru-RU"/>
        </w:rPr>
        <w:t>17</w:t>
      </w:r>
      <w:r w:rsidRPr="00FC16D4">
        <w:rPr>
          <w:sz w:val="28"/>
          <w:szCs w:val="20"/>
          <w:lang w:eastAsia="ru-RU"/>
        </w:rPr>
        <w:t>.</w:t>
      </w:r>
    </w:p>
    <w:p w:rsidR="0080686C" w:rsidRDefault="00003501" w:rsidP="00FC16D4">
      <w:pPr>
        <w:autoSpaceDE w:val="0"/>
        <w:autoSpaceDN w:val="0"/>
        <w:adjustRightInd w:val="0"/>
        <w:spacing w:after="0" w:line="360" w:lineRule="auto"/>
        <w:ind w:firstLine="0"/>
        <w:jc w:val="right"/>
        <w:rPr>
          <w:sz w:val="28"/>
          <w:szCs w:val="20"/>
          <w:lang w:eastAsia="ru-RU"/>
        </w:rPr>
      </w:pPr>
      <w:r>
        <w:rPr>
          <w:sz w:val="28"/>
          <w:szCs w:val="20"/>
          <w:lang w:eastAsia="ru-RU"/>
        </w:rPr>
        <w:t>Табл.</w:t>
      </w:r>
      <w:r w:rsidR="0080686C" w:rsidRPr="00FC16D4">
        <w:rPr>
          <w:sz w:val="28"/>
          <w:szCs w:val="20"/>
          <w:lang w:eastAsia="ru-RU"/>
        </w:rPr>
        <w:t xml:space="preserve"> 1.</w:t>
      </w:r>
      <w:r w:rsidR="0075010B">
        <w:rPr>
          <w:sz w:val="28"/>
          <w:szCs w:val="20"/>
          <w:lang w:eastAsia="ru-RU"/>
        </w:rPr>
        <w:t>1</w:t>
      </w:r>
      <w:r>
        <w:rPr>
          <w:sz w:val="28"/>
          <w:szCs w:val="20"/>
          <w:lang w:eastAsia="ru-RU"/>
        </w:rPr>
        <w:t xml:space="preserve">7 - </w:t>
      </w:r>
      <w:r w:rsidRPr="00FC16D4">
        <w:rPr>
          <w:sz w:val="28"/>
          <w:szCs w:val="20"/>
          <w:lang w:eastAsia="ru-RU"/>
        </w:rPr>
        <w:t>Динамика целевых показателей развития централизованной системы</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750"/>
        <w:gridCol w:w="4357"/>
        <w:gridCol w:w="1318"/>
        <w:gridCol w:w="1578"/>
      </w:tblGrid>
      <w:tr w:rsidR="0075010B" w:rsidRPr="00CE0C8C" w:rsidTr="00512189">
        <w:trPr>
          <w:trHeight w:val="20"/>
          <w:tblHeader/>
        </w:trPr>
        <w:tc>
          <w:tcPr>
            <w:tcW w:w="1374" w:type="pct"/>
            <w:vAlign w:val="center"/>
          </w:tcPr>
          <w:p w:rsidR="0075010B" w:rsidRPr="00CE0C8C" w:rsidRDefault="0075010B" w:rsidP="00512189">
            <w:pPr>
              <w:autoSpaceDE w:val="0"/>
              <w:autoSpaceDN w:val="0"/>
              <w:adjustRightInd w:val="0"/>
              <w:spacing w:after="0" w:line="240" w:lineRule="auto"/>
              <w:ind w:firstLine="0"/>
              <w:jc w:val="center"/>
              <w:rPr>
                <w:b/>
                <w:sz w:val="22"/>
              </w:rPr>
            </w:pPr>
            <w:r w:rsidRPr="00CE0C8C">
              <w:rPr>
                <w:b/>
                <w:sz w:val="22"/>
                <w:lang w:eastAsia="ru-RU"/>
              </w:rPr>
              <w:t>Группа</w:t>
            </w:r>
          </w:p>
        </w:tc>
        <w:tc>
          <w:tcPr>
            <w:tcW w:w="2178" w:type="pct"/>
            <w:vAlign w:val="center"/>
          </w:tcPr>
          <w:p w:rsidR="0075010B" w:rsidRPr="00CE0C8C" w:rsidRDefault="0075010B" w:rsidP="00512189">
            <w:pPr>
              <w:autoSpaceDE w:val="0"/>
              <w:autoSpaceDN w:val="0"/>
              <w:adjustRightInd w:val="0"/>
              <w:spacing w:after="0" w:line="240" w:lineRule="auto"/>
              <w:ind w:firstLine="0"/>
              <w:jc w:val="center"/>
              <w:rPr>
                <w:b/>
                <w:sz w:val="22"/>
              </w:rPr>
            </w:pPr>
            <w:r w:rsidRPr="00CE0C8C">
              <w:rPr>
                <w:b/>
                <w:sz w:val="22"/>
                <w:lang w:eastAsia="ru-RU"/>
              </w:rPr>
              <w:t>Целевые индикаторы</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b/>
                <w:sz w:val="22"/>
                <w:lang w:eastAsia="ru-RU"/>
              </w:rPr>
            </w:pPr>
            <w:r w:rsidRPr="00CE0C8C">
              <w:rPr>
                <w:b/>
                <w:sz w:val="22"/>
                <w:lang w:eastAsia="ru-RU"/>
              </w:rPr>
              <w:t>Базовый показатель на 2018 год</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b/>
                <w:sz w:val="22"/>
              </w:rPr>
            </w:pPr>
            <w:r w:rsidRPr="00CE0C8C">
              <w:rPr>
                <w:b/>
                <w:sz w:val="22"/>
              </w:rPr>
              <w:t xml:space="preserve">Планируемые целевые показатели на </w:t>
            </w:r>
            <w:r w:rsidRPr="00CE0C8C">
              <w:rPr>
                <w:b/>
                <w:sz w:val="22"/>
                <w:lang w:eastAsia="ru-RU"/>
              </w:rPr>
              <w:t>2034 год</w:t>
            </w:r>
          </w:p>
        </w:tc>
      </w:tr>
      <w:tr w:rsidR="0075010B" w:rsidRPr="00CE0C8C" w:rsidTr="00512189">
        <w:trPr>
          <w:trHeight w:val="20"/>
        </w:trPr>
        <w:tc>
          <w:tcPr>
            <w:tcW w:w="1374" w:type="pct"/>
            <w:vMerge w:val="restart"/>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1. Показатели качества воды</w:t>
            </w: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1. Удельный вес проб воды у потребителя, которые не отвечают гигиеническим нормативам по санитарно-химическим показателям</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2. Удельный вес проб воды у потребителя, которые не отвечают гигиеническим нормативам по микробиологическим показателям</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r>
      <w:tr w:rsidR="0075010B" w:rsidRPr="00CE0C8C" w:rsidTr="00512189">
        <w:trPr>
          <w:trHeight w:val="20"/>
        </w:trPr>
        <w:tc>
          <w:tcPr>
            <w:tcW w:w="1374" w:type="pct"/>
            <w:vMerge w:val="restar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2. Показатели надежности и бесперебойности водоснабжения</w:t>
            </w:r>
          </w:p>
          <w:p w:rsidR="0075010B" w:rsidRPr="00CE0C8C" w:rsidRDefault="0075010B" w:rsidP="00512189">
            <w:pPr>
              <w:autoSpaceDE w:val="0"/>
              <w:autoSpaceDN w:val="0"/>
              <w:adjustRightInd w:val="0"/>
              <w:spacing w:after="0" w:line="240" w:lineRule="auto"/>
              <w:ind w:firstLine="0"/>
              <w:jc w:val="center"/>
              <w:rPr>
                <w:sz w:val="22"/>
                <w:lang w:eastAsia="ru-RU"/>
              </w:rPr>
            </w:pPr>
          </w:p>
          <w:p w:rsidR="0075010B" w:rsidRPr="00CE0C8C" w:rsidRDefault="0075010B" w:rsidP="00512189">
            <w:pPr>
              <w:autoSpaceDE w:val="0"/>
              <w:autoSpaceDN w:val="0"/>
              <w:adjustRightInd w:val="0"/>
              <w:spacing w:after="0" w:line="240" w:lineRule="auto"/>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 xml:space="preserve">1. Водопроводные сети, нуждающиеся в замене, </w:t>
            </w:r>
            <w:proofErr w:type="gramStart"/>
            <w:r w:rsidRPr="00CE0C8C">
              <w:rPr>
                <w:sz w:val="22"/>
                <w:lang w:eastAsia="ru-RU"/>
              </w:rPr>
              <w:t>км</w:t>
            </w:r>
            <w:proofErr w:type="gramEnd"/>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5,0</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2. Аварийность на сетях водопровода (</w:t>
            </w:r>
            <w:proofErr w:type="spellStart"/>
            <w:proofErr w:type="gramStart"/>
            <w:r w:rsidRPr="00CE0C8C">
              <w:rPr>
                <w:sz w:val="22"/>
                <w:lang w:eastAsia="ru-RU"/>
              </w:rPr>
              <w:t>ед</w:t>
            </w:r>
            <w:proofErr w:type="spellEnd"/>
            <w:proofErr w:type="gramEnd"/>
            <w:r w:rsidRPr="00CE0C8C">
              <w:rPr>
                <w:sz w:val="22"/>
                <w:lang w:eastAsia="ru-RU"/>
              </w:rPr>
              <w:t>/км)</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12/13,4</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0/13,4</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3. Износ водопроводных сетей (в процентах),%</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85</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0</w:t>
            </w:r>
          </w:p>
        </w:tc>
      </w:tr>
      <w:tr w:rsidR="0075010B" w:rsidRPr="00CE0C8C" w:rsidTr="00512189">
        <w:trPr>
          <w:trHeight w:val="20"/>
        </w:trPr>
        <w:tc>
          <w:tcPr>
            <w:tcW w:w="1374" w:type="pct"/>
            <w:vMerge w:val="restart"/>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3. Показатели качества обслуживания абонентов</w:t>
            </w: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1. Количество жалоб абонентов на качество питьевой воды (в единицах)</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2. Обеспеченность населения централизованным водоснабжением (в процентах от численности населения)</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99</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lang w:eastAsia="ru-RU"/>
              </w:rPr>
              <w:t>99</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3. Охват абонентов приборами учета (доля абонентов с приборами учета по отношению к общему числу абонентов, в процентах):</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rPr>
            </w:pPr>
            <w:r w:rsidRPr="00CE0C8C">
              <w:rPr>
                <w:sz w:val="22"/>
              </w:rPr>
              <w:t>18</w:t>
            </w:r>
            <w:r w:rsidR="00624098">
              <w:rPr>
                <w:sz w:val="22"/>
              </w:rPr>
              <w:t xml:space="preserve"> (5%)</w:t>
            </w:r>
          </w:p>
        </w:tc>
        <w:tc>
          <w:tcPr>
            <w:tcW w:w="789" w:type="pct"/>
            <w:vAlign w:val="center"/>
          </w:tcPr>
          <w:p w:rsidR="0075010B" w:rsidRPr="00CE0C8C" w:rsidRDefault="00624098" w:rsidP="00512189">
            <w:pPr>
              <w:autoSpaceDE w:val="0"/>
              <w:autoSpaceDN w:val="0"/>
              <w:adjustRightInd w:val="0"/>
              <w:spacing w:after="0" w:line="240" w:lineRule="auto"/>
              <w:ind w:firstLine="0"/>
              <w:jc w:val="center"/>
              <w:rPr>
                <w:sz w:val="22"/>
              </w:rPr>
            </w:pPr>
            <w:r>
              <w:rPr>
                <w:sz w:val="22"/>
              </w:rPr>
              <w:t>100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население</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15</w:t>
            </w:r>
          </w:p>
        </w:tc>
        <w:tc>
          <w:tcPr>
            <w:tcW w:w="789" w:type="pct"/>
            <w:vAlign w:val="center"/>
          </w:tcPr>
          <w:p w:rsidR="0075010B" w:rsidRPr="00CE0C8C" w:rsidRDefault="00624098" w:rsidP="00512189">
            <w:pPr>
              <w:autoSpaceDE w:val="0"/>
              <w:autoSpaceDN w:val="0"/>
              <w:adjustRightInd w:val="0"/>
              <w:spacing w:after="0" w:line="240" w:lineRule="auto"/>
              <w:ind w:firstLine="0"/>
              <w:jc w:val="center"/>
              <w:rPr>
                <w:sz w:val="22"/>
                <w:lang w:eastAsia="ru-RU"/>
              </w:rPr>
            </w:pPr>
            <w:r>
              <w:rPr>
                <w:sz w:val="22"/>
                <w:lang w:eastAsia="ru-RU"/>
              </w:rPr>
              <w:t>100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промышленные объекты</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0</w:t>
            </w:r>
          </w:p>
        </w:tc>
        <w:tc>
          <w:tcPr>
            <w:tcW w:w="789" w:type="pct"/>
            <w:vAlign w:val="center"/>
          </w:tcPr>
          <w:p w:rsidR="0075010B" w:rsidRPr="00CE0C8C" w:rsidRDefault="00B7387D" w:rsidP="00512189">
            <w:pPr>
              <w:autoSpaceDE w:val="0"/>
              <w:autoSpaceDN w:val="0"/>
              <w:adjustRightInd w:val="0"/>
              <w:spacing w:after="0" w:line="240" w:lineRule="auto"/>
              <w:ind w:firstLine="0"/>
              <w:jc w:val="center"/>
              <w:rPr>
                <w:sz w:val="22"/>
                <w:lang w:eastAsia="ru-RU"/>
              </w:rPr>
            </w:pPr>
            <w:r>
              <w:rPr>
                <w:sz w:val="22"/>
                <w:lang w:eastAsia="ru-RU"/>
              </w:rPr>
              <w:t>0</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ind w:firstLine="0"/>
              <w:jc w:val="center"/>
              <w:rPr>
                <w:sz w:val="22"/>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объекты социально-культурного и бытового назначения</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3</w:t>
            </w:r>
            <w:r w:rsidR="00624098">
              <w:rPr>
                <w:sz w:val="22"/>
                <w:lang w:eastAsia="ru-RU"/>
              </w:rPr>
              <w:t xml:space="preserve"> (7%)</w:t>
            </w:r>
          </w:p>
        </w:tc>
        <w:tc>
          <w:tcPr>
            <w:tcW w:w="789" w:type="pct"/>
            <w:vAlign w:val="center"/>
          </w:tcPr>
          <w:p w:rsidR="0075010B" w:rsidRPr="00CE0C8C" w:rsidRDefault="00624098" w:rsidP="00512189">
            <w:pPr>
              <w:autoSpaceDE w:val="0"/>
              <w:autoSpaceDN w:val="0"/>
              <w:adjustRightInd w:val="0"/>
              <w:spacing w:after="0" w:line="240" w:lineRule="auto"/>
              <w:ind w:firstLine="0"/>
              <w:jc w:val="center"/>
              <w:rPr>
                <w:sz w:val="22"/>
                <w:lang w:eastAsia="ru-RU"/>
              </w:rPr>
            </w:pPr>
            <w:r>
              <w:rPr>
                <w:sz w:val="22"/>
                <w:lang w:eastAsia="ru-RU"/>
              </w:rPr>
              <w:t>100</w:t>
            </w:r>
          </w:p>
        </w:tc>
      </w:tr>
      <w:tr w:rsidR="0075010B" w:rsidRPr="00CE0C8C" w:rsidTr="00512189">
        <w:trPr>
          <w:trHeight w:val="20"/>
        </w:trPr>
        <w:tc>
          <w:tcPr>
            <w:tcW w:w="1374" w:type="pct"/>
            <w:vMerge w:val="restar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4. Показатели эффективности использования ресурсов, в том числе сокращения потерь воды при транспортировке</w:t>
            </w:r>
          </w:p>
          <w:p w:rsidR="0075010B" w:rsidRPr="00CE0C8C" w:rsidRDefault="0075010B" w:rsidP="00512189">
            <w:pPr>
              <w:autoSpaceDE w:val="0"/>
              <w:autoSpaceDN w:val="0"/>
              <w:adjustRightInd w:val="0"/>
              <w:spacing w:after="0" w:line="240" w:lineRule="auto"/>
              <w:ind w:firstLine="0"/>
              <w:jc w:val="center"/>
              <w:rPr>
                <w:sz w:val="22"/>
                <w:lang w:eastAsia="ru-RU"/>
              </w:rPr>
            </w:pPr>
          </w:p>
          <w:p w:rsidR="0075010B" w:rsidRPr="00CE0C8C" w:rsidRDefault="0075010B" w:rsidP="00512189">
            <w:pPr>
              <w:autoSpaceDE w:val="0"/>
              <w:autoSpaceDN w:val="0"/>
              <w:adjustRightInd w:val="0"/>
              <w:spacing w:after="0" w:line="240" w:lineRule="auto"/>
              <w:ind w:firstLine="0"/>
              <w:jc w:val="center"/>
              <w:rPr>
                <w:sz w:val="22"/>
                <w:lang w:eastAsia="ru-RU"/>
              </w:rPr>
            </w:pPr>
          </w:p>
          <w:p w:rsidR="0075010B" w:rsidRPr="00CE0C8C" w:rsidRDefault="0075010B" w:rsidP="00512189">
            <w:pPr>
              <w:autoSpaceDE w:val="0"/>
              <w:autoSpaceDN w:val="0"/>
              <w:adjustRightInd w:val="0"/>
              <w:spacing w:after="0" w:line="240" w:lineRule="auto"/>
              <w:jc w:val="center"/>
              <w:rPr>
                <w:sz w:val="22"/>
                <w:lang w:eastAsia="ru-RU"/>
              </w:rPr>
            </w:pP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1. Объем неоплаченной воды от общего объема подачи (в процентах)</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w:t>
            </w:r>
          </w:p>
        </w:tc>
      </w:tr>
      <w:tr w:rsidR="0075010B" w:rsidRPr="00CE0C8C" w:rsidTr="00512189">
        <w:trPr>
          <w:trHeight w:val="20"/>
        </w:trPr>
        <w:tc>
          <w:tcPr>
            <w:tcW w:w="1374" w:type="pct"/>
            <w:vMerge/>
            <w:vAlign w:val="center"/>
          </w:tcPr>
          <w:p w:rsidR="0075010B" w:rsidRPr="00CE0C8C" w:rsidRDefault="0075010B" w:rsidP="00512189">
            <w:pPr>
              <w:autoSpaceDE w:val="0"/>
              <w:autoSpaceDN w:val="0"/>
              <w:adjustRightInd w:val="0"/>
              <w:spacing w:after="0" w:line="240" w:lineRule="auto"/>
              <w:jc w:val="center"/>
              <w:rPr>
                <w:sz w:val="22"/>
                <w:lang w:eastAsia="ru-RU"/>
              </w:rPr>
            </w:pPr>
          </w:p>
        </w:tc>
        <w:tc>
          <w:tcPr>
            <w:tcW w:w="2178" w:type="pct"/>
            <w:vAlign w:val="center"/>
          </w:tcPr>
          <w:p w:rsidR="00624098"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2. Потери воды в кубометрах на километр трубопроводов.</w:t>
            </w:r>
          </w:p>
          <w:p w:rsidR="00624098" w:rsidRDefault="00624098" w:rsidP="00512189">
            <w:pPr>
              <w:autoSpaceDE w:val="0"/>
              <w:autoSpaceDN w:val="0"/>
              <w:adjustRightInd w:val="0"/>
              <w:spacing w:after="0" w:line="240" w:lineRule="auto"/>
              <w:ind w:firstLine="0"/>
              <w:jc w:val="left"/>
              <w:rPr>
                <w:sz w:val="22"/>
                <w:lang w:eastAsia="ru-RU"/>
              </w:rPr>
            </w:pPr>
            <w:r>
              <w:rPr>
                <w:sz w:val="22"/>
                <w:lang w:eastAsia="ru-RU"/>
              </w:rPr>
              <w:t>ГВС:</w:t>
            </w:r>
          </w:p>
          <w:p w:rsidR="00624098" w:rsidRPr="00CE0C8C" w:rsidRDefault="00624098" w:rsidP="00512189">
            <w:pPr>
              <w:autoSpaceDE w:val="0"/>
              <w:autoSpaceDN w:val="0"/>
              <w:adjustRightInd w:val="0"/>
              <w:spacing w:after="0" w:line="240" w:lineRule="auto"/>
              <w:ind w:firstLine="0"/>
              <w:jc w:val="left"/>
              <w:rPr>
                <w:sz w:val="22"/>
                <w:lang w:eastAsia="ru-RU"/>
              </w:rPr>
            </w:pPr>
            <w:r>
              <w:rPr>
                <w:sz w:val="22"/>
                <w:lang w:eastAsia="ru-RU"/>
              </w:rPr>
              <w:t>ХВС</w:t>
            </w:r>
          </w:p>
        </w:tc>
        <w:tc>
          <w:tcPr>
            <w:tcW w:w="659" w:type="pct"/>
            <w:vAlign w:val="center"/>
          </w:tcPr>
          <w:p w:rsidR="00624098" w:rsidRDefault="00624098" w:rsidP="00512189">
            <w:pPr>
              <w:autoSpaceDE w:val="0"/>
              <w:autoSpaceDN w:val="0"/>
              <w:adjustRightInd w:val="0"/>
              <w:spacing w:after="0" w:line="240" w:lineRule="auto"/>
              <w:ind w:firstLine="0"/>
              <w:jc w:val="center"/>
              <w:rPr>
                <w:lang w:eastAsia="zh-CN"/>
              </w:rPr>
            </w:pPr>
            <w:r w:rsidRPr="0046724E">
              <w:rPr>
                <w:lang w:eastAsia="zh-CN"/>
              </w:rPr>
              <w:t>1601,</w:t>
            </w:r>
            <w:r>
              <w:rPr>
                <w:lang w:eastAsia="zh-CN"/>
              </w:rPr>
              <w:t>3</w:t>
            </w:r>
          </w:p>
          <w:p w:rsidR="0075010B" w:rsidRPr="00CE0C8C" w:rsidRDefault="00624098" w:rsidP="00512189">
            <w:pPr>
              <w:autoSpaceDE w:val="0"/>
              <w:autoSpaceDN w:val="0"/>
              <w:adjustRightInd w:val="0"/>
              <w:spacing w:after="0" w:line="240" w:lineRule="auto"/>
              <w:ind w:firstLine="0"/>
              <w:jc w:val="center"/>
              <w:rPr>
                <w:sz w:val="22"/>
                <w:lang w:eastAsia="ru-RU"/>
              </w:rPr>
            </w:pPr>
            <w:r w:rsidRPr="00D86164">
              <w:rPr>
                <w:lang w:eastAsia="zh-CN"/>
              </w:rPr>
              <w:t>174</w:t>
            </w:r>
            <w:r>
              <w:rPr>
                <w:lang w:eastAsia="zh-CN"/>
              </w:rPr>
              <w:t>2</w:t>
            </w:r>
            <w:r w:rsidRPr="00D86164">
              <w:rPr>
                <w:lang w:eastAsia="zh-CN"/>
              </w:rPr>
              <w:t>,</w:t>
            </w:r>
            <w:r>
              <w:rPr>
                <w:lang w:eastAsia="zh-CN"/>
              </w:rPr>
              <w:t>0</w:t>
            </w:r>
          </w:p>
        </w:tc>
        <w:tc>
          <w:tcPr>
            <w:tcW w:w="789" w:type="pct"/>
            <w:vAlign w:val="center"/>
          </w:tcPr>
          <w:p w:rsidR="0075010B" w:rsidRDefault="00624098" w:rsidP="00512189">
            <w:pPr>
              <w:autoSpaceDE w:val="0"/>
              <w:autoSpaceDN w:val="0"/>
              <w:adjustRightInd w:val="0"/>
              <w:spacing w:after="0" w:line="240" w:lineRule="auto"/>
              <w:ind w:firstLine="0"/>
              <w:jc w:val="center"/>
              <w:rPr>
                <w:sz w:val="22"/>
                <w:lang w:eastAsia="ru-RU"/>
              </w:rPr>
            </w:pPr>
            <w:r>
              <w:rPr>
                <w:sz w:val="22"/>
                <w:lang w:eastAsia="ru-RU"/>
              </w:rPr>
              <w:t>-</w:t>
            </w:r>
          </w:p>
          <w:p w:rsidR="00624098" w:rsidRPr="00CE0C8C" w:rsidRDefault="00624098" w:rsidP="00512189">
            <w:pPr>
              <w:autoSpaceDE w:val="0"/>
              <w:autoSpaceDN w:val="0"/>
              <w:adjustRightInd w:val="0"/>
              <w:spacing w:after="0" w:line="240" w:lineRule="auto"/>
              <w:ind w:firstLine="0"/>
              <w:jc w:val="center"/>
              <w:rPr>
                <w:sz w:val="22"/>
                <w:lang w:eastAsia="ru-RU"/>
              </w:rPr>
            </w:pPr>
            <w:r>
              <w:rPr>
                <w:sz w:val="22"/>
                <w:lang w:eastAsia="ru-RU"/>
              </w:rPr>
              <w:t>0</w:t>
            </w:r>
          </w:p>
        </w:tc>
      </w:tr>
      <w:tr w:rsidR="0075010B" w:rsidRPr="00CE0C8C" w:rsidTr="00512189">
        <w:trPr>
          <w:trHeight w:val="20"/>
        </w:trPr>
        <w:tc>
          <w:tcPr>
            <w:tcW w:w="1374" w:type="pct"/>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5. Соотношение цены реализации мероприятий инвестиционной программы  и эффективности (улучшения качества воды)</w:t>
            </w:r>
          </w:p>
        </w:tc>
        <w:tc>
          <w:tcPr>
            <w:tcW w:w="2178" w:type="pct"/>
            <w:vAlign w:val="center"/>
          </w:tcPr>
          <w:p w:rsidR="0075010B" w:rsidRPr="00CE0C8C" w:rsidRDefault="0075010B" w:rsidP="00512189">
            <w:pPr>
              <w:autoSpaceDE w:val="0"/>
              <w:autoSpaceDN w:val="0"/>
              <w:adjustRightInd w:val="0"/>
              <w:spacing w:after="0" w:line="240" w:lineRule="auto"/>
              <w:ind w:firstLine="0"/>
              <w:jc w:val="left"/>
              <w:rPr>
                <w:sz w:val="22"/>
                <w:lang w:eastAsia="ru-RU"/>
              </w:rPr>
            </w:pPr>
            <w:r w:rsidRPr="00CE0C8C">
              <w:rPr>
                <w:sz w:val="22"/>
                <w:lang w:eastAsia="ru-RU"/>
              </w:rPr>
              <w:t>1. Доля расходов на оплату услуг в совокупном доходе населения (в процентах)</w:t>
            </w:r>
          </w:p>
        </w:tc>
        <w:tc>
          <w:tcPr>
            <w:tcW w:w="65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w:t>
            </w:r>
          </w:p>
        </w:tc>
        <w:tc>
          <w:tcPr>
            <w:tcW w:w="789" w:type="pct"/>
            <w:vAlign w:val="center"/>
          </w:tcPr>
          <w:p w:rsidR="0075010B" w:rsidRPr="00CE0C8C" w:rsidRDefault="0075010B" w:rsidP="00512189">
            <w:pPr>
              <w:autoSpaceDE w:val="0"/>
              <w:autoSpaceDN w:val="0"/>
              <w:adjustRightInd w:val="0"/>
              <w:spacing w:after="0" w:line="240" w:lineRule="auto"/>
              <w:ind w:firstLine="0"/>
              <w:jc w:val="center"/>
              <w:rPr>
                <w:sz w:val="22"/>
                <w:lang w:eastAsia="ru-RU"/>
              </w:rPr>
            </w:pPr>
            <w:r w:rsidRPr="00CE0C8C">
              <w:rPr>
                <w:sz w:val="22"/>
                <w:lang w:eastAsia="ru-RU"/>
              </w:rPr>
              <w:t>-</w:t>
            </w:r>
          </w:p>
        </w:tc>
      </w:tr>
    </w:tbl>
    <w:p w:rsidR="0075010B" w:rsidRDefault="0075010B" w:rsidP="00FC16D4">
      <w:pPr>
        <w:autoSpaceDE w:val="0"/>
        <w:autoSpaceDN w:val="0"/>
        <w:adjustRightInd w:val="0"/>
        <w:spacing w:after="0" w:line="360" w:lineRule="auto"/>
        <w:ind w:firstLine="0"/>
        <w:jc w:val="right"/>
        <w:rPr>
          <w:sz w:val="28"/>
          <w:szCs w:val="20"/>
          <w:lang w:eastAsia="ru-RU"/>
        </w:rPr>
      </w:pPr>
    </w:p>
    <w:p w:rsidR="00446E2C" w:rsidRPr="00ED505C" w:rsidRDefault="002C034F" w:rsidP="00ED505C">
      <w:pPr>
        <w:pStyle w:val="20"/>
        <w:numPr>
          <w:ilvl w:val="0"/>
          <w:numId w:val="0"/>
        </w:numPr>
        <w:shd w:val="clear" w:color="auto" w:fill="FFFFFF" w:themeFill="background1"/>
        <w:spacing w:before="120" w:after="120" w:line="360" w:lineRule="auto"/>
        <w:ind w:firstLine="567"/>
        <w:rPr>
          <w:sz w:val="28"/>
          <w:szCs w:val="28"/>
          <w:lang w:eastAsia="ru-RU"/>
        </w:rPr>
      </w:pPr>
      <w:bookmarkStart w:id="132" w:name="_Toc380482173"/>
      <w:bookmarkStart w:id="133" w:name="_Toc381715532"/>
      <w:r w:rsidRPr="00ED505C">
        <w:rPr>
          <w:sz w:val="28"/>
          <w:szCs w:val="28"/>
        </w:rPr>
        <w:t xml:space="preserve">1.7.1. </w:t>
      </w:r>
      <w:r w:rsidRPr="00ED505C">
        <w:rPr>
          <w:sz w:val="28"/>
          <w:szCs w:val="28"/>
          <w:lang w:eastAsia="ru-RU"/>
        </w:rPr>
        <w:t>Показатели качества холодной воды</w:t>
      </w:r>
    </w:p>
    <w:p w:rsidR="002C034F" w:rsidRDefault="00A27C0D" w:rsidP="00F9339F">
      <w:pPr>
        <w:shd w:val="clear" w:color="auto" w:fill="FFFFFF" w:themeFill="background1"/>
        <w:spacing w:after="0" w:line="360" w:lineRule="auto"/>
        <w:rPr>
          <w:sz w:val="28"/>
          <w:szCs w:val="28"/>
        </w:rPr>
      </w:pPr>
      <w:r w:rsidRPr="00A27C0D">
        <w:rPr>
          <w:sz w:val="28"/>
          <w:szCs w:val="28"/>
        </w:rPr>
        <w:t xml:space="preserve">Показатели качества холодной воды </w:t>
      </w:r>
      <w:r w:rsidR="0068758F">
        <w:rPr>
          <w:sz w:val="28"/>
          <w:szCs w:val="28"/>
        </w:rPr>
        <w:t>представлены в табл. 1.7.1.</w:t>
      </w:r>
    </w:p>
    <w:p w:rsidR="0068758F" w:rsidRDefault="0068758F" w:rsidP="00F9339F">
      <w:pPr>
        <w:shd w:val="clear" w:color="auto" w:fill="FFFFFF" w:themeFill="background1"/>
        <w:spacing w:after="0" w:line="360" w:lineRule="auto"/>
        <w:jc w:val="right"/>
        <w:rPr>
          <w:sz w:val="28"/>
          <w:szCs w:val="28"/>
        </w:rPr>
      </w:pPr>
      <w:r>
        <w:rPr>
          <w:sz w:val="28"/>
          <w:szCs w:val="28"/>
        </w:rPr>
        <w:t xml:space="preserve">Таблица 1.7.1. </w:t>
      </w:r>
      <w:r w:rsidR="0033555E">
        <w:rPr>
          <w:sz w:val="28"/>
          <w:szCs w:val="28"/>
        </w:rPr>
        <w:t xml:space="preserve">Показатели качества </w:t>
      </w:r>
      <w:r w:rsidRPr="00A27C0D">
        <w:rPr>
          <w:sz w:val="28"/>
          <w:szCs w:val="28"/>
        </w:rPr>
        <w:t>холодной воды</w:t>
      </w:r>
    </w:p>
    <w:tbl>
      <w:tblPr>
        <w:tblStyle w:val="ae"/>
        <w:tblW w:w="10173" w:type="dxa"/>
        <w:tblLayout w:type="fixed"/>
        <w:tblLook w:val="04A0"/>
      </w:tblPr>
      <w:tblGrid>
        <w:gridCol w:w="557"/>
        <w:gridCol w:w="3804"/>
        <w:gridCol w:w="992"/>
        <w:gridCol w:w="1114"/>
        <w:gridCol w:w="1168"/>
        <w:gridCol w:w="1262"/>
        <w:gridCol w:w="1276"/>
      </w:tblGrid>
      <w:tr w:rsidR="0033555E" w:rsidTr="0033555E">
        <w:trPr>
          <w:trHeight w:val="1411"/>
        </w:trPr>
        <w:tc>
          <w:tcPr>
            <w:tcW w:w="557" w:type="dxa"/>
          </w:tcPr>
          <w:p w:rsidR="0033555E" w:rsidRDefault="0033555E" w:rsidP="0033555E">
            <w:pPr>
              <w:spacing w:after="0"/>
              <w:ind w:left="-17" w:right="-74"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04" w:type="dxa"/>
            <w:vAlign w:val="center"/>
          </w:tcPr>
          <w:p w:rsidR="0033555E" w:rsidRDefault="0033555E" w:rsidP="0033555E">
            <w:pPr>
              <w:spacing w:after="0"/>
              <w:ind w:left="-17" w:right="-74" w:firstLine="0"/>
              <w:jc w:val="center"/>
              <w:rPr>
                <w:sz w:val="28"/>
                <w:szCs w:val="28"/>
              </w:rPr>
            </w:pPr>
            <w:r>
              <w:rPr>
                <w:sz w:val="28"/>
                <w:szCs w:val="28"/>
              </w:rPr>
              <w:t>Наименование показателя качества</w:t>
            </w:r>
          </w:p>
        </w:tc>
        <w:tc>
          <w:tcPr>
            <w:tcW w:w="992" w:type="dxa"/>
            <w:vAlign w:val="center"/>
          </w:tcPr>
          <w:p w:rsidR="0033555E" w:rsidRDefault="0033555E" w:rsidP="0033555E">
            <w:pPr>
              <w:spacing w:after="0"/>
              <w:ind w:left="-17" w:right="-74" w:firstLine="0"/>
              <w:jc w:val="center"/>
              <w:rPr>
                <w:sz w:val="28"/>
                <w:szCs w:val="28"/>
              </w:rPr>
            </w:pPr>
            <w:r>
              <w:rPr>
                <w:sz w:val="28"/>
                <w:szCs w:val="28"/>
              </w:rPr>
              <w:t>ед. измерения</w:t>
            </w:r>
          </w:p>
        </w:tc>
        <w:tc>
          <w:tcPr>
            <w:tcW w:w="1114" w:type="dxa"/>
            <w:vAlign w:val="center"/>
          </w:tcPr>
          <w:p w:rsidR="0033555E" w:rsidRDefault="0033555E" w:rsidP="0033555E">
            <w:pPr>
              <w:spacing w:after="0"/>
              <w:ind w:left="-17" w:right="-74" w:firstLine="0"/>
              <w:jc w:val="center"/>
              <w:rPr>
                <w:sz w:val="28"/>
                <w:szCs w:val="28"/>
              </w:rPr>
            </w:pPr>
            <w:r>
              <w:rPr>
                <w:sz w:val="28"/>
                <w:szCs w:val="28"/>
              </w:rPr>
              <w:t>Базовый 2018 год</w:t>
            </w:r>
          </w:p>
        </w:tc>
        <w:tc>
          <w:tcPr>
            <w:tcW w:w="1168" w:type="dxa"/>
            <w:vAlign w:val="center"/>
          </w:tcPr>
          <w:p w:rsidR="0033555E" w:rsidRDefault="0033555E" w:rsidP="0033555E">
            <w:pPr>
              <w:spacing w:after="0"/>
              <w:ind w:left="-17" w:right="-74" w:firstLine="0"/>
              <w:jc w:val="center"/>
              <w:rPr>
                <w:sz w:val="28"/>
                <w:szCs w:val="28"/>
              </w:rPr>
            </w:pPr>
            <w:r>
              <w:rPr>
                <w:sz w:val="28"/>
                <w:szCs w:val="28"/>
              </w:rPr>
              <w:t>Перспективный 2019</w:t>
            </w:r>
          </w:p>
        </w:tc>
        <w:tc>
          <w:tcPr>
            <w:tcW w:w="1262" w:type="dxa"/>
            <w:vAlign w:val="center"/>
          </w:tcPr>
          <w:p w:rsidR="0033555E" w:rsidRDefault="0033555E" w:rsidP="000A381A">
            <w:pPr>
              <w:spacing w:after="0"/>
              <w:ind w:left="-17" w:right="-74" w:firstLine="0"/>
              <w:jc w:val="center"/>
              <w:rPr>
                <w:sz w:val="28"/>
                <w:szCs w:val="28"/>
              </w:rPr>
            </w:pPr>
            <w:r>
              <w:rPr>
                <w:sz w:val="28"/>
                <w:szCs w:val="28"/>
              </w:rPr>
              <w:t>Промежуточный 2020 -202</w:t>
            </w:r>
            <w:r w:rsidR="000A381A">
              <w:rPr>
                <w:sz w:val="28"/>
                <w:szCs w:val="28"/>
              </w:rPr>
              <w:t>6</w:t>
            </w:r>
          </w:p>
        </w:tc>
        <w:tc>
          <w:tcPr>
            <w:tcW w:w="1276" w:type="dxa"/>
            <w:vAlign w:val="center"/>
          </w:tcPr>
          <w:p w:rsidR="0033555E" w:rsidRDefault="0033555E" w:rsidP="000A381A">
            <w:pPr>
              <w:spacing w:after="0"/>
              <w:ind w:left="-17" w:right="-74" w:firstLine="0"/>
              <w:jc w:val="center"/>
              <w:rPr>
                <w:sz w:val="28"/>
                <w:szCs w:val="28"/>
              </w:rPr>
            </w:pPr>
            <w:r>
              <w:rPr>
                <w:sz w:val="28"/>
                <w:szCs w:val="28"/>
              </w:rPr>
              <w:t>Промежуточный 202</w:t>
            </w:r>
            <w:r w:rsidR="000A381A">
              <w:rPr>
                <w:sz w:val="28"/>
                <w:szCs w:val="28"/>
              </w:rPr>
              <w:t>7</w:t>
            </w:r>
            <w:r>
              <w:rPr>
                <w:sz w:val="28"/>
                <w:szCs w:val="28"/>
              </w:rPr>
              <w:t xml:space="preserve"> - 2034</w:t>
            </w:r>
          </w:p>
        </w:tc>
      </w:tr>
      <w:tr w:rsidR="0033555E" w:rsidTr="0033555E">
        <w:trPr>
          <w:trHeight w:val="868"/>
        </w:trPr>
        <w:tc>
          <w:tcPr>
            <w:tcW w:w="557" w:type="dxa"/>
          </w:tcPr>
          <w:p w:rsidR="0033555E" w:rsidRDefault="0033555E" w:rsidP="0033555E">
            <w:pPr>
              <w:ind w:left="-19" w:right="-71" w:firstLine="0"/>
              <w:jc w:val="center"/>
              <w:rPr>
                <w:sz w:val="28"/>
                <w:szCs w:val="28"/>
              </w:rPr>
            </w:pPr>
            <w:r>
              <w:rPr>
                <w:sz w:val="28"/>
                <w:szCs w:val="28"/>
              </w:rPr>
              <w:t>1</w:t>
            </w:r>
          </w:p>
        </w:tc>
        <w:tc>
          <w:tcPr>
            <w:tcW w:w="3804" w:type="dxa"/>
            <w:vAlign w:val="center"/>
          </w:tcPr>
          <w:p w:rsidR="0033555E" w:rsidRDefault="0033555E" w:rsidP="0033555E">
            <w:pPr>
              <w:spacing w:after="0"/>
              <w:ind w:left="-17" w:right="-74" w:firstLine="0"/>
              <w:jc w:val="center"/>
              <w:rPr>
                <w:sz w:val="28"/>
                <w:szCs w:val="28"/>
              </w:rPr>
            </w:pPr>
            <w:r w:rsidRPr="0033555E">
              <w:rPr>
                <w:sz w:val="28"/>
                <w:szCs w:val="28"/>
              </w:rPr>
              <w:t>Доля населения, обеспеченного питьевой водой нормативного качества</w:t>
            </w:r>
          </w:p>
        </w:tc>
        <w:tc>
          <w:tcPr>
            <w:tcW w:w="992" w:type="dxa"/>
            <w:vAlign w:val="center"/>
          </w:tcPr>
          <w:p w:rsidR="0033555E" w:rsidRDefault="0033555E" w:rsidP="0033555E">
            <w:pPr>
              <w:spacing w:after="0"/>
              <w:ind w:left="-19" w:right="-71" w:firstLine="0"/>
              <w:jc w:val="center"/>
              <w:rPr>
                <w:sz w:val="28"/>
                <w:szCs w:val="28"/>
              </w:rPr>
            </w:pPr>
            <w:r>
              <w:rPr>
                <w:sz w:val="28"/>
                <w:szCs w:val="28"/>
              </w:rPr>
              <w:t>%</w:t>
            </w:r>
          </w:p>
        </w:tc>
        <w:tc>
          <w:tcPr>
            <w:tcW w:w="1114" w:type="dxa"/>
            <w:vAlign w:val="center"/>
          </w:tcPr>
          <w:p w:rsidR="0033555E" w:rsidRDefault="0033555E" w:rsidP="0033555E">
            <w:pPr>
              <w:spacing w:after="0"/>
              <w:ind w:left="-19" w:right="-71" w:firstLine="0"/>
              <w:jc w:val="center"/>
              <w:rPr>
                <w:sz w:val="28"/>
                <w:szCs w:val="28"/>
              </w:rPr>
            </w:pPr>
            <w:r>
              <w:rPr>
                <w:sz w:val="28"/>
                <w:szCs w:val="28"/>
              </w:rPr>
              <w:t>100</w:t>
            </w:r>
          </w:p>
        </w:tc>
        <w:tc>
          <w:tcPr>
            <w:tcW w:w="1168" w:type="dxa"/>
            <w:vAlign w:val="center"/>
          </w:tcPr>
          <w:p w:rsidR="0033555E" w:rsidRDefault="0033555E" w:rsidP="0033555E">
            <w:pPr>
              <w:spacing w:after="0"/>
              <w:ind w:left="-19" w:right="-71" w:firstLine="0"/>
              <w:jc w:val="center"/>
              <w:rPr>
                <w:sz w:val="28"/>
                <w:szCs w:val="28"/>
              </w:rPr>
            </w:pPr>
            <w:r>
              <w:rPr>
                <w:sz w:val="28"/>
                <w:szCs w:val="28"/>
              </w:rPr>
              <w:t>100</w:t>
            </w:r>
          </w:p>
        </w:tc>
        <w:tc>
          <w:tcPr>
            <w:tcW w:w="1262" w:type="dxa"/>
            <w:vAlign w:val="center"/>
          </w:tcPr>
          <w:p w:rsidR="0033555E" w:rsidRDefault="0033555E" w:rsidP="0033555E">
            <w:pPr>
              <w:spacing w:after="0"/>
              <w:ind w:left="-19" w:right="-71" w:firstLine="0"/>
              <w:jc w:val="center"/>
              <w:rPr>
                <w:sz w:val="28"/>
                <w:szCs w:val="28"/>
              </w:rPr>
            </w:pPr>
            <w:r>
              <w:rPr>
                <w:sz w:val="28"/>
                <w:szCs w:val="28"/>
              </w:rPr>
              <w:t>100</w:t>
            </w:r>
          </w:p>
        </w:tc>
        <w:tc>
          <w:tcPr>
            <w:tcW w:w="1276" w:type="dxa"/>
            <w:vAlign w:val="center"/>
          </w:tcPr>
          <w:p w:rsidR="0033555E" w:rsidRDefault="0033555E" w:rsidP="0033555E">
            <w:pPr>
              <w:spacing w:after="0"/>
              <w:ind w:left="-19" w:right="-71" w:firstLine="0"/>
              <w:jc w:val="center"/>
              <w:rPr>
                <w:sz w:val="28"/>
                <w:szCs w:val="28"/>
              </w:rPr>
            </w:pPr>
            <w:r>
              <w:rPr>
                <w:sz w:val="28"/>
                <w:szCs w:val="28"/>
              </w:rPr>
              <w:t>100</w:t>
            </w:r>
          </w:p>
        </w:tc>
      </w:tr>
      <w:tr w:rsidR="0033555E" w:rsidTr="0033555E">
        <w:trPr>
          <w:trHeight w:val="870"/>
        </w:trPr>
        <w:tc>
          <w:tcPr>
            <w:tcW w:w="557" w:type="dxa"/>
          </w:tcPr>
          <w:p w:rsidR="0033555E" w:rsidRDefault="0033555E" w:rsidP="0033555E">
            <w:pPr>
              <w:ind w:left="-19" w:right="-71" w:firstLine="0"/>
              <w:jc w:val="center"/>
              <w:rPr>
                <w:sz w:val="28"/>
                <w:szCs w:val="28"/>
              </w:rPr>
            </w:pPr>
            <w:r>
              <w:rPr>
                <w:sz w:val="28"/>
                <w:szCs w:val="28"/>
              </w:rPr>
              <w:t>2</w:t>
            </w:r>
          </w:p>
        </w:tc>
        <w:tc>
          <w:tcPr>
            <w:tcW w:w="3804" w:type="dxa"/>
            <w:vAlign w:val="center"/>
          </w:tcPr>
          <w:p w:rsidR="0033555E" w:rsidRPr="0033555E" w:rsidRDefault="0033555E" w:rsidP="0033555E">
            <w:pPr>
              <w:spacing w:after="0"/>
              <w:ind w:left="-17" w:right="-74" w:firstLine="0"/>
              <w:jc w:val="center"/>
              <w:rPr>
                <w:sz w:val="28"/>
                <w:szCs w:val="28"/>
              </w:rPr>
            </w:pPr>
            <w:r w:rsidRPr="0033555E">
              <w:rPr>
                <w:sz w:val="28"/>
                <w:szCs w:val="28"/>
              </w:rPr>
              <w:t>Удельный вес проб воды,</w:t>
            </w:r>
          </w:p>
          <w:p w:rsidR="0033555E" w:rsidRPr="0033555E" w:rsidRDefault="0033555E" w:rsidP="0033555E">
            <w:pPr>
              <w:spacing w:after="0"/>
              <w:ind w:left="-17" w:right="-74" w:firstLine="0"/>
              <w:jc w:val="center"/>
              <w:rPr>
                <w:sz w:val="28"/>
                <w:szCs w:val="28"/>
              </w:rPr>
            </w:pPr>
            <w:proofErr w:type="gramStart"/>
            <w:r>
              <w:rPr>
                <w:sz w:val="28"/>
                <w:szCs w:val="28"/>
              </w:rPr>
              <w:t>которые</w:t>
            </w:r>
            <w:proofErr w:type="gramEnd"/>
            <w:r>
              <w:rPr>
                <w:sz w:val="28"/>
                <w:szCs w:val="28"/>
              </w:rPr>
              <w:t xml:space="preserve"> не отвечают гигие</w:t>
            </w:r>
            <w:r w:rsidRPr="0033555E">
              <w:rPr>
                <w:sz w:val="28"/>
                <w:szCs w:val="28"/>
              </w:rPr>
              <w:t>ническим нормативам</w:t>
            </w:r>
          </w:p>
        </w:tc>
        <w:tc>
          <w:tcPr>
            <w:tcW w:w="992" w:type="dxa"/>
            <w:vAlign w:val="center"/>
          </w:tcPr>
          <w:p w:rsidR="0033555E" w:rsidRDefault="0033555E" w:rsidP="0033555E">
            <w:pPr>
              <w:spacing w:after="0"/>
              <w:ind w:left="-19" w:right="-71" w:firstLine="0"/>
              <w:jc w:val="center"/>
              <w:rPr>
                <w:sz w:val="28"/>
                <w:szCs w:val="28"/>
              </w:rPr>
            </w:pPr>
            <w:r>
              <w:rPr>
                <w:sz w:val="28"/>
                <w:szCs w:val="28"/>
              </w:rPr>
              <w:t>%</w:t>
            </w:r>
          </w:p>
        </w:tc>
        <w:tc>
          <w:tcPr>
            <w:tcW w:w="1114" w:type="dxa"/>
            <w:vAlign w:val="center"/>
          </w:tcPr>
          <w:p w:rsidR="0033555E" w:rsidRDefault="0075010B" w:rsidP="0033555E">
            <w:pPr>
              <w:spacing w:after="0"/>
              <w:ind w:left="-19" w:right="-71" w:firstLine="0"/>
              <w:jc w:val="center"/>
              <w:rPr>
                <w:sz w:val="28"/>
                <w:szCs w:val="28"/>
              </w:rPr>
            </w:pPr>
            <w:r>
              <w:rPr>
                <w:sz w:val="28"/>
                <w:szCs w:val="28"/>
              </w:rPr>
              <w:t>100</w:t>
            </w:r>
          </w:p>
        </w:tc>
        <w:tc>
          <w:tcPr>
            <w:tcW w:w="1168" w:type="dxa"/>
            <w:vAlign w:val="center"/>
          </w:tcPr>
          <w:p w:rsidR="0033555E" w:rsidRDefault="0075010B" w:rsidP="0033555E">
            <w:pPr>
              <w:spacing w:after="0"/>
              <w:ind w:left="-19" w:right="-71" w:firstLine="0"/>
              <w:jc w:val="center"/>
              <w:rPr>
                <w:sz w:val="28"/>
                <w:szCs w:val="28"/>
              </w:rPr>
            </w:pPr>
            <w:r>
              <w:rPr>
                <w:sz w:val="28"/>
                <w:szCs w:val="28"/>
              </w:rPr>
              <w:t>100</w:t>
            </w:r>
          </w:p>
        </w:tc>
        <w:tc>
          <w:tcPr>
            <w:tcW w:w="1262" w:type="dxa"/>
            <w:vAlign w:val="center"/>
          </w:tcPr>
          <w:p w:rsidR="0033555E" w:rsidRDefault="0075010B" w:rsidP="0033555E">
            <w:pPr>
              <w:spacing w:after="0"/>
              <w:ind w:left="-19" w:right="-71" w:firstLine="0"/>
              <w:jc w:val="center"/>
              <w:rPr>
                <w:sz w:val="28"/>
                <w:szCs w:val="28"/>
              </w:rPr>
            </w:pPr>
            <w:r>
              <w:rPr>
                <w:sz w:val="28"/>
                <w:szCs w:val="28"/>
              </w:rPr>
              <w:t>100</w:t>
            </w:r>
          </w:p>
        </w:tc>
        <w:tc>
          <w:tcPr>
            <w:tcW w:w="1276" w:type="dxa"/>
            <w:vAlign w:val="center"/>
          </w:tcPr>
          <w:p w:rsidR="0033555E" w:rsidRDefault="0075010B" w:rsidP="0033555E">
            <w:pPr>
              <w:spacing w:after="0"/>
              <w:ind w:left="-19" w:right="-71" w:firstLine="0"/>
              <w:jc w:val="center"/>
              <w:rPr>
                <w:sz w:val="28"/>
                <w:szCs w:val="28"/>
              </w:rPr>
            </w:pPr>
            <w:r>
              <w:rPr>
                <w:sz w:val="28"/>
                <w:szCs w:val="28"/>
              </w:rPr>
              <w:t>0</w:t>
            </w:r>
          </w:p>
        </w:tc>
      </w:tr>
    </w:tbl>
    <w:p w:rsidR="0068758F" w:rsidRDefault="0033555E" w:rsidP="00F9339F">
      <w:pPr>
        <w:shd w:val="clear" w:color="auto" w:fill="FFFFFF" w:themeFill="background1"/>
        <w:spacing w:before="120" w:after="120" w:line="360" w:lineRule="auto"/>
        <w:rPr>
          <w:b/>
          <w:bCs/>
          <w:iCs/>
          <w:sz w:val="28"/>
          <w:szCs w:val="28"/>
        </w:rPr>
      </w:pPr>
      <w:r w:rsidRPr="0033555E">
        <w:rPr>
          <w:b/>
          <w:sz w:val="28"/>
          <w:szCs w:val="28"/>
        </w:rPr>
        <w:t xml:space="preserve">1.7.2. </w:t>
      </w:r>
      <w:r w:rsidRPr="0033555E">
        <w:rPr>
          <w:b/>
          <w:bCs/>
          <w:iCs/>
          <w:sz w:val="28"/>
          <w:szCs w:val="28"/>
        </w:rPr>
        <w:t>Показатели надежности и бесперебойности водоснабжения</w:t>
      </w:r>
    </w:p>
    <w:p w:rsidR="0033555E" w:rsidRDefault="0033555E" w:rsidP="0033555E">
      <w:pPr>
        <w:shd w:val="clear" w:color="auto" w:fill="FFFFFF" w:themeFill="background1"/>
        <w:spacing w:after="0" w:line="360" w:lineRule="auto"/>
        <w:rPr>
          <w:sz w:val="28"/>
          <w:szCs w:val="28"/>
        </w:rPr>
      </w:pPr>
      <w:r>
        <w:rPr>
          <w:sz w:val="28"/>
          <w:szCs w:val="28"/>
        </w:rPr>
        <w:t xml:space="preserve">За предшествующие </w:t>
      </w:r>
      <w:r w:rsidR="00EB59F3">
        <w:rPr>
          <w:sz w:val="28"/>
          <w:szCs w:val="28"/>
        </w:rPr>
        <w:t>5 лет</w:t>
      </w:r>
      <w:r>
        <w:rPr>
          <w:sz w:val="28"/>
          <w:szCs w:val="28"/>
        </w:rPr>
        <w:t>, аварийных ситуаций, перерывов в водоснабжении, выхода из строя оборудования источников водоснабжения зафиксированы</w:t>
      </w:r>
      <w:r w:rsidR="0075010B">
        <w:rPr>
          <w:sz w:val="28"/>
          <w:szCs w:val="28"/>
        </w:rPr>
        <w:t xml:space="preserve"> в количестве 12шт</w:t>
      </w:r>
      <w:r>
        <w:rPr>
          <w:sz w:val="28"/>
          <w:szCs w:val="28"/>
        </w:rPr>
        <w:t>.</w:t>
      </w:r>
    </w:p>
    <w:p w:rsidR="0033555E" w:rsidRDefault="0033555E" w:rsidP="0033555E">
      <w:pPr>
        <w:shd w:val="clear" w:color="auto" w:fill="FFFFFF" w:themeFill="background1"/>
        <w:spacing w:after="0" w:line="360" w:lineRule="auto"/>
        <w:rPr>
          <w:sz w:val="28"/>
          <w:szCs w:val="28"/>
        </w:rPr>
      </w:pPr>
      <w:r>
        <w:rPr>
          <w:sz w:val="28"/>
          <w:szCs w:val="28"/>
        </w:rPr>
        <w:t xml:space="preserve">Предписаний органов технического надзора </w:t>
      </w:r>
      <w:r w:rsidR="0075010B">
        <w:rPr>
          <w:sz w:val="28"/>
          <w:szCs w:val="28"/>
        </w:rPr>
        <w:t>по качеству воды питьевого водоснабжения - 1 шт</w:t>
      </w:r>
      <w:r>
        <w:rPr>
          <w:sz w:val="28"/>
          <w:szCs w:val="28"/>
        </w:rPr>
        <w:t>.</w:t>
      </w:r>
    </w:p>
    <w:p w:rsidR="00EB59F3" w:rsidRDefault="00EB59F3" w:rsidP="0033555E">
      <w:pPr>
        <w:shd w:val="clear" w:color="auto" w:fill="FFFFFF" w:themeFill="background1"/>
        <w:spacing w:after="0" w:line="360" w:lineRule="auto"/>
        <w:rPr>
          <w:sz w:val="28"/>
          <w:szCs w:val="28"/>
        </w:rPr>
      </w:pPr>
      <w:r>
        <w:rPr>
          <w:sz w:val="28"/>
          <w:szCs w:val="28"/>
        </w:rPr>
        <w:t xml:space="preserve">Протяженность сети </w:t>
      </w:r>
      <w:r w:rsidR="0075010B">
        <w:rPr>
          <w:sz w:val="28"/>
          <w:szCs w:val="28"/>
        </w:rPr>
        <w:t xml:space="preserve">централизованного </w:t>
      </w:r>
      <w:r>
        <w:rPr>
          <w:sz w:val="28"/>
          <w:szCs w:val="28"/>
        </w:rPr>
        <w:t xml:space="preserve">водоснабжения, нуждающаяся в замене, по причине ветхости, составляет </w:t>
      </w:r>
      <w:r w:rsidR="0075010B">
        <w:rPr>
          <w:sz w:val="28"/>
          <w:szCs w:val="28"/>
        </w:rPr>
        <w:t xml:space="preserve">3,052 км (22,7%) </w:t>
      </w:r>
      <w:r>
        <w:rPr>
          <w:sz w:val="28"/>
          <w:szCs w:val="28"/>
        </w:rPr>
        <w:t>от общей протяженности сети</w:t>
      </w:r>
      <w:r w:rsidR="0075010B">
        <w:rPr>
          <w:sz w:val="28"/>
          <w:szCs w:val="28"/>
        </w:rPr>
        <w:t xml:space="preserve"> 13,4 км.</w:t>
      </w:r>
    </w:p>
    <w:p w:rsidR="00EB59F3" w:rsidRDefault="00EB59F3" w:rsidP="0033555E">
      <w:pPr>
        <w:shd w:val="clear" w:color="auto" w:fill="FFFFFF" w:themeFill="background1"/>
        <w:spacing w:after="0" w:line="360" w:lineRule="auto"/>
        <w:rPr>
          <w:sz w:val="28"/>
          <w:szCs w:val="28"/>
        </w:rPr>
      </w:pPr>
      <w:r>
        <w:rPr>
          <w:sz w:val="28"/>
          <w:szCs w:val="28"/>
        </w:rPr>
        <w:t>В таблице 1.7.2. указаны показатели надежности и бесперебойности системы водоснабжения (существующее и перспективное положение).</w:t>
      </w:r>
    </w:p>
    <w:p w:rsidR="00EB59F3" w:rsidRDefault="00EB59F3" w:rsidP="00EB59F3">
      <w:pPr>
        <w:shd w:val="clear" w:color="auto" w:fill="FFFFFF" w:themeFill="background1"/>
        <w:spacing w:after="0" w:line="360" w:lineRule="auto"/>
        <w:jc w:val="right"/>
        <w:rPr>
          <w:sz w:val="28"/>
          <w:szCs w:val="28"/>
        </w:rPr>
      </w:pPr>
      <w:r>
        <w:rPr>
          <w:sz w:val="28"/>
          <w:szCs w:val="28"/>
        </w:rPr>
        <w:t>Табл. 1.7.2. Показатели надежности и бесперебойности водоснабжения</w:t>
      </w:r>
    </w:p>
    <w:tbl>
      <w:tblPr>
        <w:tblStyle w:val="ae"/>
        <w:tblW w:w="10173" w:type="dxa"/>
        <w:tblLayout w:type="fixed"/>
        <w:tblLook w:val="04A0"/>
      </w:tblPr>
      <w:tblGrid>
        <w:gridCol w:w="557"/>
        <w:gridCol w:w="3804"/>
        <w:gridCol w:w="992"/>
        <w:gridCol w:w="1114"/>
        <w:gridCol w:w="1168"/>
        <w:gridCol w:w="1262"/>
        <w:gridCol w:w="1276"/>
      </w:tblGrid>
      <w:tr w:rsidR="00EB59F3" w:rsidTr="00EB59F3">
        <w:trPr>
          <w:trHeight w:val="1411"/>
        </w:trPr>
        <w:tc>
          <w:tcPr>
            <w:tcW w:w="557" w:type="dxa"/>
          </w:tcPr>
          <w:p w:rsidR="00EB59F3" w:rsidRDefault="00EB59F3" w:rsidP="00EB59F3">
            <w:pPr>
              <w:spacing w:after="0"/>
              <w:ind w:left="-17" w:right="-74"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04" w:type="dxa"/>
            <w:vAlign w:val="center"/>
          </w:tcPr>
          <w:p w:rsidR="00EB59F3" w:rsidRDefault="00EB59F3" w:rsidP="00EB59F3">
            <w:pPr>
              <w:spacing w:after="0"/>
              <w:ind w:left="-17" w:right="-74" w:firstLine="0"/>
              <w:jc w:val="center"/>
              <w:rPr>
                <w:sz w:val="28"/>
                <w:szCs w:val="28"/>
              </w:rPr>
            </w:pPr>
            <w:r>
              <w:rPr>
                <w:sz w:val="28"/>
                <w:szCs w:val="28"/>
              </w:rPr>
              <w:t>Наименование показателя качества</w:t>
            </w:r>
          </w:p>
        </w:tc>
        <w:tc>
          <w:tcPr>
            <w:tcW w:w="992" w:type="dxa"/>
            <w:vAlign w:val="center"/>
          </w:tcPr>
          <w:p w:rsidR="00EB59F3" w:rsidRDefault="00EB59F3" w:rsidP="00EB59F3">
            <w:pPr>
              <w:spacing w:after="0"/>
              <w:ind w:left="-17" w:right="-74" w:firstLine="0"/>
              <w:jc w:val="center"/>
              <w:rPr>
                <w:sz w:val="28"/>
                <w:szCs w:val="28"/>
              </w:rPr>
            </w:pPr>
            <w:r>
              <w:rPr>
                <w:sz w:val="28"/>
                <w:szCs w:val="28"/>
              </w:rPr>
              <w:t>ед. измерения</w:t>
            </w:r>
          </w:p>
        </w:tc>
        <w:tc>
          <w:tcPr>
            <w:tcW w:w="1114" w:type="dxa"/>
            <w:vAlign w:val="center"/>
          </w:tcPr>
          <w:p w:rsidR="00EB59F3" w:rsidRDefault="00EB59F3" w:rsidP="00EB59F3">
            <w:pPr>
              <w:spacing w:after="0"/>
              <w:ind w:left="-17" w:right="-74" w:firstLine="0"/>
              <w:jc w:val="center"/>
              <w:rPr>
                <w:sz w:val="28"/>
                <w:szCs w:val="28"/>
              </w:rPr>
            </w:pPr>
            <w:r>
              <w:rPr>
                <w:sz w:val="28"/>
                <w:szCs w:val="28"/>
              </w:rPr>
              <w:t>Базовый 2018 год</w:t>
            </w:r>
          </w:p>
        </w:tc>
        <w:tc>
          <w:tcPr>
            <w:tcW w:w="1168" w:type="dxa"/>
            <w:vAlign w:val="center"/>
          </w:tcPr>
          <w:p w:rsidR="00EB59F3" w:rsidRDefault="00EB59F3" w:rsidP="00EB59F3">
            <w:pPr>
              <w:spacing w:after="0"/>
              <w:ind w:left="-17" w:right="-74" w:firstLine="0"/>
              <w:jc w:val="center"/>
              <w:rPr>
                <w:sz w:val="28"/>
                <w:szCs w:val="28"/>
              </w:rPr>
            </w:pPr>
            <w:r>
              <w:rPr>
                <w:sz w:val="28"/>
                <w:szCs w:val="28"/>
              </w:rPr>
              <w:t>Перспективный 2019</w:t>
            </w:r>
          </w:p>
        </w:tc>
        <w:tc>
          <w:tcPr>
            <w:tcW w:w="1262" w:type="dxa"/>
            <w:vAlign w:val="center"/>
          </w:tcPr>
          <w:p w:rsidR="00EB59F3" w:rsidRDefault="00EB59F3" w:rsidP="000A381A">
            <w:pPr>
              <w:spacing w:after="0"/>
              <w:ind w:left="-17" w:right="-74" w:firstLine="0"/>
              <w:jc w:val="center"/>
              <w:rPr>
                <w:sz w:val="28"/>
                <w:szCs w:val="28"/>
              </w:rPr>
            </w:pPr>
            <w:r>
              <w:rPr>
                <w:sz w:val="28"/>
                <w:szCs w:val="28"/>
              </w:rPr>
              <w:t>Промежуточный 2020 -202</w:t>
            </w:r>
            <w:r w:rsidR="000A381A">
              <w:rPr>
                <w:sz w:val="28"/>
                <w:szCs w:val="28"/>
              </w:rPr>
              <w:t>6</w:t>
            </w:r>
          </w:p>
        </w:tc>
        <w:tc>
          <w:tcPr>
            <w:tcW w:w="1276" w:type="dxa"/>
            <w:vAlign w:val="center"/>
          </w:tcPr>
          <w:p w:rsidR="00EB59F3" w:rsidRDefault="00EB59F3" w:rsidP="000A381A">
            <w:pPr>
              <w:spacing w:after="0"/>
              <w:ind w:left="-17" w:right="-74" w:firstLine="0"/>
              <w:jc w:val="center"/>
              <w:rPr>
                <w:sz w:val="28"/>
                <w:szCs w:val="28"/>
              </w:rPr>
            </w:pPr>
            <w:r>
              <w:rPr>
                <w:sz w:val="28"/>
                <w:szCs w:val="28"/>
              </w:rPr>
              <w:t>Промежуточный 202</w:t>
            </w:r>
            <w:r w:rsidR="000A381A">
              <w:rPr>
                <w:sz w:val="28"/>
                <w:szCs w:val="28"/>
              </w:rPr>
              <w:t>7</w:t>
            </w:r>
            <w:r>
              <w:rPr>
                <w:sz w:val="28"/>
                <w:szCs w:val="28"/>
              </w:rPr>
              <w:t xml:space="preserve"> - 2034</w:t>
            </w:r>
          </w:p>
        </w:tc>
      </w:tr>
      <w:tr w:rsidR="00EB59F3" w:rsidTr="00EB59F3">
        <w:trPr>
          <w:trHeight w:val="868"/>
        </w:trPr>
        <w:tc>
          <w:tcPr>
            <w:tcW w:w="557" w:type="dxa"/>
          </w:tcPr>
          <w:p w:rsidR="00EB59F3" w:rsidRDefault="00EB59F3" w:rsidP="00EB59F3">
            <w:pPr>
              <w:ind w:left="-19" w:right="-71" w:firstLine="0"/>
              <w:jc w:val="center"/>
              <w:rPr>
                <w:sz w:val="28"/>
                <w:szCs w:val="28"/>
              </w:rPr>
            </w:pPr>
            <w:r>
              <w:rPr>
                <w:sz w:val="28"/>
                <w:szCs w:val="28"/>
              </w:rPr>
              <w:t>1</w:t>
            </w:r>
          </w:p>
        </w:tc>
        <w:tc>
          <w:tcPr>
            <w:tcW w:w="3804" w:type="dxa"/>
            <w:vAlign w:val="center"/>
          </w:tcPr>
          <w:p w:rsidR="00EB59F3" w:rsidRDefault="00EB59F3" w:rsidP="0075010B">
            <w:pPr>
              <w:spacing w:after="0"/>
              <w:ind w:left="-17" w:right="-74" w:firstLine="0"/>
              <w:jc w:val="center"/>
              <w:rPr>
                <w:sz w:val="28"/>
                <w:szCs w:val="28"/>
              </w:rPr>
            </w:pPr>
            <w:r w:rsidRPr="0033555E">
              <w:rPr>
                <w:sz w:val="28"/>
                <w:szCs w:val="28"/>
              </w:rPr>
              <w:t xml:space="preserve">Доля </w:t>
            </w:r>
            <w:r>
              <w:rPr>
                <w:sz w:val="28"/>
                <w:szCs w:val="28"/>
              </w:rPr>
              <w:t>протяженности сети водоснабжения, нуждающаяся в замене</w:t>
            </w:r>
          </w:p>
        </w:tc>
        <w:tc>
          <w:tcPr>
            <w:tcW w:w="992" w:type="dxa"/>
            <w:vAlign w:val="center"/>
          </w:tcPr>
          <w:p w:rsidR="00EB59F3" w:rsidRDefault="00EB59F3" w:rsidP="00EB59F3">
            <w:pPr>
              <w:spacing w:after="0"/>
              <w:ind w:left="-19" w:right="-71" w:firstLine="0"/>
              <w:jc w:val="center"/>
              <w:rPr>
                <w:sz w:val="28"/>
                <w:szCs w:val="28"/>
              </w:rPr>
            </w:pPr>
            <w:r>
              <w:rPr>
                <w:sz w:val="28"/>
                <w:szCs w:val="28"/>
              </w:rPr>
              <w:t>%</w:t>
            </w:r>
          </w:p>
        </w:tc>
        <w:tc>
          <w:tcPr>
            <w:tcW w:w="1114" w:type="dxa"/>
            <w:vAlign w:val="center"/>
          </w:tcPr>
          <w:p w:rsidR="00EB59F3" w:rsidRDefault="0075010B" w:rsidP="00EB59F3">
            <w:pPr>
              <w:spacing w:after="0"/>
              <w:ind w:left="-19" w:right="-71" w:firstLine="0"/>
              <w:jc w:val="center"/>
              <w:rPr>
                <w:sz w:val="28"/>
                <w:szCs w:val="28"/>
              </w:rPr>
            </w:pPr>
            <w:r>
              <w:rPr>
                <w:sz w:val="28"/>
                <w:szCs w:val="28"/>
              </w:rPr>
              <w:t>22,7</w:t>
            </w:r>
          </w:p>
        </w:tc>
        <w:tc>
          <w:tcPr>
            <w:tcW w:w="1168" w:type="dxa"/>
            <w:vAlign w:val="center"/>
          </w:tcPr>
          <w:p w:rsidR="00EB59F3" w:rsidRDefault="0075010B" w:rsidP="00EB59F3">
            <w:pPr>
              <w:spacing w:after="0"/>
              <w:ind w:left="-19" w:right="-71" w:firstLine="0"/>
              <w:jc w:val="center"/>
              <w:rPr>
                <w:sz w:val="28"/>
                <w:szCs w:val="28"/>
              </w:rPr>
            </w:pPr>
            <w:r>
              <w:rPr>
                <w:sz w:val="28"/>
                <w:szCs w:val="28"/>
              </w:rPr>
              <w:t>22,7</w:t>
            </w:r>
          </w:p>
        </w:tc>
        <w:tc>
          <w:tcPr>
            <w:tcW w:w="1262" w:type="dxa"/>
            <w:vAlign w:val="center"/>
          </w:tcPr>
          <w:p w:rsidR="00EB59F3" w:rsidRDefault="0075010B" w:rsidP="00EB59F3">
            <w:pPr>
              <w:spacing w:after="0"/>
              <w:ind w:left="-19" w:right="-71" w:firstLine="0"/>
              <w:jc w:val="center"/>
              <w:rPr>
                <w:sz w:val="28"/>
                <w:szCs w:val="28"/>
              </w:rPr>
            </w:pPr>
            <w:r>
              <w:rPr>
                <w:sz w:val="28"/>
                <w:szCs w:val="28"/>
              </w:rPr>
              <w:t>22,7</w:t>
            </w:r>
          </w:p>
        </w:tc>
        <w:tc>
          <w:tcPr>
            <w:tcW w:w="1276" w:type="dxa"/>
            <w:vAlign w:val="center"/>
          </w:tcPr>
          <w:p w:rsidR="00EB59F3" w:rsidRDefault="00EB59F3" w:rsidP="00EB59F3">
            <w:pPr>
              <w:spacing w:after="0"/>
              <w:ind w:left="-19" w:right="-71" w:firstLine="0"/>
              <w:jc w:val="center"/>
              <w:rPr>
                <w:sz w:val="28"/>
                <w:szCs w:val="28"/>
              </w:rPr>
            </w:pPr>
            <w:r>
              <w:rPr>
                <w:sz w:val="28"/>
                <w:szCs w:val="28"/>
              </w:rPr>
              <w:t>0</w:t>
            </w:r>
          </w:p>
        </w:tc>
      </w:tr>
      <w:tr w:rsidR="00EB59F3" w:rsidTr="00EB59F3">
        <w:trPr>
          <w:trHeight w:val="870"/>
        </w:trPr>
        <w:tc>
          <w:tcPr>
            <w:tcW w:w="557" w:type="dxa"/>
          </w:tcPr>
          <w:p w:rsidR="00EB59F3" w:rsidRDefault="00EB59F3" w:rsidP="00EB59F3">
            <w:pPr>
              <w:ind w:left="-19" w:right="-71" w:firstLine="0"/>
              <w:jc w:val="center"/>
              <w:rPr>
                <w:sz w:val="28"/>
                <w:szCs w:val="28"/>
              </w:rPr>
            </w:pPr>
            <w:r>
              <w:rPr>
                <w:sz w:val="28"/>
                <w:szCs w:val="28"/>
              </w:rPr>
              <w:t>2</w:t>
            </w:r>
          </w:p>
        </w:tc>
        <w:tc>
          <w:tcPr>
            <w:tcW w:w="3804" w:type="dxa"/>
            <w:vAlign w:val="center"/>
          </w:tcPr>
          <w:p w:rsidR="00EB59F3" w:rsidRPr="0033555E" w:rsidRDefault="00EB59F3" w:rsidP="00EB59F3">
            <w:pPr>
              <w:spacing w:after="0"/>
              <w:ind w:left="-17" w:right="-74" w:firstLine="0"/>
              <w:jc w:val="center"/>
              <w:rPr>
                <w:sz w:val="28"/>
                <w:szCs w:val="28"/>
              </w:rPr>
            </w:pPr>
            <w:r>
              <w:rPr>
                <w:sz w:val="28"/>
                <w:szCs w:val="28"/>
              </w:rPr>
              <w:t>Число аварий и аварийных отключений водоснабжения</w:t>
            </w:r>
          </w:p>
        </w:tc>
        <w:tc>
          <w:tcPr>
            <w:tcW w:w="992" w:type="dxa"/>
            <w:vAlign w:val="center"/>
          </w:tcPr>
          <w:p w:rsidR="00EB59F3" w:rsidRDefault="00EB59F3" w:rsidP="00EB59F3">
            <w:pPr>
              <w:spacing w:after="0"/>
              <w:ind w:left="-19" w:right="-71" w:firstLine="0"/>
              <w:jc w:val="center"/>
              <w:rPr>
                <w:sz w:val="28"/>
                <w:szCs w:val="28"/>
              </w:rPr>
            </w:pPr>
            <w:r>
              <w:rPr>
                <w:sz w:val="28"/>
                <w:szCs w:val="28"/>
              </w:rPr>
              <w:t>%</w:t>
            </w:r>
          </w:p>
        </w:tc>
        <w:tc>
          <w:tcPr>
            <w:tcW w:w="1114" w:type="dxa"/>
            <w:vAlign w:val="center"/>
          </w:tcPr>
          <w:p w:rsidR="00EB59F3" w:rsidRDefault="0075010B" w:rsidP="00EB59F3">
            <w:pPr>
              <w:spacing w:after="0"/>
              <w:ind w:left="-19" w:right="-71" w:firstLine="0"/>
              <w:jc w:val="center"/>
              <w:rPr>
                <w:sz w:val="28"/>
                <w:szCs w:val="28"/>
              </w:rPr>
            </w:pPr>
            <w:r>
              <w:rPr>
                <w:sz w:val="28"/>
                <w:szCs w:val="28"/>
              </w:rPr>
              <w:t>12</w:t>
            </w:r>
          </w:p>
        </w:tc>
        <w:tc>
          <w:tcPr>
            <w:tcW w:w="1168" w:type="dxa"/>
            <w:vAlign w:val="center"/>
          </w:tcPr>
          <w:p w:rsidR="00EB59F3" w:rsidRDefault="0075010B" w:rsidP="00EB59F3">
            <w:pPr>
              <w:spacing w:after="0"/>
              <w:ind w:left="-19" w:right="-71" w:firstLine="0"/>
              <w:jc w:val="center"/>
              <w:rPr>
                <w:sz w:val="28"/>
                <w:szCs w:val="28"/>
              </w:rPr>
            </w:pPr>
            <w:r>
              <w:rPr>
                <w:sz w:val="28"/>
                <w:szCs w:val="28"/>
              </w:rPr>
              <w:t>12</w:t>
            </w:r>
          </w:p>
        </w:tc>
        <w:tc>
          <w:tcPr>
            <w:tcW w:w="1262" w:type="dxa"/>
            <w:vAlign w:val="center"/>
          </w:tcPr>
          <w:p w:rsidR="00EB59F3" w:rsidRDefault="0075010B" w:rsidP="00EB59F3">
            <w:pPr>
              <w:spacing w:after="0"/>
              <w:ind w:left="-19" w:right="-71" w:firstLine="0"/>
              <w:jc w:val="center"/>
              <w:rPr>
                <w:sz w:val="28"/>
                <w:szCs w:val="28"/>
              </w:rPr>
            </w:pPr>
            <w:r>
              <w:rPr>
                <w:sz w:val="28"/>
                <w:szCs w:val="28"/>
              </w:rPr>
              <w:t>12</w:t>
            </w:r>
          </w:p>
        </w:tc>
        <w:tc>
          <w:tcPr>
            <w:tcW w:w="1276" w:type="dxa"/>
            <w:vAlign w:val="center"/>
          </w:tcPr>
          <w:p w:rsidR="00EB59F3" w:rsidRDefault="00EB59F3" w:rsidP="00EB59F3">
            <w:pPr>
              <w:spacing w:after="0"/>
              <w:ind w:left="-19" w:right="-71" w:firstLine="0"/>
              <w:jc w:val="center"/>
              <w:rPr>
                <w:sz w:val="28"/>
                <w:szCs w:val="28"/>
              </w:rPr>
            </w:pPr>
            <w:r>
              <w:rPr>
                <w:sz w:val="28"/>
                <w:szCs w:val="28"/>
              </w:rPr>
              <w:t>0</w:t>
            </w:r>
          </w:p>
        </w:tc>
      </w:tr>
    </w:tbl>
    <w:p w:rsidR="00EB59F3" w:rsidRDefault="00EB59F3" w:rsidP="00ED505C">
      <w:pPr>
        <w:shd w:val="clear" w:color="auto" w:fill="FFFFFF" w:themeFill="background1"/>
        <w:spacing w:before="120" w:after="120" w:line="360" w:lineRule="auto"/>
        <w:rPr>
          <w:b/>
          <w:sz w:val="28"/>
          <w:szCs w:val="28"/>
        </w:rPr>
      </w:pPr>
      <w:r w:rsidRPr="00EB59F3">
        <w:rPr>
          <w:b/>
          <w:sz w:val="28"/>
          <w:szCs w:val="28"/>
        </w:rPr>
        <w:lastRenderedPageBreak/>
        <w:t>1.7.3. Показатели качества обслуживания абонентов</w:t>
      </w:r>
    </w:p>
    <w:p w:rsidR="00EB59F3" w:rsidRDefault="00EB59F3" w:rsidP="00ED505C">
      <w:pPr>
        <w:shd w:val="clear" w:color="auto" w:fill="FFFFFF" w:themeFill="background1"/>
        <w:spacing w:after="0" w:line="360" w:lineRule="auto"/>
        <w:rPr>
          <w:sz w:val="28"/>
          <w:szCs w:val="28"/>
        </w:rPr>
      </w:pPr>
      <w:r>
        <w:rPr>
          <w:sz w:val="28"/>
          <w:szCs w:val="28"/>
        </w:rPr>
        <w:t xml:space="preserve">Согласно </w:t>
      </w:r>
      <w:r w:rsidRPr="00EB59F3">
        <w:rPr>
          <w:sz w:val="28"/>
          <w:szCs w:val="28"/>
        </w:rPr>
        <w:t>Приказ</w:t>
      </w:r>
      <w:r>
        <w:rPr>
          <w:sz w:val="28"/>
          <w:szCs w:val="28"/>
        </w:rPr>
        <w:t xml:space="preserve">а </w:t>
      </w:r>
      <w:r w:rsidRPr="00EB59F3">
        <w:rPr>
          <w:sz w:val="28"/>
          <w:szCs w:val="28"/>
        </w:rPr>
        <w:t>Министерство строительства и жилищно-коммунального хозяйства Российской Федерации</w:t>
      </w:r>
      <w:r>
        <w:rPr>
          <w:sz w:val="28"/>
          <w:szCs w:val="28"/>
        </w:rPr>
        <w:t xml:space="preserve"> </w:t>
      </w:r>
      <w:r w:rsidRPr="00EB59F3">
        <w:rPr>
          <w:sz w:val="28"/>
          <w:szCs w:val="28"/>
        </w:rPr>
        <w:t xml:space="preserve">от 4 апреля 2014 года </w:t>
      </w:r>
      <w:r>
        <w:rPr>
          <w:sz w:val="28"/>
          <w:szCs w:val="28"/>
        </w:rPr>
        <w:t>№</w:t>
      </w:r>
      <w:r w:rsidRPr="00EB59F3">
        <w:rPr>
          <w:sz w:val="28"/>
          <w:szCs w:val="28"/>
        </w:rPr>
        <w:t xml:space="preserve"> 162/</w:t>
      </w:r>
      <w:proofErr w:type="spellStart"/>
      <w:proofErr w:type="gramStart"/>
      <w:r w:rsidRPr="00EB59F3">
        <w:rPr>
          <w:sz w:val="28"/>
          <w:szCs w:val="28"/>
        </w:rPr>
        <w:t>пр</w:t>
      </w:r>
      <w:proofErr w:type="spellEnd"/>
      <w:proofErr w:type="gramEnd"/>
      <w:r>
        <w:rPr>
          <w:sz w:val="28"/>
          <w:szCs w:val="28"/>
        </w:rPr>
        <w:t xml:space="preserve"> "</w:t>
      </w:r>
      <w:r w:rsidRPr="00EB59F3">
        <w:rPr>
          <w:sz w:val="28"/>
          <w:szCs w:val="28"/>
        </w:rPr>
        <w: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Pr>
          <w:sz w:val="28"/>
          <w:szCs w:val="28"/>
        </w:rPr>
        <w:t>" п</w:t>
      </w:r>
      <w:r w:rsidRPr="00EB59F3">
        <w:rPr>
          <w:sz w:val="28"/>
          <w:szCs w:val="28"/>
        </w:rPr>
        <w:t>оказателями к</w:t>
      </w:r>
      <w:r>
        <w:rPr>
          <w:sz w:val="28"/>
          <w:szCs w:val="28"/>
        </w:rPr>
        <w:t>ачества питьевой воды являются:</w:t>
      </w:r>
    </w:p>
    <w:p w:rsidR="00EB59F3" w:rsidRDefault="00EB59F3" w:rsidP="00EB59F3">
      <w:pPr>
        <w:shd w:val="clear" w:color="auto" w:fill="FFFFFF" w:themeFill="background1"/>
        <w:spacing w:after="0" w:line="360" w:lineRule="auto"/>
        <w:rPr>
          <w:sz w:val="28"/>
          <w:szCs w:val="28"/>
        </w:rPr>
      </w:pPr>
      <w:r w:rsidRPr="00EB59F3">
        <w:rPr>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EB59F3" w:rsidRPr="00EB59F3" w:rsidRDefault="00EB59F3" w:rsidP="00EB59F3">
      <w:pPr>
        <w:shd w:val="clear" w:color="auto" w:fill="FFFFFF" w:themeFill="background1"/>
        <w:spacing w:after="0" w:line="360" w:lineRule="auto"/>
        <w:rPr>
          <w:sz w:val="28"/>
          <w:szCs w:val="28"/>
        </w:rPr>
      </w:pPr>
      <w:r w:rsidRPr="00EB59F3">
        <w:rPr>
          <w:sz w:val="28"/>
          <w:szCs w:val="28"/>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EB59F3" w:rsidRDefault="00EB59F3" w:rsidP="00EB59F3">
      <w:pPr>
        <w:shd w:val="clear" w:color="auto" w:fill="FFFFFF" w:themeFill="background1"/>
        <w:spacing w:after="0" w:line="360" w:lineRule="auto"/>
        <w:rPr>
          <w:sz w:val="28"/>
          <w:szCs w:val="28"/>
        </w:rPr>
      </w:pPr>
      <w:r>
        <w:rPr>
          <w:sz w:val="28"/>
          <w:szCs w:val="28"/>
        </w:rPr>
        <w:t xml:space="preserve">В </w:t>
      </w:r>
      <w:r w:rsidR="0075010B">
        <w:rPr>
          <w:sz w:val="28"/>
          <w:szCs w:val="28"/>
        </w:rPr>
        <w:t>Витимском</w:t>
      </w:r>
      <w:r>
        <w:rPr>
          <w:sz w:val="28"/>
          <w:szCs w:val="28"/>
        </w:rPr>
        <w:t xml:space="preserve"> муниципальном образовании </w:t>
      </w:r>
      <w:r w:rsidR="00281721">
        <w:rPr>
          <w:sz w:val="28"/>
          <w:szCs w:val="28"/>
        </w:rPr>
        <w:t>проб</w:t>
      </w:r>
      <w:r w:rsidR="0075010B">
        <w:rPr>
          <w:sz w:val="28"/>
          <w:szCs w:val="28"/>
        </w:rPr>
        <w:t>ы</w:t>
      </w:r>
      <w:r w:rsidR="00281721">
        <w:rPr>
          <w:sz w:val="28"/>
          <w:szCs w:val="28"/>
        </w:rPr>
        <w:t xml:space="preserve"> </w:t>
      </w:r>
      <w:r w:rsidR="0075010B">
        <w:rPr>
          <w:sz w:val="28"/>
          <w:szCs w:val="28"/>
        </w:rPr>
        <w:t>воды,</w:t>
      </w:r>
      <w:r w:rsidR="00281721">
        <w:rPr>
          <w:sz w:val="28"/>
          <w:szCs w:val="28"/>
        </w:rPr>
        <w:t xml:space="preserve"> отобранные</w:t>
      </w:r>
      <w:r w:rsidR="005E5E2C">
        <w:rPr>
          <w:sz w:val="28"/>
          <w:szCs w:val="28"/>
        </w:rPr>
        <w:t xml:space="preserve"> на водозаборных сооружениях, </w:t>
      </w:r>
      <w:r w:rsidR="0075010B">
        <w:rPr>
          <w:sz w:val="28"/>
          <w:szCs w:val="28"/>
        </w:rPr>
        <w:t xml:space="preserve">не </w:t>
      </w:r>
      <w:r>
        <w:rPr>
          <w:sz w:val="28"/>
          <w:szCs w:val="28"/>
        </w:rPr>
        <w:t>соответству</w:t>
      </w:r>
      <w:r w:rsidR="0075010B">
        <w:rPr>
          <w:sz w:val="28"/>
          <w:szCs w:val="28"/>
        </w:rPr>
        <w:t>ю</w:t>
      </w:r>
      <w:r>
        <w:rPr>
          <w:sz w:val="28"/>
          <w:szCs w:val="28"/>
        </w:rPr>
        <w:t xml:space="preserve">т показателям </w:t>
      </w:r>
      <w:r w:rsidR="005E5E2C">
        <w:rPr>
          <w:sz w:val="28"/>
          <w:szCs w:val="28"/>
        </w:rPr>
        <w:t>качества,</w:t>
      </w:r>
      <w:r>
        <w:rPr>
          <w:sz w:val="28"/>
          <w:szCs w:val="28"/>
        </w:rPr>
        <w:t xml:space="preserve"> </w:t>
      </w:r>
      <w:r w:rsidR="00281721">
        <w:rPr>
          <w:sz w:val="28"/>
          <w:szCs w:val="28"/>
        </w:rPr>
        <w:t xml:space="preserve">предъявляемым </w:t>
      </w:r>
      <w:r w:rsidR="00697126">
        <w:rPr>
          <w:sz w:val="28"/>
          <w:szCs w:val="28"/>
        </w:rPr>
        <w:t>к</w:t>
      </w:r>
      <w:r w:rsidR="00281721">
        <w:rPr>
          <w:sz w:val="28"/>
          <w:szCs w:val="28"/>
        </w:rPr>
        <w:t xml:space="preserve"> воде питьевого водоснабжения.</w:t>
      </w:r>
    </w:p>
    <w:p w:rsidR="00281721" w:rsidRDefault="00281721" w:rsidP="00EB59F3">
      <w:pPr>
        <w:shd w:val="clear" w:color="auto" w:fill="FFFFFF" w:themeFill="background1"/>
        <w:spacing w:after="0" w:line="360" w:lineRule="auto"/>
        <w:rPr>
          <w:sz w:val="28"/>
          <w:szCs w:val="28"/>
        </w:rPr>
      </w:pPr>
      <w:r>
        <w:rPr>
          <w:sz w:val="28"/>
          <w:szCs w:val="28"/>
        </w:rPr>
        <w:t xml:space="preserve">Горячее водоснабжение в муниципальном образовании </w:t>
      </w:r>
      <w:r w:rsidR="005E5E2C">
        <w:rPr>
          <w:sz w:val="28"/>
          <w:szCs w:val="28"/>
        </w:rPr>
        <w:t>организовано по открытой схеме, т.е. путем отбора теплоносителя* из системы теплоснабжения (*теплоносителем является вода)</w:t>
      </w:r>
      <w:r w:rsidR="00697126">
        <w:rPr>
          <w:sz w:val="28"/>
          <w:szCs w:val="28"/>
        </w:rPr>
        <w:t>. Водоподготовка теплоносителя в системе теплоснабжения не производится. Ввиду значительного износа сетей теплоснабжения теплоноситель имеет в своем составе большое количество железа, и других примесей. Отбор пробы горячей воды для проверки её качества, не производился.</w:t>
      </w:r>
    </w:p>
    <w:p w:rsidR="00697126" w:rsidRDefault="00697126" w:rsidP="00EB59F3">
      <w:pPr>
        <w:shd w:val="clear" w:color="auto" w:fill="FFFFFF" w:themeFill="background1"/>
        <w:spacing w:after="0" w:line="360" w:lineRule="auto"/>
        <w:rPr>
          <w:sz w:val="28"/>
          <w:szCs w:val="28"/>
        </w:rPr>
      </w:pPr>
      <w:r>
        <w:rPr>
          <w:sz w:val="28"/>
          <w:szCs w:val="28"/>
        </w:rPr>
        <w:t xml:space="preserve">В качестве теплоносителя для системы теплоснабжения используется вода из системы </w:t>
      </w:r>
      <w:r w:rsidR="00B23FB4">
        <w:rPr>
          <w:sz w:val="28"/>
          <w:szCs w:val="28"/>
        </w:rPr>
        <w:t>централизованного водоснабжения Витимского муниципального образования.</w:t>
      </w:r>
    </w:p>
    <w:p w:rsidR="007F0B0C" w:rsidRDefault="007F0B0C" w:rsidP="00EB59F3">
      <w:pPr>
        <w:shd w:val="clear" w:color="auto" w:fill="FFFFFF" w:themeFill="background1"/>
        <w:spacing w:after="0" w:line="360" w:lineRule="auto"/>
        <w:rPr>
          <w:sz w:val="28"/>
          <w:szCs w:val="28"/>
        </w:rPr>
      </w:pPr>
    </w:p>
    <w:p w:rsidR="007F0B0C" w:rsidRDefault="007F0B0C" w:rsidP="00EB59F3">
      <w:pPr>
        <w:shd w:val="clear" w:color="auto" w:fill="FFFFFF" w:themeFill="background1"/>
        <w:spacing w:after="0" w:line="360" w:lineRule="auto"/>
        <w:rPr>
          <w:sz w:val="28"/>
          <w:szCs w:val="28"/>
        </w:rPr>
      </w:pPr>
    </w:p>
    <w:p w:rsidR="00281721" w:rsidRDefault="00281721" w:rsidP="00F9339F">
      <w:pPr>
        <w:shd w:val="clear" w:color="auto" w:fill="FFFFFF" w:themeFill="background1"/>
        <w:spacing w:before="120" w:after="120" w:line="360" w:lineRule="auto"/>
        <w:rPr>
          <w:b/>
          <w:sz w:val="28"/>
          <w:szCs w:val="28"/>
        </w:rPr>
      </w:pPr>
      <w:r>
        <w:rPr>
          <w:b/>
          <w:sz w:val="28"/>
          <w:szCs w:val="28"/>
        </w:rPr>
        <w:lastRenderedPageBreak/>
        <w:t xml:space="preserve">1.7.4. </w:t>
      </w:r>
      <w:r w:rsidRPr="00281721">
        <w:rPr>
          <w:b/>
          <w:sz w:val="28"/>
          <w:szCs w:val="28"/>
        </w:rPr>
        <w:t xml:space="preserve">Показатели </w:t>
      </w:r>
      <w:r w:rsidR="00DD1E42">
        <w:rPr>
          <w:b/>
          <w:sz w:val="28"/>
          <w:szCs w:val="28"/>
        </w:rPr>
        <w:t xml:space="preserve">энергетической </w:t>
      </w:r>
      <w:r w:rsidRPr="00281721">
        <w:rPr>
          <w:b/>
          <w:sz w:val="28"/>
          <w:szCs w:val="28"/>
        </w:rPr>
        <w:t>эффективности использования ресурсов, в том числе сокращения</w:t>
      </w:r>
      <w:r>
        <w:rPr>
          <w:b/>
          <w:sz w:val="28"/>
          <w:szCs w:val="28"/>
        </w:rPr>
        <w:t xml:space="preserve"> </w:t>
      </w:r>
      <w:r w:rsidRPr="00281721">
        <w:rPr>
          <w:b/>
          <w:sz w:val="28"/>
          <w:szCs w:val="28"/>
        </w:rPr>
        <w:t>потерь воды при транспортировке</w:t>
      </w:r>
      <w:r>
        <w:rPr>
          <w:b/>
          <w:sz w:val="28"/>
          <w:szCs w:val="28"/>
        </w:rPr>
        <w:t>.</w:t>
      </w:r>
    </w:p>
    <w:p w:rsidR="00F9339F" w:rsidRPr="0075010B" w:rsidRDefault="00281721" w:rsidP="00F9339F">
      <w:pPr>
        <w:shd w:val="clear" w:color="auto" w:fill="FFFFFF" w:themeFill="background1"/>
        <w:spacing w:after="0" w:line="360" w:lineRule="auto"/>
        <w:rPr>
          <w:sz w:val="28"/>
          <w:szCs w:val="28"/>
        </w:rPr>
      </w:pPr>
      <w:r w:rsidRPr="00281721">
        <w:rPr>
          <w:sz w:val="28"/>
          <w:szCs w:val="28"/>
        </w:rPr>
        <w:t>Показателями энергетической эффективности являются</w:t>
      </w:r>
      <w:r w:rsidR="0075010B" w:rsidRPr="0075010B">
        <w:rPr>
          <w:sz w:val="28"/>
          <w:szCs w:val="28"/>
        </w:rPr>
        <w:t xml:space="preserve"> (</w:t>
      </w:r>
      <w:r w:rsidR="0075010B">
        <w:rPr>
          <w:sz w:val="28"/>
          <w:szCs w:val="28"/>
        </w:rPr>
        <w:t>представлены в табл. 1.17.):</w:t>
      </w:r>
    </w:p>
    <w:p w:rsidR="00F9339F" w:rsidRDefault="00281721" w:rsidP="00F9339F">
      <w:pPr>
        <w:shd w:val="clear" w:color="auto" w:fill="FFFFFF" w:themeFill="background1"/>
        <w:spacing w:after="0" w:line="360" w:lineRule="auto"/>
        <w:rPr>
          <w:sz w:val="28"/>
          <w:szCs w:val="28"/>
        </w:rPr>
      </w:pPr>
      <w:r w:rsidRPr="00281721">
        <w:rPr>
          <w:sz w:val="28"/>
          <w:szCs w:val="28"/>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F9339F" w:rsidRDefault="00281721" w:rsidP="00F9339F">
      <w:pPr>
        <w:shd w:val="clear" w:color="auto" w:fill="FFFFFF" w:themeFill="background1"/>
        <w:spacing w:after="0" w:line="360" w:lineRule="auto"/>
        <w:rPr>
          <w:sz w:val="28"/>
          <w:szCs w:val="28"/>
        </w:rPr>
      </w:pPr>
      <w:r w:rsidRPr="00281721">
        <w:rPr>
          <w:sz w:val="28"/>
          <w:szCs w:val="28"/>
        </w:rPr>
        <w:t>б) удельное количество тепловой энергии, расходуемое на подогрев горячей воды (Гкал/куб</w:t>
      </w:r>
      <w:proofErr w:type="gramStart"/>
      <w:r w:rsidRPr="00281721">
        <w:rPr>
          <w:sz w:val="28"/>
          <w:szCs w:val="28"/>
        </w:rPr>
        <w:t>.м</w:t>
      </w:r>
      <w:proofErr w:type="gramEnd"/>
      <w:r w:rsidRPr="00281721">
        <w:rPr>
          <w:sz w:val="28"/>
          <w:szCs w:val="28"/>
        </w:rPr>
        <w:t>);</w:t>
      </w:r>
    </w:p>
    <w:p w:rsidR="00F9339F" w:rsidRDefault="00281721" w:rsidP="00F9339F">
      <w:pPr>
        <w:shd w:val="clear" w:color="auto" w:fill="FFFFFF" w:themeFill="background1"/>
        <w:spacing w:after="0" w:line="360" w:lineRule="auto"/>
        <w:rPr>
          <w:sz w:val="28"/>
          <w:szCs w:val="28"/>
        </w:rPr>
      </w:pPr>
      <w:r w:rsidRPr="00281721">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w:t>
      </w:r>
      <w:proofErr w:type="gramStart"/>
      <w:r w:rsidRPr="00281721">
        <w:rPr>
          <w:sz w:val="28"/>
          <w:szCs w:val="28"/>
        </w:rPr>
        <w:t>.м</w:t>
      </w:r>
      <w:proofErr w:type="gramEnd"/>
      <w:r w:rsidRPr="00281721">
        <w:rPr>
          <w:sz w:val="28"/>
          <w:szCs w:val="28"/>
        </w:rPr>
        <w:t>);</w:t>
      </w:r>
      <w:r w:rsidR="00F9339F">
        <w:rPr>
          <w:sz w:val="28"/>
          <w:szCs w:val="28"/>
        </w:rPr>
        <w:t xml:space="preserve"> </w:t>
      </w:r>
    </w:p>
    <w:p w:rsidR="00281721" w:rsidRPr="00F9339F" w:rsidRDefault="00281721" w:rsidP="00F9339F">
      <w:pPr>
        <w:shd w:val="clear" w:color="auto" w:fill="FFFFFF" w:themeFill="background1"/>
        <w:spacing w:after="0" w:line="360" w:lineRule="auto"/>
        <w:rPr>
          <w:bCs/>
          <w:sz w:val="28"/>
          <w:szCs w:val="28"/>
        </w:rPr>
      </w:pPr>
      <w:r w:rsidRPr="00281721">
        <w:rPr>
          <w:sz w:val="28"/>
          <w:szCs w:val="28"/>
        </w:rPr>
        <w:t xml:space="preserve">г) удельный расход электрической энергии, потребляемой в технологическом процессе транспортировки питьевой воды, на единицу объема </w:t>
      </w:r>
      <w:r w:rsidRPr="00F9339F">
        <w:rPr>
          <w:sz w:val="28"/>
          <w:szCs w:val="28"/>
        </w:rPr>
        <w:t>тран</w:t>
      </w:r>
      <w:r w:rsidR="00DD1E42" w:rsidRPr="00F9339F">
        <w:rPr>
          <w:bCs/>
          <w:sz w:val="28"/>
          <w:szCs w:val="28"/>
        </w:rPr>
        <w:t>спортируемой воды (кВт*</w:t>
      </w:r>
      <w:proofErr w:type="gramStart"/>
      <w:r w:rsidR="00DD1E42" w:rsidRPr="00F9339F">
        <w:rPr>
          <w:bCs/>
          <w:sz w:val="28"/>
          <w:szCs w:val="28"/>
        </w:rPr>
        <w:t>ч</w:t>
      </w:r>
      <w:proofErr w:type="gramEnd"/>
      <w:r w:rsidR="00DD1E42" w:rsidRPr="00F9339F">
        <w:rPr>
          <w:bCs/>
          <w:sz w:val="28"/>
          <w:szCs w:val="28"/>
        </w:rPr>
        <w:t>/куб.м).</w:t>
      </w:r>
    </w:p>
    <w:p w:rsidR="0075010B" w:rsidRDefault="00DD1E42" w:rsidP="00DD1E42">
      <w:pPr>
        <w:pStyle w:val="20"/>
        <w:numPr>
          <w:ilvl w:val="0"/>
          <w:numId w:val="0"/>
        </w:numPr>
        <w:spacing w:before="0" w:line="360" w:lineRule="auto"/>
        <w:ind w:firstLine="567"/>
        <w:rPr>
          <w:rFonts w:eastAsia="Times New Roman"/>
          <w:b w:val="0"/>
          <w:bCs w:val="0"/>
          <w:sz w:val="28"/>
          <w:szCs w:val="28"/>
        </w:rPr>
      </w:pPr>
      <w:r>
        <w:rPr>
          <w:rFonts w:eastAsia="Times New Roman"/>
          <w:b w:val="0"/>
          <w:bCs w:val="0"/>
          <w:sz w:val="28"/>
          <w:szCs w:val="28"/>
        </w:rPr>
        <w:t xml:space="preserve">Ввиду </w:t>
      </w:r>
      <w:r w:rsidR="0075010B">
        <w:rPr>
          <w:rFonts w:eastAsia="Times New Roman"/>
          <w:b w:val="0"/>
          <w:bCs w:val="0"/>
          <w:sz w:val="28"/>
          <w:szCs w:val="28"/>
        </w:rPr>
        <w:t>наличия ветхих (аварийных) участков централизованной сети водоснабжения, потери при передаче воды потребителям неизбежны. В Витимском муниципальном образовании ветхие сети составляют 22,7 % от общего объема сетей централизованного водоснабжения.</w:t>
      </w:r>
    </w:p>
    <w:p w:rsidR="00DD1E42" w:rsidRDefault="0075010B" w:rsidP="00DD1E42">
      <w:pPr>
        <w:pStyle w:val="20"/>
        <w:numPr>
          <w:ilvl w:val="0"/>
          <w:numId w:val="0"/>
        </w:numPr>
        <w:spacing w:before="0" w:line="360" w:lineRule="auto"/>
        <w:ind w:firstLine="567"/>
        <w:rPr>
          <w:rFonts w:eastAsia="Times New Roman"/>
          <w:b w:val="0"/>
          <w:bCs w:val="0"/>
          <w:sz w:val="28"/>
          <w:szCs w:val="28"/>
        </w:rPr>
      </w:pPr>
      <w:r>
        <w:rPr>
          <w:rFonts w:eastAsia="Times New Roman"/>
          <w:b w:val="0"/>
          <w:bCs w:val="0"/>
          <w:sz w:val="28"/>
          <w:szCs w:val="28"/>
        </w:rPr>
        <w:t>В целях снижения потерь при передаче воды потребителям в первую очередь необходимо выполнить мероприятие по капитальному ремонту сети централизованного водоснабжения</w:t>
      </w:r>
      <w:r w:rsidR="00DD1E42">
        <w:rPr>
          <w:rFonts w:eastAsia="Times New Roman"/>
          <w:b w:val="0"/>
          <w:bCs w:val="0"/>
          <w:sz w:val="28"/>
          <w:szCs w:val="28"/>
        </w:rPr>
        <w:t>.</w:t>
      </w:r>
    </w:p>
    <w:p w:rsidR="00B23FB4" w:rsidRPr="00B23FB4" w:rsidRDefault="00B23FB4" w:rsidP="007F0B0C">
      <w:pPr>
        <w:spacing w:after="0" w:line="360" w:lineRule="auto"/>
        <w:rPr>
          <w:sz w:val="28"/>
          <w:szCs w:val="28"/>
        </w:rPr>
      </w:pPr>
      <w:r w:rsidRPr="00B23FB4">
        <w:rPr>
          <w:sz w:val="28"/>
          <w:szCs w:val="28"/>
        </w:rPr>
        <w:t xml:space="preserve">В Витимском </w:t>
      </w:r>
      <w:r>
        <w:rPr>
          <w:sz w:val="28"/>
          <w:szCs w:val="28"/>
        </w:rPr>
        <w:t xml:space="preserve">муниципальном образовании существуют следующие показатели </w:t>
      </w:r>
      <w:r w:rsidRPr="00B23FB4">
        <w:rPr>
          <w:sz w:val="28"/>
          <w:szCs w:val="28"/>
        </w:rPr>
        <w:t>энергетической эффективности</w:t>
      </w:r>
      <w:r>
        <w:rPr>
          <w:sz w:val="28"/>
          <w:szCs w:val="28"/>
        </w:rPr>
        <w:t>:</w:t>
      </w:r>
    </w:p>
    <w:p w:rsidR="00D86164" w:rsidRDefault="00B23FB4" w:rsidP="007F0B0C">
      <w:pPr>
        <w:shd w:val="clear" w:color="auto" w:fill="FFFFFF" w:themeFill="background1"/>
        <w:spacing w:after="0" w:line="360" w:lineRule="auto"/>
        <w:rPr>
          <w:bCs/>
          <w:sz w:val="28"/>
          <w:szCs w:val="28"/>
        </w:rPr>
      </w:pPr>
      <w:r w:rsidRPr="00281721">
        <w:rPr>
          <w:sz w:val="28"/>
          <w:szCs w:val="28"/>
        </w:rPr>
        <w:t xml:space="preserve">а) </w:t>
      </w:r>
      <w:r w:rsidR="00624098">
        <w:rPr>
          <w:bCs/>
          <w:sz w:val="28"/>
          <w:szCs w:val="28"/>
        </w:rPr>
        <w:t>Потери воды при её транспортировке в Витимском МО в 2018 году составили:</w:t>
      </w:r>
    </w:p>
    <w:tbl>
      <w:tblPr>
        <w:tblStyle w:val="ae"/>
        <w:tblW w:w="0" w:type="auto"/>
        <w:jc w:val="center"/>
        <w:tblLook w:val="04A0"/>
      </w:tblPr>
      <w:tblGrid>
        <w:gridCol w:w="801"/>
        <w:gridCol w:w="3936"/>
        <w:gridCol w:w="3765"/>
      </w:tblGrid>
      <w:tr w:rsidR="00624098" w:rsidRPr="00E13A67" w:rsidTr="00742D45">
        <w:trPr>
          <w:jc w:val="center"/>
        </w:trPr>
        <w:tc>
          <w:tcPr>
            <w:tcW w:w="801" w:type="dxa"/>
            <w:vAlign w:val="center"/>
          </w:tcPr>
          <w:p w:rsidR="00624098" w:rsidRPr="00E13A67" w:rsidRDefault="00624098" w:rsidP="00742D45">
            <w:pPr>
              <w:spacing w:after="0"/>
              <w:ind w:firstLine="0"/>
              <w:jc w:val="center"/>
              <w:rPr>
                <w:b/>
                <w:bCs/>
                <w:szCs w:val="24"/>
              </w:rPr>
            </w:pPr>
            <w:r>
              <w:rPr>
                <w:b/>
                <w:bCs/>
                <w:szCs w:val="24"/>
              </w:rPr>
              <w:t>№</w:t>
            </w:r>
            <w:proofErr w:type="spellStart"/>
            <w:proofErr w:type="gramStart"/>
            <w:r>
              <w:rPr>
                <w:b/>
                <w:bCs/>
                <w:szCs w:val="24"/>
              </w:rPr>
              <w:t>п</w:t>
            </w:r>
            <w:proofErr w:type="spellEnd"/>
            <w:proofErr w:type="gramEnd"/>
            <w:r w:rsidRPr="00E13A67">
              <w:rPr>
                <w:b/>
                <w:bCs/>
                <w:szCs w:val="24"/>
              </w:rPr>
              <w:t>/</w:t>
            </w:r>
            <w:proofErr w:type="spellStart"/>
            <w:r w:rsidRPr="00E13A67">
              <w:rPr>
                <w:b/>
                <w:bCs/>
                <w:szCs w:val="24"/>
              </w:rPr>
              <w:t>п</w:t>
            </w:r>
            <w:proofErr w:type="spellEnd"/>
          </w:p>
        </w:tc>
        <w:tc>
          <w:tcPr>
            <w:tcW w:w="3936" w:type="dxa"/>
            <w:vAlign w:val="center"/>
          </w:tcPr>
          <w:p w:rsidR="00624098" w:rsidRPr="00E13A67" w:rsidRDefault="00624098" w:rsidP="00742D45">
            <w:pPr>
              <w:spacing w:after="0"/>
              <w:ind w:firstLine="0"/>
              <w:jc w:val="center"/>
              <w:rPr>
                <w:b/>
                <w:bCs/>
                <w:szCs w:val="24"/>
              </w:rPr>
            </w:pPr>
            <w:r w:rsidRPr="00E13A67">
              <w:rPr>
                <w:b/>
                <w:bCs/>
                <w:szCs w:val="24"/>
              </w:rPr>
              <w:t>Группа потребителей</w:t>
            </w:r>
          </w:p>
        </w:tc>
        <w:tc>
          <w:tcPr>
            <w:tcW w:w="3765" w:type="dxa"/>
            <w:vAlign w:val="center"/>
          </w:tcPr>
          <w:p w:rsidR="00624098" w:rsidRPr="00E13A67" w:rsidRDefault="00624098" w:rsidP="00742D45">
            <w:pPr>
              <w:spacing w:after="0"/>
              <w:ind w:firstLine="0"/>
              <w:jc w:val="center"/>
              <w:rPr>
                <w:b/>
                <w:bCs/>
                <w:szCs w:val="24"/>
              </w:rPr>
            </w:pPr>
            <w:r w:rsidRPr="00E13A67">
              <w:rPr>
                <w:b/>
                <w:bCs/>
                <w:szCs w:val="24"/>
              </w:rPr>
              <w:t>Потребление воды,</w:t>
            </w:r>
            <w:r w:rsidRPr="00E13A67">
              <w:rPr>
                <w:b/>
                <w:szCs w:val="24"/>
              </w:rPr>
              <w:t xml:space="preserve"> м</w:t>
            </w:r>
            <w:r w:rsidRPr="00E13A67">
              <w:rPr>
                <w:b/>
                <w:szCs w:val="24"/>
                <w:vertAlign w:val="superscript"/>
              </w:rPr>
              <w:t>3</w:t>
            </w:r>
            <w:r w:rsidRPr="00E13A67">
              <w:rPr>
                <w:b/>
                <w:szCs w:val="24"/>
              </w:rPr>
              <w:t>/год</w:t>
            </w:r>
          </w:p>
        </w:tc>
      </w:tr>
      <w:tr w:rsidR="00624098" w:rsidRPr="00E13A67" w:rsidTr="00742D45">
        <w:trPr>
          <w:jc w:val="center"/>
        </w:trPr>
        <w:tc>
          <w:tcPr>
            <w:tcW w:w="801" w:type="dxa"/>
            <w:vAlign w:val="center"/>
          </w:tcPr>
          <w:p w:rsidR="00624098" w:rsidRDefault="00624098" w:rsidP="00742D45">
            <w:pPr>
              <w:spacing w:after="0"/>
              <w:ind w:firstLine="0"/>
              <w:jc w:val="center"/>
              <w:rPr>
                <w:bCs/>
                <w:szCs w:val="24"/>
              </w:rPr>
            </w:pPr>
            <w:r>
              <w:rPr>
                <w:bCs/>
                <w:szCs w:val="24"/>
              </w:rPr>
              <w:t>1</w:t>
            </w:r>
          </w:p>
        </w:tc>
        <w:tc>
          <w:tcPr>
            <w:tcW w:w="3936" w:type="dxa"/>
            <w:vAlign w:val="center"/>
          </w:tcPr>
          <w:p w:rsidR="00624098" w:rsidRPr="004A19B1" w:rsidRDefault="00624098" w:rsidP="00742D45">
            <w:pPr>
              <w:spacing w:after="0"/>
              <w:ind w:firstLine="0"/>
              <w:jc w:val="center"/>
              <w:rPr>
                <w:bCs/>
                <w:szCs w:val="24"/>
              </w:rPr>
            </w:pPr>
            <w:r>
              <w:rPr>
                <w:bCs/>
                <w:szCs w:val="24"/>
              </w:rPr>
              <w:t>Потери ХВС</w:t>
            </w:r>
          </w:p>
        </w:tc>
        <w:tc>
          <w:tcPr>
            <w:tcW w:w="3765" w:type="dxa"/>
            <w:vAlign w:val="center"/>
          </w:tcPr>
          <w:p w:rsidR="00624098" w:rsidRPr="003C566E" w:rsidRDefault="00624098" w:rsidP="00624098">
            <w:pPr>
              <w:spacing w:after="0"/>
              <w:ind w:firstLine="0"/>
              <w:jc w:val="center"/>
              <w:rPr>
                <w:lang w:eastAsia="zh-CN"/>
              </w:rPr>
            </w:pPr>
            <w:r w:rsidRPr="00D86164">
              <w:rPr>
                <w:lang w:eastAsia="zh-CN"/>
              </w:rPr>
              <w:t>174</w:t>
            </w:r>
            <w:r>
              <w:rPr>
                <w:lang w:eastAsia="zh-CN"/>
              </w:rPr>
              <w:t>2</w:t>
            </w:r>
            <w:r w:rsidRPr="00D86164">
              <w:rPr>
                <w:lang w:eastAsia="zh-CN"/>
              </w:rPr>
              <w:t>,</w:t>
            </w:r>
            <w:r>
              <w:rPr>
                <w:lang w:eastAsia="zh-CN"/>
              </w:rPr>
              <w:t>0</w:t>
            </w:r>
          </w:p>
        </w:tc>
      </w:tr>
      <w:tr w:rsidR="00624098" w:rsidRPr="00E13A67" w:rsidTr="00742D45">
        <w:trPr>
          <w:jc w:val="center"/>
        </w:trPr>
        <w:tc>
          <w:tcPr>
            <w:tcW w:w="801" w:type="dxa"/>
            <w:vAlign w:val="center"/>
          </w:tcPr>
          <w:p w:rsidR="00624098" w:rsidRPr="00E13A67" w:rsidRDefault="00624098" w:rsidP="00742D45">
            <w:pPr>
              <w:spacing w:after="0"/>
              <w:ind w:firstLine="0"/>
              <w:jc w:val="center"/>
              <w:rPr>
                <w:bCs/>
                <w:szCs w:val="24"/>
              </w:rPr>
            </w:pPr>
            <w:r>
              <w:rPr>
                <w:bCs/>
                <w:szCs w:val="24"/>
              </w:rPr>
              <w:t>2</w:t>
            </w:r>
          </w:p>
        </w:tc>
        <w:tc>
          <w:tcPr>
            <w:tcW w:w="3936" w:type="dxa"/>
            <w:vAlign w:val="center"/>
          </w:tcPr>
          <w:p w:rsidR="00624098" w:rsidRPr="004A19B1" w:rsidRDefault="00624098" w:rsidP="00742D45">
            <w:pPr>
              <w:spacing w:after="0"/>
              <w:ind w:firstLine="0"/>
              <w:jc w:val="center"/>
              <w:rPr>
                <w:bCs/>
                <w:szCs w:val="24"/>
              </w:rPr>
            </w:pPr>
            <w:r>
              <w:rPr>
                <w:bCs/>
                <w:szCs w:val="24"/>
              </w:rPr>
              <w:t>Потери ГВС</w:t>
            </w:r>
          </w:p>
        </w:tc>
        <w:tc>
          <w:tcPr>
            <w:tcW w:w="3765" w:type="dxa"/>
            <w:vAlign w:val="center"/>
          </w:tcPr>
          <w:p w:rsidR="00624098" w:rsidRPr="003C566E" w:rsidRDefault="00624098" w:rsidP="00742D45">
            <w:pPr>
              <w:spacing w:after="0"/>
              <w:ind w:firstLine="0"/>
              <w:jc w:val="center"/>
              <w:rPr>
                <w:lang w:eastAsia="zh-CN"/>
              </w:rPr>
            </w:pPr>
            <w:r w:rsidRPr="0046724E">
              <w:rPr>
                <w:lang w:eastAsia="zh-CN"/>
              </w:rPr>
              <w:t>1601,</w:t>
            </w:r>
            <w:r>
              <w:rPr>
                <w:lang w:eastAsia="zh-CN"/>
              </w:rPr>
              <w:t>3</w:t>
            </w:r>
          </w:p>
        </w:tc>
      </w:tr>
    </w:tbl>
    <w:p w:rsidR="00624098" w:rsidRDefault="00624098" w:rsidP="00624098">
      <w:pPr>
        <w:shd w:val="clear" w:color="auto" w:fill="FFFFFF" w:themeFill="background1"/>
        <w:spacing w:before="120" w:after="0" w:line="360" w:lineRule="auto"/>
        <w:rPr>
          <w:bCs/>
          <w:sz w:val="28"/>
          <w:szCs w:val="28"/>
        </w:rPr>
      </w:pPr>
      <w:r>
        <w:rPr>
          <w:bCs/>
          <w:sz w:val="28"/>
          <w:szCs w:val="28"/>
        </w:rPr>
        <w:t xml:space="preserve">Доля потерь при передаче воды через трубопровод </w:t>
      </w:r>
      <w:r w:rsidR="00D0001E">
        <w:rPr>
          <w:bCs/>
          <w:sz w:val="28"/>
          <w:szCs w:val="28"/>
        </w:rPr>
        <w:t xml:space="preserve">от потребляемого объема </w:t>
      </w:r>
      <w:r>
        <w:rPr>
          <w:bCs/>
          <w:sz w:val="28"/>
          <w:szCs w:val="28"/>
        </w:rPr>
        <w:t xml:space="preserve">составила не </w:t>
      </w:r>
      <w:r w:rsidR="00D0001E">
        <w:rPr>
          <w:bCs/>
          <w:sz w:val="28"/>
          <w:szCs w:val="28"/>
        </w:rPr>
        <w:t>10</w:t>
      </w:r>
      <w:r>
        <w:rPr>
          <w:bCs/>
          <w:sz w:val="28"/>
          <w:szCs w:val="28"/>
        </w:rPr>
        <w:t>%</w:t>
      </w:r>
      <w:r w:rsidR="00D0001E">
        <w:rPr>
          <w:bCs/>
          <w:sz w:val="28"/>
          <w:szCs w:val="28"/>
        </w:rPr>
        <w:t xml:space="preserve"> по ХВС и 13 % по ГВС. </w:t>
      </w:r>
      <w:r>
        <w:rPr>
          <w:bCs/>
          <w:sz w:val="28"/>
          <w:szCs w:val="28"/>
        </w:rPr>
        <w:t xml:space="preserve">Основная доля потерь </w:t>
      </w:r>
      <w:r w:rsidR="00D0001E">
        <w:rPr>
          <w:bCs/>
          <w:sz w:val="28"/>
          <w:szCs w:val="28"/>
        </w:rPr>
        <w:t>холодного водоснабжения</w:t>
      </w:r>
      <w:r>
        <w:rPr>
          <w:bCs/>
          <w:sz w:val="28"/>
          <w:szCs w:val="28"/>
        </w:rPr>
        <w:t xml:space="preserve"> происходит в сети водоснабжения</w:t>
      </w:r>
      <w:r w:rsidR="00D0001E">
        <w:rPr>
          <w:bCs/>
          <w:sz w:val="28"/>
          <w:szCs w:val="28"/>
        </w:rPr>
        <w:t xml:space="preserve">, ввиду значительной ветхости сетей и запорной арматуры. Допустимый средний расход при утечке воды через </w:t>
      </w:r>
      <w:r w:rsidR="00D0001E">
        <w:rPr>
          <w:bCs/>
          <w:sz w:val="28"/>
          <w:szCs w:val="28"/>
        </w:rPr>
        <w:lastRenderedPageBreak/>
        <w:t>уплотнитель запорной арматуры составляет 4,2м³/час</w:t>
      </w:r>
      <w:r w:rsidR="00742D45">
        <w:rPr>
          <w:bCs/>
          <w:sz w:val="28"/>
          <w:szCs w:val="28"/>
        </w:rPr>
        <w:t xml:space="preserve"> (</w:t>
      </w:r>
      <w:r w:rsidR="00742D45" w:rsidRPr="00742D45">
        <w:rPr>
          <w:bCs/>
          <w:sz w:val="28"/>
          <w:szCs w:val="28"/>
        </w:rPr>
        <w:t>Приказ</w:t>
      </w:r>
      <w:r w:rsidR="00742D45">
        <w:rPr>
          <w:bCs/>
          <w:sz w:val="28"/>
          <w:szCs w:val="28"/>
        </w:rPr>
        <w:t xml:space="preserve"> </w:t>
      </w:r>
      <w:r w:rsidR="00742D45" w:rsidRPr="00742D45">
        <w:rPr>
          <w:bCs/>
          <w:sz w:val="28"/>
          <w:szCs w:val="28"/>
        </w:rPr>
        <w:t xml:space="preserve">от 17 октября 2014 года </w:t>
      </w:r>
      <w:r w:rsidR="00742D45">
        <w:rPr>
          <w:bCs/>
          <w:sz w:val="28"/>
          <w:szCs w:val="28"/>
        </w:rPr>
        <w:t xml:space="preserve">№ </w:t>
      </w:r>
      <w:r w:rsidR="00742D45" w:rsidRPr="00742D45">
        <w:rPr>
          <w:bCs/>
          <w:sz w:val="28"/>
          <w:szCs w:val="28"/>
        </w:rPr>
        <w:t>640/</w:t>
      </w:r>
      <w:proofErr w:type="spellStart"/>
      <w:proofErr w:type="gramStart"/>
      <w:r w:rsidR="00742D45" w:rsidRPr="00742D45">
        <w:rPr>
          <w:bCs/>
          <w:sz w:val="28"/>
          <w:szCs w:val="28"/>
        </w:rPr>
        <w:t>пр</w:t>
      </w:r>
      <w:proofErr w:type="spellEnd"/>
      <w:proofErr w:type="gramEnd"/>
      <w:r w:rsidR="00742D45">
        <w:rPr>
          <w:bCs/>
          <w:sz w:val="28"/>
          <w:szCs w:val="28"/>
        </w:rPr>
        <w:t>)</w:t>
      </w:r>
      <w:r w:rsidR="00D0001E">
        <w:rPr>
          <w:bCs/>
          <w:sz w:val="28"/>
          <w:szCs w:val="28"/>
        </w:rPr>
        <w:t>. Общие потери воды (ХВС, ГВС) в час в Витимском МО значительно меньше допустимых, и не превышает 1м³/час.</w:t>
      </w:r>
    </w:p>
    <w:p w:rsidR="00D0001E" w:rsidRDefault="00D0001E" w:rsidP="00D0001E">
      <w:pPr>
        <w:shd w:val="clear" w:color="auto" w:fill="FFFFFF" w:themeFill="background1"/>
        <w:spacing w:after="0" w:line="360" w:lineRule="auto"/>
        <w:rPr>
          <w:sz w:val="28"/>
          <w:szCs w:val="28"/>
        </w:rPr>
      </w:pPr>
      <w:r>
        <w:rPr>
          <w:sz w:val="28"/>
          <w:szCs w:val="28"/>
        </w:rPr>
        <w:t>б) У</w:t>
      </w:r>
      <w:r w:rsidRPr="00281721">
        <w:rPr>
          <w:sz w:val="28"/>
          <w:szCs w:val="28"/>
        </w:rPr>
        <w:t>дельное количество тепловой энергии, расходуемое на под</w:t>
      </w:r>
      <w:r>
        <w:rPr>
          <w:sz w:val="28"/>
          <w:szCs w:val="28"/>
        </w:rPr>
        <w:t>огрев горячей воды (Гкал/куб</w:t>
      </w:r>
      <w:proofErr w:type="gramStart"/>
      <w:r>
        <w:rPr>
          <w:sz w:val="28"/>
          <w:szCs w:val="28"/>
        </w:rPr>
        <w:t>.м</w:t>
      </w:r>
      <w:proofErr w:type="gramEnd"/>
      <w:r>
        <w:rPr>
          <w:sz w:val="28"/>
          <w:szCs w:val="28"/>
        </w:rPr>
        <w:t>) не рассчитано, так как данные в настоящее время отсутствуют.</w:t>
      </w:r>
    </w:p>
    <w:p w:rsidR="00D0001E" w:rsidRDefault="00D0001E" w:rsidP="00D0001E">
      <w:pPr>
        <w:shd w:val="clear" w:color="auto" w:fill="FFFFFF" w:themeFill="background1"/>
        <w:spacing w:after="0" w:line="360" w:lineRule="auto"/>
        <w:rPr>
          <w:sz w:val="28"/>
          <w:szCs w:val="28"/>
        </w:rPr>
      </w:pPr>
      <w:r w:rsidRPr="00281721">
        <w:rPr>
          <w:sz w:val="28"/>
          <w:szCs w:val="28"/>
        </w:rPr>
        <w:t xml:space="preserve">в) </w:t>
      </w:r>
      <w:r w:rsidR="00742D45">
        <w:rPr>
          <w:sz w:val="28"/>
          <w:szCs w:val="28"/>
        </w:rPr>
        <w:t>Ввиду отсутствия водоподготовки в Витимском муниципальном образовании у</w:t>
      </w:r>
      <w:r w:rsidRPr="00281721">
        <w:rPr>
          <w:sz w:val="28"/>
          <w:szCs w:val="28"/>
        </w:rPr>
        <w:t>дельный расход электрической энергии, потребляемой в технологическом процессе подготовки питьевой воды, на единицу объема воды, отпускаемой в сеть (к</w:t>
      </w:r>
      <w:r>
        <w:rPr>
          <w:sz w:val="28"/>
          <w:szCs w:val="28"/>
        </w:rPr>
        <w:t>Вт*</w:t>
      </w:r>
      <w:proofErr w:type="gramStart"/>
      <w:r>
        <w:rPr>
          <w:sz w:val="28"/>
          <w:szCs w:val="28"/>
        </w:rPr>
        <w:t>ч</w:t>
      </w:r>
      <w:proofErr w:type="gramEnd"/>
      <w:r>
        <w:rPr>
          <w:sz w:val="28"/>
          <w:szCs w:val="28"/>
        </w:rPr>
        <w:t>/куб.м</w:t>
      </w:r>
      <w:r w:rsidR="00742D45">
        <w:rPr>
          <w:sz w:val="28"/>
          <w:szCs w:val="28"/>
        </w:rPr>
        <w:t>.</w:t>
      </w:r>
      <w:r>
        <w:rPr>
          <w:sz w:val="28"/>
          <w:szCs w:val="28"/>
        </w:rPr>
        <w:t xml:space="preserve">) </w:t>
      </w:r>
      <w:r w:rsidR="00742D45">
        <w:rPr>
          <w:sz w:val="28"/>
          <w:szCs w:val="28"/>
        </w:rPr>
        <w:t>не рассчитан.</w:t>
      </w:r>
    </w:p>
    <w:p w:rsidR="00D0001E" w:rsidRPr="00F61F5B" w:rsidRDefault="00D0001E" w:rsidP="00D0001E">
      <w:pPr>
        <w:shd w:val="clear" w:color="auto" w:fill="FFFFFF" w:themeFill="background1"/>
        <w:spacing w:after="0" w:line="360" w:lineRule="auto"/>
        <w:rPr>
          <w:bCs/>
          <w:sz w:val="28"/>
          <w:szCs w:val="28"/>
        </w:rPr>
      </w:pPr>
      <w:r w:rsidRPr="00281721">
        <w:rPr>
          <w:sz w:val="28"/>
          <w:szCs w:val="28"/>
        </w:rPr>
        <w:t xml:space="preserve">г) </w:t>
      </w:r>
      <w:r w:rsidR="00742D45">
        <w:rPr>
          <w:sz w:val="28"/>
          <w:szCs w:val="28"/>
        </w:rPr>
        <w:t>У</w:t>
      </w:r>
      <w:r w:rsidRPr="00281721">
        <w:rPr>
          <w:sz w:val="28"/>
          <w:szCs w:val="28"/>
        </w:rPr>
        <w:t xml:space="preserve">дельный расход электрической энергии, потребляемой в технологическом процессе транспортировки питьевой воды, на единицу объема </w:t>
      </w:r>
      <w:r w:rsidRPr="00F9339F">
        <w:rPr>
          <w:sz w:val="28"/>
          <w:szCs w:val="28"/>
        </w:rPr>
        <w:t>тран</w:t>
      </w:r>
      <w:r w:rsidR="00742D45">
        <w:rPr>
          <w:bCs/>
          <w:sz w:val="28"/>
          <w:szCs w:val="28"/>
        </w:rPr>
        <w:t>спортируемой воды (кВт*</w:t>
      </w:r>
      <w:proofErr w:type="gramStart"/>
      <w:r w:rsidR="00742D45">
        <w:rPr>
          <w:bCs/>
          <w:sz w:val="28"/>
          <w:szCs w:val="28"/>
        </w:rPr>
        <w:t>ч</w:t>
      </w:r>
      <w:proofErr w:type="gramEnd"/>
      <w:r w:rsidR="00742D45">
        <w:rPr>
          <w:bCs/>
          <w:sz w:val="28"/>
          <w:szCs w:val="28"/>
        </w:rPr>
        <w:t xml:space="preserve">/куб.м.) равен </w:t>
      </w:r>
      <w:r w:rsidR="00F61F5B">
        <w:rPr>
          <w:bCs/>
          <w:sz w:val="28"/>
          <w:szCs w:val="28"/>
        </w:rPr>
        <w:t>1,18</w:t>
      </w:r>
      <w:r w:rsidR="00742D45" w:rsidRPr="00F61F5B">
        <w:rPr>
          <w:bCs/>
          <w:sz w:val="28"/>
          <w:szCs w:val="28"/>
        </w:rPr>
        <w:t xml:space="preserve"> кВт*ч/куб.м.</w:t>
      </w:r>
    </w:p>
    <w:p w:rsidR="00D0001E" w:rsidRPr="00F61F5B" w:rsidRDefault="006F3EE3" w:rsidP="00624098">
      <w:pPr>
        <w:shd w:val="clear" w:color="auto" w:fill="FFFFFF" w:themeFill="background1"/>
        <w:spacing w:before="120" w:after="0" w:line="360" w:lineRule="auto"/>
        <w:rPr>
          <w:bCs/>
          <w:sz w:val="28"/>
          <w:szCs w:val="28"/>
        </w:rPr>
      </w:pPr>
      <w:r w:rsidRPr="00F61F5B">
        <w:rPr>
          <w:bCs/>
          <w:sz w:val="28"/>
          <w:szCs w:val="28"/>
        </w:rPr>
        <w:t xml:space="preserve">В целом, </w:t>
      </w:r>
      <w:r w:rsidR="00B858BF" w:rsidRPr="00F61F5B">
        <w:rPr>
          <w:sz w:val="28"/>
          <w:szCs w:val="28"/>
        </w:rPr>
        <w:t xml:space="preserve">показатели энергетической </w:t>
      </w:r>
      <w:proofErr w:type="gramStart"/>
      <w:r w:rsidR="00B858BF" w:rsidRPr="00F61F5B">
        <w:rPr>
          <w:sz w:val="28"/>
          <w:szCs w:val="28"/>
        </w:rPr>
        <w:t>эффективности использования ресурсов</w:t>
      </w:r>
      <w:r w:rsidR="00B858BF" w:rsidRPr="00F61F5B">
        <w:rPr>
          <w:bCs/>
          <w:sz w:val="28"/>
          <w:szCs w:val="28"/>
        </w:rPr>
        <w:t xml:space="preserve"> </w:t>
      </w:r>
      <w:r w:rsidRPr="00F61F5B">
        <w:rPr>
          <w:bCs/>
          <w:sz w:val="28"/>
          <w:szCs w:val="28"/>
        </w:rPr>
        <w:t>систем</w:t>
      </w:r>
      <w:r w:rsidR="00F61F5B" w:rsidRPr="00F61F5B">
        <w:rPr>
          <w:bCs/>
          <w:sz w:val="28"/>
          <w:szCs w:val="28"/>
        </w:rPr>
        <w:t>ы</w:t>
      </w:r>
      <w:r w:rsidRPr="00F61F5B">
        <w:rPr>
          <w:bCs/>
          <w:sz w:val="28"/>
          <w:szCs w:val="28"/>
        </w:rPr>
        <w:t xml:space="preserve"> водоснабжения</w:t>
      </w:r>
      <w:proofErr w:type="gramEnd"/>
      <w:r w:rsidRPr="00F61F5B">
        <w:rPr>
          <w:bCs/>
          <w:sz w:val="28"/>
          <w:szCs w:val="28"/>
        </w:rPr>
        <w:t xml:space="preserve"> Витимского муниципального образования</w:t>
      </w:r>
      <w:r w:rsidR="00B858BF" w:rsidRPr="00F61F5B">
        <w:rPr>
          <w:sz w:val="28"/>
          <w:szCs w:val="28"/>
        </w:rPr>
        <w:t xml:space="preserve">, в </w:t>
      </w:r>
      <w:r w:rsidR="00F61F5B" w:rsidRPr="00F61F5B">
        <w:rPr>
          <w:sz w:val="28"/>
          <w:szCs w:val="28"/>
        </w:rPr>
        <w:t xml:space="preserve">пределах нормы, </w:t>
      </w:r>
      <w:r w:rsidR="00B858BF" w:rsidRPr="00F61F5B">
        <w:rPr>
          <w:sz w:val="28"/>
          <w:szCs w:val="28"/>
        </w:rPr>
        <w:t>сокращения потерь воды при транспортировке</w:t>
      </w:r>
      <w:r w:rsidR="00F61F5B" w:rsidRPr="00F61F5B">
        <w:rPr>
          <w:sz w:val="28"/>
          <w:szCs w:val="28"/>
        </w:rPr>
        <w:t xml:space="preserve"> позволит повысить энергоэффективност</w:t>
      </w:r>
      <w:r w:rsidR="00F61F5B">
        <w:rPr>
          <w:sz w:val="28"/>
          <w:szCs w:val="28"/>
        </w:rPr>
        <w:t>ь системы водоснабжения в целом, сократить удельный расход электроэнергии, потребляемый в процессе транспортировки питьевой воды.</w:t>
      </w:r>
    </w:p>
    <w:p w:rsidR="0080686C" w:rsidRPr="009B181C" w:rsidRDefault="00B364E8" w:rsidP="006410B0">
      <w:pPr>
        <w:pStyle w:val="20"/>
        <w:numPr>
          <w:ilvl w:val="0"/>
          <w:numId w:val="0"/>
        </w:numPr>
        <w:spacing w:before="120" w:after="240" w:line="360" w:lineRule="auto"/>
        <w:ind w:firstLine="567"/>
        <w:rPr>
          <w:sz w:val="28"/>
          <w:szCs w:val="28"/>
        </w:rPr>
      </w:pPr>
      <w:r>
        <w:rPr>
          <w:sz w:val="28"/>
          <w:szCs w:val="28"/>
        </w:rPr>
        <w:t>1.8</w:t>
      </w:r>
      <w:r w:rsidR="00ED505C">
        <w:rPr>
          <w:sz w:val="28"/>
          <w:szCs w:val="28"/>
        </w:rPr>
        <w:t>.</w:t>
      </w:r>
      <w:r>
        <w:rPr>
          <w:sz w:val="28"/>
          <w:szCs w:val="28"/>
        </w:rPr>
        <w:t xml:space="preserve"> </w:t>
      </w:r>
      <w:bookmarkEnd w:id="132"/>
      <w:bookmarkEnd w:id="133"/>
      <w:r w:rsidR="00A2275C">
        <w:rPr>
          <w:sz w:val="28"/>
          <w:szCs w:val="28"/>
        </w:rPr>
        <w:t>РАЗДЕЛ "</w:t>
      </w:r>
      <w:r w:rsidR="00DD1E42" w:rsidRPr="00DD1E42">
        <w:rPr>
          <w:sz w:val="28"/>
          <w:szCs w:val="28"/>
        </w:rPr>
        <w:t>ПЕРЕЧЕНЬ ВЫЯВЛЕННЫХ БЕСХОЗЯЙНЫХ ОБЪЕКТОВ ЦЕНТРАЛИЗОВАННЫХ СИСТЕМ ВОДОСНАБЖЕНИЯ (В СЛУЧАЕ ИХ ВЫЯВЛЕНИЯ) И ПЕРЕЧЕНЬ ОРГАНИЗАЦИЙ, УПО</w:t>
      </w:r>
      <w:r w:rsidR="00DD1E42">
        <w:rPr>
          <w:sz w:val="28"/>
          <w:szCs w:val="28"/>
        </w:rPr>
        <w:t>ЛНОМОЧЕННЫХ НА ИХ ЭКСПЛУАТАЦИЮ".</w:t>
      </w:r>
    </w:p>
    <w:p w:rsidR="007E0D22" w:rsidRPr="00CE0C8C" w:rsidRDefault="007E0D22" w:rsidP="007E0D22">
      <w:pPr>
        <w:pStyle w:val="81"/>
        <w:shd w:val="clear" w:color="auto" w:fill="auto"/>
        <w:spacing w:line="360" w:lineRule="auto"/>
        <w:ind w:left="20" w:right="20" w:firstLine="700"/>
        <w:jc w:val="both"/>
        <w:rPr>
          <w:sz w:val="28"/>
          <w:szCs w:val="28"/>
        </w:rPr>
      </w:pPr>
      <w:r w:rsidRPr="00CE0C8C">
        <w:rPr>
          <w:sz w:val="28"/>
          <w:szCs w:val="28"/>
        </w:rPr>
        <w:t>На момент разработки настоящей схемы водоснабжения в границах муниципального образования не выявлено участков бесхозяйных сетей. В случае обнаружения таковых в последующем, необходимо руководствоваться Статья 8, гл. 3 Закона «О водоснабжении и водоотведении» № 416-ФЗ.</w:t>
      </w:r>
    </w:p>
    <w:p w:rsidR="006920B7" w:rsidRPr="006920B7" w:rsidRDefault="007E0D22" w:rsidP="007F0B0C">
      <w:pPr>
        <w:pStyle w:val="81"/>
        <w:shd w:val="clear" w:color="auto" w:fill="auto"/>
        <w:spacing w:line="360" w:lineRule="auto"/>
        <w:ind w:left="20" w:right="20" w:firstLine="700"/>
        <w:jc w:val="both"/>
        <w:rPr>
          <w:sz w:val="28"/>
          <w:szCs w:val="28"/>
        </w:rPr>
      </w:pPr>
      <w:r w:rsidRPr="00CE0C8C">
        <w:rPr>
          <w:sz w:val="28"/>
          <w:szCs w:val="28"/>
        </w:rPr>
        <w:t xml:space="preserve">Выбор организации для обслуживания бесхозяйных объектов централизованных систем водоснабжения производится в соответствии со ст. 8, гл. 3 Закона «О водоснабжении и водоотведении» № 416-ФЗ. 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w:t>
      </w:r>
      <w:r w:rsidRPr="00CE0C8C">
        <w:rPr>
          <w:sz w:val="28"/>
          <w:szCs w:val="28"/>
        </w:rPr>
        <w:lastRenderedPageBreak/>
        <w:t>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B364E8" w:rsidRDefault="00B364E8" w:rsidP="008A63DB">
      <w:pPr>
        <w:rPr>
          <w:b/>
          <w:sz w:val="28"/>
          <w:szCs w:val="28"/>
        </w:rPr>
      </w:pPr>
      <w:r w:rsidRPr="00B364E8">
        <w:rPr>
          <w:b/>
          <w:sz w:val="28"/>
          <w:szCs w:val="28"/>
        </w:rPr>
        <w:t>1.9</w:t>
      </w:r>
      <w:r w:rsidR="00ED505C">
        <w:rPr>
          <w:b/>
          <w:sz w:val="28"/>
          <w:szCs w:val="28"/>
        </w:rPr>
        <w:t>.</w:t>
      </w:r>
      <w:r>
        <w:rPr>
          <w:b/>
          <w:sz w:val="28"/>
          <w:szCs w:val="28"/>
        </w:rPr>
        <w:t xml:space="preserve"> </w:t>
      </w:r>
      <w:r w:rsidR="00A2275C">
        <w:rPr>
          <w:b/>
          <w:sz w:val="28"/>
          <w:szCs w:val="28"/>
        </w:rPr>
        <w:t>РАЗДЕЛ "</w:t>
      </w:r>
      <w:r>
        <w:rPr>
          <w:b/>
          <w:sz w:val="28"/>
          <w:szCs w:val="28"/>
        </w:rPr>
        <w:t>ЭЛЕКТРОННАЯ МОДЕЛЬ СИСТЕМЫ ВОДОСНАБЖЕНИЯ</w:t>
      </w:r>
      <w:r w:rsidR="00A2275C">
        <w:rPr>
          <w:b/>
          <w:sz w:val="28"/>
          <w:szCs w:val="28"/>
        </w:rPr>
        <w:t>"</w:t>
      </w:r>
      <w:r w:rsidR="00444B76">
        <w:rPr>
          <w:b/>
          <w:sz w:val="28"/>
          <w:szCs w:val="28"/>
        </w:rPr>
        <w:t>.</w:t>
      </w:r>
    </w:p>
    <w:p w:rsidR="00DD1E42" w:rsidRDefault="00DD1E42" w:rsidP="00C122CB">
      <w:pPr>
        <w:spacing w:after="0" w:line="360" w:lineRule="auto"/>
        <w:rPr>
          <w:sz w:val="28"/>
          <w:szCs w:val="28"/>
        </w:rPr>
      </w:pPr>
      <w:r>
        <w:rPr>
          <w:b/>
          <w:bCs/>
          <w:sz w:val="28"/>
          <w:szCs w:val="28"/>
        </w:rPr>
        <w:t>Э</w:t>
      </w:r>
      <w:r w:rsidRPr="00DD1E42">
        <w:rPr>
          <w:b/>
          <w:bCs/>
          <w:sz w:val="28"/>
          <w:szCs w:val="28"/>
        </w:rPr>
        <w:t>лектронная модель систем водоснабжения и (или) водоотведения</w:t>
      </w:r>
      <w:r w:rsidRPr="00DD1E42">
        <w:rPr>
          <w:sz w:val="28"/>
          <w:szCs w:val="28"/>
        </w:rPr>
        <w:t>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r>
        <w:rPr>
          <w:sz w:val="28"/>
          <w:szCs w:val="28"/>
        </w:rPr>
        <w:t>.</w:t>
      </w:r>
    </w:p>
    <w:p w:rsidR="001A0534" w:rsidRDefault="00C122CB" w:rsidP="00C122CB">
      <w:pPr>
        <w:spacing w:after="0" w:line="360" w:lineRule="auto"/>
        <w:rPr>
          <w:sz w:val="28"/>
          <w:szCs w:val="28"/>
        </w:rPr>
      </w:pPr>
      <w:r w:rsidRPr="00C122CB">
        <w:rPr>
          <w:sz w:val="28"/>
          <w:szCs w:val="28"/>
        </w:rPr>
        <w:t xml:space="preserve">В соответствии с пунктом 11 Правил разработки и утверждения схем водоснабжения и </w:t>
      </w:r>
      <w:proofErr w:type="gramStart"/>
      <w:r w:rsidRPr="00C122CB">
        <w:rPr>
          <w:sz w:val="28"/>
          <w:szCs w:val="28"/>
        </w:rPr>
        <w:t>водоотведения</w:t>
      </w:r>
      <w:proofErr w:type="gramEnd"/>
      <w:r w:rsidRPr="00C122CB">
        <w:rPr>
          <w:sz w:val="28"/>
          <w:szCs w:val="28"/>
        </w:rPr>
        <w:t xml:space="preserve">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150 тыс. человек и более. </w:t>
      </w:r>
    </w:p>
    <w:p w:rsidR="00C122CB" w:rsidRPr="004360D2" w:rsidRDefault="00C122CB" w:rsidP="00C122CB">
      <w:pPr>
        <w:spacing w:after="0" w:line="360" w:lineRule="auto"/>
        <w:rPr>
          <w:sz w:val="28"/>
          <w:szCs w:val="28"/>
        </w:rPr>
      </w:pPr>
      <w:r>
        <w:rPr>
          <w:sz w:val="28"/>
          <w:szCs w:val="28"/>
        </w:rPr>
        <w:t>Численность населения</w:t>
      </w:r>
      <w:r w:rsidR="00042EF6">
        <w:rPr>
          <w:sz w:val="28"/>
          <w:szCs w:val="28"/>
        </w:rPr>
        <w:t xml:space="preserve"> </w:t>
      </w:r>
      <w:r w:rsidR="007E0D22">
        <w:rPr>
          <w:sz w:val="28"/>
          <w:szCs w:val="28"/>
        </w:rPr>
        <w:t>Витимского</w:t>
      </w:r>
      <w:r w:rsidR="00502327">
        <w:rPr>
          <w:sz w:val="28"/>
          <w:szCs w:val="28"/>
        </w:rPr>
        <w:t xml:space="preserve"> </w:t>
      </w:r>
      <w:r w:rsidR="007E0D22">
        <w:rPr>
          <w:sz w:val="28"/>
          <w:szCs w:val="28"/>
        </w:rPr>
        <w:t>муниципального образования</w:t>
      </w:r>
      <w:r w:rsidR="00042EF6">
        <w:rPr>
          <w:sz w:val="28"/>
          <w:szCs w:val="28"/>
        </w:rPr>
        <w:t xml:space="preserve"> </w:t>
      </w:r>
      <w:r w:rsidR="007E0D22" w:rsidRPr="00CE0C8C">
        <w:rPr>
          <w:sz w:val="28"/>
          <w:szCs w:val="28"/>
        </w:rPr>
        <w:t>значительн</w:t>
      </w:r>
      <w:r w:rsidR="007E0D22">
        <w:rPr>
          <w:sz w:val="28"/>
          <w:szCs w:val="28"/>
        </w:rPr>
        <w:t xml:space="preserve">о ниже и составляет </w:t>
      </w:r>
      <w:r w:rsidR="008B6288">
        <w:rPr>
          <w:sz w:val="28"/>
          <w:szCs w:val="28"/>
        </w:rPr>
        <w:t>525</w:t>
      </w:r>
      <w:r w:rsidR="007E0D22" w:rsidRPr="004360D2">
        <w:rPr>
          <w:sz w:val="28"/>
          <w:szCs w:val="28"/>
        </w:rPr>
        <w:t xml:space="preserve"> человек, </w:t>
      </w:r>
      <w:r w:rsidR="008B6288">
        <w:rPr>
          <w:sz w:val="28"/>
          <w:szCs w:val="28"/>
        </w:rPr>
        <w:t xml:space="preserve">из них потребителей централизованного водоснабжения 300 человек, численность населения </w:t>
      </w:r>
      <w:r w:rsidR="00042EF6" w:rsidRPr="004360D2">
        <w:rPr>
          <w:sz w:val="28"/>
          <w:szCs w:val="28"/>
        </w:rPr>
        <w:t xml:space="preserve">на расчетный период 2034 год </w:t>
      </w:r>
      <w:r w:rsidRPr="004360D2">
        <w:rPr>
          <w:sz w:val="28"/>
          <w:szCs w:val="28"/>
        </w:rPr>
        <w:t>состав</w:t>
      </w:r>
      <w:r w:rsidR="008B6288">
        <w:rPr>
          <w:sz w:val="28"/>
          <w:szCs w:val="28"/>
        </w:rPr>
        <w:t>и</w:t>
      </w:r>
      <w:r w:rsidRPr="004360D2">
        <w:rPr>
          <w:sz w:val="28"/>
          <w:szCs w:val="28"/>
        </w:rPr>
        <w:t>т</w:t>
      </w:r>
      <w:r w:rsidR="001A0534" w:rsidRPr="004360D2">
        <w:rPr>
          <w:sz w:val="28"/>
          <w:szCs w:val="28"/>
        </w:rPr>
        <w:t xml:space="preserve"> </w:t>
      </w:r>
      <w:r w:rsidR="00502327" w:rsidRPr="004360D2">
        <w:rPr>
          <w:sz w:val="28"/>
          <w:szCs w:val="28"/>
        </w:rPr>
        <w:t>265</w:t>
      </w:r>
      <w:r w:rsidRPr="004360D2">
        <w:rPr>
          <w:sz w:val="28"/>
          <w:szCs w:val="28"/>
        </w:rPr>
        <w:t xml:space="preserve"> человек.</w:t>
      </w:r>
    </w:p>
    <w:sectPr w:rsidR="00C122CB" w:rsidRPr="004360D2" w:rsidSect="00083F97">
      <w:footerReference w:type="default" r:id="rId15"/>
      <w:pgSz w:w="11906" w:h="16838" w:code="9"/>
      <w:pgMar w:top="567" w:right="849" w:bottom="709" w:left="1134"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60" w:rsidRDefault="00D12C60" w:rsidP="00BD2610">
      <w:pPr>
        <w:spacing w:after="0" w:line="240" w:lineRule="auto"/>
      </w:pPr>
      <w:r>
        <w:separator/>
      </w:r>
    </w:p>
  </w:endnote>
  <w:endnote w:type="continuationSeparator" w:id="0">
    <w:p w:rsidR="00D12C60" w:rsidRDefault="00D12C60" w:rsidP="00BD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45" w:rsidRPr="007D1B29" w:rsidRDefault="00742D45">
    <w:pPr>
      <w:pStyle w:val="afb"/>
      <w:jc w:val="right"/>
    </w:pPr>
    <w:fldSimple w:instr=" PAGE   \* MERGEFORMAT ">
      <w:r w:rsidR="000E3760">
        <w:rPr>
          <w:noProof/>
        </w:rPr>
        <w:t>26</w:t>
      </w:r>
    </w:fldSimple>
  </w:p>
  <w:p w:rsidR="00742D45" w:rsidRDefault="00742D45">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45" w:rsidRDefault="00742D45" w:rsidP="00ED365C">
    <w:pPr>
      <w:pStyle w:val="afb"/>
      <w:jc w:val="right"/>
    </w:pPr>
    <w:fldSimple w:instr=" PAGE   \* MERGEFORMAT ">
      <w:r w:rsidR="000E3760">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60" w:rsidRDefault="00D12C60" w:rsidP="00BD2610">
      <w:pPr>
        <w:spacing w:after="0" w:line="240" w:lineRule="auto"/>
      </w:pPr>
      <w:r>
        <w:separator/>
      </w:r>
    </w:p>
  </w:footnote>
  <w:footnote w:type="continuationSeparator" w:id="0">
    <w:p w:rsidR="00D12C60" w:rsidRDefault="00D12C60" w:rsidP="00BD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490"/>
        </w:tabs>
        <w:ind w:left="1490" w:hanging="360"/>
      </w:pPr>
      <w:rPr>
        <w:rFonts w:ascii="Symbol" w:hAnsi="Symbol"/>
      </w:rPr>
    </w:lvl>
  </w:abstractNum>
  <w:abstractNum w:abstractNumId="1">
    <w:nsid w:val="00000028"/>
    <w:multiLevelType w:val="multilevel"/>
    <w:tmpl w:val="00000028"/>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C25299E"/>
    <w:multiLevelType w:val="multilevel"/>
    <w:tmpl w:val="82A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B07EA"/>
    <w:multiLevelType w:val="hybridMultilevel"/>
    <w:tmpl w:val="933CF128"/>
    <w:lvl w:ilvl="0" w:tplc="A13E740A">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5">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639"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8FE21F4"/>
    <w:multiLevelType w:val="multilevel"/>
    <w:tmpl w:val="9892A412"/>
    <w:lvl w:ilvl="0">
      <w:start w:val="1"/>
      <w:numFmt w:val="bullet"/>
      <w:lvlText w:val=""/>
      <w:lvlJc w:val="left"/>
      <w:pPr>
        <w:ind w:left="928" w:hanging="360"/>
      </w:pPr>
      <w:rPr>
        <w:rFonts w:ascii="Symbol" w:hAnsi="Symbol" w:hint="default"/>
      </w:rPr>
    </w:lvl>
    <w:lvl w:ilvl="1">
      <w:start w:val="1"/>
      <w:numFmt w:val="decimal"/>
      <w:lvlText w:val="%1.%2."/>
      <w:lvlJc w:val="left"/>
      <w:pPr>
        <w:ind w:left="1219" w:hanging="432"/>
      </w:pPr>
      <w:rPr>
        <w:rFonts w:cs="Times New Roman"/>
        <w:b/>
        <w:i w:val="0"/>
      </w:rPr>
    </w:lvl>
    <w:lvl w:ilvl="2">
      <w:start w:val="1"/>
      <w:numFmt w:val="decimal"/>
      <w:lvlText w:val="%1.%2.%3."/>
      <w:lvlJc w:val="left"/>
      <w:pPr>
        <w:ind w:left="1783" w:hanging="504"/>
      </w:pPr>
      <w:rPr>
        <w:rFonts w:cs="Times New Roman"/>
      </w:rPr>
    </w:lvl>
    <w:lvl w:ilvl="3">
      <w:start w:val="1"/>
      <w:numFmt w:val="decimal"/>
      <w:lvlText w:val="%1.%2.%3.%4."/>
      <w:lvlJc w:val="left"/>
      <w:pPr>
        <w:ind w:left="2155" w:hanging="648"/>
      </w:pPr>
      <w:rPr>
        <w:rFonts w:cs="Times New Roman"/>
      </w:rPr>
    </w:lvl>
    <w:lvl w:ilvl="4">
      <w:start w:val="1"/>
      <w:numFmt w:val="decimal"/>
      <w:lvlText w:val="%1.%2.%3.%4.%5."/>
      <w:lvlJc w:val="left"/>
      <w:pPr>
        <w:ind w:left="2659" w:hanging="792"/>
      </w:pPr>
      <w:rPr>
        <w:rFonts w:cs="Times New Roman"/>
      </w:rPr>
    </w:lvl>
    <w:lvl w:ilvl="5">
      <w:start w:val="1"/>
      <w:numFmt w:val="decimal"/>
      <w:lvlText w:val="%1.%2.%3.%4.%5.%6."/>
      <w:lvlJc w:val="left"/>
      <w:pPr>
        <w:ind w:left="3163" w:hanging="936"/>
      </w:pPr>
      <w:rPr>
        <w:rFonts w:cs="Times New Roman"/>
      </w:rPr>
    </w:lvl>
    <w:lvl w:ilvl="6">
      <w:start w:val="1"/>
      <w:numFmt w:val="decimal"/>
      <w:lvlText w:val="%1.%2.%3.%4.%5.%6.%7."/>
      <w:lvlJc w:val="left"/>
      <w:pPr>
        <w:ind w:left="3667" w:hanging="1080"/>
      </w:pPr>
      <w:rPr>
        <w:rFonts w:cs="Times New Roman"/>
      </w:rPr>
    </w:lvl>
    <w:lvl w:ilvl="7">
      <w:start w:val="1"/>
      <w:numFmt w:val="decimal"/>
      <w:lvlText w:val="%1.%2.%3.%4.%5.%6.%7.%8."/>
      <w:lvlJc w:val="left"/>
      <w:pPr>
        <w:ind w:left="4171" w:hanging="1224"/>
      </w:pPr>
      <w:rPr>
        <w:rFonts w:cs="Times New Roman"/>
      </w:rPr>
    </w:lvl>
    <w:lvl w:ilvl="8">
      <w:start w:val="1"/>
      <w:numFmt w:val="decimal"/>
      <w:lvlText w:val="%1.%2.%3.%4.%5.%6.%7.%8.%9."/>
      <w:lvlJc w:val="left"/>
      <w:pPr>
        <w:ind w:left="4747" w:hanging="1440"/>
      </w:pPr>
      <w:rPr>
        <w:rFonts w:cs="Times New Roman"/>
      </w:rPr>
    </w:lvl>
  </w:abstractNum>
  <w:abstractNum w:abstractNumId="7">
    <w:nsid w:val="3C8C7420"/>
    <w:multiLevelType w:val="multilevel"/>
    <w:tmpl w:val="8F1CB5FE"/>
    <w:lvl w:ilvl="0">
      <w:start w:val="1"/>
      <w:numFmt w:val="decimal"/>
      <w:lvlText w:val="%1."/>
      <w:lvlJc w:val="left"/>
      <w:pPr>
        <w:ind w:left="540" w:hanging="540"/>
      </w:pPr>
      <w:rPr>
        <w:rFonts w:cs="Times New Roman" w:hint="default"/>
      </w:rPr>
    </w:lvl>
    <w:lvl w:ilvl="1">
      <w:start w:val="4"/>
      <w:numFmt w:val="decimal"/>
      <w:lvlText w:val="%1.%2."/>
      <w:lvlJc w:val="left"/>
      <w:pPr>
        <w:ind w:left="966" w:hanging="540"/>
      </w:pPr>
      <w:rPr>
        <w:rFonts w:cs="Times New Roman" w:hint="default"/>
      </w:rPr>
    </w:lvl>
    <w:lvl w:ilvl="2">
      <w:start w:val="2"/>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9">
    <w:nsid w:val="552D793A"/>
    <w:multiLevelType w:val="hybridMultilevel"/>
    <w:tmpl w:val="158C0CB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A5161C5"/>
    <w:multiLevelType w:val="multilevel"/>
    <w:tmpl w:val="2B8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C7E36"/>
    <w:multiLevelType w:val="multilevel"/>
    <w:tmpl w:val="E9EA340E"/>
    <w:lvl w:ilvl="0">
      <w:start w:val="1"/>
      <w:numFmt w:val="decimal"/>
      <w:lvlText w:val="%1."/>
      <w:lvlJc w:val="left"/>
      <w:pPr>
        <w:ind w:left="720" w:hanging="360"/>
      </w:pPr>
      <w:rPr>
        <w:rFonts w:cs="Times New Roman"/>
      </w:rPr>
    </w:lvl>
    <w:lvl w:ilvl="1">
      <w:start w:val="4"/>
      <w:numFmt w:val="decimal"/>
      <w:isLgl/>
      <w:lvlText w:val="%1.%2."/>
      <w:lvlJc w:val="left"/>
      <w:pPr>
        <w:ind w:left="1467" w:hanging="54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5"/>
  </w:num>
  <w:num w:numId="2">
    <w:abstractNumId w:val="12"/>
  </w:num>
  <w:num w:numId="3">
    <w:abstractNumId w:val="3"/>
  </w:num>
  <w:num w:numId="4">
    <w:abstractNumId w:val="6"/>
  </w:num>
  <w:num w:numId="5">
    <w:abstractNumId w:val="7"/>
  </w:num>
  <w:num w:numId="6">
    <w:abstractNumId w:val="4"/>
  </w:num>
  <w:num w:numId="7">
    <w:abstractNumId w:val="2"/>
  </w:num>
  <w:num w:numId="8">
    <w:abstractNumId w:val="9"/>
  </w:num>
  <w:num w:numId="9">
    <w:abstractNumId w:val="8"/>
  </w:num>
  <w:num w:numId="10">
    <w:abstractNumId w:val="10"/>
  </w:num>
  <w:num w:numId="11">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hdrShapeDefaults>
    <o:shapedefaults v:ext="edit" spidmax="70658"/>
  </w:hdrShapeDefaults>
  <w:footnotePr>
    <w:footnote w:id="-1"/>
    <w:footnote w:id="0"/>
  </w:footnotePr>
  <w:endnotePr>
    <w:endnote w:id="-1"/>
    <w:endnote w:id="0"/>
  </w:endnotePr>
  <w:compat/>
  <w:rsids>
    <w:rsidRoot w:val="00EB0BB8"/>
    <w:rsid w:val="00000C67"/>
    <w:rsid w:val="00001BAB"/>
    <w:rsid w:val="00001D26"/>
    <w:rsid w:val="00003011"/>
    <w:rsid w:val="000030C7"/>
    <w:rsid w:val="00003501"/>
    <w:rsid w:val="00003B8F"/>
    <w:rsid w:val="00003DE5"/>
    <w:rsid w:val="00004DE6"/>
    <w:rsid w:val="00005344"/>
    <w:rsid w:val="00005693"/>
    <w:rsid w:val="00005FF7"/>
    <w:rsid w:val="00007503"/>
    <w:rsid w:val="00007673"/>
    <w:rsid w:val="000114EE"/>
    <w:rsid w:val="0001252E"/>
    <w:rsid w:val="00012869"/>
    <w:rsid w:val="00013425"/>
    <w:rsid w:val="00013A14"/>
    <w:rsid w:val="00017050"/>
    <w:rsid w:val="000203E8"/>
    <w:rsid w:val="0002175C"/>
    <w:rsid w:val="00021E60"/>
    <w:rsid w:val="0002282A"/>
    <w:rsid w:val="00022D8E"/>
    <w:rsid w:val="00022F35"/>
    <w:rsid w:val="00024711"/>
    <w:rsid w:val="000248C6"/>
    <w:rsid w:val="00027B80"/>
    <w:rsid w:val="00030C4A"/>
    <w:rsid w:val="00031B07"/>
    <w:rsid w:val="00031BE5"/>
    <w:rsid w:val="00031F57"/>
    <w:rsid w:val="00031F82"/>
    <w:rsid w:val="000328D7"/>
    <w:rsid w:val="00032B24"/>
    <w:rsid w:val="00032FCF"/>
    <w:rsid w:val="00035B4D"/>
    <w:rsid w:val="00036851"/>
    <w:rsid w:val="00036960"/>
    <w:rsid w:val="00036ABE"/>
    <w:rsid w:val="00037DE8"/>
    <w:rsid w:val="000410D3"/>
    <w:rsid w:val="00041E44"/>
    <w:rsid w:val="0004252A"/>
    <w:rsid w:val="00042EF6"/>
    <w:rsid w:val="00044A45"/>
    <w:rsid w:val="00045514"/>
    <w:rsid w:val="000457E0"/>
    <w:rsid w:val="00046830"/>
    <w:rsid w:val="000471D3"/>
    <w:rsid w:val="00047941"/>
    <w:rsid w:val="000503A7"/>
    <w:rsid w:val="00050E51"/>
    <w:rsid w:val="00052234"/>
    <w:rsid w:val="00053D9E"/>
    <w:rsid w:val="00054A72"/>
    <w:rsid w:val="000570F6"/>
    <w:rsid w:val="00057573"/>
    <w:rsid w:val="0006000C"/>
    <w:rsid w:val="000601F8"/>
    <w:rsid w:val="0006247F"/>
    <w:rsid w:val="000633CC"/>
    <w:rsid w:val="00063BEC"/>
    <w:rsid w:val="000654B3"/>
    <w:rsid w:val="00065A0E"/>
    <w:rsid w:val="00066A2B"/>
    <w:rsid w:val="00067A3F"/>
    <w:rsid w:val="00070C76"/>
    <w:rsid w:val="00070DDD"/>
    <w:rsid w:val="000712D7"/>
    <w:rsid w:val="00071AC9"/>
    <w:rsid w:val="00071F0A"/>
    <w:rsid w:val="0007266C"/>
    <w:rsid w:val="0007280D"/>
    <w:rsid w:val="000740B7"/>
    <w:rsid w:val="00074181"/>
    <w:rsid w:val="000759A5"/>
    <w:rsid w:val="0007740B"/>
    <w:rsid w:val="000774DE"/>
    <w:rsid w:val="0007756A"/>
    <w:rsid w:val="00081081"/>
    <w:rsid w:val="00081176"/>
    <w:rsid w:val="000812DC"/>
    <w:rsid w:val="000823E0"/>
    <w:rsid w:val="00083AAC"/>
    <w:rsid w:val="00083BEC"/>
    <w:rsid w:val="00083D3E"/>
    <w:rsid w:val="00083F97"/>
    <w:rsid w:val="00084106"/>
    <w:rsid w:val="00084681"/>
    <w:rsid w:val="00086211"/>
    <w:rsid w:val="000865E9"/>
    <w:rsid w:val="0009002D"/>
    <w:rsid w:val="00090A99"/>
    <w:rsid w:val="00090FCB"/>
    <w:rsid w:val="00092A6A"/>
    <w:rsid w:val="00094256"/>
    <w:rsid w:val="00094D6C"/>
    <w:rsid w:val="0009542C"/>
    <w:rsid w:val="00095465"/>
    <w:rsid w:val="00095F1F"/>
    <w:rsid w:val="00096541"/>
    <w:rsid w:val="00096691"/>
    <w:rsid w:val="00096990"/>
    <w:rsid w:val="000970D9"/>
    <w:rsid w:val="00097619"/>
    <w:rsid w:val="000A0823"/>
    <w:rsid w:val="000A0F58"/>
    <w:rsid w:val="000A0FA0"/>
    <w:rsid w:val="000A2847"/>
    <w:rsid w:val="000A29A9"/>
    <w:rsid w:val="000A2EDC"/>
    <w:rsid w:val="000A310D"/>
    <w:rsid w:val="000A3797"/>
    <w:rsid w:val="000A381A"/>
    <w:rsid w:val="000A3D24"/>
    <w:rsid w:val="000A3EA8"/>
    <w:rsid w:val="000A621D"/>
    <w:rsid w:val="000A670A"/>
    <w:rsid w:val="000A68E2"/>
    <w:rsid w:val="000A696C"/>
    <w:rsid w:val="000A71F7"/>
    <w:rsid w:val="000A7264"/>
    <w:rsid w:val="000B127F"/>
    <w:rsid w:val="000B13DC"/>
    <w:rsid w:val="000B25F5"/>
    <w:rsid w:val="000B2F7B"/>
    <w:rsid w:val="000B3030"/>
    <w:rsid w:val="000B31B9"/>
    <w:rsid w:val="000B3A4B"/>
    <w:rsid w:val="000B3BF6"/>
    <w:rsid w:val="000B3DE8"/>
    <w:rsid w:val="000B3F13"/>
    <w:rsid w:val="000B5176"/>
    <w:rsid w:val="000B5420"/>
    <w:rsid w:val="000B680F"/>
    <w:rsid w:val="000B6B16"/>
    <w:rsid w:val="000B6CAE"/>
    <w:rsid w:val="000C04E2"/>
    <w:rsid w:val="000C077D"/>
    <w:rsid w:val="000C1203"/>
    <w:rsid w:val="000C1328"/>
    <w:rsid w:val="000C15E8"/>
    <w:rsid w:val="000C16CC"/>
    <w:rsid w:val="000C2031"/>
    <w:rsid w:val="000C23FF"/>
    <w:rsid w:val="000C2413"/>
    <w:rsid w:val="000C2D88"/>
    <w:rsid w:val="000C2E29"/>
    <w:rsid w:val="000C3A98"/>
    <w:rsid w:val="000C4EF4"/>
    <w:rsid w:val="000C5F17"/>
    <w:rsid w:val="000C6253"/>
    <w:rsid w:val="000C69DD"/>
    <w:rsid w:val="000C6BE9"/>
    <w:rsid w:val="000C71E4"/>
    <w:rsid w:val="000D0EBF"/>
    <w:rsid w:val="000D2DEA"/>
    <w:rsid w:val="000D2E42"/>
    <w:rsid w:val="000D322C"/>
    <w:rsid w:val="000D3DBF"/>
    <w:rsid w:val="000D4FEB"/>
    <w:rsid w:val="000D537F"/>
    <w:rsid w:val="000D5463"/>
    <w:rsid w:val="000D603D"/>
    <w:rsid w:val="000D7296"/>
    <w:rsid w:val="000D7465"/>
    <w:rsid w:val="000D75EF"/>
    <w:rsid w:val="000E023B"/>
    <w:rsid w:val="000E0855"/>
    <w:rsid w:val="000E0E4B"/>
    <w:rsid w:val="000E228C"/>
    <w:rsid w:val="000E2A90"/>
    <w:rsid w:val="000E3186"/>
    <w:rsid w:val="000E3760"/>
    <w:rsid w:val="000E42DC"/>
    <w:rsid w:val="000E4726"/>
    <w:rsid w:val="000E535F"/>
    <w:rsid w:val="000E55FF"/>
    <w:rsid w:val="000E67FF"/>
    <w:rsid w:val="000E6C20"/>
    <w:rsid w:val="000E7271"/>
    <w:rsid w:val="000E7D59"/>
    <w:rsid w:val="000F1403"/>
    <w:rsid w:val="000F14F2"/>
    <w:rsid w:val="000F1753"/>
    <w:rsid w:val="000F18C1"/>
    <w:rsid w:val="000F1A31"/>
    <w:rsid w:val="000F28E3"/>
    <w:rsid w:val="000F3312"/>
    <w:rsid w:val="000F3632"/>
    <w:rsid w:val="000F3913"/>
    <w:rsid w:val="000F3BC2"/>
    <w:rsid w:val="000F4AE1"/>
    <w:rsid w:val="000F54A9"/>
    <w:rsid w:val="000F5521"/>
    <w:rsid w:val="000F5D12"/>
    <w:rsid w:val="000F6AFF"/>
    <w:rsid w:val="000F74A8"/>
    <w:rsid w:val="000F7EB9"/>
    <w:rsid w:val="000F7FFE"/>
    <w:rsid w:val="00100448"/>
    <w:rsid w:val="00100D78"/>
    <w:rsid w:val="0010101E"/>
    <w:rsid w:val="00101266"/>
    <w:rsid w:val="00102226"/>
    <w:rsid w:val="001035B9"/>
    <w:rsid w:val="00103622"/>
    <w:rsid w:val="0010555D"/>
    <w:rsid w:val="00106825"/>
    <w:rsid w:val="001075C0"/>
    <w:rsid w:val="001104A5"/>
    <w:rsid w:val="00111890"/>
    <w:rsid w:val="001119A9"/>
    <w:rsid w:val="0011232D"/>
    <w:rsid w:val="00112390"/>
    <w:rsid w:val="00113C28"/>
    <w:rsid w:val="00115AE1"/>
    <w:rsid w:val="0011647D"/>
    <w:rsid w:val="00117B35"/>
    <w:rsid w:val="001202D5"/>
    <w:rsid w:val="0012070B"/>
    <w:rsid w:val="0012074A"/>
    <w:rsid w:val="0012145D"/>
    <w:rsid w:val="00121761"/>
    <w:rsid w:val="00121EF4"/>
    <w:rsid w:val="0012207D"/>
    <w:rsid w:val="001224C4"/>
    <w:rsid w:val="0012467C"/>
    <w:rsid w:val="0012485C"/>
    <w:rsid w:val="001254DD"/>
    <w:rsid w:val="00127729"/>
    <w:rsid w:val="00127F16"/>
    <w:rsid w:val="00132EED"/>
    <w:rsid w:val="00133146"/>
    <w:rsid w:val="00134CC8"/>
    <w:rsid w:val="00135E4C"/>
    <w:rsid w:val="0013656C"/>
    <w:rsid w:val="00137C64"/>
    <w:rsid w:val="00141261"/>
    <w:rsid w:val="00141F7F"/>
    <w:rsid w:val="001424B8"/>
    <w:rsid w:val="001448BF"/>
    <w:rsid w:val="00144B9A"/>
    <w:rsid w:val="00145D80"/>
    <w:rsid w:val="00146C66"/>
    <w:rsid w:val="0014778D"/>
    <w:rsid w:val="00150ABE"/>
    <w:rsid w:val="00151A41"/>
    <w:rsid w:val="00151FFC"/>
    <w:rsid w:val="00152AC6"/>
    <w:rsid w:val="0015341F"/>
    <w:rsid w:val="00154EC7"/>
    <w:rsid w:val="0015557D"/>
    <w:rsid w:val="0015595F"/>
    <w:rsid w:val="00156BA1"/>
    <w:rsid w:val="0016063E"/>
    <w:rsid w:val="00162A5E"/>
    <w:rsid w:val="0016430F"/>
    <w:rsid w:val="0016632F"/>
    <w:rsid w:val="00166D4E"/>
    <w:rsid w:val="0016731E"/>
    <w:rsid w:val="00167955"/>
    <w:rsid w:val="00167A5D"/>
    <w:rsid w:val="00167B5C"/>
    <w:rsid w:val="00171782"/>
    <w:rsid w:val="001727F3"/>
    <w:rsid w:val="001729FC"/>
    <w:rsid w:val="00172D31"/>
    <w:rsid w:val="00172DDA"/>
    <w:rsid w:val="00174AC2"/>
    <w:rsid w:val="00174B35"/>
    <w:rsid w:val="00174E98"/>
    <w:rsid w:val="001752F9"/>
    <w:rsid w:val="0017591B"/>
    <w:rsid w:val="0017621F"/>
    <w:rsid w:val="00177438"/>
    <w:rsid w:val="001779B4"/>
    <w:rsid w:val="0018035D"/>
    <w:rsid w:val="00180BAA"/>
    <w:rsid w:val="00180EC1"/>
    <w:rsid w:val="00183144"/>
    <w:rsid w:val="00184024"/>
    <w:rsid w:val="00184CF4"/>
    <w:rsid w:val="00185542"/>
    <w:rsid w:val="0018578A"/>
    <w:rsid w:val="00185890"/>
    <w:rsid w:val="001870B7"/>
    <w:rsid w:val="00187303"/>
    <w:rsid w:val="00187999"/>
    <w:rsid w:val="00187D23"/>
    <w:rsid w:val="00187E7B"/>
    <w:rsid w:val="0019028D"/>
    <w:rsid w:val="00192CDE"/>
    <w:rsid w:val="00192E47"/>
    <w:rsid w:val="00193708"/>
    <w:rsid w:val="00193806"/>
    <w:rsid w:val="00193B28"/>
    <w:rsid w:val="001962E4"/>
    <w:rsid w:val="001969DB"/>
    <w:rsid w:val="00197AD3"/>
    <w:rsid w:val="001A013E"/>
    <w:rsid w:val="001A01D8"/>
    <w:rsid w:val="001A0534"/>
    <w:rsid w:val="001A0A04"/>
    <w:rsid w:val="001A2847"/>
    <w:rsid w:val="001A2CEC"/>
    <w:rsid w:val="001A30EC"/>
    <w:rsid w:val="001A3188"/>
    <w:rsid w:val="001A3E35"/>
    <w:rsid w:val="001A41EA"/>
    <w:rsid w:val="001A4624"/>
    <w:rsid w:val="001A473D"/>
    <w:rsid w:val="001A4A03"/>
    <w:rsid w:val="001A4B86"/>
    <w:rsid w:val="001A618E"/>
    <w:rsid w:val="001A61F4"/>
    <w:rsid w:val="001A707A"/>
    <w:rsid w:val="001A7A1B"/>
    <w:rsid w:val="001B058D"/>
    <w:rsid w:val="001B060A"/>
    <w:rsid w:val="001B0657"/>
    <w:rsid w:val="001B075C"/>
    <w:rsid w:val="001B08FB"/>
    <w:rsid w:val="001B0EEA"/>
    <w:rsid w:val="001B0FFC"/>
    <w:rsid w:val="001B12D9"/>
    <w:rsid w:val="001B1953"/>
    <w:rsid w:val="001B3841"/>
    <w:rsid w:val="001B64B1"/>
    <w:rsid w:val="001B7467"/>
    <w:rsid w:val="001B7919"/>
    <w:rsid w:val="001C2306"/>
    <w:rsid w:val="001C2D47"/>
    <w:rsid w:val="001C3695"/>
    <w:rsid w:val="001C40D0"/>
    <w:rsid w:val="001C416E"/>
    <w:rsid w:val="001C446F"/>
    <w:rsid w:val="001C4823"/>
    <w:rsid w:val="001C4B46"/>
    <w:rsid w:val="001C61FA"/>
    <w:rsid w:val="001C68E9"/>
    <w:rsid w:val="001C6BF0"/>
    <w:rsid w:val="001D00DA"/>
    <w:rsid w:val="001D021E"/>
    <w:rsid w:val="001D0B8F"/>
    <w:rsid w:val="001D3164"/>
    <w:rsid w:val="001D337A"/>
    <w:rsid w:val="001D51DF"/>
    <w:rsid w:val="001D5909"/>
    <w:rsid w:val="001D6628"/>
    <w:rsid w:val="001D6685"/>
    <w:rsid w:val="001D6793"/>
    <w:rsid w:val="001D6B2F"/>
    <w:rsid w:val="001D6C3D"/>
    <w:rsid w:val="001D7C2E"/>
    <w:rsid w:val="001E0D28"/>
    <w:rsid w:val="001E1022"/>
    <w:rsid w:val="001E1754"/>
    <w:rsid w:val="001E2081"/>
    <w:rsid w:val="001E3012"/>
    <w:rsid w:val="001E323C"/>
    <w:rsid w:val="001E3DB8"/>
    <w:rsid w:val="001E3E6F"/>
    <w:rsid w:val="001E3F05"/>
    <w:rsid w:val="001E49C9"/>
    <w:rsid w:val="001E4FEC"/>
    <w:rsid w:val="001E5E4D"/>
    <w:rsid w:val="001E6273"/>
    <w:rsid w:val="001E7862"/>
    <w:rsid w:val="001F06E8"/>
    <w:rsid w:val="001F1FEF"/>
    <w:rsid w:val="001F2E8E"/>
    <w:rsid w:val="001F2FFB"/>
    <w:rsid w:val="001F36B9"/>
    <w:rsid w:val="001F39C9"/>
    <w:rsid w:val="001F4588"/>
    <w:rsid w:val="001F4DDF"/>
    <w:rsid w:val="001F5F06"/>
    <w:rsid w:val="001F6299"/>
    <w:rsid w:val="001F7F25"/>
    <w:rsid w:val="00201073"/>
    <w:rsid w:val="0020112D"/>
    <w:rsid w:val="00201595"/>
    <w:rsid w:val="00201FAA"/>
    <w:rsid w:val="002026EF"/>
    <w:rsid w:val="00202AE7"/>
    <w:rsid w:val="00203509"/>
    <w:rsid w:val="002038CF"/>
    <w:rsid w:val="002044DD"/>
    <w:rsid w:val="002044F2"/>
    <w:rsid w:val="002058DD"/>
    <w:rsid w:val="002073FE"/>
    <w:rsid w:val="00207BC3"/>
    <w:rsid w:val="00207C2A"/>
    <w:rsid w:val="002104F1"/>
    <w:rsid w:val="0021069A"/>
    <w:rsid w:val="00210F98"/>
    <w:rsid w:val="002111C2"/>
    <w:rsid w:val="002119CE"/>
    <w:rsid w:val="002121BF"/>
    <w:rsid w:val="00212259"/>
    <w:rsid w:val="00213AC1"/>
    <w:rsid w:val="00213F7F"/>
    <w:rsid w:val="00214EAE"/>
    <w:rsid w:val="0021531E"/>
    <w:rsid w:val="002155E3"/>
    <w:rsid w:val="002175F8"/>
    <w:rsid w:val="00217866"/>
    <w:rsid w:val="00217C1E"/>
    <w:rsid w:val="00217E45"/>
    <w:rsid w:val="002207B3"/>
    <w:rsid w:val="00221527"/>
    <w:rsid w:val="002217F2"/>
    <w:rsid w:val="00221DF5"/>
    <w:rsid w:val="00222856"/>
    <w:rsid w:val="00223306"/>
    <w:rsid w:val="0022409F"/>
    <w:rsid w:val="002243EB"/>
    <w:rsid w:val="00224943"/>
    <w:rsid w:val="002253ED"/>
    <w:rsid w:val="00225F67"/>
    <w:rsid w:val="002267CE"/>
    <w:rsid w:val="00227CEF"/>
    <w:rsid w:val="002331C3"/>
    <w:rsid w:val="002346B9"/>
    <w:rsid w:val="002351AC"/>
    <w:rsid w:val="002353E0"/>
    <w:rsid w:val="0023576A"/>
    <w:rsid w:val="00235F7C"/>
    <w:rsid w:val="00236AEC"/>
    <w:rsid w:val="002370D7"/>
    <w:rsid w:val="00237439"/>
    <w:rsid w:val="002379DB"/>
    <w:rsid w:val="002403D7"/>
    <w:rsid w:val="0024068F"/>
    <w:rsid w:val="002409B4"/>
    <w:rsid w:val="00241262"/>
    <w:rsid w:val="00242BC9"/>
    <w:rsid w:val="002437D1"/>
    <w:rsid w:val="00243A7F"/>
    <w:rsid w:val="00243C43"/>
    <w:rsid w:val="00243CF3"/>
    <w:rsid w:val="00243FB8"/>
    <w:rsid w:val="00245AD6"/>
    <w:rsid w:val="00247B5B"/>
    <w:rsid w:val="00250136"/>
    <w:rsid w:val="00250313"/>
    <w:rsid w:val="0025050F"/>
    <w:rsid w:val="002505AF"/>
    <w:rsid w:val="00250C13"/>
    <w:rsid w:val="00251698"/>
    <w:rsid w:val="00251714"/>
    <w:rsid w:val="0025239B"/>
    <w:rsid w:val="0025278C"/>
    <w:rsid w:val="002539D3"/>
    <w:rsid w:val="00253B37"/>
    <w:rsid w:val="00254567"/>
    <w:rsid w:val="00255261"/>
    <w:rsid w:val="00255EC6"/>
    <w:rsid w:val="002572D1"/>
    <w:rsid w:val="00257327"/>
    <w:rsid w:val="00257C03"/>
    <w:rsid w:val="00257F28"/>
    <w:rsid w:val="00260050"/>
    <w:rsid w:val="002603A8"/>
    <w:rsid w:val="00261DB1"/>
    <w:rsid w:val="002622AE"/>
    <w:rsid w:val="00262306"/>
    <w:rsid w:val="002641A6"/>
    <w:rsid w:val="0026451C"/>
    <w:rsid w:val="00264566"/>
    <w:rsid w:val="00264EC1"/>
    <w:rsid w:val="00266155"/>
    <w:rsid w:val="002665A7"/>
    <w:rsid w:val="00267901"/>
    <w:rsid w:val="00267B1E"/>
    <w:rsid w:val="00267C5C"/>
    <w:rsid w:val="00270214"/>
    <w:rsid w:val="002702BC"/>
    <w:rsid w:val="00270888"/>
    <w:rsid w:val="002709AE"/>
    <w:rsid w:val="00270D03"/>
    <w:rsid w:val="002744C0"/>
    <w:rsid w:val="00275419"/>
    <w:rsid w:val="00275E36"/>
    <w:rsid w:val="0027611E"/>
    <w:rsid w:val="00276A39"/>
    <w:rsid w:val="00280620"/>
    <w:rsid w:val="00280638"/>
    <w:rsid w:val="00281721"/>
    <w:rsid w:val="002823C1"/>
    <w:rsid w:val="002828E0"/>
    <w:rsid w:val="00282A0A"/>
    <w:rsid w:val="00282A59"/>
    <w:rsid w:val="00282DF1"/>
    <w:rsid w:val="002836CA"/>
    <w:rsid w:val="002843E4"/>
    <w:rsid w:val="002854CB"/>
    <w:rsid w:val="00285581"/>
    <w:rsid w:val="00285751"/>
    <w:rsid w:val="00285B6D"/>
    <w:rsid w:val="00285F86"/>
    <w:rsid w:val="00286013"/>
    <w:rsid w:val="002860CF"/>
    <w:rsid w:val="00292C5F"/>
    <w:rsid w:val="002938AF"/>
    <w:rsid w:val="0029429D"/>
    <w:rsid w:val="0029439C"/>
    <w:rsid w:val="00294881"/>
    <w:rsid w:val="00294A93"/>
    <w:rsid w:val="00295BDA"/>
    <w:rsid w:val="00295CBE"/>
    <w:rsid w:val="002964B0"/>
    <w:rsid w:val="00296A2A"/>
    <w:rsid w:val="00296CC9"/>
    <w:rsid w:val="00296F25"/>
    <w:rsid w:val="00296FCF"/>
    <w:rsid w:val="00297C21"/>
    <w:rsid w:val="00297F0E"/>
    <w:rsid w:val="002A080C"/>
    <w:rsid w:val="002A0993"/>
    <w:rsid w:val="002A2094"/>
    <w:rsid w:val="002A2B23"/>
    <w:rsid w:val="002A3EB5"/>
    <w:rsid w:val="002A3FA7"/>
    <w:rsid w:val="002A4AAF"/>
    <w:rsid w:val="002A4F81"/>
    <w:rsid w:val="002A5307"/>
    <w:rsid w:val="002A60B8"/>
    <w:rsid w:val="002A6ABF"/>
    <w:rsid w:val="002A72F5"/>
    <w:rsid w:val="002A734E"/>
    <w:rsid w:val="002A74D8"/>
    <w:rsid w:val="002A7818"/>
    <w:rsid w:val="002B1081"/>
    <w:rsid w:val="002B10A9"/>
    <w:rsid w:val="002B1505"/>
    <w:rsid w:val="002B1634"/>
    <w:rsid w:val="002B1B9C"/>
    <w:rsid w:val="002B1DE1"/>
    <w:rsid w:val="002B21A9"/>
    <w:rsid w:val="002B225D"/>
    <w:rsid w:val="002B2AF9"/>
    <w:rsid w:val="002B428F"/>
    <w:rsid w:val="002B4BCE"/>
    <w:rsid w:val="002B603B"/>
    <w:rsid w:val="002B61C7"/>
    <w:rsid w:val="002B67D7"/>
    <w:rsid w:val="002B7FC2"/>
    <w:rsid w:val="002C034F"/>
    <w:rsid w:val="002C045C"/>
    <w:rsid w:val="002C04FB"/>
    <w:rsid w:val="002C071D"/>
    <w:rsid w:val="002C0933"/>
    <w:rsid w:val="002C0AC7"/>
    <w:rsid w:val="002C1B46"/>
    <w:rsid w:val="002C383B"/>
    <w:rsid w:val="002C3ABA"/>
    <w:rsid w:val="002C4E02"/>
    <w:rsid w:val="002C7362"/>
    <w:rsid w:val="002C7F80"/>
    <w:rsid w:val="002D09FF"/>
    <w:rsid w:val="002D0CFF"/>
    <w:rsid w:val="002D2097"/>
    <w:rsid w:val="002D4DFC"/>
    <w:rsid w:val="002D500B"/>
    <w:rsid w:val="002E02FE"/>
    <w:rsid w:val="002E0A0C"/>
    <w:rsid w:val="002E1D35"/>
    <w:rsid w:val="002E2271"/>
    <w:rsid w:val="002E22F9"/>
    <w:rsid w:val="002E2F16"/>
    <w:rsid w:val="002E37AC"/>
    <w:rsid w:val="002E3981"/>
    <w:rsid w:val="002E437A"/>
    <w:rsid w:val="002E4DDC"/>
    <w:rsid w:val="002E5E53"/>
    <w:rsid w:val="002E6539"/>
    <w:rsid w:val="002E6C9F"/>
    <w:rsid w:val="002E753E"/>
    <w:rsid w:val="002E7DE3"/>
    <w:rsid w:val="002F0175"/>
    <w:rsid w:val="002F01D7"/>
    <w:rsid w:val="002F0C27"/>
    <w:rsid w:val="002F0C82"/>
    <w:rsid w:val="002F1377"/>
    <w:rsid w:val="002F260A"/>
    <w:rsid w:val="002F481B"/>
    <w:rsid w:val="002F4C1A"/>
    <w:rsid w:val="002F5D2C"/>
    <w:rsid w:val="002F7128"/>
    <w:rsid w:val="002F7169"/>
    <w:rsid w:val="0030063E"/>
    <w:rsid w:val="00300FE4"/>
    <w:rsid w:val="0030225B"/>
    <w:rsid w:val="003030D6"/>
    <w:rsid w:val="0030310B"/>
    <w:rsid w:val="00305729"/>
    <w:rsid w:val="00305BAC"/>
    <w:rsid w:val="00305F32"/>
    <w:rsid w:val="00307238"/>
    <w:rsid w:val="00310BA8"/>
    <w:rsid w:val="00311847"/>
    <w:rsid w:val="0031196E"/>
    <w:rsid w:val="00311DBE"/>
    <w:rsid w:val="00312605"/>
    <w:rsid w:val="00314CDE"/>
    <w:rsid w:val="00314D1E"/>
    <w:rsid w:val="003154AD"/>
    <w:rsid w:val="00316109"/>
    <w:rsid w:val="00320651"/>
    <w:rsid w:val="0032076C"/>
    <w:rsid w:val="003208AF"/>
    <w:rsid w:val="00321E4B"/>
    <w:rsid w:val="003220B2"/>
    <w:rsid w:val="00322A72"/>
    <w:rsid w:val="00323161"/>
    <w:rsid w:val="00324FF0"/>
    <w:rsid w:val="00325248"/>
    <w:rsid w:val="00325419"/>
    <w:rsid w:val="0032571E"/>
    <w:rsid w:val="003271CF"/>
    <w:rsid w:val="00327EF9"/>
    <w:rsid w:val="0033050B"/>
    <w:rsid w:val="00330A4E"/>
    <w:rsid w:val="0033151E"/>
    <w:rsid w:val="003329DA"/>
    <w:rsid w:val="00332C74"/>
    <w:rsid w:val="00332F87"/>
    <w:rsid w:val="00333662"/>
    <w:rsid w:val="00333756"/>
    <w:rsid w:val="00333968"/>
    <w:rsid w:val="00333E6E"/>
    <w:rsid w:val="00334252"/>
    <w:rsid w:val="0033555E"/>
    <w:rsid w:val="003362F2"/>
    <w:rsid w:val="00336634"/>
    <w:rsid w:val="00337904"/>
    <w:rsid w:val="003379C3"/>
    <w:rsid w:val="00337BC2"/>
    <w:rsid w:val="003414A5"/>
    <w:rsid w:val="00341EC8"/>
    <w:rsid w:val="00342C32"/>
    <w:rsid w:val="00342E67"/>
    <w:rsid w:val="0034416E"/>
    <w:rsid w:val="0034465B"/>
    <w:rsid w:val="00345813"/>
    <w:rsid w:val="00346267"/>
    <w:rsid w:val="0035109C"/>
    <w:rsid w:val="003516AA"/>
    <w:rsid w:val="00351C14"/>
    <w:rsid w:val="00351E84"/>
    <w:rsid w:val="00352844"/>
    <w:rsid w:val="0035326D"/>
    <w:rsid w:val="00353604"/>
    <w:rsid w:val="00353CCF"/>
    <w:rsid w:val="00355706"/>
    <w:rsid w:val="003564B9"/>
    <w:rsid w:val="003578E7"/>
    <w:rsid w:val="003604D9"/>
    <w:rsid w:val="00361504"/>
    <w:rsid w:val="00361CC6"/>
    <w:rsid w:val="00361D15"/>
    <w:rsid w:val="00362801"/>
    <w:rsid w:val="00362D93"/>
    <w:rsid w:val="00362FA0"/>
    <w:rsid w:val="00363878"/>
    <w:rsid w:val="00363E1F"/>
    <w:rsid w:val="0036448C"/>
    <w:rsid w:val="00364E93"/>
    <w:rsid w:val="003655AA"/>
    <w:rsid w:val="00365ED1"/>
    <w:rsid w:val="00366D75"/>
    <w:rsid w:val="003672E5"/>
    <w:rsid w:val="003677AD"/>
    <w:rsid w:val="00367979"/>
    <w:rsid w:val="00367E6F"/>
    <w:rsid w:val="00367FA0"/>
    <w:rsid w:val="0037077A"/>
    <w:rsid w:val="003707AA"/>
    <w:rsid w:val="00371291"/>
    <w:rsid w:val="00371497"/>
    <w:rsid w:val="003734E7"/>
    <w:rsid w:val="0037358F"/>
    <w:rsid w:val="00374464"/>
    <w:rsid w:val="00377230"/>
    <w:rsid w:val="003803EB"/>
    <w:rsid w:val="0038068D"/>
    <w:rsid w:val="00380984"/>
    <w:rsid w:val="0038294D"/>
    <w:rsid w:val="00383200"/>
    <w:rsid w:val="003836F2"/>
    <w:rsid w:val="00383A22"/>
    <w:rsid w:val="00383D6D"/>
    <w:rsid w:val="00384FCE"/>
    <w:rsid w:val="00386D93"/>
    <w:rsid w:val="00387645"/>
    <w:rsid w:val="003909FB"/>
    <w:rsid w:val="00391767"/>
    <w:rsid w:val="00391C06"/>
    <w:rsid w:val="00392052"/>
    <w:rsid w:val="00394DCF"/>
    <w:rsid w:val="00395B35"/>
    <w:rsid w:val="00395D33"/>
    <w:rsid w:val="00395D56"/>
    <w:rsid w:val="00396339"/>
    <w:rsid w:val="0039730A"/>
    <w:rsid w:val="00397B49"/>
    <w:rsid w:val="003A0278"/>
    <w:rsid w:val="003A04A5"/>
    <w:rsid w:val="003A0952"/>
    <w:rsid w:val="003A1584"/>
    <w:rsid w:val="003A2053"/>
    <w:rsid w:val="003A3917"/>
    <w:rsid w:val="003A3A00"/>
    <w:rsid w:val="003A4C9F"/>
    <w:rsid w:val="003A5622"/>
    <w:rsid w:val="003A5A72"/>
    <w:rsid w:val="003A7ABB"/>
    <w:rsid w:val="003A7BC4"/>
    <w:rsid w:val="003B08C3"/>
    <w:rsid w:val="003B0E03"/>
    <w:rsid w:val="003B11E7"/>
    <w:rsid w:val="003B1395"/>
    <w:rsid w:val="003B174B"/>
    <w:rsid w:val="003B1AFE"/>
    <w:rsid w:val="003B1D59"/>
    <w:rsid w:val="003B2525"/>
    <w:rsid w:val="003B26BA"/>
    <w:rsid w:val="003B2A44"/>
    <w:rsid w:val="003B358A"/>
    <w:rsid w:val="003B3792"/>
    <w:rsid w:val="003B4DC7"/>
    <w:rsid w:val="003B5503"/>
    <w:rsid w:val="003B5CF8"/>
    <w:rsid w:val="003B5D78"/>
    <w:rsid w:val="003B6455"/>
    <w:rsid w:val="003B6836"/>
    <w:rsid w:val="003C16D4"/>
    <w:rsid w:val="003C19FA"/>
    <w:rsid w:val="003C29DF"/>
    <w:rsid w:val="003C2A7A"/>
    <w:rsid w:val="003C346B"/>
    <w:rsid w:val="003C3A4F"/>
    <w:rsid w:val="003C3A8E"/>
    <w:rsid w:val="003C3AE6"/>
    <w:rsid w:val="003C447D"/>
    <w:rsid w:val="003C566E"/>
    <w:rsid w:val="003C58E6"/>
    <w:rsid w:val="003C6959"/>
    <w:rsid w:val="003C6E32"/>
    <w:rsid w:val="003C7154"/>
    <w:rsid w:val="003D016C"/>
    <w:rsid w:val="003D0A16"/>
    <w:rsid w:val="003D1051"/>
    <w:rsid w:val="003D4E7D"/>
    <w:rsid w:val="003D5E29"/>
    <w:rsid w:val="003D6D1E"/>
    <w:rsid w:val="003D7993"/>
    <w:rsid w:val="003E0E4C"/>
    <w:rsid w:val="003E15F2"/>
    <w:rsid w:val="003E2E37"/>
    <w:rsid w:val="003E42C8"/>
    <w:rsid w:val="003E5402"/>
    <w:rsid w:val="003E6011"/>
    <w:rsid w:val="003E63E7"/>
    <w:rsid w:val="003E6615"/>
    <w:rsid w:val="003E6D95"/>
    <w:rsid w:val="003E706F"/>
    <w:rsid w:val="003E70D0"/>
    <w:rsid w:val="003E76B1"/>
    <w:rsid w:val="003E7F83"/>
    <w:rsid w:val="003F085A"/>
    <w:rsid w:val="003F1FCD"/>
    <w:rsid w:val="003F2644"/>
    <w:rsid w:val="003F26A2"/>
    <w:rsid w:val="003F3568"/>
    <w:rsid w:val="003F3C55"/>
    <w:rsid w:val="003F5E02"/>
    <w:rsid w:val="003F6197"/>
    <w:rsid w:val="003F65E6"/>
    <w:rsid w:val="003F716F"/>
    <w:rsid w:val="003F7E36"/>
    <w:rsid w:val="004002BD"/>
    <w:rsid w:val="00400E74"/>
    <w:rsid w:val="00401EF9"/>
    <w:rsid w:val="00403008"/>
    <w:rsid w:val="00403E2D"/>
    <w:rsid w:val="004042AC"/>
    <w:rsid w:val="00405124"/>
    <w:rsid w:val="00406D98"/>
    <w:rsid w:val="00407734"/>
    <w:rsid w:val="00407C62"/>
    <w:rsid w:val="004101DC"/>
    <w:rsid w:val="00410EBD"/>
    <w:rsid w:val="0041147B"/>
    <w:rsid w:val="00411C03"/>
    <w:rsid w:val="00411FA6"/>
    <w:rsid w:val="00412F05"/>
    <w:rsid w:val="0041320D"/>
    <w:rsid w:val="004146E6"/>
    <w:rsid w:val="00415354"/>
    <w:rsid w:val="004156B1"/>
    <w:rsid w:val="00415CA8"/>
    <w:rsid w:val="00416528"/>
    <w:rsid w:val="0041689C"/>
    <w:rsid w:val="00416A8A"/>
    <w:rsid w:val="00416F52"/>
    <w:rsid w:val="00420256"/>
    <w:rsid w:val="00420834"/>
    <w:rsid w:val="00420B3C"/>
    <w:rsid w:val="004221EB"/>
    <w:rsid w:val="00422CB9"/>
    <w:rsid w:val="0042406D"/>
    <w:rsid w:val="00424118"/>
    <w:rsid w:val="0042419C"/>
    <w:rsid w:val="0042523D"/>
    <w:rsid w:val="0042552E"/>
    <w:rsid w:val="004263B7"/>
    <w:rsid w:val="004264BF"/>
    <w:rsid w:val="00426EEA"/>
    <w:rsid w:val="00427647"/>
    <w:rsid w:val="00427B26"/>
    <w:rsid w:val="0043215F"/>
    <w:rsid w:val="004323C2"/>
    <w:rsid w:val="00432A65"/>
    <w:rsid w:val="00432B09"/>
    <w:rsid w:val="00433955"/>
    <w:rsid w:val="004339F7"/>
    <w:rsid w:val="0043404B"/>
    <w:rsid w:val="0043434F"/>
    <w:rsid w:val="0043475E"/>
    <w:rsid w:val="004360D2"/>
    <w:rsid w:val="0043632E"/>
    <w:rsid w:val="004368F1"/>
    <w:rsid w:val="00437BDE"/>
    <w:rsid w:val="00441261"/>
    <w:rsid w:val="0044143F"/>
    <w:rsid w:val="00441CBE"/>
    <w:rsid w:val="00442052"/>
    <w:rsid w:val="0044438F"/>
    <w:rsid w:val="00444B76"/>
    <w:rsid w:val="00445B6E"/>
    <w:rsid w:val="004460BB"/>
    <w:rsid w:val="004463DD"/>
    <w:rsid w:val="00446BEF"/>
    <w:rsid w:val="00446E2C"/>
    <w:rsid w:val="004476F5"/>
    <w:rsid w:val="00447A91"/>
    <w:rsid w:val="00447D4E"/>
    <w:rsid w:val="0045079B"/>
    <w:rsid w:val="00450C6E"/>
    <w:rsid w:val="004510E4"/>
    <w:rsid w:val="0045117B"/>
    <w:rsid w:val="00451462"/>
    <w:rsid w:val="00451ABE"/>
    <w:rsid w:val="00451C6F"/>
    <w:rsid w:val="004529BC"/>
    <w:rsid w:val="004531D5"/>
    <w:rsid w:val="00453CF9"/>
    <w:rsid w:val="004545BE"/>
    <w:rsid w:val="00455210"/>
    <w:rsid w:val="00455B85"/>
    <w:rsid w:val="00457D0A"/>
    <w:rsid w:val="00457D44"/>
    <w:rsid w:val="0046003F"/>
    <w:rsid w:val="00461C29"/>
    <w:rsid w:val="004635AB"/>
    <w:rsid w:val="00463B59"/>
    <w:rsid w:val="00463FEA"/>
    <w:rsid w:val="0046460F"/>
    <w:rsid w:val="004653BF"/>
    <w:rsid w:val="00465683"/>
    <w:rsid w:val="0046724E"/>
    <w:rsid w:val="00467C47"/>
    <w:rsid w:val="0047008A"/>
    <w:rsid w:val="00471B1E"/>
    <w:rsid w:val="00471CFD"/>
    <w:rsid w:val="00472897"/>
    <w:rsid w:val="0047467C"/>
    <w:rsid w:val="004747BC"/>
    <w:rsid w:val="00476636"/>
    <w:rsid w:val="004776B7"/>
    <w:rsid w:val="00477ACC"/>
    <w:rsid w:val="00480792"/>
    <w:rsid w:val="0048099C"/>
    <w:rsid w:val="00482118"/>
    <w:rsid w:val="00482771"/>
    <w:rsid w:val="004833C5"/>
    <w:rsid w:val="00485565"/>
    <w:rsid w:val="0048640C"/>
    <w:rsid w:val="00486B4B"/>
    <w:rsid w:val="00486CEA"/>
    <w:rsid w:val="00487B3B"/>
    <w:rsid w:val="00490482"/>
    <w:rsid w:val="00490C01"/>
    <w:rsid w:val="004933B0"/>
    <w:rsid w:val="00493517"/>
    <w:rsid w:val="00493E62"/>
    <w:rsid w:val="00493F41"/>
    <w:rsid w:val="00495E23"/>
    <w:rsid w:val="00496458"/>
    <w:rsid w:val="00496F45"/>
    <w:rsid w:val="004A1100"/>
    <w:rsid w:val="004A1E5D"/>
    <w:rsid w:val="004A20F1"/>
    <w:rsid w:val="004A4B6C"/>
    <w:rsid w:val="004A531D"/>
    <w:rsid w:val="004A5471"/>
    <w:rsid w:val="004A6644"/>
    <w:rsid w:val="004A6A37"/>
    <w:rsid w:val="004A76AB"/>
    <w:rsid w:val="004A7A17"/>
    <w:rsid w:val="004B1128"/>
    <w:rsid w:val="004B2018"/>
    <w:rsid w:val="004B28FB"/>
    <w:rsid w:val="004B3A7E"/>
    <w:rsid w:val="004B3F85"/>
    <w:rsid w:val="004B4A11"/>
    <w:rsid w:val="004B576C"/>
    <w:rsid w:val="004B6931"/>
    <w:rsid w:val="004C0C96"/>
    <w:rsid w:val="004C1493"/>
    <w:rsid w:val="004C158B"/>
    <w:rsid w:val="004C20F3"/>
    <w:rsid w:val="004C2625"/>
    <w:rsid w:val="004C3A15"/>
    <w:rsid w:val="004C4CB1"/>
    <w:rsid w:val="004C5918"/>
    <w:rsid w:val="004C6044"/>
    <w:rsid w:val="004C6E2A"/>
    <w:rsid w:val="004C7EC7"/>
    <w:rsid w:val="004C7FA6"/>
    <w:rsid w:val="004D05F2"/>
    <w:rsid w:val="004D0A33"/>
    <w:rsid w:val="004D0C8D"/>
    <w:rsid w:val="004D11CA"/>
    <w:rsid w:val="004D22CE"/>
    <w:rsid w:val="004D2844"/>
    <w:rsid w:val="004D2E15"/>
    <w:rsid w:val="004D317E"/>
    <w:rsid w:val="004D3AC6"/>
    <w:rsid w:val="004D3DD8"/>
    <w:rsid w:val="004D4698"/>
    <w:rsid w:val="004D638D"/>
    <w:rsid w:val="004D7168"/>
    <w:rsid w:val="004D765D"/>
    <w:rsid w:val="004E1594"/>
    <w:rsid w:val="004E1A1E"/>
    <w:rsid w:val="004E2280"/>
    <w:rsid w:val="004E23AB"/>
    <w:rsid w:val="004E2A48"/>
    <w:rsid w:val="004E342E"/>
    <w:rsid w:val="004E4791"/>
    <w:rsid w:val="004E55BC"/>
    <w:rsid w:val="004E5A9D"/>
    <w:rsid w:val="004E5F2C"/>
    <w:rsid w:val="004E64D3"/>
    <w:rsid w:val="004E7402"/>
    <w:rsid w:val="004F073C"/>
    <w:rsid w:val="004F2F37"/>
    <w:rsid w:val="004F3724"/>
    <w:rsid w:val="004F44DC"/>
    <w:rsid w:val="004F45D4"/>
    <w:rsid w:val="004F4872"/>
    <w:rsid w:val="004F4E44"/>
    <w:rsid w:val="004F6506"/>
    <w:rsid w:val="004F65AA"/>
    <w:rsid w:val="00500029"/>
    <w:rsid w:val="005010DB"/>
    <w:rsid w:val="00502327"/>
    <w:rsid w:val="00502598"/>
    <w:rsid w:val="00502663"/>
    <w:rsid w:val="0050443C"/>
    <w:rsid w:val="005048A3"/>
    <w:rsid w:val="00506A8F"/>
    <w:rsid w:val="00512189"/>
    <w:rsid w:val="00512312"/>
    <w:rsid w:val="00513502"/>
    <w:rsid w:val="0051459B"/>
    <w:rsid w:val="00514ED4"/>
    <w:rsid w:val="00515F85"/>
    <w:rsid w:val="00516B55"/>
    <w:rsid w:val="00516FFF"/>
    <w:rsid w:val="005179DB"/>
    <w:rsid w:val="00517B33"/>
    <w:rsid w:val="005201FD"/>
    <w:rsid w:val="005208CF"/>
    <w:rsid w:val="00520DC3"/>
    <w:rsid w:val="00521084"/>
    <w:rsid w:val="005210A9"/>
    <w:rsid w:val="00521A4F"/>
    <w:rsid w:val="00521AF1"/>
    <w:rsid w:val="005249B5"/>
    <w:rsid w:val="00524D0C"/>
    <w:rsid w:val="00525810"/>
    <w:rsid w:val="00525B94"/>
    <w:rsid w:val="00526A82"/>
    <w:rsid w:val="0052724F"/>
    <w:rsid w:val="005272FF"/>
    <w:rsid w:val="00530E99"/>
    <w:rsid w:val="005311C3"/>
    <w:rsid w:val="00531A2A"/>
    <w:rsid w:val="00531AE8"/>
    <w:rsid w:val="00534A92"/>
    <w:rsid w:val="005350EC"/>
    <w:rsid w:val="0053534D"/>
    <w:rsid w:val="0053569F"/>
    <w:rsid w:val="00535ADF"/>
    <w:rsid w:val="00535CE9"/>
    <w:rsid w:val="00536181"/>
    <w:rsid w:val="00536BE9"/>
    <w:rsid w:val="0053790B"/>
    <w:rsid w:val="0054193D"/>
    <w:rsid w:val="005420D9"/>
    <w:rsid w:val="0054259A"/>
    <w:rsid w:val="0054283B"/>
    <w:rsid w:val="00542C78"/>
    <w:rsid w:val="00543EB4"/>
    <w:rsid w:val="0054419C"/>
    <w:rsid w:val="00545224"/>
    <w:rsid w:val="005462CF"/>
    <w:rsid w:val="0054667E"/>
    <w:rsid w:val="00547459"/>
    <w:rsid w:val="00550F52"/>
    <w:rsid w:val="00553F6A"/>
    <w:rsid w:val="00555E22"/>
    <w:rsid w:val="00557B83"/>
    <w:rsid w:val="0056010B"/>
    <w:rsid w:val="005615E7"/>
    <w:rsid w:val="00562CC8"/>
    <w:rsid w:val="00564467"/>
    <w:rsid w:val="00565414"/>
    <w:rsid w:val="0056602D"/>
    <w:rsid w:val="00567B54"/>
    <w:rsid w:val="00567D5A"/>
    <w:rsid w:val="005710BB"/>
    <w:rsid w:val="005717C3"/>
    <w:rsid w:val="00571F06"/>
    <w:rsid w:val="005725C8"/>
    <w:rsid w:val="0057284A"/>
    <w:rsid w:val="00572A5D"/>
    <w:rsid w:val="00572EB0"/>
    <w:rsid w:val="0057429F"/>
    <w:rsid w:val="00574A25"/>
    <w:rsid w:val="00576DCF"/>
    <w:rsid w:val="00577614"/>
    <w:rsid w:val="005806DB"/>
    <w:rsid w:val="00580816"/>
    <w:rsid w:val="00580F92"/>
    <w:rsid w:val="00581323"/>
    <w:rsid w:val="00581631"/>
    <w:rsid w:val="00581761"/>
    <w:rsid w:val="00582FCA"/>
    <w:rsid w:val="005830F9"/>
    <w:rsid w:val="00583362"/>
    <w:rsid w:val="00584B8B"/>
    <w:rsid w:val="00585C37"/>
    <w:rsid w:val="00586D44"/>
    <w:rsid w:val="00587CF0"/>
    <w:rsid w:val="00590CCA"/>
    <w:rsid w:val="005918A3"/>
    <w:rsid w:val="005922AB"/>
    <w:rsid w:val="00592E8E"/>
    <w:rsid w:val="00593A65"/>
    <w:rsid w:val="00593B8A"/>
    <w:rsid w:val="00595D03"/>
    <w:rsid w:val="005962FB"/>
    <w:rsid w:val="0059647F"/>
    <w:rsid w:val="0059778C"/>
    <w:rsid w:val="005A127A"/>
    <w:rsid w:val="005A1303"/>
    <w:rsid w:val="005A1AE5"/>
    <w:rsid w:val="005A2165"/>
    <w:rsid w:val="005A2616"/>
    <w:rsid w:val="005A2683"/>
    <w:rsid w:val="005A28F6"/>
    <w:rsid w:val="005A47E1"/>
    <w:rsid w:val="005A59D9"/>
    <w:rsid w:val="005A5A71"/>
    <w:rsid w:val="005A7C7E"/>
    <w:rsid w:val="005B095D"/>
    <w:rsid w:val="005B140E"/>
    <w:rsid w:val="005B2691"/>
    <w:rsid w:val="005B27D8"/>
    <w:rsid w:val="005B2CE9"/>
    <w:rsid w:val="005B3183"/>
    <w:rsid w:val="005B3278"/>
    <w:rsid w:val="005B3674"/>
    <w:rsid w:val="005B3F09"/>
    <w:rsid w:val="005B619B"/>
    <w:rsid w:val="005B6F7F"/>
    <w:rsid w:val="005B7025"/>
    <w:rsid w:val="005C0218"/>
    <w:rsid w:val="005C29A6"/>
    <w:rsid w:val="005C31E5"/>
    <w:rsid w:val="005C3C9F"/>
    <w:rsid w:val="005C401E"/>
    <w:rsid w:val="005C43FB"/>
    <w:rsid w:val="005C45D1"/>
    <w:rsid w:val="005C4601"/>
    <w:rsid w:val="005C5001"/>
    <w:rsid w:val="005C5411"/>
    <w:rsid w:val="005C60D0"/>
    <w:rsid w:val="005C7065"/>
    <w:rsid w:val="005D0EF5"/>
    <w:rsid w:val="005D16D9"/>
    <w:rsid w:val="005D26AF"/>
    <w:rsid w:val="005D2C9F"/>
    <w:rsid w:val="005D40F3"/>
    <w:rsid w:val="005D49AD"/>
    <w:rsid w:val="005D52EF"/>
    <w:rsid w:val="005D5416"/>
    <w:rsid w:val="005D5726"/>
    <w:rsid w:val="005D668A"/>
    <w:rsid w:val="005D67F9"/>
    <w:rsid w:val="005E02EA"/>
    <w:rsid w:val="005E0A13"/>
    <w:rsid w:val="005E1C3B"/>
    <w:rsid w:val="005E2D0C"/>
    <w:rsid w:val="005E3A3E"/>
    <w:rsid w:val="005E4CAA"/>
    <w:rsid w:val="005E4D86"/>
    <w:rsid w:val="005E5696"/>
    <w:rsid w:val="005E5C05"/>
    <w:rsid w:val="005E5D7B"/>
    <w:rsid w:val="005E5E2C"/>
    <w:rsid w:val="005E7048"/>
    <w:rsid w:val="005E7C08"/>
    <w:rsid w:val="005E7FD5"/>
    <w:rsid w:val="005F1314"/>
    <w:rsid w:val="005F2864"/>
    <w:rsid w:val="005F386D"/>
    <w:rsid w:val="005F4C6D"/>
    <w:rsid w:val="005F6EC0"/>
    <w:rsid w:val="00600B5C"/>
    <w:rsid w:val="006011E2"/>
    <w:rsid w:val="006015D8"/>
    <w:rsid w:val="00601DAB"/>
    <w:rsid w:val="00602BAB"/>
    <w:rsid w:val="00602D63"/>
    <w:rsid w:val="00603252"/>
    <w:rsid w:val="00603FBC"/>
    <w:rsid w:val="006040EE"/>
    <w:rsid w:val="00604D7A"/>
    <w:rsid w:val="0060535A"/>
    <w:rsid w:val="00605466"/>
    <w:rsid w:val="00605BBB"/>
    <w:rsid w:val="00606D59"/>
    <w:rsid w:val="00607176"/>
    <w:rsid w:val="00607C27"/>
    <w:rsid w:val="00610B17"/>
    <w:rsid w:val="006139F1"/>
    <w:rsid w:val="00613EDF"/>
    <w:rsid w:val="00613F1D"/>
    <w:rsid w:val="0061411C"/>
    <w:rsid w:val="00614677"/>
    <w:rsid w:val="00614FBA"/>
    <w:rsid w:val="00615D67"/>
    <w:rsid w:val="00615E63"/>
    <w:rsid w:val="0061645E"/>
    <w:rsid w:val="0061784A"/>
    <w:rsid w:val="00617CDC"/>
    <w:rsid w:val="00617D99"/>
    <w:rsid w:val="006206A4"/>
    <w:rsid w:val="00620ECB"/>
    <w:rsid w:val="00621B00"/>
    <w:rsid w:val="00621B6B"/>
    <w:rsid w:val="00621F0D"/>
    <w:rsid w:val="00622900"/>
    <w:rsid w:val="006230AB"/>
    <w:rsid w:val="006235E5"/>
    <w:rsid w:val="00623654"/>
    <w:rsid w:val="00624098"/>
    <w:rsid w:val="00624B4C"/>
    <w:rsid w:val="006252EA"/>
    <w:rsid w:val="00625492"/>
    <w:rsid w:val="00625C9C"/>
    <w:rsid w:val="00626140"/>
    <w:rsid w:val="00626772"/>
    <w:rsid w:val="00630CAA"/>
    <w:rsid w:val="006315AD"/>
    <w:rsid w:val="00632223"/>
    <w:rsid w:val="00632F14"/>
    <w:rsid w:val="0063329E"/>
    <w:rsid w:val="006332A2"/>
    <w:rsid w:val="00633872"/>
    <w:rsid w:val="006340DE"/>
    <w:rsid w:val="006340E7"/>
    <w:rsid w:val="006352F9"/>
    <w:rsid w:val="00636A7A"/>
    <w:rsid w:val="00636C56"/>
    <w:rsid w:val="006370E3"/>
    <w:rsid w:val="00640B69"/>
    <w:rsid w:val="00640E8C"/>
    <w:rsid w:val="006410B0"/>
    <w:rsid w:val="00643724"/>
    <w:rsid w:val="006439C0"/>
    <w:rsid w:val="00643F9A"/>
    <w:rsid w:val="00644786"/>
    <w:rsid w:val="00644F6C"/>
    <w:rsid w:val="006452ED"/>
    <w:rsid w:val="006456A4"/>
    <w:rsid w:val="0064600A"/>
    <w:rsid w:val="006514E4"/>
    <w:rsid w:val="00651B66"/>
    <w:rsid w:val="006524A1"/>
    <w:rsid w:val="00652EA4"/>
    <w:rsid w:val="00653189"/>
    <w:rsid w:val="00653711"/>
    <w:rsid w:val="006547ED"/>
    <w:rsid w:val="00654BE4"/>
    <w:rsid w:val="00655A62"/>
    <w:rsid w:val="00656913"/>
    <w:rsid w:val="00657F6D"/>
    <w:rsid w:val="0066027F"/>
    <w:rsid w:val="0066065E"/>
    <w:rsid w:val="00660CA5"/>
    <w:rsid w:val="00661599"/>
    <w:rsid w:val="00663430"/>
    <w:rsid w:val="00663B32"/>
    <w:rsid w:val="0066457E"/>
    <w:rsid w:val="00665DA6"/>
    <w:rsid w:val="0066637D"/>
    <w:rsid w:val="00667119"/>
    <w:rsid w:val="00670935"/>
    <w:rsid w:val="00670EBE"/>
    <w:rsid w:val="0067208D"/>
    <w:rsid w:val="00672AB7"/>
    <w:rsid w:val="00672EDF"/>
    <w:rsid w:val="00673832"/>
    <w:rsid w:val="00673F09"/>
    <w:rsid w:val="00675192"/>
    <w:rsid w:val="00675F39"/>
    <w:rsid w:val="00676CA7"/>
    <w:rsid w:val="006772E2"/>
    <w:rsid w:val="0067776A"/>
    <w:rsid w:val="00677AE9"/>
    <w:rsid w:val="0068051D"/>
    <w:rsid w:val="006805EC"/>
    <w:rsid w:val="00680B9E"/>
    <w:rsid w:val="00681057"/>
    <w:rsid w:val="00681536"/>
    <w:rsid w:val="0068180C"/>
    <w:rsid w:val="00681C71"/>
    <w:rsid w:val="00681D73"/>
    <w:rsid w:val="00681F8F"/>
    <w:rsid w:val="006836C4"/>
    <w:rsid w:val="00684A03"/>
    <w:rsid w:val="00685D3A"/>
    <w:rsid w:val="00686756"/>
    <w:rsid w:val="00686C3A"/>
    <w:rsid w:val="00687518"/>
    <w:rsid w:val="0068758F"/>
    <w:rsid w:val="006908FD"/>
    <w:rsid w:val="0069091B"/>
    <w:rsid w:val="00690984"/>
    <w:rsid w:val="00691E25"/>
    <w:rsid w:val="006920B7"/>
    <w:rsid w:val="006920BD"/>
    <w:rsid w:val="006922AA"/>
    <w:rsid w:val="006934CF"/>
    <w:rsid w:val="006934E7"/>
    <w:rsid w:val="00693B37"/>
    <w:rsid w:val="00693E76"/>
    <w:rsid w:val="00694E9D"/>
    <w:rsid w:val="0069535A"/>
    <w:rsid w:val="00695480"/>
    <w:rsid w:val="006965DE"/>
    <w:rsid w:val="00697126"/>
    <w:rsid w:val="00697E36"/>
    <w:rsid w:val="006A28BE"/>
    <w:rsid w:val="006A2C5E"/>
    <w:rsid w:val="006A37F4"/>
    <w:rsid w:val="006A4246"/>
    <w:rsid w:val="006A545A"/>
    <w:rsid w:val="006A56CB"/>
    <w:rsid w:val="006A6B72"/>
    <w:rsid w:val="006A6B7C"/>
    <w:rsid w:val="006B09FE"/>
    <w:rsid w:val="006B12A8"/>
    <w:rsid w:val="006B16BA"/>
    <w:rsid w:val="006B322B"/>
    <w:rsid w:val="006B35E1"/>
    <w:rsid w:val="006B5614"/>
    <w:rsid w:val="006B578F"/>
    <w:rsid w:val="006B58AB"/>
    <w:rsid w:val="006B6627"/>
    <w:rsid w:val="006B6C95"/>
    <w:rsid w:val="006C02EA"/>
    <w:rsid w:val="006C0868"/>
    <w:rsid w:val="006C11CC"/>
    <w:rsid w:val="006C1526"/>
    <w:rsid w:val="006C15E2"/>
    <w:rsid w:val="006C1D34"/>
    <w:rsid w:val="006C3AB3"/>
    <w:rsid w:val="006C52BC"/>
    <w:rsid w:val="006C5394"/>
    <w:rsid w:val="006C5BE6"/>
    <w:rsid w:val="006C69E6"/>
    <w:rsid w:val="006C6C46"/>
    <w:rsid w:val="006C71A6"/>
    <w:rsid w:val="006C7274"/>
    <w:rsid w:val="006C75C1"/>
    <w:rsid w:val="006C761D"/>
    <w:rsid w:val="006C7EF7"/>
    <w:rsid w:val="006D0BF2"/>
    <w:rsid w:val="006D2468"/>
    <w:rsid w:val="006D2AB8"/>
    <w:rsid w:val="006D313C"/>
    <w:rsid w:val="006D38BE"/>
    <w:rsid w:val="006D3B97"/>
    <w:rsid w:val="006D3C14"/>
    <w:rsid w:val="006D47E0"/>
    <w:rsid w:val="006D4E12"/>
    <w:rsid w:val="006D51F4"/>
    <w:rsid w:val="006D6165"/>
    <w:rsid w:val="006D6769"/>
    <w:rsid w:val="006D6FFB"/>
    <w:rsid w:val="006D7177"/>
    <w:rsid w:val="006D736C"/>
    <w:rsid w:val="006D77DB"/>
    <w:rsid w:val="006D7BF2"/>
    <w:rsid w:val="006D7CF3"/>
    <w:rsid w:val="006E0547"/>
    <w:rsid w:val="006E07F5"/>
    <w:rsid w:val="006E1325"/>
    <w:rsid w:val="006E284A"/>
    <w:rsid w:val="006E2A56"/>
    <w:rsid w:val="006E353F"/>
    <w:rsid w:val="006E3D5E"/>
    <w:rsid w:val="006E4F0F"/>
    <w:rsid w:val="006E5384"/>
    <w:rsid w:val="006E58EA"/>
    <w:rsid w:val="006E5C12"/>
    <w:rsid w:val="006E617E"/>
    <w:rsid w:val="006E7696"/>
    <w:rsid w:val="006F141D"/>
    <w:rsid w:val="006F1F41"/>
    <w:rsid w:val="006F351E"/>
    <w:rsid w:val="006F35C1"/>
    <w:rsid w:val="006F3EE3"/>
    <w:rsid w:val="006F4211"/>
    <w:rsid w:val="006F48A0"/>
    <w:rsid w:val="006F51E9"/>
    <w:rsid w:val="006F577D"/>
    <w:rsid w:val="006F7CF3"/>
    <w:rsid w:val="006F7E4D"/>
    <w:rsid w:val="00701DAD"/>
    <w:rsid w:val="00704396"/>
    <w:rsid w:val="007043B1"/>
    <w:rsid w:val="00704D16"/>
    <w:rsid w:val="007065E7"/>
    <w:rsid w:val="00706B92"/>
    <w:rsid w:val="00707640"/>
    <w:rsid w:val="00707FFA"/>
    <w:rsid w:val="00710B76"/>
    <w:rsid w:val="00711171"/>
    <w:rsid w:val="0071257D"/>
    <w:rsid w:val="007129BD"/>
    <w:rsid w:val="00712D5E"/>
    <w:rsid w:val="0071320D"/>
    <w:rsid w:val="00713E4A"/>
    <w:rsid w:val="00714FF2"/>
    <w:rsid w:val="007154D7"/>
    <w:rsid w:val="00715801"/>
    <w:rsid w:val="0071743F"/>
    <w:rsid w:val="00720AD7"/>
    <w:rsid w:val="00720C73"/>
    <w:rsid w:val="0072112F"/>
    <w:rsid w:val="00721D0E"/>
    <w:rsid w:val="00722102"/>
    <w:rsid w:val="007224E3"/>
    <w:rsid w:val="00722B0A"/>
    <w:rsid w:val="00722BA6"/>
    <w:rsid w:val="0072340A"/>
    <w:rsid w:val="0072408D"/>
    <w:rsid w:val="00724EB7"/>
    <w:rsid w:val="00724FFE"/>
    <w:rsid w:val="00725118"/>
    <w:rsid w:val="007263C0"/>
    <w:rsid w:val="0072685F"/>
    <w:rsid w:val="0072687A"/>
    <w:rsid w:val="007268FF"/>
    <w:rsid w:val="00726DF4"/>
    <w:rsid w:val="00726F13"/>
    <w:rsid w:val="00726F53"/>
    <w:rsid w:val="00727017"/>
    <w:rsid w:val="00727B82"/>
    <w:rsid w:val="00727E5A"/>
    <w:rsid w:val="0073057C"/>
    <w:rsid w:val="00730BB8"/>
    <w:rsid w:val="00731545"/>
    <w:rsid w:val="00731CB3"/>
    <w:rsid w:val="00731DF1"/>
    <w:rsid w:val="00732454"/>
    <w:rsid w:val="00733113"/>
    <w:rsid w:val="00733C26"/>
    <w:rsid w:val="00733D03"/>
    <w:rsid w:val="007349C2"/>
    <w:rsid w:val="00734AEC"/>
    <w:rsid w:val="007350A4"/>
    <w:rsid w:val="007360D1"/>
    <w:rsid w:val="007363FB"/>
    <w:rsid w:val="00736464"/>
    <w:rsid w:val="0073653C"/>
    <w:rsid w:val="00736D32"/>
    <w:rsid w:val="007417C1"/>
    <w:rsid w:val="00741C6E"/>
    <w:rsid w:val="00742600"/>
    <w:rsid w:val="00742D45"/>
    <w:rsid w:val="007430B9"/>
    <w:rsid w:val="007430F3"/>
    <w:rsid w:val="0075010B"/>
    <w:rsid w:val="00750DAC"/>
    <w:rsid w:val="00751058"/>
    <w:rsid w:val="007514F6"/>
    <w:rsid w:val="0075167D"/>
    <w:rsid w:val="0075206B"/>
    <w:rsid w:val="00753D68"/>
    <w:rsid w:val="00757917"/>
    <w:rsid w:val="00757B2B"/>
    <w:rsid w:val="00760265"/>
    <w:rsid w:val="007607D5"/>
    <w:rsid w:val="007622FC"/>
    <w:rsid w:val="00762FB9"/>
    <w:rsid w:val="007630E0"/>
    <w:rsid w:val="007631BF"/>
    <w:rsid w:val="00763A78"/>
    <w:rsid w:val="0076449B"/>
    <w:rsid w:val="007661D9"/>
    <w:rsid w:val="00766549"/>
    <w:rsid w:val="00767007"/>
    <w:rsid w:val="007672C6"/>
    <w:rsid w:val="00767596"/>
    <w:rsid w:val="007675E3"/>
    <w:rsid w:val="00767AEB"/>
    <w:rsid w:val="00767D96"/>
    <w:rsid w:val="00770C81"/>
    <w:rsid w:val="00771652"/>
    <w:rsid w:val="0077398C"/>
    <w:rsid w:val="00775468"/>
    <w:rsid w:val="00776038"/>
    <w:rsid w:val="00776BD1"/>
    <w:rsid w:val="00776CC4"/>
    <w:rsid w:val="00777149"/>
    <w:rsid w:val="00777D80"/>
    <w:rsid w:val="00781192"/>
    <w:rsid w:val="007818B6"/>
    <w:rsid w:val="00781D6E"/>
    <w:rsid w:val="00782291"/>
    <w:rsid w:val="0078312D"/>
    <w:rsid w:val="00783251"/>
    <w:rsid w:val="00783A8C"/>
    <w:rsid w:val="00783E8C"/>
    <w:rsid w:val="00785193"/>
    <w:rsid w:val="00785851"/>
    <w:rsid w:val="007865E8"/>
    <w:rsid w:val="00787840"/>
    <w:rsid w:val="00787CEF"/>
    <w:rsid w:val="00787D69"/>
    <w:rsid w:val="00790CE5"/>
    <w:rsid w:val="00790E0D"/>
    <w:rsid w:val="007912D3"/>
    <w:rsid w:val="00792368"/>
    <w:rsid w:val="00792A48"/>
    <w:rsid w:val="00792A77"/>
    <w:rsid w:val="00792B7C"/>
    <w:rsid w:val="0079320B"/>
    <w:rsid w:val="00793380"/>
    <w:rsid w:val="00794CA1"/>
    <w:rsid w:val="0079533F"/>
    <w:rsid w:val="00796051"/>
    <w:rsid w:val="0079663F"/>
    <w:rsid w:val="00796850"/>
    <w:rsid w:val="00796C4B"/>
    <w:rsid w:val="00796CAD"/>
    <w:rsid w:val="00796E17"/>
    <w:rsid w:val="007A260C"/>
    <w:rsid w:val="007A2A43"/>
    <w:rsid w:val="007A3B23"/>
    <w:rsid w:val="007A3F54"/>
    <w:rsid w:val="007A4E6E"/>
    <w:rsid w:val="007A54D2"/>
    <w:rsid w:val="007A5748"/>
    <w:rsid w:val="007A7174"/>
    <w:rsid w:val="007B0328"/>
    <w:rsid w:val="007B0402"/>
    <w:rsid w:val="007B08F3"/>
    <w:rsid w:val="007B27A0"/>
    <w:rsid w:val="007B2AF0"/>
    <w:rsid w:val="007B36E3"/>
    <w:rsid w:val="007C20C9"/>
    <w:rsid w:val="007C27DE"/>
    <w:rsid w:val="007C3006"/>
    <w:rsid w:val="007C4BC0"/>
    <w:rsid w:val="007C4E05"/>
    <w:rsid w:val="007C4E71"/>
    <w:rsid w:val="007C4EFF"/>
    <w:rsid w:val="007C5072"/>
    <w:rsid w:val="007C5E59"/>
    <w:rsid w:val="007C6D3D"/>
    <w:rsid w:val="007D0CA2"/>
    <w:rsid w:val="007D1B29"/>
    <w:rsid w:val="007D254E"/>
    <w:rsid w:val="007D26A8"/>
    <w:rsid w:val="007D34A0"/>
    <w:rsid w:val="007D3540"/>
    <w:rsid w:val="007D39E9"/>
    <w:rsid w:val="007D4811"/>
    <w:rsid w:val="007D4B9D"/>
    <w:rsid w:val="007D4ED5"/>
    <w:rsid w:val="007D63B9"/>
    <w:rsid w:val="007D6ABD"/>
    <w:rsid w:val="007D75EE"/>
    <w:rsid w:val="007E0A14"/>
    <w:rsid w:val="007E0D22"/>
    <w:rsid w:val="007E0E00"/>
    <w:rsid w:val="007E16DE"/>
    <w:rsid w:val="007E1884"/>
    <w:rsid w:val="007E45DD"/>
    <w:rsid w:val="007E4DEB"/>
    <w:rsid w:val="007E56D6"/>
    <w:rsid w:val="007E686C"/>
    <w:rsid w:val="007F0B0C"/>
    <w:rsid w:val="007F15A9"/>
    <w:rsid w:val="007F1817"/>
    <w:rsid w:val="007F1D50"/>
    <w:rsid w:val="007F1DEA"/>
    <w:rsid w:val="007F35E5"/>
    <w:rsid w:val="007F3F9D"/>
    <w:rsid w:val="007F42E3"/>
    <w:rsid w:val="007F5058"/>
    <w:rsid w:val="007F6F28"/>
    <w:rsid w:val="007F7897"/>
    <w:rsid w:val="0080032D"/>
    <w:rsid w:val="00801601"/>
    <w:rsid w:val="00802CBD"/>
    <w:rsid w:val="008037D4"/>
    <w:rsid w:val="00805539"/>
    <w:rsid w:val="0080677D"/>
    <w:rsid w:val="008067AE"/>
    <w:rsid w:val="0080686C"/>
    <w:rsid w:val="0080711D"/>
    <w:rsid w:val="00807CF1"/>
    <w:rsid w:val="00810D37"/>
    <w:rsid w:val="00811246"/>
    <w:rsid w:val="008126A0"/>
    <w:rsid w:val="008132AF"/>
    <w:rsid w:val="00813DC6"/>
    <w:rsid w:val="00815018"/>
    <w:rsid w:val="0081602E"/>
    <w:rsid w:val="00816A47"/>
    <w:rsid w:val="00816C3D"/>
    <w:rsid w:val="00817813"/>
    <w:rsid w:val="00817BAF"/>
    <w:rsid w:val="008209A2"/>
    <w:rsid w:val="00820D4A"/>
    <w:rsid w:val="00822A4E"/>
    <w:rsid w:val="0082439C"/>
    <w:rsid w:val="00825009"/>
    <w:rsid w:val="0082618E"/>
    <w:rsid w:val="00826A91"/>
    <w:rsid w:val="00826C33"/>
    <w:rsid w:val="008270A9"/>
    <w:rsid w:val="0082752D"/>
    <w:rsid w:val="00830128"/>
    <w:rsid w:val="00830D8B"/>
    <w:rsid w:val="008328C4"/>
    <w:rsid w:val="00832BF1"/>
    <w:rsid w:val="00833173"/>
    <w:rsid w:val="008334FB"/>
    <w:rsid w:val="00833C39"/>
    <w:rsid w:val="00834059"/>
    <w:rsid w:val="00834065"/>
    <w:rsid w:val="0083577B"/>
    <w:rsid w:val="008357CC"/>
    <w:rsid w:val="00837703"/>
    <w:rsid w:val="0084086F"/>
    <w:rsid w:val="00840A85"/>
    <w:rsid w:val="00841155"/>
    <w:rsid w:val="008416FF"/>
    <w:rsid w:val="00841C27"/>
    <w:rsid w:val="00842E0A"/>
    <w:rsid w:val="0084339C"/>
    <w:rsid w:val="00844649"/>
    <w:rsid w:val="00844696"/>
    <w:rsid w:val="00845042"/>
    <w:rsid w:val="00845081"/>
    <w:rsid w:val="0084591E"/>
    <w:rsid w:val="008466E1"/>
    <w:rsid w:val="008467B4"/>
    <w:rsid w:val="00846E9F"/>
    <w:rsid w:val="00846F8B"/>
    <w:rsid w:val="00847ECE"/>
    <w:rsid w:val="008504A5"/>
    <w:rsid w:val="00850D01"/>
    <w:rsid w:val="0085183A"/>
    <w:rsid w:val="008529B9"/>
    <w:rsid w:val="00852E57"/>
    <w:rsid w:val="008551CF"/>
    <w:rsid w:val="00855DCD"/>
    <w:rsid w:val="00855DD7"/>
    <w:rsid w:val="00856292"/>
    <w:rsid w:val="0085729D"/>
    <w:rsid w:val="0086065F"/>
    <w:rsid w:val="00861D7C"/>
    <w:rsid w:val="008625A1"/>
    <w:rsid w:val="00862759"/>
    <w:rsid w:val="00863FA3"/>
    <w:rsid w:val="008647EC"/>
    <w:rsid w:val="00864AFF"/>
    <w:rsid w:val="00864CA7"/>
    <w:rsid w:val="00864E69"/>
    <w:rsid w:val="00865882"/>
    <w:rsid w:val="00867B68"/>
    <w:rsid w:val="00867FF5"/>
    <w:rsid w:val="0087040E"/>
    <w:rsid w:val="008705DE"/>
    <w:rsid w:val="00870956"/>
    <w:rsid w:val="00870D89"/>
    <w:rsid w:val="008718C8"/>
    <w:rsid w:val="00871B18"/>
    <w:rsid w:val="0087257A"/>
    <w:rsid w:val="00872875"/>
    <w:rsid w:val="00874709"/>
    <w:rsid w:val="00875C1E"/>
    <w:rsid w:val="00875DED"/>
    <w:rsid w:val="00875EFD"/>
    <w:rsid w:val="0087635B"/>
    <w:rsid w:val="0088044F"/>
    <w:rsid w:val="008806F4"/>
    <w:rsid w:val="00882812"/>
    <w:rsid w:val="00883598"/>
    <w:rsid w:val="00883824"/>
    <w:rsid w:val="00886EB2"/>
    <w:rsid w:val="00887D4C"/>
    <w:rsid w:val="008907E3"/>
    <w:rsid w:val="00890980"/>
    <w:rsid w:val="0089113A"/>
    <w:rsid w:val="00891293"/>
    <w:rsid w:val="00891624"/>
    <w:rsid w:val="008917AE"/>
    <w:rsid w:val="00891845"/>
    <w:rsid w:val="008918F7"/>
    <w:rsid w:val="00891B28"/>
    <w:rsid w:val="008934B9"/>
    <w:rsid w:val="00893B1A"/>
    <w:rsid w:val="00893B77"/>
    <w:rsid w:val="00894841"/>
    <w:rsid w:val="00894E76"/>
    <w:rsid w:val="00896E1C"/>
    <w:rsid w:val="008A12EC"/>
    <w:rsid w:val="008A3260"/>
    <w:rsid w:val="008A326A"/>
    <w:rsid w:val="008A37A2"/>
    <w:rsid w:val="008A4F51"/>
    <w:rsid w:val="008A63DB"/>
    <w:rsid w:val="008A762D"/>
    <w:rsid w:val="008B111F"/>
    <w:rsid w:val="008B1780"/>
    <w:rsid w:val="008B2290"/>
    <w:rsid w:val="008B22B5"/>
    <w:rsid w:val="008B23BE"/>
    <w:rsid w:val="008B38ED"/>
    <w:rsid w:val="008B569B"/>
    <w:rsid w:val="008B5D12"/>
    <w:rsid w:val="008B6288"/>
    <w:rsid w:val="008B6572"/>
    <w:rsid w:val="008B7E37"/>
    <w:rsid w:val="008C05E0"/>
    <w:rsid w:val="008C0F04"/>
    <w:rsid w:val="008C27CD"/>
    <w:rsid w:val="008C3141"/>
    <w:rsid w:val="008C46C4"/>
    <w:rsid w:val="008C4ED0"/>
    <w:rsid w:val="008C51B6"/>
    <w:rsid w:val="008C56EF"/>
    <w:rsid w:val="008C5B7E"/>
    <w:rsid w:val="008C60FB"/>
    <w:rsid w:val="008C7166"/>
    <w:rsid w:val="008C782C"/>
    <w:rsid w:val="008D0A4A"/>
    <w:rsid w:val="008D1A1A"/>
    <w:rsid w:val="008D213F"/>
    <w:rsid w:val="008D3030"/>
    <w:rsid w:val="008D52CC"/>
    <w:rsid w:val="008D5BEA"/>
    <w:rsid w:val="008E1D8A"/>
    <w:rsid w:val="008E31F1"/>
    <w:rsid w:val="008E357C"/>
    <w:rsid w:val="008E3B50"/>
    <w:rsid w:val="008E468F"/>
    <w:rsid w:val="008E5CCB"/>
    <w:rsid w:val="008E60BC"/>
    <w:rsid w:val="008E71A8"/>
    <w:rsid w:val="008E7564"/>
    <w:rsid w:val="008F058A"/>
    <w:rsid w:val="008F0A13"/>
    <w:rsid w:val="008F2239"/>
    <w:rsid w:val="008F287B"/>
    <w:rsid w:val="008F29C7"/>
    <w:rsid w:val="008F464C"/>
    <w:rsid w:val="008F5109"/>
    <w:rsid w:val="008F5755"/>
    <w:rsid w:val="008F5EC6"/>
    <w:rsid w:val="008F67B4"/>
    <w:rsid w:val="008F7249"/>
    <w:rsid w:val="009003D1"/>
    <w:rsid w:val="009006A8"/>
    <w:rsid w:val="00901388"/>
    <w:rsid w:val="00901418"/>
    <w:rsid w:val="00902F3E"/>
    <w:rsid w:val="009037AB"/>
    <w:rsid w:val="00905E26"/>
    <w:rsid w:val="00907298"/>
    <w:rsid w:val="0090747B"/>
    <w:rsid w:val="00907E37"/>
    <w:rsid w:val="0091037E"/>
    <w:rsid w:val="00910CFC"/>
    <w:rsid w:val="00910E27"/>
    <w:rsid w:val="00910FE8"/>
    <w:rsid w:val="00911415"/>
    <w:rsid w:val="00911653"/>
    <w:rsid w:val="00911A53"/>
    <w:rsid w:val="00911CC4"/>
    <w:rsid w:val="009127A7"/>
    <w:rsid w:val="00912C95"/>
    <w:rsid w:val="00913363"/>
    <w:rsid w:val="009138A5"/>
    <w:rsid w:val="00914281"/>
    <w:rsid w:val="009146F3"/>
    <w:rsid w:val="00920637"/>
    <w:rsid w:val="00921550"/>
    <w:rsid w:val="0092173B"/>
    <w:rsid w:val="009217F7"/>
    <w:rsid w:val="009219B1"/>
    <w:rsid w:val="0092241C"/>
    <w:rsid w:val="009237A6"/>
    <w:rsid w:val="00923B7E"/>
    <w:rsid w:val="00924425"/>
    <w:rsid w:val="009250EF"/>
    <w:rsid w:val="0092510A"/>
    <w:rsid w:val="0092639A"/>
    <w:rsid w:val="00926CCF"/>
    <w:rsid w:val="009311EB"/>
    <w:rsid w:val="0093361A"/>
    <w:rsid w:val="00933E3D"/>
    <w:rsid w:val="009340C3"/>
    <w:rsid w:val="009341CB"/>
    <w:rsid w:val="0093669F"/>
    <w:rsid w:val="0093674C"/>
    <w:rsid w:val="00936FC0"/>
    <w:rsid w:val="00937C19"/>
    <w:rsid w:val="00937EE5"/>
    <w:rsid w:val="00940464"/>
    <w:rsid w:val="00941F51"/>
    <w:rsid w:val="00943E9D"/>
    <w:rsid w:val="0094411E"/>
    <w:rsid w:val="00944FF0"/>
    <w:rsid w:val="0094645A"/>
    <w:rsid w:val="009464CC"/>
    <w:rsid w:val="00946E61"/>
    <w:rsid w:val="0095077E"/>
    <w:rsid w:val="00952C51"/>
    <w:rsid w:val="009533E5"/>
    <w:rsid w:val="00954E2A"/>
    <w:rsid w:val="0095579E"/>
    <w:rsid w:val="00955E67"/>
    <w:rsid w:val="00955E7E"/>
    <w:rsid w:val="009560C9"/>
    <w:rsid w:val="00956134"/>
    <w:rsid w:val="009567D7"/>
    <w:rsid w:val="0095698F"/>
    <w:rsid w:val="00956B99"/>
    <w:rsid w:val="00956ECD"/>
    <w:rsid w:val="00960064"/>
    <w:rsid w:val="009601B0"/>
    <w:rsid w:val="009628F2"/>
    <w:rsid w:val="00962FEC"/>
    <w:rsid w:val="0096318F"/>
    <w:rsid w:val="0096338F"/>
    <w:rsid w:val="00963821"/>
    <w:rsid w:val="0096441B"/>
    <w:rsid w:val="009647F4"/>
    <w:rsid w:val="009649E9"/>
    <w:rsid w:val="00966E65"/>
    <w:rsid w:val="00967082"/>
    <w:rsid w:val="0096753E"/>
    <w:rsid w:val="0097180A"/>
    <w:rsid w:val="00971EE7"/>
    <w:rsid w:val="00972518"/>
    <w:rsid w:val="00974CA3"/>
    <w:rsid w:val="00976AD5"/>
    <w:rsid w:val="00976F68"/>
    <w:rsid w:val="0097736D"/>
    <w:rsid w:val="009805B4"/>
    <w:rsid w:val="00980A67"/>
    <w:rsid w:val="00980AF2"/>
    <w:rsid w:val="00981945"/>
    <w:rsid w:val="00982B94"/>
    <w:rsid w:val="0098698D"/>
    <w:rsid w:val="00986EB4"/>
    <w:rsid w:val="009875ED"/>
    <w:rsid w:val="00990A66"/>
    <w:rsid w:val="00990BF4"/>
    <w:rsid w:val="00990C91"/>
    <w:rsid w:val="00991029"/>
    <w:rsid w:val="0099145A"/>
    <w:rsid w:val="0099188E"/>
    <w:rsid w:val="00991F4B"/>
    <w:rsid w:val="009934D8"/>
    <w:rsid w:val="0099414B"/>
    <w:rsid w:val="009948FA"/>
    <w:rsid w:val="00995350"/>
    <w:rsid w:val="0099728C"/>
    <w:rsid w:val="009977C2"/>
    <w:rsid w:val="00997A90"/>
    <w:rsid w:val="009A13E6"/>
    <w:rsid w:val="009A14D5"/>
    <w:rsid w:val="009A1664"/>
    <w:rsid w:val="009A19DA"/>
    <w:rsid w:val="009A1E14"/>
    <w:rsid w:val="009A28BC"/>
    <w:rsid w:val="009A2E6F"/>
    <w:rsid w:val="009A3B9A"/>
    <w:rsid w:val="009A4222"/>
    <w:rsid w:val="009A444E"/>
    <w:rsid w:val="009A50A7"/>
    <w:rsid w:val="009A54DB"/>
    <w:rsid w:val="009A5DAD"/>
    <w:rsid w:val="009A6220"/>
    <w:rsid w:val="009A663A"/>
    <w:rsid w:val="009A6BD5"/>
    <w:rsid w:val="009A719C"/>
    <w:rsid w:val="009A7C6A"/>
    <w:rsid w:val="009B181C"/>
    <w:rsid w:val="009B1984"/>
    <w:rsid w:val="009B30B6"/>
    <w:rsid w:val="009B326C"/>
    <w:rsid w:val="009B3726"/>
    <w:rsid w:val="009B38A8"/>
    <w:rsid w:val="009B3ED9"/>
    <w:rsid w:val="009B4994"/>
    <w:rsid w:val="009B49F2"/>
    <w:rsid w:val="009B6778"/>
    <w:rsid w:val="009B6F4B"/>
    <w:rsid w:val="009B77D1"/>
    <w:rsid w:val="009C02FA"/>
    <w:rsid w:val="009C0792"/>
    <w:rsid w:val="009C158D"/>
    <w:rsid w:val="009C2154"/>
    <w:rsid w:val="009C2F62"/>
    <w:rsid w:val="009C3CAE"/>
    <w:rsid w:val="009C4891"/>
    <w:rsid w:val="009C4978"/>
    <w:rsid w:val="009C4FDF"/>
    <w:rsid w:val="009C5399"/>
    <w:rsid w:val="009C5CA7"/>
    <w:rsid w:val="009C5E21"/>
    <w:rsid w:val="009C6591"/>
    <w:rsid w:val="009C65A6"/>
    <w:rsid w:val="009C660A"/>
    <w:rsid w:val="009C66F5"/>
    <w:rsid w:val="009C6B5F"/>
    <w:rsid w:val="009C7492"/>
    <w:rsid w:val="009D1179"/>
    <w:rsid w:val="009D1A47"/>
    <w:rsid w:val="009D1C9D"/>
    <w:rsid w:val="009D247A"/>
    <w:rsid w:val="009D5160"/>
    <w:rsid w:val="009D5BB2"/>
    <w:rsid w:val="009D6074"/>
    <w:rsid w:val="009D6529"/>
    <w:rsid w:val="009D6DBF"/>
    <w:rsid w:val="009D6F88"/>
    <w:rsid w:val="009D7249"/>
    <w:rsid w:val="009E10AD"/>
    <w:rsid w:val="009E2070"/>
    <w:rsid w:val="009E3F1C"/>
    <w:rsid w:val="009E4495"/>
    <w:rsid w:val="009E4DB6"/>
    <w:rsid w:val="009E5B30"/>
    <w:rsid w:val="009E6539"/>
    <w:rsid w:val="009E67D1"/>
    <w:rsid w:val="009E6883"/>
    <w:rsid w:val="009E6C47"/>
    <w:rsid w:val="009E7F91"/>
    <w:rsid w:val="009F00DE"/>
    <w:rsid w:val="009F0418"/>
    <w:rsid w:val="009F0B8B"/>
    <w:rsid w:val="009F1DDD"/>
    <w:rsid w:val="009F2768"/>
    <w:rsid w:val="009F31F8"/>
    <w:rsid w:val="009F45A3"/>
    <w:rsid w:val="009F46FB"/>
    <w:rsid w:val="009F4C4D"/>
    <w:rsid w:val="009F518A"/>
    <w:rsid w:val="009F7632"/>
    <w:rsid w:val="00A00472"/>
    <w:rsid w:val="00A02439"/>
    <w:rsid w:val="00A03D4F"/>
    <w:rsid w:val="00A04172"/>
    <w:rsid w:val="00A04AE5"/>
    <w:rsid w:val="00A05970"/>
    <w:rsid w:val="00A05B48"/>
    <w:rsid w:val="00A05D1B"/>
    <w:rsid w:val="00A06EF7"/>
    <w:rsid w:val="00A07C1C"/>
    <w:rsid w:val="00A07EB4"/>
    <w:rsid w:val="00A10EE9"/>
    <w:rsid w:val="00A10EF4"/>
    <w:rsid w:val="00A118F7"/>
    <w:rsid w:val="00A11DE1"/>
    <w:rsid w:val="00A11E46"/>
    <w:rsid w:val="00A12E75"/>
    <w:rsid w:val="00A1311F"/>
    <w:rsid w:val="00A13DE6"/>
    <w:rsid w:val="00A14CFE"/>
    <w:rsid w:val="00A158D3"/>
    <w:rsid w:val="00A15916"/>
    <w:rsid w:val="00A20973"/>
    <w:rsid w:val="00A21F62"/>
    <w:rsid w:val="00A2233F"/>
    <w:rsid w:val="00A22733"/>
    <w:rsid w:val="00A2275C"/>
    <w:rsid w:val="00A22A8F"/>
    <w:rsid w:val="00A22F28"/>
    <w:rsid w:val="00A231E4"/>
    <w:rsid w:val="00A23506"/>
    <w:rsid w:val="00A239C0"/>
    <w:rsid w:val="00A24BEB"/>
    <w:rsid w:val="00A259B7"/>
    <w:rsid w:val="00A26746"/>
    <w:rsid w:val="00A2686C"/>
    <w:rsid w:val="00A26A79"/>
    <w:rsid w:val="00A26F6B"/>
    <w:rsid w:val="00A273E8"/>
    <w:rsid w:val="00A27C0D"/>
    <w:rsid w:val="00A27E62"/>
    <w:rsid w:val="00A27F8A"/>
    <w:rsid w:val="00A3008C"/>
    <w:rsid w:val="00A30284"/>
    <w:rsid w:val="00A3034D"/>
    <w:rsid w:val="00A305FE"/>
    <w:rsid w:val="00A313F7"/>
    <w:rsid w:val="00A31A59"/>
    <w:rsid w:val="00A31AD5"/>
    <w:rsid w:val="00A31D5E"/>
    <w:rsid w:val="00A322D4"/>
    <w:rsid w:val="00A327D2"/>
    <w:rsid w:val="00A3297B"/>
    <w:rsid w:val="00A330D1"/>
    <w:rsid w:val="00A33CA6"/>
    <w:rsid w:val="00A344B0"/>
    <w:rsid w:val="00A34602"/>
    <w:rsid w:val="00A354B5"/>
    <w:rsid w:val="00A35A50"/>
    <w:rsid w:val="00A3712A"/>
    <w:rsid w:val="00A37182"/>
    <w:rsid w:val="00A379F8"/>
    <w:rsid w:val="00A430AA"/>
    <w:rsid w:val="00A4429D"/>
    <w:rsid w:val="00A44659"/>
    <w:rsid w:val="00A4520F"/>
    <w:rsid w:val="00A4587C"/>
    <w:rsid w:val="00A45B9E"/>
    <w:rsid w:val="00A46007"/>
    <w:rsid w:val="00A468B5"/>
    <w:rsid w:val="00A4692B"/>
    <w:rsid w:val="00A50EC5"/>
    <w:rsid w:val="00A50FC4"/>
    <w:rsid w:val="00A516CD"/>
    <w:rsid w:val="00A51F16"/>
    <w:rsid w:val="00A52736"/>
    <w:rsid w:val="00A52FC6"/>
    <w:rsid w:val="00A549FA"/>
    <w:rsid w:val="00A55211"/>
    <w:rsid w:val="00A55954"/>
    <w:rsid w:val="00A563AC"/>
    <w:rsid w:val="00A5669C"/>
    <w:rsid w:val="00A56D0A"/>
    <w:rsid w:val="00A57B46"/>
    <w:rsid w:val="00A61086"/>
    <w:rsid w:val="00A61E4F"/>
    <w:rsid w:val="00A63A24"/>
    <w:rsid w:val="00A64705"/>
    <w:rsid w:val="00A656C4"/>
    <w:rsid w:val="00A65EB1"/>
    <w:rsid w:val="00A660B4"/>
    <w:rsid w:val="00A66674"/>
    <w:rsid w:val="00A66B30"/>
    <w:rsid w:val="00A67ABA"/>
    <w:rsid w:val="00A72144"/>
    <w:rsid w:val="00A7304A"/>
    <w:rsid w:val="00A73443"/>
    <w:rsid w:val="00A748EF"/>
    <w:rsid w:val="00A74CD2"/>
    <w:rsid w:val="00A74DEB"/>
    <w:rsid w:val="00A75708"/>
    <w:rsid w:val="00A7638B"/>
    <w:rsid w:val="00A76809"/>
    <w:rsid w:val="00A76A72"/>
    <w:rsid w:val="00A777BF"/>
    <w:rsid w:val="00A77B29"/>
    <w:rsid w:val="00A80C56"/>
    <w:rsid w:val="00A80D7E"/>
    <w:rsid w:val="00A813C5"/>
    <w:rsid w:val="00A816AF"/>
    <w:rsid w:val="00A8191A"/>
    <w:rsid w:val="00A81AE3"/>
    <w:rsid w:val="00A81C3D"/>
    <w:rsid w:val="00A82E77"/>
    <w:rsid w:val="00A835D7"/>
    <w:rsid w:val="00A83882"/>
    <w:rsid w:val="00A844B1"/>
    <w:rsid w:val="00A866BB"/>
    <w:rsid w:val="00A8796E"/>
    <w:rsid w:val="00A90235"/>
    <w:rsid w:val="00A903B3"/>
    <w:rsid w:val="00A903C8"/>
    <w:rsid w:val="00A90AB5"/>
    <w:rsid w:val="00A910A2"/>
    <w:rsid w:val="00A923B4"/>
    <w:rsid w:val="00A943EE"/>
    <w:rsid w:val="00A9450F"/>
    <w:rsid w:val="00A9485A"/>
    <w:rsid w:val="00A9571D"/>
    <w:rsid w:val="00A95736"/>
    <w:rsid w:val="00A95AB8"/>
    <w:rsid w:val="00A966A2"/>
    <w:rsid w:val="00A9707A"/>
    <w:rsid w:val="00A97133"/>
    <w:rsid w:val="00A97156"/>
    <w:rsid w:val="00A971DC"/>
    <w:rsid w:val="00A97437"/>
    <w:rsid w:val="00A97571"/>
    <w:rsid w:val="00A97596"/>
    <w:rsid w:val="00AA04C7"/>
    <w:rsid w:val="00AA1F68"/>
    <w:rsid w:val="00AA2474"/>
    <w:rsid w:val="00AA297F"/>
    <w:rsid w:val="00AA3A2D"/>
    <w:rsid w:val="00AA3A52"/>
    <w:rsid w:val="00AA404A"/>
    <w:rsid w:val="00AA503F"/>
    <w:rsid w:val="00AB029F"/>
    <w:rsid w:val="00AB042E"/>
    <w:rsid w:val="00AB14D8"/>
    <w:rsid w:val="00AB1CB8"/>
    <w:rsid w:val="00AB26B2"/>
    <w:rsid w:val="00AB2B1E"/>
    <w:rsid w:val="00AB2EE1"/>
    <w:rsid w:val="00AB4173"/>
    <w:rsid w:val="00AB494D"/>
    <w:rsid w:val="00AB4A8B"/>
    <w:rsid w:val="00AB501C"/>
    <w:rsid w:val="00AB6492"/>
    <w:rsid w:val="00AB7B1B"/>
    <w:rsid w:val="00AC0E14"/>
    <w:rsid w:val="00AC1217"/>
    <w:rsid w:val="00AC217C"/>
    <w:rsid w:val="00AC21EC"/>
    <w:rsid w:val="00AC2207"/>
    <w:rsid w:val="00AC39FF"/>
    <w:rsid w:val="00AC3D0B"/>
    <w:rsid w:val="00AC47EF"/>
    <w:rsid w:val="00AC4BFB"/>
    <w:rsid w:val="00AC4CE8"/>
    <w:rsid w:val="00AC6D2E"/>
    <w:rsid w:val="00AD09B8"/>
    <w:rsid w:val="00AD2ADA"/>
    <w:rsid w:val="00AD2D75"/>
    <w:rsid w:val="00AD41B9"/>
    <w:rsid w:val="00AD4DD7"/>
    <w:rsid w:val="00AD5821"/>
    <w:rsid w:val="00AD6CAF"/>
    <w:rsid w:val="00AD770B"/>
    <w:rsid w:val="00AD7F2F"/>
    <w:rsid w:val="00AE04BB"/>
    <w:rsid w:val="00AE051B"/>
    <w:rsid w:val="00AE0E59"/>
    <w:rsid w:val="00AE12C7"/>
    <w:rsid w:val="00AE16F9"/>
    <w:rsid w:val="00AE1892"/>
    <w:rsid w:val="00AE1D49"/>
    <w:rsid w:val="00AE2514"/>
    <w:rsid w:val="00AE535E"/>
    <w:rsid w:val="00AE6305"/>
    <w:rsid w:val="00AE681D"/>
    <w:rsid w:val="00AE6AEA"/>
    <w:rsid w:val="00AE6BCE"/>
    <w:rsid w:val="00AE6E84"/>
    <w:rsid w:val="00AF0B19"/>
    <w:rsid w:val="00AF0E53"/>
    <w:rsid w:val="00AF0F56"/>
    <w:rsid w:val="00AF2DE9"/>
    <w:rsid w:val="00AF3AE5"/>
    <w:rsid w:val="00AF43DB"/>
    <w:rsid w:val="00AF5502"/>
    <w:rsid w:val="00AF5518"/>
    <w:rsid w:val="00AF5BCE"/>
    <w:rsid w:val="00AF5CFC"/>
    <w:rsid w:val="00AF5EAC"/>
    <w:rsid w:val="00AF6C37"/>
    <w:rsid w:val="00AF6D77"/>
    <w:rsid w:val="00AF75E3"/>
    <w:rsid w:val="00AF7B92"/>
    <w:rsid w:val="00AF7F30"/>
    <w:rsid w:val="00B0033B"/>
    <w:rsid w:val="00B00984"/>
    <w:rsid w:val="00B00B55"/>
    <w:rsid w:val="00B0164C"/>
    <w:rsid w:val="00B022B9"/>
    <w:rsid w:val="00B02D38"/>
    <w:rsid w:val="00B038C5"/>
    <w:rsid w:val="00B03A95"/>
    <w:rsid w:val="00B05C19"/>
    <w:rsid w:val="00B061EA"/>
    <w:rsid w:val="00B06CF1"/>
    <w:rsid w:val="00B06CF8"/>
    <w:rsid w:val="00B07175"/>
    <w:rsid w:val="00B103AB"/>
    <w:rsid w:val="00B10AF1"/>
    <w:rsid w:val="00B10CEB"/>
    <w:rsid w:val="00B10D8D"/>
    <w:rsid w:val="00B12863"/>
    <w:rsid w:val="00B12B54"/>
    <w:rsid w:val="00B13A73"/>
    <w:rsid w:val="00B1403F"/>
    <w:rsid w:val="00B15D9B"/>
    <w:rsid w:val="00B16186"/>
    <w:rsid w:val="00B171F5"/>
    <w:rsid w:val="00B177EA"/>
    <w:rsid w:val="00B20722"/>
    <w:rsid w:val="00B22420"/>
    <w:rsid w:val="00B238BE"/>
    <w:rsid w:val="00B23FB4"/>
    <w:rsid w:val="00B256A4"/>
    <w:rsid w:val="00B2611B"/>
    <w:rsid w:val="00B26174"/>
    <w:rsid w:val="00B27D21"/>
    <w:rsid w:val="00B3121A"/>
    <w:rsid w:val="00B32BFB"/>
    <w:rsid w:val="00B32D9B"/>
    <w:rsid w:val="00B32F6F"/>
    <w:rsid w:val="00B33605"/>
    <w:rsid w:val="00B33BBE"/>
    <w:rsid w:val="00B34320"/>
    <w:rsid w:val="00B3438E"/>
    <w:rsid w:val="00B347ED"/>
    <w:rsid w:val="00B35340"/>
    <w:rsid w:val="00B353CB"/>
    <w:rsid w:val="00B35449"/>
    <w:rsid w:val="00B3649F"/>
    <w:rsid w:val="00B364E8"/>
    <w:rsid w:val="00B36CF2"/>
    <w:rsid w:val="00B373A7"/>
    <w:rsid w:val="00B37A7C"/>
    <w:rsid w:val="00B401D5"/>
    <w:rsid w:val="00B40FAC"/>
    <w:rsid w:val="00B41274"/>
    <w:rsid w:val="00B417B8"/>
    <w:rsid w:val="00B42DBE"/>
    <w:rsid w:val="00B43B1A"/>
    <w:rsid w:val="00B44ADF"/>
    <w:rsid w:val="00B4592C"/>
    <w:rsid w:val="00B464F7"/>
    <w:rsid w:val="00B46C42"/>
    <w:rsid w:val="00B47533"/>
    <w:rsid w:val="00B47C7D"/>
    <w:rsid w:val="00B47EE8"/>
    <w:rsid w:val="00B50EBC"/>
    <w:rsid w:val="00B51559"/>
    <w:rsid w:val="00B518DD"/>
    <w:rsid w:val="00B5207A"/>
    <w:rsid w:val="00B539B9"/>
    <w:rsid w:val="00B53AB4"/>
    <w:rsid w:val="00B5494A"/>
    <w:rsid w:val="00B549D4"/>
    <w:rsid w:val="00B555A1"/>
    <w:rsid w:val="00B55FA3"/>
    <w:rsid w:val="00B56D88"/>
    <w:rsid w:val="00B57060"/>
    <w:rsid w:val="00B57702"/>
    <w:rsid w:val="00B6018E"/>
    <w:rsid w:val="00B60624"/>
    <w:rsid w:val="00B60FA9"/>
    <w:rsid w:val="00B61C66"/>
    <w:rsid w:val="00B629E3"/>
    <w:rsid w:val="00B62FE6"/>
    <w:rsid w:val="00B6359D"/>
    <w:rsid w:val="00B6438F"/>
    <w:rsid w:val="00B64889"/>
    <w:rsid w:val="00B65A9F"/>
    <w:rsid w:val="00B66B56"/>
    <w:rsid w:val="00B676D5"/>
    <w:rsid w:val="00B7249A"/>
    <w:rsid w:val="00B72891"/>
    <w:rsid w:val="00B72BE7"/>
    <w:rsid w:val="00B736E6"/>
    <w:rsid w:val="00B7387D"/>
    <w:rsid w:val="00B73C85"/>
    <w:rsid w:val="00B74DD5"/>
    <w:rsid w:val="00B75319"/>
    <w:rsid w:val="00B75EEC"/>
    <w:rsid w:val="00B76D84"/>
    <w:rsid w:val="00B777B1"/>
    <w:rsid w:val="00B801EB"/>
    <w:rsid w:val="00B80AAF"/>
    <w:rsid w:val="00B80C17"/>
    <w:rsid w:val="00B81058"/>
    <w:rsid w:val="00B82F98"/>
    <w:rsid w:val="00B858BF"/>
    <w:rsid w:val="00B85F94"/>
    <w:rsid w:val="00B86C7F"/>
    <w:rsid w:val="00B91285"/>
    <w:rsid w:val="00B95C31"/>
    <w:rsid w:val="00B97597"/>
    <w:rsid w:val="00B976AE"/>
    <w:rsid w:val="00B97A73"/>
    <w:rsid w:val="00B97E79"/>
    <w:rsid w:val="00BA0029"/>
    <w:rsid w:val="00BA01BE"/>
    <w:rsid w:val="00BA0FC5"/>
    <w:rsid w:val="00BA148E"/>
    <w:rsid w:val="00BA210A"/>
    <w:rsid w:val="00BA228B"/>
    <w:rsid w:val="00BA35C9"/>
    <w:rsid w:val="00BA4078"/>
    <w:rsid w:val="00BA48E2"/>
    <w:rsid w:val="00BA4C6B"/>
    <w:rsid w:val="00BA61D8"/>
    <w:rsid w:val="00BA7FA9"/>
    <w:rsid w:val="00BB025A"/>
    <w:rsid w:val="00BB05A5"/>
    <w:rsid w:val="00BB0E0D"/>
    <w:rsid w:val="00BB17EF"/>
    <w:rsid w:val="00BB2723"/>
    <w:rsid w:val="00BB3A8E"/>
    <w:rsid w:val="00BB3DDA"/>
    <w:rsid w:val="00BB5931"/>
    <w:rsid w:val="00BB5CE3"/>
    <w:rsid w:val="00BB71A1"/>
    <w:rsid w:val="00BB7AB2"/>
    <w:rsid w:val="00BC0698"/>
    <w:rsid w:val="00BC06F0"/>
    <w:rsid w:val="00BC1A6C"/>
    <w:rsid w:val="00BC1C03"/>
    <w:rsid w:val="00BC1E0F"/>
    <w:rsid w:val="00BC3467"/>
    <w:rsid w:val="00BC3AD9"/>
    <w:rsid w:val="00BC3B6D"/>
    <w:rsid w:val="00BC4AD1"/>
    <w:rsid w:val="00BC4B72"/>
    <w:rsid w:val="00BC4FFE"/>
    <w:rsid w:val="00BC7A4C"/>
    <w:rsid w:val="00BC7E26"/>
    <w:rsid w:val="00BD0622"/>
    <w:rsid w:val="00BD1B96"/>
    <w:rsid w:val="00BD2610"/>
    <w:rsid w:val="00BD2688"/>
    <w:rsid w:val="00BD2899"/>
    <w:rsid w:val="00BD410D"/>
    <w:rsid w:val="00BD5B03"/>
    <w:rsid w:val="00BD65CE"/>
    <w:rsid w:val="00BD676C"/>
    <w:rsid w:val="00BD777D"/>
    <w:rsid w:val="00BE0193"/>
    <w:rsid w:val="00BE099B"/>
    <w:rsid w:val="00BE15F7"/>
    <w:rsid w:val="00BE2A86"/>
    <w:rsid w:val="00BE2D6D"/>
    <w:rsid w:val="00BE47E1"/>
    <w:rsid w:val="00BE5A50"/>
    <w:rsid w:val="00BE6814"/>
    <w:rsid w:val="00BE6B96"/>
    <w:rsid w:val="00BE6CA0"/>
    <w:rsid w:val="00BF01A7"/>
    <w:rsid w:val="00BF088E"/>
    <w:rsid w:val="00BF0C6B"/>
    <w:rsid w:val="00BF1297"/>
    <w:rsid w:val="00BF1939"/>
    <w:rsid w:val="00BF21A8"/>
    <w:rsid w:val="00BF35A2"/>
    <w:rsid w:val="00BF3A37"/>
    <w:rsid w:val="00BF5EC2"/>
    <w:rsid w:val="00BF627C"/>
    <w:rsid w:val="00BF769E"/>
    <w:rsid w:val="00C00456"/>
    <w:rsid w:val="00C0078E"/>
    <w:rsid w:val="00C0145B"/>
    <w:rsid w:val="00C02F2A"/>
    <w:rsid w:val="00C03A66"/>
    <w:rsid w:val="00C05711"/>
    <w:rsid w:val="00C061F4"/>
    <w:rsid w:val="00C064D7"/>
    <w:rsid w:val="00C0691E"/>
    <w:rsid w:val="00C1080C"/>
    <w:rsid w:val="00C10E13"/>
    <w:rsid w:val="00C122CB"/>
    <w:rsid w:val="00C12737"/>
    <w:rsid w:val="00C13EB2"/>
    <w:rsid w:val="00C13F95"/>
    <w:rsid w:val="00C14829"/>
    <w:rsid w:val="00C16716"/>
    <w:rsid w:val="00C16AB6"/>
    <w:rsid w:val="00C16C97"/>
    <w:rsid w:val="00C170B5"/>
    <w:rsid w:val="00C17298"/>
    <w:rsid w:val="00C20381"/>
    <w:rsid w:val="00C22468"/>
    <w:rsid w:val="00C22479"/>
    <w:rsid w:val="00C2324F"/>
    <w:rsid w:val="00C23BCC"/>
    <w:rsid w:val="00C24843"/>
    <w:rsid w:val="00C24ED8"/>
    <w:rsid w:val="00C25E28"/>
    <w:rsid w:val="00C26AA0"/>
    <w:rsid w:val="00C30597"/>
    <w:rsid w:val="00C30FFA"/>
    <w:rsid w:val="00C312DF"/>
    <w:rsid w:val="00C312ED"/>
    <w:rsid w:val="00C321EA"/>
    <w:rsid w:val="00C32370"/>
    <w:rsid w:val="00C32835"/>
    <w:rsid w:val="00C32856"/>
    <w:rsid w:val="00C329A9"/>
    <w:rsid w:val="00C33697"/>
    <w:rsid w:val="00C354FF"/>
    <w:rsid w:val="00C35FB6"/>
    <w:rsid w:val="00C36874"/>
    <w:rsid w:val="00C36BAF"/>
    <w:rsid w:val="00C37BDF"/>
    <w:rsid w:val="00C40CDA"/>
    <w:rsid w:val="00C41D3C"/>
    <w:rsid w:val="00C4283C"/>
    <w:rsid w:val="00C42B08"/>
    <w:rsid w:val="00C434A0"/>
    <w:rsid w:val="00C4433D"/>
    <w:rsid w:val="00C45A93"/>
    <w:rsid w:val="00C4631A"/>
    <w:rsid w:val="00C468A5"/>
    <w:rsid w:val="00C46EC7"/>
    <w:rsid w:val="00C470D8"/>
    <w:rsid w:val="00C501BA"/>
    <w:rsid w:val="00C504AA"/>
    <w:rsid w:val="00C507F7"/>
    <w:rsid w:val="00C50AED"/>
    <w:rsid w:val="00C515AA"/>
    <w:rsid w:val="00C521AB"/>
    <w:rsid w:val="00C52793"/>
    <w:rsid w:val="00C54086"/>
    <w:rsid w:val="00C54594"/>
    <w:rsid w:val="00C555B0"/>
    <w:rsid w:val="00C55D23"/>
    <w:rsid w:val="00C56CAE"/>
    <w:rsid w:val="00C56F4D"/>
    <w:rsid w:val="00C5701A"/>
    <w:rsid w:val="00C57184"/>
    <w:rsid w:val="00C5724D"/>
    <w:rsid w:val="00C572A0"/>
    <w:rsid w:val="00C578B9"/>
    <w:rsid w:val="00C57FEE"/>
    <w:rsid w:val="00C6056C"/>
    <w:rsid w:val="00C6078B"/>
    <w:rsid w:val="00C60EA7"/>
    <w:rsid w:val="00C613E3"/>
    <w:rsid w:val="00C62C03"/>
    <w:rsid w:val="00C63EC6"/>
    <w:rsid w:val="00C64340"/>
    <w:rsid w:val="00C64D12"/>
    <w:rsid w:val="00C66529"/>
    <w:rsid w:val="00C67007"/>
    <w:rsid w:val="00C70055"/>
    <w:rsid w:val="00C70743"/>
    <w:rsid w:val="00C7102A"/>
    <w:rsid w:val="00C72C67"/>
    <w:rsid w:val="00C73865"/>
    <w:rsid w:val="00C758A6"/>
    <w:rsid w:val="00C7674F"/>
    <w:rsid w:val="00C76C75"/>
    <w:rsid w:val="00C76E35"/>
    <w:rsid w:val="00C77408"/>
    <w:rsid w:val="00C77A01"/>
    <w:rsid w:val="00C77E9B"/>
    <w:rsid w:val="00C80137"/>
    <w:rsid w:val="00C80F74"/>
    <w:rsid w:val="00C8103E"/>
    <w:rsid w:val="00C81601"/>
    <w:rsid w:val="00C81BE6"/>
    <w:rsid w:val="00C82277"/>
    <w:rsid w:val="00C8314B"/>
    <w:rsid w:val="00C83425"/>
    <w:rsid w:val="00C83894"/>
    <w:rsid w:val="00C84995"/>
    <w:rsid w:val="00C857B8"/>
    <w:rsid w:val="00C85EBC"/>
    <w:rsid w:val="00C86453"/>
    <w:rsid w:val="00C86BB8"/>
    <w:rsid w:val="00C87A3D"/>
    <w:rsid w:val="00C87CDC"/>
    <w:rsid w:val="00C90C97"/>
    <w:rsid w:val="00C9247A"/>
    <w:rsid w:val="00C9286B"/>
    <w:rsid w:val="00C92AD6"/>
    <w:rsid w:val="00C92AE4"/>
    <w:rsid w:val="00C92C67"/>
    <w:rsid w:val="00C96872"/>
    <w:rsid w:val="00C96CE2"/>
    <w:rsid w:val="00C97759"/>
    <w:rsid w:val="00C97938"/>
    <w:rsid w:val="00CA054E"/>
    <w:rsid w:val="00CA05BA"/>
    <w:rsid w:val="00CA10A1"/>
    <w:rsid w:val="00CA26F9"/>
    <w:rsid w:val="00CA3827"/>
    <w:rsid w:val="00CA3B77"/>
    <w:rsid w:val="00CA3EC2"/>
    <w:rsid w:val="00CA4543"/>
    <w:rsid w:val="00CA4F9F"/>
    <w:rsid w:val="00CA50F0"/>
    <w:rsid w:val="00CA6216"/>
    <w:rsid w:val="00CB0AED"/>
    <w:rsid w:val="00CB0C54"/>
    <w:rsid w:val="00CB11CF"/>
    <w:rsid w:val="00CB3744"/>
    <w:rsid w:val="00CB403B"/>
    <w:rsid w:val="00CB479F"/>
    <w:rsid w:val="00CB6606"/>
    <w:rsid w:val="00CB7064"/>
    <w:rsid w:val="00CC25C4"/>
    <w:rsid w:val="00CC3E77"/>
    <w:rsid w:val="00CC420E"/>
    <w:rsid w:val="00CC6C85"/>
    <w:rsid w:val="00CC719C"/>
    <w:rsid w:val="00CC76A3"/>
    <w:rsid w:val="00CD1CDD"/>
    <w:rsid w:val="00CD21FB"/>
    <w:rsid w:val="00CD23BC"/>
    <w:rsid w:val="00CD2A93"/>
    <w:rsid w:val="00CD33C6"/>
    <w:rsid w:val="00CD34CE"/>
    <w:rsid w:val="00CD439E"/>
    <w:rsid w:val="00CD44E3"/>
    <w:rsid w:val="00CD479D"/>
    <w:rsid w:val="00CD505A"/>
    <w:rsid w:val="00CD5148"/>
    <w:rsid w:val="00CD5209"/>
    <w:rsid w:val="00CD5EF3"/>
    <w:rsid w:val="00CD6B31"/>
    <w:rsid w:val="00CE27CE"/>
    <w:rsid w:val="00CE33AF"/>
    <w:rsid w:val="00CE4017"/>
    <w:rsid w:val="00CE4B2F"/>
    <w:rsid w:val="00CE511E"/>
    <w:rsid w:val="00CE5193"/>
    <w:rsid w:val="00CE53D4"/>
    <w:rsid w:val="00CE73CE"/>
    <w:rsid w:val="00CE7B78"/>
    <w:rsid w:val="00CF0477"/>
    <w:rsid w:val="00CF2D17"/>
    <w:rsid w:val="00CF4566"/>
    <w:rsid w:val="00CF4848"/>
    <w:rsid w:val="00CF57D0"/>
    <w:rsid w:val="00CF71C0"/>
    <w:rsid w:val="00D0001E"/>
    <w:rsid w:val="00D01260"/>
    <w:rsid w:val="00D02F09"/>
    <w:rsid w:val="00D03021"/>
    <w:rsid w:val="00D03A1B"/>
    <w:rsid w:val="00D03B85"/>
    <w:rsid w:val="00D04613"/>
    <w:rsid w:val="00D07386"/>
    <w:rsid w:val="00D07A05"/>
    <w:rsid w:val="00D07BEC"/>
    <w:rsid w:val="00D1044E"/>
    <w:rsid w:val="00D119A1"/>
    <w:rsid w:val="00D128FB"/>
    <w:rsid w:val="00D12C60"/>
    <w:rsid w:val="00D1345C"/>
    <w:rsid w:val="00D140C6"/>
    <w:rsid w:val="00D14590"/>
    <w:rsid w:val="00D14591"/>
    <w:rsid w:val="00D14B7D"/>
    <w:rsid w:val="00D14F07"/>
    <w:rsid w:val="00D15C77"/>
    <w:rsid w:val="00D20792"/>
    <w:rsid w:val="00D207E8"/>
    <w:rsid w:val="00D20EA2"/>
    <w:rsid w:val="00D210C9"/>
    <w:rsid w:val="00D2160E"/>
    <w:rsid w:val="00D21B8B"/>
    <w:rsid w:val="00D21CDF"/>
    <w:rsid w:val="00D21D16"/>
    <w:rsid w:val="00D23E78"/>
    <w:rsid w:val="00D23F48"/>
    <w:rsid w:val="00D24BD8"/>
    <w:rsid w:val="00D25D91"/>
    <w:rsid w:val="00D27102"/>
    <w:rsid w:val="00D30020"/>
    <w:rsid w:val="00D30C07"/>
    <w:rsid w:val="00D30E33"/>
    <w:rsid w:val="00D312A4"/>
    <w:rsid w:val="00D31B85"/>
    <w:rsid w:val="00D333B9"/>
    <w:rsid w:val="00D33680"/>
    <w:rsid w:val="00D3460F"/>
    <w:rsid w:val="00D3503A"/>
    <w:rsid w:val="00D357E8"/>
    <w:rsid w:val="00D35F56"/>
    <w:rsid w:val="00D4048A"/>
    <w:rsid w:val="00D411A5"/>
    <w:rsid w:val="00D417D9"/>
    <w:rsid w:val="00D41AAB"/>
    <w:rsid w:val="00D41ECA"/>
    <w:rsid w:val="00D44410"/>
    <w:rsid w:val="00D447CD"/>
    <w:rsid w:val="00D454BA"/>
    <w:rsid w:val="00D4577F"/>
    <w:rsid w:val="00D46227"/>
    <w:rsid w:val="00D46D56"/>
    <w:rsid w:val="00D46F2F"/>
    <w:rsid w:val="00D506EF"/>
    <w:rsid w:val="00D50FF1"/>
    <w:rsid w:val="00D51D56"/>
    <w:rsid w:val="00D52C1C"/>
    <w:rsid w:val="00D539FF"/>
    <w:rsid w:val="00D53C5F"/>
    <w:rsid w:val="00D53E6E"/>
    <w:rsid w:val="00D543ED"/>
    <w:rsid w:val="00D545B6"/>
    <w:rsid w:val="00D54964"/>
    <w:rsid w:val="00D5523D"/>
    <w:rsid w:val="00D5593F"/>
    <w:rsid w:val="00D57370"/>
    <w:rsid w:val="00D60326"/>
    <w:rsid w:val="00D60352"/>
    <w:rsid w:val="00D608B7"/>
    <w:rsid w:val="00D613D7"/>
    <w:rsid w:val="00D6237B"/>
    <w:rsid w:val="00D62A2E"/>
    <w:rsid w:val="00D643BE"/>
    <w:rsid w:val="00D668DC"/>
    <w:rsid w:val="00D67030"/>
    <w:rsid w:val="00D6722E"/>
    <w:rsid w:val="00D6734B"/>
    <w:rsid w:val="00D70085"/>
    <w:rsid w:val="00D70A18"/>
    <w:rsid w:val="00D70F52"/>
    <w:rsid w:val="00D712CE"/>
    <w:rsid w:val="00D72380"/>
    <w:rsid w:val="00D72997"/>
    <w:rsid w:val="00D72FED"/>
    <w:rsid w:val="00D7334C"/>
    <w:rsid w:val="00D734A6"/>
    <w:rsid w:val="00D76F1E"/>
    <w:rsid w:val="00D800BD"/>
    <w:rsid w:val="00D802C1"/>
    <w:rsid w:val="00D8107D"/>
    <w:rsid w:val="00D819C6"/>
    <w:rsid w:val="00D82BFD"/>
    <w:rsid w:val="00D82FD4"/>
    <w:rsid w:val="00D83AF0"/>
    <w:rsid w:val="00D83E9D"/>
    <w:rsid w:val="00D84006"/>
    <w:rsid w:val="00D844E2"/>
    <w:rsid w:val="00D8462D"/>
    <w:rsid w:val="00D85FD8"/>
    <w:rsid w:val="00D86164"/>
    <w:rsid w:val="00D864BE"/>
    <w:rsid w:val="00D86C34"/>
    <w:rsid w:val="00D915E8"/>
    <w:rsid w:val="00D91A9F"/>
    <w:rsid w:val="00D91E25"/>
    <w:rsid w:val="00D92641"/>
    <w:rsid w:val="00D92D21"/>
    <w:rsid w:val="00D92F09"/>
    <w:rsid w:val="00D93535"/>
    <w:rsid w:val="00D942BE"/>
    <w:rsid w:val="00D945AF"/>
    <w:rsid w:val="00D9557D"/>
    <w:rsid w:val="00D95FE0"/>
    <w:rsid w:val="00D9625B"/>
    <w:rsid w:val="00D964B3"/>
    <w:rsid w:val="00D96A8B"/>
    <w:rsid w:val="00D96D3B"/>
    <w:rsid w:val="00D96E6F"/>
    <w:rsid w:val="00D96FB0"/>
    <w:rsid w:val="00D97103"/>
    <w:rsid w:val="00D9723C"/>
    <w:rsid w:val="00DA0ACC"/>
    <w:rsid w:val="00DA123E"/>
    <w:rsid w:val="00DA13B9"/>
    <w:rsid w:val="00DA1BC5"/>
    <w:rsid w:val="00DA2FE5"/>
    <w:rsid w:val="00DA3450"/>
    <w:rsid w:val="00DA3531"/>
    <w:rsid w:val="00DA3A74"/>
    <w:rsid w:val="00DA3A92"/>
    <w:rsid w:val="00DA4634"/>
    <w:rsid w:val="00DA4725"/>
    <w:rsid w:val="00DA5E4F"/>
    <w:rsid w:val="00DA750E"/>
    <w:rsid w:val="00DB0D3B"/>
    <w:rsid w:val="00DB167E"/>
    <w:rsid w:val="00DB1BA2"/>
    <w:rsid w:val="00DB2374"/>
    <w:rsid w:val="00DB275D"/>
    <w:rsid w:val="00DB2DB4"/>
    <w:rsid w:val="00DB319B"/>
    <w:rsid w:val="00DB3889"/>
    <w:rsid w:val="00DB45DD"/>
    <w:rsid w:val="00DB4BD2"/>
    <w:rsid w:val="00DB5667"/>
    <w:rsid w:val="00DB62D8"/>
    <w:rsid w:val="00DB6CA7"/>
    <w:rsid w:val="00DB7D27"/>
    <w:rsid w:val="00DC031B"/>
    <w:rsid w:val="00DC10DD"/>
    <w:rsid w:val="00DC15DB"/>
    <w:rsid w:val="00DC1D63"/>
    <w:rsid w:val="00DC2B78"/>
    <w:rsid w:val="00DC3F89"/>
    <w:rsid w:val="00DC473A"/>
    <w:rsid w:val="00DC47EE"/>
    <w:rsid w:val="00DC4E67"/>
    <w:rsid w:val="00DC4F03"/>
    <w:rsid w:val="00DC57C2"/>
    <w:rsid w:val="00DC6A0F"/>
    <w:rsid w:val="00DC7176"/>
    <w:rsid w:val="00DC71DC"/>
    <w:rsid w:val="00DC793E"/>
    <w:rsid w:val="00DD053A"/>
    <w:rsid w:val="00DD168C"/>
    <w:rsid w:val="00DD1E3F"/>
    <w:rsid w:val="00DD1E42"/>
    <w:rsid w:val="00DD2D69"/>
    <w:rsid w:val="00DD316F"/>
    <w:rsid w:val="00DD3B14"/>
    <w:rsid w:val="00DD3B54"/>
    <w:rsid w:val="00DD3BD6"/>
    <w:rsid w:val="00DD49E9"/>
    <w:rsid w:val="00DD599C"/>
    <w:rsid w:val="00DD5A8A"/>
    <w:rsid w:val="00DD6CE0"/>
    <w:rsid w:val="00DD7739"/>
    <w:rsid w:val="00DE032D"/>
    <w:rsid w:val="00DE20CA"/>
    <w:rsid w:val="00DE38BD"/>
    <w:rsid w:val="00DE48D9"/>
    <w:rsid w:val="00DE4D65"/>
    <w:rsid w:val="00DE5726"/>
    <w:rsid w:val="00DE6290"/>
    <w:rsid w:val="00DE639D"/>
    <w:rsid w:val="00DE6A75"/>
    <w:rsid w:val="00DE7089"/>
    <w:rsid w:val="00DE7B5E"/>
    <w:rsid w:val="00DF15F1"/>
    <w:rsid w:val="00DF20E5"/>
    <w:rsid w:val="00DF2961"/>
    <w:rsid w:val="00DF6472"/>
    <w:rsid w:val="00DF660C"/>
    <w:rsid w:val="00DF7068"/>
    <w:rsid w:val="00DF764C"/>
    <w:rsid w:val="00DF7A7F"/>
    <w:rsid w:val="00E01F74"/>
    <w:rsid w:val="00E03196"/>
    <w:rsid w:val="00E03FA8"/>
    <w:rsid w:val="00E04932"/>
    <w:rsid w:val="00E04EB3"/>
    <w:rsid w:val="00E0617C"/>
    <w:rsid w:val="00E069C8"/>
    <w:rsid w:val="00E07043"/>
    <w:rsid w:val="00E07594"/>
    <w:rsid w:val="00E100BC"/>
    <w:rsid w:val="00E13A67"/>
    <w:rsid w:val="00E14D54"/>
    <w:rsid w:val="00E158D5"/>
    <w:rsid w:val="00E17376"/>
    <w:rsid w:val="00E179D7"/>
    <w:rsid w:val="00E21CB1"/>
    <w:rsid w:val="00E228C3"/>
    <w:rsid w:val="00E230B5"/>
    <w:rsid w:val="00E239CB"/>
    <w:rsid w:val="00E23B06"/>
    <w:rsid w:val="00E23BCD"/>
    <w:rsid w:val="00E23FA1"/>
    <w:rsid w:val="00E245A4"/>
    <w:rsid w:val="00E252C6"/>
    <w:rsid w:val="00E26519"/>
    <w:rsid w:val="00E26F00"/>
    <w:rsid w:val="00E316DE"/>
    <w:rsid w:val="00E323D8"/>
    <w:rsid w:val="00E3338A"/>
    <w:rsid w:val="00E337CC"/>
    <w:rsid w:val="00E35360"/>
    <w:rsid w:val="00E35565"/>
    <w:rsid w:val="00E3582B"/>
    <w:rsid w:val="00E379AE"/>
    <w:rsid w:val="00E4087F"/>
    <w:rsid w:val="00E414B0"/>
    <w:rsid w:val="00E42EB0"/>
    <w:rsid w:val="00E4318F"/>
    <w:rsid w:val="00E432D4"/>
    <w:rsid w:val="00E43625"/>
    <w:rsid w:val="00E45D22"/>
    <w:rsid w:val="00E45E34"/>
    <w:rsid w:val="00E45F86"/>
    <w:rsid w:val="00E46E44"/>
    <w:rsid w:val="00E4708B"/>
    <w:rsid w:val="00E47234"/>
    <w:rsid w:val="00E505F3"/>
    <w:rsid w:val="00E51837"/>
    <w:rsid w:val="00E53419"/>
    <w:rsid w:val="00E5392A"/>
    <w:rsid w:val="00E53CE3"/>
    <w:rsid w:val="00E558BE"/>
    <w:rsid w:val="00E5643E"/>
    <w:rsid w:val="00E564A6"/>
    <w:rsid w:val="00E56758"/>
    <w:rsid w:val="00E568F4"/>
    <w:rsid w:val="00E57E3E"/>
    <w:rsid w:val="00E60E84"/>
    <w:rsid w:val="00E6132E"/>
    <w:rsid w:val="00E616DB"/>
    <w:rsid w:val="00E622C4"/>
    <w:rsid w:val="00E63173"/>
    <w:rsid w:val="00E639DB"/>
    <w:rsid w:val="00E63E8D"/>
    <w:rsid w:val="00E6466A"/>
    <w:rsid w:val="00E64D19"/>
    <w:rsid w:val="00E64DA2"/>
    <w:rsid w:val="00E65F03"/>
    <w:rsid w:val="00E6603A"/>
    <w:rsid w:val="00E67B19"/>
    <w:rsid w:val="00E67D77"/>
    <w:rsid w:val="00E67E65"/>
    <w:rsid w:val="00E704C1"/>
    <w:rsid w:val="00E70C11"/>
    <w:rsid w:val="00E7162B"/>
    <w:rsid w:val="00E7328A"/>
    <w:rsid w:val="00E73570"/>
    <w:rsid w:val="00E73624"/>
    <w:rsid w:val="00E738BD"/>
    <w:rsid w:val="00E7490C"/>
    <w:rsid w:val="00E74DD2"/>
    <w:rsid w:val="00E760B6"/>
    <w:rsid w:val="00E76276"/>
    <w:rsid w:val="00E76E14"/>
    <w:rsid w:val="00E76ED9"/>
    <w:rsid w:val="00E77426"/>
    <w:rsid w:val="00E8057B"/>
    <w:rsid w:val="00E80840"/>
    <w:rsid w:val="00E808AC"/>
    <w:rsid w:val="00E80B8C"/>
    <w:rsid w:val="00E80F0B"/>
    <w:rsid w:val="00E810A1"/>
    <w:rsid w:val="00E81AF8"/>
    <w:rsid w:val="00E81D3C"/>
    <w:rsid w:val="00E826B2"/>
    <w:rsid w:val="00E8338F"/>
    <w:rsid w:val="00E8461B"/>
    <w:rsid w:val="00E84864"/>
    <w:rsid w:val="00E84A13"/>
    <w:rsid w:val="00E85268"/>
    <w:rsid w:val="00E860F1"/>
    <w:rsid w:val="00E86521"/>
    <w:rsid w:val="00E87167"/>
    <w:rsid w:val="00E87693"/>
    <w:rsid w:val="00E87F70"/>
    <w:rsid w:val="00E87FAE"/>
    <w:rsid w:val="00E9031D"/>
    <w:rsid w:val="00E925D1"/>
    <w:rsid w:val="00E9279A"/>
    <w:rsid w:val="00E93F7E"/>
    <w:rsid w:val="00E94653"/>
    <w:rsid w:val="00E958E6"/>
    <w:rsid w:val="00E965EF"/>
    <w:rsid w:val="00E96C6A"/>
    <w:rsid w:val="00EA0066"/>
    <w:rsid w:val="00EA1377"/>
    <w:rsid w:val="00EA188B"/>
    <w:rsid w:val="00EA2AFD"/>
    <w:rsid w:val="00EA2DA2"/>
    <w:rsid w:val="00EA369F"/>
    <w:rsid w:val="00EA391B"/>
    <w:rsid w:val="00EA44A9"/>
    <w:rsid w:val="00EA47A0"/>
    <w:rsid w:val="00EA4DBD"/>
    <w:rsid w:val="00EA6DEF"/>
    <w:rsid w:val="00EA71F2"/>
    <w:rsid w:val="00EA7A95"/>
    <w:rsid w:val="00EA7D81"/>
    <w:rsid w:val="00EB08D2"/>
    <w:rsid w:val="00EB0BB8"/>
    <w:rsid w:val="00EB138A"/>
    <w:rsid w:val="00EB2FA0"/>
    <w:rsid w:val="00EB3006"/>
    <w:rsid w:val="00EB30BF"/>
    <w:rsid w:val="00EB36A5"/>
    <w:rsid w:val="00EB3B25"/>
    <w:rsid w:val="00EB3EBD"/>
    <w:rsid w:val="00EB4809"/>
    <w:rsid w:val="00EB4EC5"/>
    <w:rsid w:val="00EB52FC"/>
    <w:rsid w:val="00EB5510"/>
    <w:rsid w:val="00EB59F3"/>
    <w:rsid w:val="00EB6221"/>
    <w:rsid w:val="00EB64D9"/>
    <w:rsid w:val="00EC0E75"/>
    <w:rsid w:val="00EC1384"/>
    <w:rsid w:val="00EC1807"/>
    <w:rsid w:val="00EC2403"/>
    <w:rsid w:val="00EC386C"/>
    <w:rsid w:val="00EC446E"/>
    <w:rsid w:val="00EC5947"/>
    <w:rsid w:val="00EC6452"/>
    <w:rsid w:val="00EC6CF9"/>
    <w:rsid w:val="00EC6ECC"/>
    <w:rsid w:val="00EC6FB6"/>
    <w:rsid w:val="00ED0765"/>
    <w:rsid w:val="00ED0D1E"/>
    <w:rsid w:val="00ED0D5B"/>
    <w:rsid w:val="00ED2ACF"/>
    <w:rsid w:val="00ED2B34"/>
    <w:rsid w:val="00ED305C"/>
    <w:rsid w:val="00ED365C"/>
    <w:rsid w:val="00ED39E1"/>
    <w:rsid w:val="00ED3AD8"/>
    <w:rsid w:val="00ED49AC"/>
    <w:rsid w:val="00ED505C"/>
    <w:rsid w:val="00ED625A"/>
    <w:rsid w:val="00ED70A1"/>
    <w:rsid w:val="00ED7327"/>
    <w:rsid w:val="00ED7BEF"/>
    <w:rsid w:val="00EE0150"/>
    <w:rsid w:val="00EE01F7"/>
    <w:rsid w:val="00EE1D0D"/>
    <w:rsid w:val="00EE2114"/>
    <w:rsid w:val="00EE23AE"/>
    <w:rsid w:val="00EE2A1E"/>
    <w:rsid w:val="00EE2DFA"/>
    <w:rsid w:val="00EE3746"/>
    <w:rsid w:val="00EE3C68"/>
    <w:rsid w:val="00EE4D03"/>
    <w:rsid w:val="00EE4E8D"/>
    <w:rsid w:val="00EE5248"/>
    <w:rsid w:val="00EE571B"/>
    <w:rsid w:val="00EE6537"/>
    <w:rsid w:val="00EE6C6A"/>
    <w:rsid w:val="00EE7E2D"/>
    <w:rsid w:val="00EF0C8A"/>
    <w:rsid w:val="00EF13C8"/>
    <w:rsid w:val="00EF13EF"/>
    <w:rsid w:val="00EF1AED"/>
    <w:rsid w:val="00EF1B9F"/>
    <w:rsid w:val="00EF2D09"/>
    <w:rsid w:val="00EF347E"/>
    <w:rsid w:val="00EF368C"/>
    <w:rsid w:val="00EF36F9"/>
    <w:rsid w:val="00EF3E8C"/>
    <w:rsid w:val="00EF3EB1"/>
    <w:rsid w:val="00EF7A40"/>
    <w:rsid w:val="00F00131"/>
    <w:rsid w:val="00F0037B"/>
    <w:rsid w:val="00F01969"/>
    <w:rsid w:val="00F0246C"/>
    <w:rsid w:val="00F02AF2"/>
    <w:rsid w:val="00F03FB2"/>
    <w:rsid w:val="00F041E5"/>
    <w:rsid w:val="00F05A45"/>
    <w:rsid w:val="00F05C6C"/>
    <w:rsid w:val="00F06627"/>
    <w:rsid w:val="00F06F67"/>
    <w:rsid w:val="00F079D2"/>
    <w:rsid w:val="00F10435"/>
    <w:rsid w:val="00F10709"/>
    <w:rsid w:val="00F108D3"/>
    <w:rsid w:val="00F11140"/>
    <w:rsid w:val="00F1114F"/>
    <w:rsid w:val="00F1144D"/>
    <w:rsid w:val="00F118D2"/>
    <w:rsid w:val="00F12116"/>
    <w:rsid w:val="00F13160"/>
    <w:rsid w:val="00F13779"/>
    <w:rsid w:val="00F13EBB"/>
    <w:rsid w:val="00F151F5"/>
    <w:rsid w:val="00F15615"/>
    <w:rsid w:val="00F15869"/>
    <w:rsid w:val="00F1642A"/>
    <w:rsid w:val="00F166F7"/>
    <w:rsid w:val="00F16AB3"/>
    <w:rsid w:val="00F16E7E"/>
    <w:rsid w:val="00F175E3"/>
    <w:rsid w:val="00F21169"/>
    <w:rsid w:val="00F2151F"/>
    <w:rsid w:val="00F215EF"/>
    <w:rsid w:val="00F21642"/>
    <w:rsid w:val="00F21D59"/>
    <w:rsid w:val="00F2235A"/>
    <w:rsid w:val="00F2333B"/>
    <w:rsid w:val="00F23AC7"/>
    <w:rsid w:val="00F23BDE"/>
    <w:rsid w:val="00F251E1"/>
    <w:rsid w:val="00F2617D"/>
    <w:rsid w:val="00F262C2"/>
    <w:rsid w:val="00F263C0"/>
    <w:rsid w:val="00F264D1"/>
    <w:rsid w:val="00F26A93"/>
    <w:rsid w:val="00F274D2"/>
    <w:rsid w:val="00F27A06"/>
    <w:rsid w:val="00F27EFA"/>
    <w:rsid w:val="00F27F93"/>
    <w:rsid w:val="00F302E4"/>
    <w:rsid w:val="00F30437"/>
    <w:rsid w:val="00F3085B"/>
    <w:rsid w:val="00F30EC7"/>
    <w:rsid w:val="00F31567"/>
    <w:rsid w:val="00F3354C"/>
    <w:rsid w:val="00F344BC"/>
    <w:rsid w:val="00F363A5"/>
    <w:rsid w:val="00F36AC2"/>
    <w:rsid w:val="00F416F0"/>
    <w:rsid w:val="00F41D05"/>
    <w:rsid w:val="00F41E42"/>
    <w:rsid w:val="00F42674"/>
    <w:rsid w:val="00F42E5C"/>
    <w:rsid w:val="00F47AD5"/>
    <w:rsid w:val="00F51032"/>
    <w:rsid w:val="00F51302"/>
    <w:rsid w:val="00F52050"/>
    <w:rsid w:val="00F52336"/>
    <w:rsid w:val="00F529DD"/>
    <w:rsid w:val="00F52D85"/>
    <w:rsid w:val="00F54A8C"/>
    <w:rsid w:val="00F54DEE"/>
    <w:rsid w:val="00F55611"/>
    <w:rsid w:val="00F5593A"/>
    <w:rsid w:val="00F55CC7"/>
    <w:rsid w:val="00F5641B"/>
    <w:rsid w:val="00F564BC"/>
    <w:rsid w:val="00F565FA"/>
    <w:rsid w:val="00F575BD"/>
    <w:rsid w:val="00F60513"/>
    <w:rsid w:val="00F605C2"/>
    <w:rsid w:val="00F6074A"/>
    <w:rsid w:val="00F615D6"/>
    <w:rsid w:val="00F61F5B"/>
    <w:rsid w:val="00F620C6"/>
    <w:rsid w:val="00F62941"/>
    <w:rsid w:val="00F62E71"/>
    <w:rsid w:val="00F6385A"/>
    <w:rsid w:val="00F64DEE"/>
    <w:rsid w:val="00F64E2B"/>
    <w:rsid w:val="00F64E4E"/>
    <w:rsid w:val="00F6558A"/>
    <w:rsid w:val="00F65D36"/>
    <w:rsid w:val="00F66D50"/>
    <w:rsid w:val="00F70725"/>
    <w:rsid w:val="00F721A7"/>
    <w:rsid w:val="00F72259"/>
    <w:rsid w:val="00F72988"/>
    <w:rsid w:val="00F72D2B"/>
    <w:rsid w:val="00F72F55"/>
    <w:rsid w:val="00F7625C"/>
    <w:rsid w:val="00F76498"/>
    <w:rsid w:val="00F767DB"/>
    <w:rsid w:val="00F771D2"/>
    <w:rsid w:val="00F80C03"/>
    <w:rsid w:val="00F829FE"/>
    <w:rsid w:val="00F82E41"/>
    <w:rsid w:val="00F839CF"/>
    <w:rsid w:val="00F8475A"/>
    <w:rsid w:val="00F85019"/>
    <w:rsid w:val="00F85065"/>
    <w:rsid w:val="00F85214"/>
    <w:rsid w:val="00F87C6F"/>
    <w:rsid w:val="00F87CF2"/>
    <w:rsid w:val="00F90869"/>
    <w:rsid w:val="00F91DDD"/>
    <w:rsid w:val="00F92082"/>
    <w:rsid w:val="00F92D40"/>
    <w:rsid w:val="00F9339F"/>
    <w:rsid w:val="00F94602"/>
    <w:rsid w:val="00F952E2"/>
    <w:rsid w:val="00F95A09"/>
    <w:rsid w:val="00F95F00"/>
    <w:rsid w:val="00F965D8"/>
    <w:rsid w:val="00F96DB9"/>
    <w:rsid w:val="00F96E6B"/>
    <w:rsid w:val="00F97FC1"/>
    <w:rsid w:val="00F97FE7"/>
    <w:rsid w:val="00FA076A"/>
    <w:rsid w:val="00FA0F43"/>
    <w:rsid w:val="00FA13A5"/>
    <w:rsid w:val="00FA186F"/>
    <w:rsid w:val="00FA20D3"/>
    <w:rsid w:val="00FA2970"/>
    <w:rsid w:val="00FA2FD9"/>
    <w:rsid w:val="00FA39BF"/>
    <w:rsid w:val="00FA43E7"/>
    <w:rsid w:val="00FA5EB0"/>
    <w:rsid w:val="00FA6059"/>
    <w:rsid w:val="00FA6670"/>
    <w:rsid w:val="00FB1C7A"/>
    <w:rsid w:val="00FB2C76"/>
    <w:rsid w:val="00FB2E94"/>
    <w:rsid w:val="00FB3647"/>
    <w:rsid w:val="00FB5631"/>
    <w:rsid w:val="00FB5794"/>
    <w:rsid w:val="00FB60F3"/>
    <w:rsid w:val="00FB7C7A"/>
    <w:rsid w:val="00FC045A"/>
    <w:rsid w:val="00FC0AD8"/>
    <w:rsid w:val="00FC0C4E"/>
    <w:rsid w:val="00FC13AB"/>
    <w:rsid w:val="00FC16D4"/>
    <w:rsid w:val="00FC1C58"/>
    <w:rsid w:val="00FC1CF3"/>
    <w:rsid w:val="00FC2905"/>
    <w:rsid w:val="00FC2F42"/>
    <w:rsid w:val="00FC3131"/>
    <w:rsid w:val="00FC3C8E"/>
    <w:rsid w:val="00FC42FB"/>
    <w:rsid w:val="00FC5CC4"/>
    <w:rsid w:val="00FC6504"/>
    <w:rsid w:val="00FC6E66"/>
    <w:rsid w:val="00FC7373"/>
    <w:rsid w:val="00FD0339"/>
    <w:rsid w:val="00FD0341"/>
    <w:rsid w:val="00FD12AB"/>
    <w:rsid w:val="00FD16CC"/>
    <w:rsid w:val="00FD18C1"/>
    <w:rsid w:val="00FD2683"/>
    <w:rsid w:val="00FD2813"/>
    <w:rsid w:val="00FD2C53"/>
    <w:rsid w:val="00FD3BDD"/>
    <w:rsid w:val="00FD4989"/>
    <w:rsid w:val="00FD6449"/>
    <w:rsid w:val="00FD681D"/>
    <w:rsid w:val="00FD6CBD"/>
    <w:rsid w:val="00FD74FB"/>
    <w:rsid w:val="00FD7503"/>
    <w:rsid w:val="00FD7A96"/>
    <w:rsid w:val="00FD7C21"/>
    <w:rsid w:val="00FD7DB4"/>
    <w:rsid w:val="00FE285E"/>
    <w:rsid w:val="00FE3109"/>
    <w:rsid w:val="00FE39CA"/>
    <w:rsid w:val="00FE461D"/>
    <w:rsid w:val="00FE5904"/>
    <w:rsid w:val="00FE61B9"/>
    <w:rsid w:val="00FF0221"/>
    <w:rsid w:val="00FF13EE"/>
    <w:rsid w:val="00FF2CD5"/>
    <w:rsid w:val="00FF2F75"/>
    <w:rsid w:val="00FF3BEE"/>
    <w:rsid w:val="00FF4203"/>
    <w:rsid w:val="00FF4DE1"/>
    <w:rsid w:val="00FF4E4D"/>
    <w:rsid w:val="00FF5707"/>
    <w:rsid w:val="00FF583A"/>
    <w:rsid w:val="00FF5DE5"/>
    <w:rsid w:val="00FF5EAB"/>
    <w:rsid w:val="00FF6004"/>
    <w:rsid w:val="00FF6315"/>
    <w:rsid w:val="00FF654D"/>
    <w:rsid w:val="00FF7393"/>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qFormat="1"/>
    <w:lsdException w:name="Title" w:locked="1" w:qFormat="1"/>
    <w:lsdException w:name="Default Paragraph Font" w:locked="1"/>
    <w:lsdException w:name="Body Text Indent" w:locked="1"/>
    <w:lsdException w:name="Subtitle" w:locked="1" w:qFormat="1"/>
    <w:lsdException w:name="Hyperlink" w:locked="1"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B0BB8"/>
    <w:pPr>
      <w:spacing w:after="200" w:line="276" w:lineRule="auto"/>
      <w:ind w:firstLine="567"/>
      <w:jc w:val="both"/>
    </w:pPr>
    <w:rPr>
      <w:rFonts w:ascii="Times New Roman" w:eastAsia="Times New Roman" w:hAnsi="Times New Roman"/>
      <w:sz w:val="24"/>
      <w:szCs w:val="22"/>
      <w:lang w:eastAsia="en-US"/>
    </w:rPr>
  </w:style>
  <w:style w:type="paragraph" w:styleId="10">
    <w:name w:val="heading 1"/>
    <w:aliases w:val="Заголовок 1 Знак Знак,Заголовок 1 Знак Знак Знак"/>
    <w:basedOn w:val="a0"/>
    <w:next w:val="a0"/>
    <w:link w:val="11"/>
    <w:qFormat/>
    <w:rsid w:val="00EB0BB8"/>
    <w:pPr>
      <w:keepNext/>
      <w:keepLines/>
      <w:spacing w:before="480" w:after="0"/>
      <w:outlineLvl w:val="0"/>
    </w:pPr>
    <w:rPr>
      <w:rFonts w:eastAsia="Calibri"/>
      <w:b/>
      <w:bCs/>
      <w:sz w:val="28"/>
      <w:szCs w:val="28"/>
    </w:rPr>
  </w:style>
  <w:style w:type="paragraph" w:styleId="20">
    <w:name w:val="heading 2"/>
    <w:aliases w:val="Знак2 Знак,Знак2,Знак2 Знак Знак Знак,Знак2 Знак1,ГЛАВА"/>
    <w:basedOn w:val="a0"/>
    <w:next w:val="a0"/>
    <w:link w:val="21"/>
    <w:qFormat/>
    <w:rsid w:val="001F2FFB"/>
    <w:pPr>
      <w:keepNext/>
      <w:keepLines/>
      <w:numPr>
        <w:ilvl w:val="1"/>
        <w:numId w:val="1"/>
      </w:numPr>
      <w:spacing w:before="200" w:after="0"/>
      <w:outlineLvl w:val="1"/>
    </w:pPr>
    <w:rPr>
      <w:rFonts w:eastAsia="Calibri"/>
      <w:b/>
      <w:bCs/>
      <w:sz w:val="26"/>
      <w:szCs w:val="26"/>
    </w:rPr>
  </w:style>
  <w:style w:type="paragraph" w:styleId="3">
    <w:name w:val="heading 3"/>
    <w:aliases w:val="Знак3,Знак3 Знак Знак Знак,ПодЗаголовок"/>
    <w:basedOn w:val="a0"/>
    <w:next w:val="a0"/>
    <w:link w:val="30"/>
    <w:qFormat/>
    <w:rsid w:val="001A618E"/>
    <w:pPr>
      <w:keepNext/>
      <w:keepLines/>
      <w:spacing w:before="200" w:after="0"/>
      <w:outlineLvl w:val="2"/>
    </w:pPr>
    <w:rPr>
      <w:rFonts w:ascii="Cambria" w:eastAsia="Calibri" w:hAnsi="Cambria"/>
      <w:b/>
      <w:bCs/>
      <w:color w:val="4F81BD"/>
      <w:szCs w:val="20"/>
    </w:rPr>
  </w:style>
  <w:style w:type="paragraph" w:styleId="4">
    <w:name w:val="heading 4"/>
    <w:basedOn w:val="a0"/>
    <w:next w:val="a0"/>
    <w:link w:val="40"/>
    <w:qFormat/>
    <w:rsid w:val="004D638D"/>
    <w:pPr>
      <w:keepNext/>
      <w:keepLines/>
      <w:spacing w:before="200" w:after="0"/>
      <w:outlineLvl w:val="3"/>
    </w:pPr>
    <w:rPr>
      <w:rFonts w:ascii="Cambria" w:eastAsia="Calibri" w:hAnsi="Cambria"/>
      <w:b/>
      <w:bCs/>
      <w:i/>
      <w:iCs/>
      <w:color w:val="4F81BD"/>
      <w:szCs w:val="20"/>
    </w:rPr>
  </w:style>
  <w:style w:type="paragraph" w:styleId="5">
    <w:name w:val="heading 5"/>
    <w:basedOn w:val="a0"/>
    <w:next w:val="a0"/>
    <w:link w:val="50"/>
    <w:semiHidden/>
    <w:unhideWhenUsed/>
    <w:qFormat/>
    <w:locked/>
    <w:rsid w:val="00A910A2"/>
    <w:pPr>
      <w:tabs>
        <w:tab w:val="left" w:pos="1701"/>
      </w:tabs>
      <w:spacing w:before="240" w:after="60" w:line="240" w:lineRule="auto"/>
      <w:ind w:left="1008" w:hanging="432"/>
      <w:jc w:val="left"/>
      <w:outlineLvl w:val="4"/>
    </w:pPr>
    <w:rPr>
      <w:b/>
      <w:bCs/>
      <w:iCs/>
      <w:sz w:val="22"/>
    </w:rPr>
  </w:style>
  <w:style w:type="paragraph" w:styleId="6">
    <w:name w:val="heading 6"/>
    <w:basedOn w:val="a0"/>
    <w:next w:val="a0"/>
    <w:link w:val="60"/>
    <w:semiHidden/>
    <w:unhideWhenUsed/>
    <w:qFormat/>
    <w:locked/>
    <w:rsid w:val="00A910A2"/>
    <w:pPr>
      <w:spacing w:before="240" w:after="60" w:line="240" w:lineRule="auto"/>
      <w:ind w:left="1152" w:hanging="432"/>
      <w:jc w:val="left"/>
      <w:outlineLvl w:val="5"/>
    </w:pPr>
    <w:rPr>
      <w:b/>
      <w:bCs/>
      <w:sz w:val="22"/>
    </w:rPr>
  </w:style>
  <w:style w:type="paragraph" w:styleId="7">
    <w:name w:val="heading 7"/>
    <w:aliases w:val="Заголовок x.x"/>
    <w:basedOn w:val="a0"/>
    <w:next w:val="a0"/>
    <w:link w:val="70"/>
    <w:semiHidden/>
    <w:unhideWhenUsed/>
    <w:qFormat/>
    <w:locked/>
    <w:rsid w:val="00A910A2"/>
    <w:pPr>
      <w:spacing w:before="240" w:after="60" w:line="240" w:lineRule="auto"/>
      <w:ind w:left="1296" w:hanging="288"/>
      <w:jc w:val="left"/>
      <w:outlineLvl w:val="6"/>
    </w:pPr>
    <w:rPr>
      <w:szCs w:val="24"/>
    </w:rPr>
  </w:style>
  <w:style w:type="paragraph" w:styleId="8">
    <w:name w:val="heading 8"/>
    <w:basedOn w:val="a0"/>
    <w:next w:val="a0"/>
    <w:link w:val="80"/>
    <w:semiHidden/>
    <w:unhideWhenUsed/>
    <w:qFormat/>
    <w:locked/>
    <w:rsid w:val="00A910A2"/>
    <w:pPr>
      <w:spacing w:before="240" w:after="60" w:line="240" w:lineRule="auto"/>
      <w:ind w:left="1440" w:hanging="432"/>
      <w:jc w:val="left"/>
      <w:outlineLvl w:val="7"/>
    </w:pPr>
    <w:rPr>
      <w:i/>
      <w:iCs/>
      <w:szCs w:val="24"/>
    </w:rPr>
  </w:style>
  <w:style w:type="paragraph" w:styleId="9">
    <w:name w:val="heading 9"/>
    <w:basedOn w:val="a0"/>
    <w:next w:val="a0"/>
    <w:link w:val="90"/>
    <w:semiHidden/>
    <w:unhideWhenUsed/>
    <w:qFormat/>
    <w:locked/>
    <w:rsid w:val="00A910A2"/>
    <w:pPr>
      <w:spacing w:before="240" w:after="60" w:line="240" w:lineRule="auto"/>
      <w:ind w:left="1584" w:hanging="144"/>
      <w:jc w:val="left"/>
      <w:outlineLvl w:val="8"/>
    </w:pPr>
    <w:rPr>
      <w:rFonts w:ascii="Arial" w:hAnsi="Arial"/>
      <w:sz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link w:val="10"/>
    <w:locked/>
    <w:rsid w:val="00EB0BB8"/>
    <w:rPr>
      <w:rFonts w:ascii="Times New Roman" w:hAnsi="Times New Roman" w:cs="Times New Roman"/>
      <w:b/>
      <w:bCs/>
      <w:sz w:val="28"/>
      <w:szCs w:val="28"/>
    </w:rPr>
  </w:style>
  <w:style w:type="paragraph" w:styleId="a4">
    <w:name w:val="Title"/>
    <w:basedOn w:val="a0"/>
    <w:next w:val="a0"/>
    <w:link w:val="a5"/>
    <w:autoRedefine/>
    <w:qFormat/>
    <w:rsid w:val="00971EE7"/>
    <w:pPr>
      <w:spacing w:line="240" w:lineRule="auto"/>
      <w:jc w:val="center"/>
    </w:pPr>
    <w:rPr>
      <w:rFonts w:eastAsia="Calibri"/>
      <w:b/>
      <w:spacing w:val="5"/>
      <w:kern w:val="28"/>
      <w:sz w:val="52"/>
      <w:szCs w:val="52"/>
    </w:rPr>
  </w:style>
  <w:style w:type="character" w:customStyle="1" w:styleId="a5">
    <w:name w:val="Название Знак"/>
    <w:link w:val="a4"/>
    <w:locked/>
    <w:rsid w:val="00971EE7"/>
    <w:rPr>
      <w:rFonts w:ascii="Times New Roman" w:hAnsi="Times New Roman" w:cs="Times New Roman"/>
      <w:b/>
      <w:spacing w:val="5"/>
      <w:kern w:val="28"/>
      <w:sz w:val="52"/>
      <w:szCs w:val="52"/>
    </w:rPr>
  </w:style>
  <w:style w:type="character" w:customStyle="1" w:styleId="21">
    <w:name w:val="Заголовок 2 Знак"/>
    <w:aliases w:val="Знак2 Знак Знак,Знак2 Знак2,Знак2 Знак Знак Знак Знак,Знак2 Знак1 Знак,ГЛАВА Знак"/>
    <w:link w:val="20"/>
    <w:locked/>
    <w:rsid w:val="001F2FFB"/>
    <w:rPr>
      <w:rFonts w:ascii="Times New Roman" w:hAnsi="Times New Roman"/>
      <w:b/>
      <w:bCs/>
      <w:sz w:val="26"/>
      <w:szCs w:val="26"/>
      <w:lang w:eastAsia="en-US"/>
    </w:rPr>
  </w:style>
  <w:style w:type="character" w:styleId="a6">
    <w:name w:val="annotation reference"/>
    <w:semiHidden/>
    <w:rsid w:val="00D21CDF"/>
    <w:rPr>
      <w:rFonts w:cs="Times New Roman"/>
      <w:sz w:val="16"/>
      <w:szCs w:val="16"/>
    </w:rPr>
  </w:style>
  <w:style w:type="paragraph" w:styleId="a7">
    <w:name w:val="annotation text"/>
    <w:basedOn w:val="a0"/>
    <w:link w:val="a8"/>
    <w:semiHidden/>
    <w:rsid w:val="00D21CDF"/>
    <w:pPr>
      <w:spacing w:line="240" w:lineRule="auto"/>
    </w:pPr>
    <w:rPr>
      <w:rFonts w:eastAsia="Calibri"/>
      <w:sz w:val="20"/>
      <w:szCs w:val="20"/>
    </w:rPr>
  </w:style>
  <w:style w:type="character" w:customStyle="1" w:styleId="a8">
    <w:name w:val="Текст примечания Знак"/>
    <w:link w:val="a7"/>
    <w:semiHidden/>
    <w:locked/>
    <w:rsid w:val="00D21CDF"/>
    <w:rPr>
      <w:rFonts w:ascii="Times New Roman" w:hAnsi="Times New Roman" w:cs="Times New Roman"/>
      <w:sz w:val="20"/>
      <w:szCs w:val="20"/>
    </w:rPr>
  </w:style>
  <w:style w:type="paragraph" w:styleId="a9">
    <w:name w:val="annotation subject"/>
    <w:basedOn w:val="a7"/>
    <w:next w:val="a7"/>
    <w:link w:val="aa"/>
    <w:semiHidden/>
    <w:rsid w:val="00D21CDF"/>
    <w:rPr>
      <w:b/>
      <w:bCs/>
    </w:rPr>
  </w:style>
  <w:style w:type="character" w:customStyle="1" w:styleId="aa">
    <w:name w:val="Тема примечания Знак"/>
    <w:link w:val="a9"/>
    <w:semiHidden/>
    <w:locked/>
    <w:rsid w:val="00D21CDF"/>
    <w:rPr>
      <w:rFonts w:ascii="Times New Roman" w:hAnsi="Times New Roman" w:cs="Times New Roman"/>
      <w:b/>
      <w:bCs/>
      <w:sz w:val="20"/>
      <w:szCs w:val="20"/>
    </w:rPr>
  </w:style>
  <w:style w:type="paragraph" w:styleId="ab">
    <w:name w:val="Balloon Text"/>
    <w:basedOn w:val="a0"/>
    <w:link w:val="ac"/>
    <w:semiHidden/>
    <w:rsid w:val="00D21CDF"/>
    <w:pPr>
      <w:spacing w:after="0" w:line="240" w:lineRule="auto"/>
    </w:pPr>
    <w:rPr>
      <w:rFonts w:ascii="Tahoma" w:eastAsia="Calibri" w:hAnsi="Tahoma"/>
      <w:sz w:val="16"/>
      <w:szCs w:val="16"/>
    </w:rPr>
  </w:style>
  <w:style w:type="character" w:customStyle="1" w:styleId="ac">
    <w:name w:val="Текст выноски Знак"/>
    <w:link w:val="ab"/>
    <w:semiHidden/>
    <w:locked/>
    <w:rsid w:val="00D21CDF"/>
    <w:rPr>
      <w:rFonts w:ascii="Tahoma" w:hAnsi="Tahoma" w:cs="Tahoma"/>
      <w:sz w:val="16"/>
      <w:szCs w:val="16"/>
    </w:rPr>
  </w:style>
  <w:style w:type="paragraph" w:customStyle="1" w:styleId="ad">
    <w:name w:val="Название таблиц"/>
    <w:basedOn w:val="a0"/>
    <w:rsid w:val="007B2AF0"/>
    <w:pPr>
      <w:jc w:val="center"/>
    </w:pPr>
    <w:rPr>
      <w:b/>
    </w:rPr>
  </w:style>
  <w:style w:type="table" w:styleId="ae">
    <w:name w:val="Table Grid"/>
    <w:basedOn w:val="a2"/>
    <w:uiPriority w:val="59"/>
    <w:rsid w:val="007B2AF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rsid w:val="007B2AF0"/>
    <w:rPr>
      <w:rFonts w:eastAsia="Calibri"/>
      <w:sz w:val="20"/>
      <w:szCs w:val="20"/>
    </w:rPr>
  </w:style>
  <w:style w:type="character" w:customStyle="1" w:styleId="af0">
    <w:name w:val="Примечание Знак"/>
    <w:link w:val="af"/>
    <w:locked/>
    <w:rsid w:val="007B2AF0"/>
    <w:rPr>
      <w:rFonts w:ascii="Times New Roman" w:hAnsi="Times New Roman" w:cs="Times New Roman"/>
      <w:sz w:val="20"/>
    </w:rPr>
  </w:style>
  <w:style w:type="character" w:customStyle="1" w:styleId="apple-converted-space">
    <w:name w:val="apple-converted-space"/>
    <w:rsid w:val="00362D93"/>
    <w:rPr>
      <w:rFonts w:cs="Times New Roman"/>
    </w:rPr>
  </w:style>
  <w:style w:type="character" w:styleId="af1">
    <w:name w:val="Hyperlink"/>
    <w:uiPriority w:val="99"/>
    <w:rsid w:val="00362D93"/>
    <w:rPr>
      <w:rFonts w:cs="Times New Roman"/>
      <w:color w:val="0000FF"/>
      <w:u w:val="single"/>
    </w:rPr>
  </w:style>
  <w:style w:type="paragraph" w:styleId="af2">
    <w:name w:val="Normal (Web)"/>
    <w:basedOn w:val="a0"/>
    <w:uiPriority w:val="99"/>
    <w:rsid w:val="00731CB3"/>
    <w:pPr>
      <w:spacing w:before="100" w:beforeAutospacing="1" w:after="100" w:afterAutospacing="1" w:line="240" w:lineRule="auto"/>
      <w:ind w:firstLine="0"/>
      <w:jc w:val="left"/>
    </w:pPr>
    <w:rPr>
      <w:rFonts w:eastAsia="Calibri"/>
      <w:szCs w:val="24"/>
      <w:lang w:eastAsia="ru-RU"/>
    </w:rPr>
  </w:style>
  <w:style w:type="paragraph" w:customStyle="1" w:styleId="12">
    <w:name w:val="Абзац списка1"/>
    <w:basedOn w:val="a0"/>
    <w:rsid w:val="00751058"/>
    <w:pPr>
      <w:spacing w:after="0" w:line="240" w:lineRule="auto"/>
      <w:ind w:left="720" w:firstLine="0"/>
      <w:jc w:val="left"/>
    </w:pPr>
    <w:rPr>
      <w:rFonts w:eastAsia="Calibri"/>
      <w:sz w:val="26"/>
      <w:szCs w:val="24"/>
      <w:lang w:eastAsia="ru-RU"/>
    </w:rPr>
  </w:style>
  <w:style w:type="paragraph" w:customStyle="1" w:styleId="13">
    <w:name w:val="Без интервала1"/>
    <w:rsid w:val="0072685F"/>
    <w:rPr>
      <w:rFonts w:ascii="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customStyle="1" w:styleId="14">
    <w:name w:val="Рецензия1"/>
    <w:hidden/>
    <w:semiHidden/>
    <w:rsid w:val="005C5411"/>
    <w:rPr>
      <w:rFonts w:ascii="Times New Roman" w:eastAsia="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9A28BC"/>
    <w:pPr>
      <w:spacing w:line="240" w:lineRule="auto"/>
      <w:ind w:firstLine="0"/>
      <w:jc w:val="left"/>
    </w:pPr>
    <w:rPr>
      <w:rFonts w:eastAsia="Calibri"/>
      <w:b/>
      <w:bCs/>
      <w:color w:val="4F81BD"/>
      <w:sz w:val="18"/>
      <w:szCs w:val="18"/>
    </w:rPr>
  </w:style>
  <w:style w:type="table" w:customStyle="1" w:styleId="af4">
    <w:name w:val="Таблицы"/>
    <w:basedOn w:val="ae"/>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5">
    <w:name w:val="Базовый"/>
    <w:rsid w:val="004C1493"/>
    <w:pPr>
      <w:suppressAutoHyphens/>
      <w:spacing w:after="200" w:line="276" w:lineRule="auto"/>
    </w:pPr>
    <w:rPr>
      <w:rFonts w:eastAsia="Arial Unicode MS" w:cs="Calibri"/>
      <w:color w:val="00000A"/>
      <w:sz w:val="22"/>
      <w:szCs w:val="22"/>
      <w:lang w:eastAsia="en-US"/>
    </w:rPr>
  </w:style>
  <w:style w:type="character" w:styleId="af6">
    <w:name w:val="Strong"/>
    <w:uiPriority w:val="22"/>
    <w:qFormat/>
    <w:rsid w:val="00F00131"/>
    <w:rPr>
      <w:rFonts w:cs="Times New Roman"/>
      <w:b/>
      <w:bCs/>
    </w:rPr>
  </w:style>
  <w:style w:type="paragraph" w:styleId="HTML">
    <w:name w:val="HTML Preformatted"/>
    <w:basedOn w:val="a0"/>
    <w:link w:val="HTML0"/>
    <w:semiHidden/>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Calibri" w:hAnsi="Courier New"/>
      <w:sz w:val="20"/>
      <w:szCs w:val="20"/>
      <w:lang w:eastAsia="ru-RU"/>
    </w:rPr>
  </w:style>
  <w:style w:type="character" w:customStyle="1" w:styleId="HTML0">
    <w:name w:val="Стандартный HTML Знак"/>
    <w:link w:val="HTML"/>
    <w:semiHidden/>
    <w:locked/>
    <w:rsid w:val="00F00131"/>
    <w:rPr>
      <w:rFonts w:ascii="Courier New" w:hAnsi="Courier New" w:cs="Courier New"/>
      <w:sz w:val="20"/>
      <w:szCs w:val="20"/>
      <w:lang w:eastAsia="ru-RU"/>
    </w:rPr>
  </w:style>
  <w:style w:type="character" w:customStyle="1" w:styleId="blk">
    <w:name w:val="blk"/>
    <w:rsid w:val="00F00131"/>
    <w:rPr>
      <w:rFonts w:cs="Times New Roman"/>
    </w:rPr>
  </w:style>
  <w:style w:type="character" w:customStyle="1" w:styleId="f">
    <w:name w:val="f"/>
    <w:rsid w:val="00AC4BFB"/>
    <w:rPr>
      <w:rFonts w:cs="Times New Roman"/>
    </w:rPr>
  </w:style>
  <w:style w:type="paragraph" w:styleId="af7">
    <w:name w:val="Body Text Indent"/>
    <w:basedOn w:val="af5"/>
    <w:link w:val="af8"/>
    <w:rsid w:val="00DA123E"/>
    <w:pPr>
      <w:spacing w:after="120" w:line="100" w:lineRule="atLeast"/>
      <w:ind w:left="283"/>
    </w:pPr>
    <w:rPr>
      <w:rFonts w:ascii="Arial" w:hAnsi="Arial" w:cs="Times New Roman"/>
      <w:sz w:val="20"/>
      <w:szCs w:val="20"/>
    </w:rPr>
  </w:style>
  <w:style w:type="character" w:customStyle="1" w:styleId="af8">
    <w:name w:val="Основной текст с отступом Знак"/>
    <w:link w:val="af7"/>
    <w:locked/>
    <w:rsid w:val="00DA123E"/>
    <w:rPr>
      <w:rFonts w:ascii="Arial" w:eastAsia="Arial Unicode MS" w:hAnsi="Arial" w:cs="Arial"/>
      <w:color w:val="00000A"/>
    </w:rPr>
  </w:style>
  <w:style w:type="character" w:customStyle="1" w:styleId="15">
    <w:name w:val="Замещающий текст1"/>
    <w:semiHidden/>
    <w:rsid w:val="000F3BC2"/>
    <w:rPr>
      <w:rFonts w:cs="Times New Roman"/>
      <w:color w:val="808080"/>
    </w:rPr>
  </w:style>
  <w:style w:type="paragraph" w:customStyle="1" w:styleId="16">
    <w:name w:val="Заголовок оглавления1"/>
    <w:basedOn w:val="10"/>
    <w:next w:val="a0"/>
    <w:semiHidden/>
    <w:rsid w:val="00403008"/>
    <w:pPr>
      <w:ind w:firstLine="0"/>
      <w:jc w:val="left"/>
      <w:outlineLvl w:val="9"/>
    </w:pPr>
    <w:rPr>
      <w:rFonts w:ascii="Cambria" w:hAnsi="Cambria"/>
      <w:color w:val="365F91"/>
    </w:rPr>
  </w:style>
  <w:style w:type="paragraph" w:styleId="17">
    <w:name w:val="toc 1"/>
    <w:basedOn w:val="a0"/>
    <w:next w:val="a0"/>
    <w:autoRedefine/>
    <w:uiPriority w:val="39"/>
    <w:rsid w:val="00403008"/>
    <w:pPr>
      <w:spacing w:after="100"/>
    </w:pPr>
  </w:style>
  <w:style w:type="paragraph" w:styleId="23">
    <w:name w:val="toc 2"/>
    <w:basedOn w:val="a0"/>
    <w:next w:val="a0"/>
    <w:autoRedefine/>
    <w:uiPriority w:val="39"/>
    <w:rsid w:val="00254567"/>
    <w:pPr>
      <w:tabs>
        <w:tab w:val="left" w:pos="1276"/>
        <w:tab w:val="left" w:pos="1560"/>
        <w:tab w:val="right" w:leader="dot" w:pos="9345"/>
      </w:tabs>
      <w:spacing w:after="100"/>
      <w:ind w:firstLine="0"/>
      <w:jc w:val="center"/>
    </w:pPr>
    <w:rPr>
      <w:sz w:val="28"/>
      <w:szCs w:val="28"/>
    </w:rPr>
  </w:style>
  <w:style w:type="paragraph" w:styleId="af9">
    <w:name w:val="header"/>
    <w:basedOn w:val="a0"/>
    <w:link w:val="afa"/>
    <w:uiPriority w:val="99"/>
    <w:rsid w:val="00BD2610"/>
    <w:pPr>
      <w:tabs>
        <w:tab w:val="center" w:pos="4677"/>
        <w:tab w:val="right" w:pos="9355"/>
      </w:tabs>
      <w:spacing w:after="0" w:line="240" w:lineRule="auto"/>
    </w:pPr>
    <w:rPr>
      <w:rFonts w:eastAsia="Calibri"/>
      <w:szCs w:val="20"/>
    </w:rPr>
  </w:style>
  <w:style w:type="character" w:customStyle="1" w:styleId="afa">
    <w:name w:val="Верхний колонтитул Знак"/>
    <w:link w:val="af9"/>
    <w:uiPriority w:val="99"/>
    <w:locked/>
    <w:rsid w:val="00BD2610"/>
    <w:rPr>
      <w:rFonts w:ascii="Times New Roman" w:hAnsi="Times New Roman" w:cs="Times New Roman"/>
      <w:sz w:val="24"/>
    </w:rPr>
  </w:style>
  <w:style w:type="paragraph" w:styleId="afb">
    <w:name w:val="footer"/>
    <w:basedOn w:val="a0"/>
    <w:link w:val="afc"/>
    <w:uiPriority w:val="99"/>
    <w:rsid w:val="00BD2610"/>
    <w:pPr>
      <w:tabs>
        <w:tab w:val="center" w:pos="4677"/>
        <w:tab w:val="right" w:pos="9355"/>
      </w:tabs>
      <w:spacing w:after="0" w:line="240" w:lineRule="auto"/>
    </w:pPr>
    <w:rPr>
      <w:rFonts w:eastAsia="Calibri"/>
      <w:szCs w:val="20"/>
    </w:rPr>
  </w:style>
  <w:style w:type="character" w:customStyle="1" w:styleId="afc">
    <w:name w:val="Нижний колонтитул Знак"/>
    <w:link w:val="afb"/>
    <w:uiPriority w:val="99"/>
    <w:locked/>
    <w:rsid w:val="00BD2610"/>
    <w:rPr>
      <w:rFonts w:ascii="Times New Roman" w:hAnsi="Times New Roman" w:cs="Times New Roman"/>
      <w:sz w:val="24"/>
    </w:rPr>
  </w:style>
  <w:style w:type="paragraph" w:customStyle="1" w:styleId="Style2">
    <w:name w:val="Style2"/>
    <w:basedOn w:val="a0"/>
    <w:rsid w:val="005C4601"/>
    <w:pPr>
      <w:widowControl w:val="0"/>
      <w:autoSpaceDE w:val="0"/>
      <w:autoSpaceDN w:val="0"/>
      <w:adjustRightInd w:val="0"/>
      <w:spacing w:after="0" w:line="235" w:lineRule="exact"/>
      <w:ind w:firstLine="0"/>
      <w:jc w:val="right"/>
    </w:pPr>
    <w:rPr>
      <w:rFonts w:ascii="MS Reference Sans Serif" w:eastAsia="Calibri" w:hAnsi="MS Reference Sans Serif"/>
      <w:szCs w:val="24"/>
      <w:lang w:eastAsia="ru-RU"/>
    </w:rPr>
  </w:style>
  <w:style w:type="character" w:customStyle="1" w:styleId="FontStyle23">
    <w:name w:val="Font Style23"/>
    <w:rsid w:val="005C4601"/>
    <w:rPr>
      <w:rFonts w:ascii="MS Reference Sans Serif" w:hAnsi="MS Reference Sans Serif" w:cs="MS Reference Sans Serif"/>
      <w:sz w:val="16"/>
      <w:szCs w:val="16"/>
    </w:rPr>
  </w:style>
  <w:style w:type="character" w:customStyle="1" w:styleId="40">
    <w:name w:val="Заголовок 4 Знак"/>
    <w:link w:val="4"/>
    <w:semiHidden/>
    <w:locked/>
    <w:rsid w:val="004D638D"/>
    <w:rPr>
      <w:rFonts w:ascii="Cambria" w:hAnsi="Cambria" w:cs="Times New Roman"/>
      <w:b/>
      <w:bCs/>
      <w:i/>
      <w:iCs/>
      <w:color w:val="4F81BD"/>
      <w:sz w:val="24"/>
    </w:rPr>
  </w:style>
  <w:style w:type="paragraph" w:styleId="afd">
    <w:name w:val="Body Text"/>
    <w:basedOn w:val="a0"/>
    <w:link w:val="afe"/>
    <w:semiHidden/>
    <w:rsid w:val="004D638D"/>
    <w:pPr>
      <w:spacing w:after="120"/>
    </w:pPr>
    <w:rPr>
      <w:rFonts w:eastAsia="Calibri"/>
      <w:szCs w:val="20"/>
    </w:rPr>
  </w:style>
  <w:style w:type="character" w:customStyle="1" w:styleId="afe">
    <w:name w:val="Основной текст Знак"/>
    <w:link w:val="afd"/>
    <w:semiHidden/>
    <w:locked/>
    <w:rsid w:val="004D638D"/>
    <w:rPr>
      <w:rFonts w:ascii="Times New Roman" w:hAnsi="Times New Roman" w:cs="Times New Roman"/>
      <w:sz w:val="24"/>
    </w:rPr>
  </w:style>
  <w:style w:type="character" w:customStyle="1" w:styleId="30">
    <w:name w:val="Заголовок 3 Знак"/>
    <w:aliases w:val="Знак3 Знак,Знак3 Знак Знак Знак Знак,ПодЗаголовок Знак"/>
    <w:link w:val="3"/>
    <w:locked/>
    <w:rsid w:val="001A618E"/>
    <w:rPr>
      <w:rFonts w:ascii="Cambria" w:hAnsi="Cambria" w:cs="Times New Roman"/>
      <w:b/>
      <w:bCs/>
      <w:color w:val="4F81BD"/>
      <w:sz w:val="24"/>
    </w:rPr>
  </w:style>
  <w:style w:type="paragraph" w:styleId="31">
    <w:name w:val="toc 3"/>
    <w:basedOn w:val="a0"/>
    <w:next w:val="a0"/>
    <w:autoRedefine/>
    <w:semiHidden/>
    <w:rsid w:val="001A618E"/>
    <w:pPr>
      <w:spacing w:after="100"/>
      <w:ind w:left="480"/>
    </w:pPr>
  </w:style>
  <w:style w:type="paragraph" w:customStyle="1" w:styleId="24">
    <w:name w:val="Без интервала2"/>
    <w:rsid w:val="00B72BE7"/>
    <w:rPr>
      <w:rFonts w:ascii="Times New Roman" w:hAnsi="Times New Roman"/>
      <w:sz w:val="24"/>
      <w:szCs w:val="24"/>
    </w:rPr>
  </w:style>
  <w:style w:type="paragraph" w:styleId="aff">
    <w:name w:val="No Spacing"/>
    <w:link w:val="aff0"/>
    <w:uiPriority w:val="1"/>
    <w:qFormat/>
    <w:rsid w:val="002B4BCE"/>
    <w:rPr>
      <w:rFonts w:eastAsia="Times New Roman"/>
      <w:sz w:val="22"/>
      <w:szCs w:val="22"/>
    </w:rPr>
  </w:style>
  <w:style w:type="character" w:customStyle="1" w:styleId="aff0">
    <w:name w:val="Без интервала Знак"/>
    <w:link w:val="aff"/>
    <w:uiPriority w:val="1"/>
    <w:rsid w:val="002B4BCE"/>
    <w:rPr>
      <w:rFonts w:eastAsia="Times New Roman"/>
      <w:sz w:val="22"/>
      <w:szCs w:val="22"/>
      <w:lang w:bidi="ar-SA"/>
    </w:rPr>
  </w:style>
  <w:style w:type="paragraph" w:styleId="aff1">
    <w:name w:val="List Paragraph"/>
    <w:basedOn w:val="a0"/>
    <w:link w:val="aff2"/>
    <w:uiPriority w:val="34"/>
    <w:qFormat/>
    <w:rsid w:val="002B4BCE"/>
    <w:pPr>
      <w:ind w:left="720" w:firstLine="0"/>
      <w:contextualSpacing/>
      <w:jc w:val="left"/>
    </w:pPr>
    <w:rPr>
      <w:rFonts w:ascii="Calibri" w:hAnsi="Calibri"/>
      <w:sz w:val="22"/>
    </w:rPr>
  </w:style>
  <w:style w:type="paragraph" w:customStyle="1" w:styleId="2">
    <w:name w:val="Стиль Заголовок 2 + не малые прописные"/>
    <w:basedOn w:val="20"/>
    <w:autoRedefine/>
    <w:rsid w:val="002B4BCE"/>
    <w:pPr>
      <w:widowControl w:val="0"/>
      <w:numPr>
        <w:numId w:val="6"/>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rsid w:val="002B4BCE"/>
    <w:pPr>
      <w:keepLines w:val="0"/>
      <w:widowControl w:val="0"/>
      <w:numPr>
        <w:ilvl w:val="2"/>
        <w:numId w:val="6"/>
      </w:numPr>
      <w:spacing w:before="360" w:after="360" w:line="360" w:lineRule="auto"/>
      <w:jc w:val="left"/>
    </w:pPr>
    <w:rPr>
      <w:rFonts w:ascii="Times New Roman" w:eastAsia="Times New Roman" w:hAnsi="Times New Roman"/>
      <w:i/>
      <w:color w:val="auto"/>
      <w:sz w:val="28"/>
      <w:lang w:eastAsia="ru-RU"/>
    </w:rPr>
  </w:style>
  <w:style w:type="character" w:customStyle="1" w:styleId="aff2">
    <w:name w:val="Абзац списка Знак"/>
    <w:link w:val="aff1"/>
    <w:uiPriority w:val="34"/>
    <w:locked/>
    <w:rsid w:val="002B4BCE"/>
    <w:rPr>
      <w:rFonts w:eastAsia="Times New Roman"/>
      <w:sz w:val="22"/>
      <w:szCs w:val="22"/>
    </w:rPr>
  </w:style>
  <w:style w:type="paragraph" w:customStyle="1" w:styleId="aff3">
    <w:name w:val="Абзац"/>
    <w:basedOn w:val="a0"/>
    <w:link w:val="aff4"/>
    <w:qFormat/>
    <w:rsid w:val="0097736D"/>
    <w:pPr>
      <w:spacing w:before="120" w:after="60" w:line="240" w:lineRule="auto"/>
    </w:pPr>
    <w:rPr>
      <w:szCs w:val="24"/>
    </w:rPr>
  </w:style>
  <w:style w:type="character" w:customStyle="1" w:styleId="aff4">
    <w:name w:val="Абзац Знак"/>
    <w:link w:val="aff3"/>
    <w:rsid w:val="0097736D"/>
    <w:rPr>
      <w:rFonts w:ascii="Times New Roman" w:eastAsia="Times New Roman" w:hAnsi="Times New Roman"/>
      <w:sz w:val="24"/>
      <w:szCs w:val="24"/>
    </w:rPr>
  </w:style>
  <w:style w:type="character" w:customStyle="1" w:styleId="aff5">
    <w:name w:val="Основной текст_"/>
    <w:link w:val="81"/>
    <w:rsid w:val="00F15869"/>
    <w:rPr>
      <w:rFonts w:ascii="Times New Roman" w:eastAsia="Times New Roman" w:hAnsi="Times New Roman"/>
      <w:sz w:val="22"/>
      <w:szCs w:val="22"/>
      <w:shd w:val="clear" w:color="auto" w:fill="FFFFFF"/>
    </w:rPr>
  </w:style>
  <w:style w:type="character" w:customStyle="1" w:styleId="41">
    <w:name w:val="Основной текст4"/>
    <w:rsid w:val="00F15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81">
    <w:name w:val="Основной текст8"/>
    <w:basedOn w:val="a0"/>
    <w:link w:val="aff5"/>
    <w:rsid w:val="00F15869"/>
    <w:pPr>
      <w:widowControl w:val="0"/>
      <w:shd w:val="clear" w:color="auto" w:fill="FFFFFF"/>
      <w:spacing w:after="180" w:line="0" w:lineRule="atLeast"/>
      <w:ind w:hanging="360"/>
      <w:jc w:val="center"/>
    </w:pPr>
    <w:rPr>
      <w:sz w:val="22"/>
    </w:rPr>
  </w:style>
  <w:style w:type="character" w:customStyle="1" w:styleId="32">
    <w:name w:val="Заголовок №3_"/>
    <w:rsid w:val="006920B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оловок №3"/>
    <w:rsid w:val="006920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25456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4567"/>
    <w:pPr>
      <w:widowControl w:val="0"/>
      <w:autoSpaceDE w:val="0"/>
      <w:autoSpaceDN w:val="0"/>
      <w:spacing w:before="8" w:after="0" w:line="240" w:lineRule="auto"/>
      <w:ind w:firstLine="0"/>
      <w:jc w:val="center"/>
    </w:pPr>
    <w:rPr>
      <w:sz w:val="22"/>
      <w:lang w:val="en-US"/>
    </w:rPr>
  </w:style>
  <w:style w:type="character" w:customStyle="1" w:styleId="50">
    <w:name w:val="Заголовок 5 Знак"/>
    <w:basedOn w:val="a1"/>
    <w:link w:val="5"/>
    <w:semiHidden/>
    <w:rsid w:val="00A910A2"/>
    <w:rPr>
      <w:rFonts w:ascii="Times New Roman" w:eastAsia="Times New Roman" w:hAnsi="Times New Roman"/>
      <w:b/>
      <w:bCs/>
      <w:iCs/>
      <w:sz w:val="22"/>
      <w:szCs w:val="22"/>
    </w:rPr>
  </w:style>
  <w:style w:type="character" w:customStyle="1" w:styleId="60">
    <w:name w:val="Заголовок 6 Знак"/>
    <w:basedOn w:val="a1"/>
    <w:link w:val="6"/>
    <w:semiHidden/>
    <w:rsid w:val="00A910A2"/>
    <w:rPr>
      <w:rFonts w:ascii="Times New Roman" w:eastAsia="Times New Roman" w:hAnsi="Times New Roman"/>
      <w:b/>
      <w:bCs/>
      <w:sz w:val="22"/>
      <w:szCs w:val="22"/>
    </w:rPr>
  </w:style>
  <w:style w:type="character" w:customStyle="1" w:styleId="70">
    <w:name w:val="Заголовок 7 Знак"/>
    <w:aliases w:val="Заголовок x.x Знак"/>
    <w:basedOn w:val="a1"/>
    <w:link w:val="7"/>
    <w:semiHidden/>
    <w:rsid w:val="00A910A2"/>
    <w:rPr>
      <w:rFonts w:ascii="Times New Roman" w:eastAsia="Times New Roman" w:hAnsi="Times New Roman"/>
      <w:sz w:val="24"/>
      <w:szCs w:val="24"/>
    </w:rPr>
  </w:style>
  <w:style w:type="character" w:customStyle="1" w:styleId="80">
    <w:name w:val="Заголовок 8 Знак"/>
    <w:basedOn w:val="a1"/>
    <w:link w:val="8"/>
    <w:semiHidden/>
    <w:rsid w:val="00A910A2"/>
    <w:rPr>
      <w:rFonts w:ascii="Times New Roman" w:eastAsia="Times New Roman" w:hAnsi="Times New Roman"/>
      <w:i/>
      <w:iCs/>
      <w:sz w:val="24"/>
      <w:szCs w:val="24"/>
    </w:rPr>
  </w:style>
  <w:style w:type="character" w:customStyle="1" w:styleId="90">
    <w:name w:val="Заголовок 9 Знак"/>
    <w:basedOn w:val="a1"/>
    <w:link w:val="9"/>
    <w:semiHidden/>
    <w:rsid w:val="00A910A2"/>
    <w:rPr>
      <w:rFonts w:ascii="Arial" w:eastAsia="Times New Roman" w:hAnsi="Arial"/>
      <w:sz w:val="22"/>
      <w:szCs w:val="22"/>
    </w:rPr>
  </w:style>
  <w:style w:type="numbering" w:customStyle="1" w:styleId="1">
    <w:name w:val="Статья / Раздел1"/>
    <w:rsid w:val="00A910A2"/>
    <w:pPr>
      <w:numPr>
        <w:numId w:val="9"/>
      </w:numPr>
    </w:pPr>
  </w:style>
  <w:style w:type="character" w:styleId="aff6">
    <w:name w:val="Emphasis"/>
    <w:qFormat/>
    <w:locked/>
    <w:rsid w:val="00A910A2"/>
    <w:rPr>
      <w:b/>
      <w:bCs/>
      <w:i/>
      <w:iCs/>
      <w:color w:val="5A5A5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24FF0"/>
    <w:rPr>
      <w:rFonts w:ascii="Times New Roman" w:hAnsi="Times New Roman"/>
      <w:b/>
      <w:bCs/>
      <w:color w:val="4F81BD"/>
      <w:sz w:val="18"/>
      <w:szCs w:val="18"/>
      <w:lang w:eastAsia="en-US"/>
    </w:rPr>
  </w:style>
  <w:style w:type="character" w:customStyle="1" w:styleId="aff7">
    <w:name w:val="Список Знак"/>
    <w:link w:val="a"/>
    <w:locked/>
    <w:rsid w:val="00324FF0"/>
    <w:rPr>
      <w:snapToGrid w:val="0"/>
      <w:sz w:val="24"/>
      <w:szCs w:val="24"/>
      <w:lang w:eastAsia="en-US"/>
    </w:rPr>
  </w:style>
  <w:style w:type="paragraph" w:styleId="a">
    <w:name w:val="List"/>
    <w:basedOn w:val="a0"/>
    <w:link w:val="aff7"/>
    <w:unhideWhenUsed/>
    <w:rsid w:val="00324FF0"/>
    <w:pPr>
      <w:numPr>
        <w:numId w:val="10"/>
      </w:numPr>
      <w:snapToGrid w:val="0"/>
      <w:spacing w:after="60" w:line="240" w:lineRule="auto"/>
    </w:pPr>
    <w:rPr>
      <w:rFonts w:ascii="Calibri" w:eastAsia="Calibri" w:hAnsi="Calibri"/>
      <w:snapToGrid w:val="0"/>
      <w:szCs w:val="24"/>
    </w:rPr>
  </w:style>
  <w:style w:type="paragraph" w:customStyle="1" w:styleId="25">
    <w:name w:val="Абзац списка2"/>
    <w:basedOn w:val="a0"/>
    <w:rsid w:val="002253ED"/>
    <w:pPr>
      <w:spacing w:after="0" w:line="240" w:lineRule="auto"/>
      <w:ind w:left="720" w:firstLine="0"/>
      <w:jc w:val="left"/>
    </w:pPr>
    <w:rPr>
      <w:rFonts w:eastAsia="Calibri"/>
      <w:sz w:val="26"/>
      <w:szCs w:val="24"/>
      <w:lang w:eastAsia="ru-RU"/>
    </w:rPr>
  </w:style>
  <w:style w:type="table" w:customStyle="1" w:styleId="18">
    <w:name w:val="Сетка таблицы1"/>
    <w:basedOn w:val="a2"/>
    <w:next w:val="ae"/>
    <w:uiPriority w:val="59"/>
    <w:rsid w:val="00D7238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9841776">
      <w:bodyDiv w:val="1"/>
      <w:marLeft w:val="0"/>
      <w:marRight w:val="0"/>
      <w:marTop w:val="0"/>
      <w:marBottom w:val="0"/>
      <w:divBdr>
        <w:top w:val="none" w:sz="0" w:space="0" w:color="auto"/>
        <w:left w:val="none" w:sz="0" w:space="0" w:color="auto"/>
        <w:bottom w:val="none" w:sz="0" w:space="0" w:color="auto"/>
        <w:right w:val="none" w:sz="0" w:space="0" w:color="auto"/>
      </w:divBdr>
    </w:div>
    <w:div w:id="77480044">
      <w:bodyDiv w:val="1"/>
      <w:marLeft w:val="0"/>
      <w:marRight w:val="0"/>
      <w:marTop w:val="0"/>
      <w:marBottom w:val="0"/>
      <w:divBdr>
        <w:top w:val="none" w:sz="0" w:space="0" w:color="auto"/>
        <w:left w:val="none" w:sz="0" w:space="0" w:color="auto"/>
        <w:bottom w:val="none" w:sz="0" w:space="0" w:color="auto"/>
        <w:right w:val="none" w:sz="0" w:space="0" w:color="auto"/>
      </w:divBdr>
    </w:div>
    <w:div w:id="1595905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986">
          <w:marLeft w:val="0"/>
          <w:marRight w:val="0"/>
          <w:marTop w:val="0"/>
          <w:marBottom w:val="0"/>
          <w:divBdr>
            <w:top w:val="none" w:sz="0" w:space="0" w:color="auto"/>
            <w:left w:val="none" w:sz="0" w:space="0" w:color="auto"/>
            <w:bottom w:val="none" w:sz="0" w:space="0" w:color="auto"/>
            <w:right w:val="none" w:sz="0" w:space="0" w:color="auto"/>
          </w:divBdr>
        </w:div>
      </w:divsChild>
    </w:div>
    <w:div w:id="182911794">
      <w:bodyDiv w:val="1"/>
      <w:marLeft w:val="0"/>
      <w:marRight w:val="0"/>
      <w:marTop w:val="0"/>
      <w:marBottom w:val="0"/>
      <w:divBdr>
        <w:top w:val="none" w:sz="0" w:space="0" w:color="auto"/>
        <w:left w:val="none" w:sz="0" w:space="0" w:color="auto"/>
        <w:bottom w:val="none" w:sz="0" w:space="0" w:color="auto"/>
        <w:right w:val="none" w:sz="0" w:space="0" w:color="auto"/>
      </w:divBdr>
    </w:div>
    <w:div w:id="306127958">
      <w:bodyDiv w:val="1"/>
      <w:marLeft w:val="0"/>
      <w:marRight w:val="0"/>
      <w:marTop w:val="0"/>
      <w:marBottom w:val="0"/>
      <w:divBdr>
        <w:top w:val="none" w:sz="0" w:space="0" w:color="auto"/>
        <w:left w:val="none" w:sz="0" w:space="0" w:color="auto"/>
        <w:bottom w:val="none" w:sz="0" w:space="0" w:color="auto"/>
        <w:right w:val="none" w:sz="0" w:space="0" w:color="auto"/>
      </w:divBdr>
    </w:div>
    <w:div w:id="345986255">
      <w:bodyDiv w:val="1"/>
      <w:marLeft w:val="0"/>
      <w:marRight w:val="0"/>
      <w:marTop w:val="0"/>
      <w:marBottom w:val="0"/>
      <w:divBdr>
        <w:top w:val="none" w:sz="0" w:space="0" w:color="auto"/>
        <w:left w:val="none" w:sz="0" w:space="0" w:color="auto"/>
        <w:bottom w:val="none" w:sz="0" w:space="0" w:color="auto"/>
        <w:right w:val="none" w:sz="0" w:space="0" w:color="auto"/>
      </w:divBdr>
    </w:div>
    <w:div w:id="366370469">
      <w:bodyDiv w:val="1"/>
      <w:marLeft w:val="0"/>
      <w:marRight w:val="0"/>
      <w:marTop w:val="0"/>
      <w:marBottom w:val="0"/>
      <w:divBdr>
        <w:top w:val="none" w:sz="0" w:space="0" w:color="auto"/>
        <w:left w:val="none" w:sz="0" w:space="0" w:color="auto"/>
        <w:bottom w:val="none" w:sz="0" w:space="0" w:color="auto"/>
        <w:right w:val="none" w:sz="0" w:space="0" w:color="auto"/>
      </w:divBdr>
    </w:div>
    <w:div w:id="444161293">
      <w:bodyDiv w:val="1"/>
      <w:marLeft w:val="0"/>
      <w:marRight w:val="0"/>
      <w:marTop w:val="0"/>
      <w:marBottom w:val="0"/>
      <w:divBdr>
        <w:top w:val="none" w:sz="0" w:space="0" w:color="auto"/>
        <w:left w:val="none" w:sz="0" w:space="0" w:color="auto"/>
        <w:bottom w:val="none" w:sz="0" w:space="0" w:color="auto"/>
        <w:right w:val="none" w:sz="0" w:space="0" w:color="auto"/>
      </w:divBdr>
    </w:div>
    <w:div w:id="460222631">
      <w:bodyDiv w:val="1"/>
      <w:marLeft w:val="0"/>
      <w:marRight w:val="0"/>
      <w:marTop w:val="0"/>
      <w:marBottom w:val="0"/>
      <w:divBdr>
        <w:top w:val="none" w:sz="0" w:space="0" w:color="auto"/>
        <w:left w:val="none" w:sz="0" w:space="0" w:color="auto"/>
        <w:bottom w:val="none" w:sz="0" w:space="0" w:color="auto"/>
        <w:right w:val="none" w:sz="0" w:space="0" w:color="auto"/>
      </w:divBdr>
    </w:div>
    <w:div w:id="600380247">
      <w:bodyDiv w:val="1"/>
      <w:marLeft w:val="0"/>
      <w:marRight w:val="0"/>
      <w:marTop w:val="0"/>
      <w:marBottom w:val="0"/>
      <w:divBdr>
        <w:top w:val="none" w:sz="0" w:space="0" w:color="auto"/>
        <w:left w:val="none" w:sz="0" w:space="0" w:color="auto"/>
        <w:bottom w:val="none" w:sz="0" w:space="0" w:color="auto"/>
        <w:right w:val="none" w:sz="0" w:space="0" w:color="auto"/>
      </w:divBdr>
    </w:div>
    <w:div w:id="619651432">
      <w:bodyDiv w:val="1"/>
      <w:marLeft w:val="0"/>
      <w:marRight w:val="0"/>
      <w:marTop w:val="0"/>
      <w:marBottom w:val="0"/>
      <w:divBdr>
        <w:top w:val="none" w:sz="0" w:space="0" w:color="auto"/>
        <w:left w:val="none" w:sz="0" w:space="0" w:color="auto"/>
        <w:bottom w:val="none" w:sz="0" w:space="0" w:color="auto"/>
        <w:right w:val="none" w:sz="0" w:space="0" w:color="auto"/>
      </w:divBdr>
    </w:div>
    <w:div w:id="649946765">
      <w:bodyDiv w:val="1"/>
      <w:marLeft w:val="0"/>
      <w:marRight w:val="0"/>
      <w:marTop w:val="0"/>
      <w:marBottom w:val="0"/>
      <w:divBdr>
        <w:top w:val="none" w:sz="0" w:space="0" w:color="auto"/>
        <w:left w:val="none" w:sz="0" w:space="0" w:color="auto"/>
        <w:bottom w:val="none" w:sz="0" w:space="0" w:color="auto"/>
        <w:right w:val="none" w:sz="0" w:space="0" w:color="auto"/>
      </w:divBdr>
    </w:div>
    <w:div w:id="771821711">
      <w:bodyDiv w:val="1"/>
      <w:marLeft w:val="0"/>
      <w:marRight w:val="0"/>
      <w:marTop w:val="0"/>
      <w:marBottom w:val="0"/>
      <w:divBdr>
        <w:top w:val="none" w:sz="0" w:space="0" w:color="auto"/>
        <w:left w:val="none" w:sz="0" w:space="0" w:color="auto"/>
        <w:bottom w:val="none" w:sz="0" w:space="0" w:color="auto"/>
        <w:right w:val="none" w:sz="0" w:space="0" w:color="auto"/>
      </w:divBdr>
      <w:divsChild>
        <w:div w:id="581180462">
          <w:marLeft w:val="0"/>
          <w:marRight w:val="0"/>
          <w:marTop w:val="0"/>
          <w:marBottom w:val="0"/>
          <w:divBdr>
            <w:top w:val="none" w:sz="0" w:space="0" w:color="auto"/>
            <w:left w:val="none" w:sz="0" w:space="0" w:color="auto"/>
            <w:bottom w:val="none" w:sz="0" w:space="0" w:color="auto"/>
            <w:right w:val="none" w:sz="0" w:space="0" w:color="auto"/>
          </w:divBdr>
        </w:div>
      </w:divsChild>
    </w:div>
    <w:div w:id="788938637">
      <w:bodyDiv w:val="1"/>
      <w:marLeft w:val="0"/>
      <w:marRight w:val="0"/>
      <w:marTop w:val="0"/>
      <w:marBottom w:val="0"/>
      <w:divBdr>
        <w:top w:val="none" w:sz="0" w:space="0" w:color="auto"/>
        <w:left w:val="none" w:sz="0" w:space="0" w:color="auto"/>
        <w:bottom w:val="none" w:sz="0" w:space="0" w:color="auto"/>
        <w:right w:val="none" w:sz="0" w:space="0" w:color="auto"/>
      </w:divBdr>
    </w:div>
    <w:div w:id="833954294">
      <w:bodyDiv w:val="1"/>
      <w:marLeft w:val="0"/>
      <w:marRight w:val="0"/>
      <w:marTop w:val="0"/>
      <w:marBottom w:val="0"/>
      <w:divBdr>
        <w:top w:val="none" w:sz="0" w:space="0" w:color="auto"/>
        <w:left w:val="none" w:sz="0" w:space="0" w:color="auto"/>
        <w:bottom w:val="none" w:sz="0" w:space="0" w:color="auto"/>
        <w:right w:val="none" w:sz="0" w:space="0" w:color="auto"/>
      </w:divBdr>
    </w:div>
    <w:div w:id="859662195">
      <w:bodyDiv w:val="1"/>
      <w:marLeft w:val="0"/>
      <w:marRight w:val="0"/>
      <w:marTop w:val="0"/>
      <w:marBottom w:val="0"/>
      <w:divBdr>
        <w:top w:val="none" w:sz="0" w:space="0" w:color="auto"/>
        <w:left w:val="none" w:sz="0" w:space="0" w:color="auto"/>
        <w:bottom w:val="none" w:sz="0" w:space="0" w:color="auto"/>
        <w:right w:val="none" w:sz="0" w:space="0" w:color="auto"/>
      </w:divBdr>
    </w:div>
    <w:div w:id="929779343">
      <w:bodyDiv w:val="1"/>
      <w:marLeft w:val="0"/>
      <w:marRight w:val="0"/>
      <w:marTop w:val="0"/>
      <w:marBottom w:val="0"/>
      <w:divBdr>
        <w:top w:val="none" w:sz="0" w:space="0" w:color="auto"/>
        <w:left w:val="none" w:sz="0" w:space="0" w:color="auto"/>
        <w:bottom w:val="none" w:sz="0" w:space="0" w:color="auto"/>
        <w:right w:val="none" w:sz="0" w:space="0" w:color="auto"/>
      </w:divBdr>
    </w:div>
    <w:div w:id="991954070">
      <w:bodyDiv w:val="1"/>
      <w:marLeft w:val="0"/>
      <w:marRight w:val="0"/>
      <w:marTop w:val="0"/>
      <w:marBottom w:val="0"/>
      <w:divBdr>
        <w:top w:val="none" w:sz="0" w:space="0" w:color="auto"/>
        <w:left w:val="none" w:sz="0" w:space="0" w:color="auto"/>
        <w:bottom w:val="none" w:sz="0" w:space="0" w:color="auto"/>
        <w:right w:val="none" w:sz="0" w:space="0" w:color="auto"/>
      </w:divBdr>
    </w:div>
    <w:div w:id="1105927730">
      <w:bodyDiv w:val="1"/>
      <w:marLeft w:val="0"/>
      <w:marRight w:val="0"/>
      <w:marTop w:val="0"/>
      <w:marBottom w:val="0"/>
      <w:divBdr>
        <w:top w:val="none" w:sz="0" w:space="0" w:color="auto"/>
        <w:left w:val="none" w:sz="0" w:space="0" w:color="auto"/>
        <w:bottom w:val="none" w:sz="0" w:space="0" w:color="auto"/>
        <w:right w:val="none" w:sz="0" w:space="0" w:color="auto"/>
      </w:divBdr>
      <w:divsChild>
        <w:div w:id="1325671054">
          <w:marLeft w:val="0"/>
          <w:marRight w:val="0"/>
          <w:marTop w:val="0"/>
          <w:marBottom w:val="0"/>
          <w:divBdr>
            <w:top w:val="none" w:sz="0" w:space="0" w:color="auto"/>
            <w:left w:val="none" w:sz="0" w:space="0" w:color="auto"/>
            <w:bottom w:val="none" w:sz="0" w:space="0" w:color="auto"/>
            <w:right w:val="none" w:sz="0" w:space="0" w:color="auto"/>
          </w:divBdr>
        </w:div>
        <w:div w:id="606498311">
          <w:marLeft w:val="0"/>
          <w:marRight w:val="0"/>
          <w:marTop w:val="0"/>
          <w:marBottom w:val="0"/>
          <w:divBdr>
            <w:top w:val="none" w:sz="0" w:space="0" w:color="auto"/>
            <w:left w:val="none" w:sz="0" w:space="0" w:color="auto"/>
            <w:bottom w:val="none" w:sz="0" w:space="0" w:color="auto"/>
            <w:right w:val="none" w:sz="0" w:space="0" w:color="auto"/>
          </w:divBdr>
        </w:div>
        <w:div w:id="760224585">
          <w:marLeft w:val="0"/>
          <w:marRight w:val="0"/>
          <w:marTop w:val="0"/>
          <w:marBottom w:val="0"/>
          <w:divBdr>
            <w:top w:val="none" w:sz="0" w:space="0" w:color="auto"/>
            <w:left w:val="none" w:sz="0" w:space="0" w:color="auto"/>
            <w:bottom w:val="none" w:sz="0" w:space="0" w:color="auto"/>
            <w:right w:val="none" w:sz="0" w:space="0" w:color="auto"/>
          </w:divBdr>
        </w:div>
        <w:div w:id="1638759534">
          <w:marLeft w:val="0"/>
          <w:marRight w:val="0"/>
          <w:marTop w:val="0"/>
          <w:marBottom w:val="0"/>
          <w:divBdr>
            <w:top w:val="none" w:sz="0" w:space="0" w:color="auto"/>
            <w:left w:val="none" w:sz="0" w:space="0" w:color="auto"/>
            <w:bottom w:val="none" w:sz="0" w:space="0" w:color="auto"/>
            <w:right w:val="none" w:sz="0" w:space="0" w:color="auto"/>
          </w:divBdr>
        </w:div>
        <w:div w:id="686516162">
          <w:marLeft w:val="0"/>
          <w:marRight w:val="0"/>
          <w:marTop w:val="0"/>
          <w:marBottom w:val="0"/>
          <w:divBdr>
            <w:top w:val="none" w:sz="0" w:space="0" w:color="auto"/>
            <w:left w:val="none" w:sz="0" w:space="0" w:color="auto"/>
            <w:bottom w:val="none" w:sz="0" w:space="0" w:color="auto"/>
            <w:right w:val="none" w:sz="0" w:space="0" w:color="auto"/>
          </w:divBdr>
        </w:div>
        <w:div w:id="850922772">
          <w:marLeft w:val="0"/>
          <w:marRight w:val="0"/>
          <w:marTop w:val="0"/>
          <w:marBottom w:val="0"/>
          <w:divBdr>
            <w:top w:val="none" w:sz="0" w:space="0" w:color="auto"/>
            <w:left w:val="none" w:sz="0" w:space="0" w:color="auto"/>
            <w:bottom w:val="none" w:sz="0" w:space="0" w:color="auto"/>
            <w:right w:val="none" w:sz="0" w:space="0" w:color="auto"/>
          </w:divBdr>
        </w:div>
      </w:divsChild>
    </w:div>
    <w:div w:id="1113091082">
      <w:bodyDiv w:val="1"/>
      <w:marLeft w:val="0"/>
      <w:marRight w:val="0"/>
      <w:marTop w:val="0"/>
      <w:marBottom w:val="0"/>
      <w:divBdr>
        <w:top w:val="none" w:sz="0" w:space="0" w:color="auto"/>
        <w:left w:val="none" w:sz="0" w:space="0" w:color="auto"/>
        <w:bottom w:val="none" w:sz="0" w:space="0" w:color="auto"/>
        <w:right w:val="none" w:sz="0" w:space="0" w:color="auto"/>
      </w:divBdr>
    </w:div>
    <w:div w:id="1150173183">
      <w:bodyDiv w:val="1"/>
      <w:marLeft w:val="0"/>
      <w:marRight w:val="0"/>
      <w:marTop w:val="0"/>
      <w:marBottom w:val="0"/>
      <w:divBdr>
        <w:top w:val="none" w:sz="0" w:space="0" w:color="auto"/>
        <w:left w:val="none" w:sz="0" w:space="0" w:color="auto"/>
        <w:bottom w:val="none" w:sz="0" w:space="0" w:color="auto"/>
        <w:right w:val="none" w:sz="0" w:space="0" w:color="auto"/>
      </w:divBdr>
    </w:div>
    <w:div w:id="1230920600">
      <w:bodyDiv w:val="1"/>
      <w:marLeft w:val="0"/>
      <w:marRight w:val="0"/>
      <w:marTop w:val="0"/>
      <w:marBottom w:val="0"/>
      <w:divBdr>
        <w:top w:val="none" w:sz="0" w:space="0" w:color="auto"/>
        <w:left w:val="none" w:sz="0" w:space="0" w:color="auto"/>
        <w:bottom w:val="none" w:sz="0" w:space="0" w:color="auto"/>
        <w:right w:val="none" w:sz="0" w:space="0" w:color="auto"/>
      </w:divBdr>
    </w:div>
    <w:div w:id="1237282726">
      <w:bodyDiv w:val="1"/>
      <w:marLeft w:val="0"/>
      <w:marRight w:val="0"/>
      <w:marTop w:val="0"/>
      <w:marBottom w:val="0"/>
      <w:divBdr>
        <w:top w:val="none" w:sz="0" w:space="0" w:color="auto"/>
        <w:left w:val="none" w:sz="0" w:space="0" w:color="auto"/>
        <w:bottom w:val="none" w:sz="0" w:space="0" w:color="auto"/>
        <w:right w:val="none" w:sz="0" w:space="0" w:color="auto"/>
      </w:divBdr>
      <w:divsChild>
        <w:div w:id="65811805">
          <w:marLeft w:val="0"/>
          <w:marRight w:val="0"/>
          <w:marTop w:val="0"/>
          <w:marBottom w:val="0"/>
          <w:divBdr>
            <w:top w:val="none" w:sz="0" w:space="0" w:color="auto"/>
            <w:left w:val="none" w:sz="0" w:space="0" w:color="auto"/>
            <w:bottom w:val="none" w:sz="0" w:space="0" w:color="auto"/>
            <w:right w:val="none" w:sz="0" w:space="0" w:color="auto"/>
          </w:divBdr>
        </w:div>
      </w:divsChild>
    </w:div>
    <w:div w:id="1356539060">
      <w:bodyDiv w:val="1"/>
      <w:marLeft w:val="0"/>
      <w:marRight w:val="0"/>
      <w:marTop w:val="0"/>
      <w:marBottom w:val="0"/>
      <w:divBdr>
        <w:top w:val="none" w:sz="0" w:space="0" w:color="auto"/>
        <w:left w:val="none" w:sz="0" w:space="0" w:color="auto"/>
        <w:bottom w:val="none" w:sz="0" w:space="0" w:color="auto"/>
        <w:right w:val="none" w:sz="0" w:space="0" w:color="auto"/>
      </w:divBdr>
    </w:div>
    <w:div w:id="1439715829">
      <w:bodyDiv w:val="1"/>
      <w:marLeft w:val="0"/>
      <w:marRight w:val="0"/>
      <w:marTop w:val="0"/>
      <w:marBottom w:val="0"/>
      <w:divBdr>
        <w:top w:val="none" w:sz="0" w:space="0" w:color="auto"/>
        <w:left w:val="none" w:sz="0" w:space="0" w:color="auto"/>
        <w:bottom w:val="none" w:sz="0" w:space="0" w:color="auto"/>
        <w:right w:val="none" w:sz="0" w:space="0" w:color="auto"/>
      </w:divBdr>
    </w:div>
    <w:div w:id="1479955337">
      <w:bodyDiv w:val="1"/>
      <w:marLeft w:val="0"/>
      <w:marRight w:val="0"/>
      <w:marTop w:val="0"/>
      <w:marBottom w:val="0"/>
      <w:divBdr>
        <w:top w:val="none" w:sz="0" w:space="0" w:color="auto"/>
        <w:left w:val="none" w:sz="0" w:space="0" w:color="auto"/>
        <w:bottom w:val="none" w:sz="0" w:space="0" w:color="auto"/>
        <w:right w:val="none" w:sz="0" w:space="0" w:color="auto"/>
      </w:divBdr>
    </w:div>
    <w:div w:id="1484002183">
      <w:bodyDiv w:val="1"/>
      <w:marLeft w:val="0"/>
      <w:marRight w:val="0"/>
      <w:marTop w:val="0"/>
      <w:marBottom w:val="0"/>
      <w:divBdr>
        <w:top w:val="none" w:sz="0" w:space="0" w:color="auto"/>
        <w:left w:val="none" w:sz="0" w:space="0" w:color="auto"/>
        <w:bottom w:val="none" w:sz="0" w:space="0" w:color="auto"/>
        <w:right w:val="none" w:sz="0" w:space="0" w:color="auto"/>
      </w:divBdr>
    </w:div>
    <w:div w:id="1508443996">
      <w:bodyDiv w:val="1"/>
      <w:marLeft w:val="0"/>
      <w:marRight w:val="0"/>
      <w:marTop w:val="0"/>
      <w:marBottom w:val="0"/>
      <w:divBdr>
        <w:top w:val="none" w:sz="0" w:space="0" w:color="auto"/>
        <w:left w:val="none" w:sz="0" w:space="0" w:color="auto"/>
        <w:bottom w:val="none" w:sz="0" w:space="0" w:color="auto"/>
        <w:right w:val="none" w:sz="0" w:space="0" w:color="auto"/>
      </w:divBdr>
      <w:divsChild>
        <w:div w:id="426269962">
          <w:marLeft w:val="0"/>
          <w:marRight w:val="0"/>
          <w:marTop w:val="0"/>
          <w:marBottom w:val="0"/>
          <w:divBdr>
            <w:top w:val="none" w:sz="0" w:space="0" w:color="auto"/>
            <w:left w:val="none" w:sz="0" w:space="0" w:color="auto"/>
            <w:bottom w:val="none" w:sz="0" w:space="0" w:color="auto"/>
            <w:right w:val="none" w:sz="0" w:space="0" w:color="auto"/>
          </w:divBdr>
        </w:div>
      </w:divsChild>
    </w:div>
    <w:div w:id="1510022921">
      <w:bodyDiv w:val="1"/>
      <w:marLeft w:val="0"/>
      <w:marRight w:val="0"/>
      <w:marTop w:val="0"/>
      <w:marBottom w:val="0"/>
      <w:divBdr>
        <w:top w:val="none" w:sz="0" w:space="0" w:color="auto"/>
        <w:left w:val="none" w:sz="0" w:space="0" w:color="auto"/>
        <w:bottom w:val="none" w:sz="0" w:space="0" w:color="auto"/>
        <w:right w:val="none" w:sz="0" w:space="0" w:color="auto"/>
      </w:divBdr>
      <w:divsChild>
        <w:div w:id="803472326">
          <w:marLeft w:val="0"/>
          <w:marRight w:val="0"/>
          <w:marTop w:val="0"/>
          <w:marBottom w:val="0"/>
          <w:divBdr>
            <w:top w:val="none" w:sz="0" w:space="0" w:color="auto"/>
            <w:left w:val="none" w:sz="0" w:space="0" w:color="auto"/>
            <w:bottom w:val="none" w:sz="0" w:space="0" w:color="auto"/>
            <w:right w:val="none" w:sz="0" w:space="0" w:color="auto"/>
          </w:divBdr>
        </w:div>
      </w:divsChild>
    </w:div>
    <w:div w:id="1554271007">
      <w:bodyDiv w:val="1"/>
      <w:marLeft w:val="0"/>
      <w:marRight w:val="0"/>
      <w:marTop w:val="0"/>
      <w:marBottom w:val="0"/>
      <w:divBdr>
        <w:top w:val="none" w:sz="0" w:space="0" w:color="auto"/>
        <w:left w:val="none" w:sz="0" w:space="0" w:color="auto"/>
        <w:bottom w:val="none" w:sz="0" w:space="0" w:color="auto"/>
        <w:right w:val="none" w:sz="0" w:space="0" w:color="auto"/>
      </w:divBdr>
    </w:div>
    <w:div w:id="1681271036">
      <w:bodyDiv w:val="1"/>
      <w:marLeft w:val="0"/>
      <w:marRight w:val="0"/>
      <w:marTop w:val="0"/>
      <w:marBottom w:val="0"/>
      <w:divBdr>
        <w:top w:val="none" w:sz="0" w:space="0" w:color="auto"/>
        <w:left w:val="none" w:sz="0" w:space="0" w:color="auto"/>
        <w:bottom w:val="none" w:sz="0" w:space="0" w:color="auto"/>
        <w:right w:val="none" w:sz="0" w:space="0" w:color="auto"/>
      </w:divBdr>
      <w:divsChild>
        <w:div w:id="1665232820">
          <w:marLeft w:val="0"/>
          <w:marRight w:val="0"/>
          <w:marTop w:val="0"/>
          <w:marBottom w:val="0"/>
          <w:divBdr>
            <w:top w:val="none" w:sz="0" w:space="0" w:color="auto"/>
            <w:left w:val="none" w:sz="0" w:space="0" w:color="auto"/>
            <w:bottom w:val="none" w:sz="0" w:space="0" w:color="auto"/>
            <w:right w:val="none" w:sz="0" w:space="0" w:color="auto"/>
          </w:divBdr>
        </w:div>
      </w:divsChild>
    </w:div>
    <w:div w:id="1712610199">
      <w:bodyDiv w:val="1"/>
      <w:marLeft w:val="0"/>
      <w:marRight w:val="0"/>
      <w:marTop w:val="0"/>
      <w:marBottom w:val="0"/>
      <w:divBdr>
        <w:top w:val="none" w:sz="0" w:space="0" w:color="auto"/>
        <w:left w:val="none" w:sz="0" w:space="0" w:color="auto"/>
        <w:bottom w:val="none" w:sz="0" w:space="0" w:color="auto"/>
        <w:right w:val="none" w:sz="0" w:space="0" w:color="auto"/>
      </w:divBdr>
      <w:divsChild>
        <w:div w:id="379938270">
          <w:marLeft w:val="0"/>
          <w:marRight w:val="0"/>
          <w:marTop w:val="0"/>
          <w:marBottom w:val="0"/>
          <w:divBdr>
            <w:top w:val="none" w:sz="0" w:space="0" w:color="auto"/>
            <w:left w:val="none" w:sz="0" w:space="0" w:color="auto"/>
            <w:bottom w:val="none" w:sz="0" w:space="0" w:color="auto"/>
            <w:right w:val="none" w:sz="0" w:space="0" w:color="auto"/>
          </w:divBdr>
        </w:div>
        <w:div w:id="486556349">
          <w:marLeft w:val="0"/>
          <w:marRight w:val="0"/>
          <w:marTop w:val="0"/>
          <w:marBottom w:val="0"/>
          <w:divBdr>
            <w:top w:val="none" w:sz="0" w:space="0" w:color="auto"/>
            <w:left w:val="none" w:sz="0" w:space="0" w:color="auto"/>
            <w:bottom w:val="none" w:sz="0" w:space="0" w:color="auto"/>
            <w:right w:val="none" w:sz="0" w:space="0" w:color="auto"/>
          </w:divBdr>
        </w:div>
        <w:div w:id="2028142899">
          <w:marLeft w:val="0"/>
          <w:marRight w:val="0"/>
          <w:marTop w:val="0"/>
          <w:marBottom w:val="0"/>
          <w:divBdr>
            <w:top w:val="none" w:sz="0" w:space="0" w:color="auto"/>
            <w:left w:val="none" w:sz="0" w:space="0" w:color="auto"/>
            <w:bottom w:val="none" w:sz="0" w:space="0" w:color="auto"/>
            <w:right w:val="none" w:sz="0" w:space="0" w:color="auto"/>
          </w:divBdr>
        </w:div>
        <w:div w:id="2125808695">
          <w:marLeft w:val="0"/>
          <w:marRight w:val="0"/>
          <w:marTop w:val="0"/>
          <w:marBottom w:val="0"/>
          <w:divBdr>
            <w:top w:val="none" w:sz="0" w:space="0" w:color="auto"/>
            <w:left w:val="none" w:sz="0" w:space="0" w:color="auto"/>
            <w:bottom w:val="none" w:sz="0" w:space="0" w:color="auto"/>
            <w:right w:val="none" w:sz="0" w:space="0" w:color="auto"/>
          </w:divBdr>
        </w:div>
        <w:div w:id="229076491">
          <w:marLeft w:val="0"/>
          <w:marRight w:val="0"/>
          <w:marTop w:val="0"/>
          <w:marBottom w:val="0"/>
          <w:divBdr>
            <w:top w:val="none" w:sz="0" w:space="0" w:color="auto"/>
            <w:left w:val="none" w:sz="0" w:space="0" w:color="auto"/>
            <w:bottom w:val="none" w:sz="0" w:space="0" w:color="auto"/>
            <w:right w:val="none" w:sz="0" w:space="0" w:color="auto"/>
          </w:divBdr>
        </w:div>
        <w:div w:id="1283997613">
          <w:marLeft w:val="0"/>
          <w:marRight w:val="0"/>
          <w:marTop w:val="0"/>
          <w:marBottom w:val="0"/>
          <w:divBdr>
            <w:top w:val="none" w:sz="0" w:space="0" w:color="auto"/>
            <w:left w:val="none" w:sz="0" w:space="0" w:color="auto"/>
            <w:bottom w:val="none" w:sz="0" w:space="0" w:color="auto"/>
            <w:right w:val="none" w:sz="0" w:space="0" w:color="auto"/>
          </w:divBdr>
        </w:div>
      </w:divsChild>
    </w:div>
    <w:div w:id="1736127975">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7">
          <w:marLeft w:val="0"/>
          <w:marRight w:val="0"/>
          <w:marTop w:val="0"/>
          <w:marBottom w:val="0"/>
          <w:divBdr>
            <w:top w:val="none" w:sz="0" w:space="0" w:color="auto"/>
            <w:left w:val="none" w:sz="0" w:space="0" w:color="auto"/>
            <w:bottom w:val="none" w:sz="0" w:space="0" w:color="auto"/>
            <w:right w:val="none" w:sz="0" w:space="0" w:color="auto"/>
          </w:divBdr>
        </w:div>
      </w:divsChild>
    </w:div>
    <w:div w:id="1749377415">
      <w:bodyDiv w:val="1"/>
      <w:marLeft w:val="0"/>
      <w:marRight w:val="0"/>
      <w:marTop w:val="0"/>
      <w:marBottom w:val="0"/>
      <w:divBdr>
        <w:top w:val="none" w:sz="0" w:space="0" w:color="auto"/>
        <w:left w:val="none" w:sz="0" w:space="0" w:color="auto"/>
        <w:bottom w:val="none" w:sz="0" w:space="0" w:color="auto"/>
        <w:right w:val="none" w:sz="0" w:space="0" w:color="auto"/>
      </w:divBdr>
    </w:div>
    <w:div w:id="1753550012">
      <w:bodyDiv w:val="1"/>
      <w:marLeft w:val="0"/>
      <w:marRight w:val="0"/>
      <w:marTop w:val="0"/>
      <w:marBottom w:val="0"/>
      <w:divBdr>
        <w:top w:val="none" w:sz="0" w:space="0" w:color="auto"/>
        <w:left w:val="none" w:sz="0" w:space="0" w:color="auto"/>
        <w:bottom w:val="none" w:sz="0" w:space="0" w:color="auto"/>
        <w:right w:val="none" w:sz="0" w:space="0" w:color="auto"/>
      </w:divBdr>
    </w:div>
    <w:div w:id="1841385934">
      <w:bodyDiv w:val="1"/>
      <w:marLeft w:val="0"/>
      <w:marRight w:val="0"/>
      <w:marTop w:val="0"/>
      <w:marBottom w:val="0"/>
      <w:divBdr>
        <w:top w:val="none" w:sz="0" w:space="0" w:color="auto"/>
        <w:left w:val="none" w:sz="0" w:space="0" w:color="auto"/>
        <w:bottom w:val="none" w:sz="0" w:space="0" w:color="auto"/>
        <w:right w:val="none" w:sz="0" w:space="0" w:color="auto"/>
      </w:divBdr>
    </w:div>
    <w:div w:id="1850636645">
      <w:bodyDiv w:val="1"/>
      <w:marLeft w:val="0"/>
      <w:marRight w:val="0"/>
      <w:marTop w:val="0"/>
      <w:marBottom w:val="0"/>
      <w:divBdr>
        <w:top w:val="none" w:sz="0" w:space="0" w:color="auto"/>
        <w:left w:val="none" w:sz="0" w:space="0" w:color="auto"/>
        <w:bottom w:val="none" w:sz="0" w:space="0" w:color="auto"/>
        <w:right w:val="none" w:sz="0" w:space="0" w:color="auto"/>
      </w:divBdr>
    </w:div>
    <w:div w:id="1852834550">
      <w:bodyDiv w:val="1"/>
      <w:marLeft w:val="0"/>
      <w:marRight w:val="0"/>
      <w:marTop w:val="0"/>
      <w:marBottom w:val="0"/>
      <w:divBdr>
        <w:top w:val="none" w:sz="0" w:space="0" w:color="auto"/>
        <w:left w:val="none" w:sz="0" w:space="0" w:color="auto"/>
        <w:bottom w:val="none" w:sz="0" w:space="0" w:color="auto"/>
        <w:right w:val="none" w:sz="0" w:space="0" w:color="auto"/>
      </w:divBdr>
    </w:div>
    <w:div w:id="1890215869">
      <w:bodyDiv w:val="1"/>
      <w:marLeft w:val="0"/>
      <w:marRight w:val="0"/>
      <w:marTop w:val="0"/>
      <w:marBottom w:val="0"/>
      <w:divBdr>
        <w:top w:val="none" w:sz="0" w:space="0" w:color="auto"/>
        <w:left w:val="none" w:sz="0" w:space="0" w:color="auto"/>
        <w:bottom w:val="none" w:sz="0" w:space="0" w:color="auto"/>
        <w:right w:val="none" w:sz="0" w:space="0" w:color="auto"/>
      </w:divBdr>
    </w:div>
    <w:div w:id="2079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Потребление ХВС</c:v>
                </c:pt>
              </c:strCache>
            </c:strRef>
          </c:tx>
          <c:explosion val="25"/>
          <c:cat>
            <c:strRef>
              <c:f>Лист1!$A$2:$A$6</c:f>
              <c:strCache>
                <c:ptCount val="5"/>
                <c:pt idx="0">
                  <c:v>Население</c:v>
                </c:pt>
                <c:pt idx="1">
                  <c:v>Бюджет</c:v>
                </c:pt>
                <c:pt idx="2">
                  <c:v>Потери</c:v>
                </c:pt>
                <c:pt idx="3">
                  <c:v>Собственные</c:v>
                </c:pt>
                <c:pt idx="4">
                  <c:v>Пожаротушение</c:v>
                </c:pt>
              </c:strCache>
            </c:strRef>
          </c:cat>
          <c:val>
            <c:numRef>
              <c:f>Лист1!$B$2:$B$6</c:f>
              <c:numCache>
                <c:formatCode>General</c:formatCode>
                <c:ptCount val="5"/>
                <c:pt idx="0">
                  <c:v>13412.8</c:v>
                </c:pt>
                <c:pt idx="1">
                  <c:v>1393.5</c:v>
                </c:pt>
                <c:pt idx="2">
                  <c:v>2438.8000000000002</c:v>
                </c:pt>
                <c:pt idx="3">
                  <c:v>174.2</c:v>
                </c:pt>
                <c:pt idx="4">
                  <c:v>0</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Потребление ГВС</c:v>
                </c:pt>
              </c:strCache>
            </c:strRef>
          </c:tx>
          <c:explosion val="25"/>
          <c:cat>
            <c:strRef>
              <c:f>Лист1!$A$2:$A$5</c:f>
              <c:strCache>
                <c:ptCount val="4"/>
                <c:pt idx="0">
                  <c:v>Население</c:v>
                </c:pt>
                <c:pt idx="1">
                  <c:v>Бюджет</c:v>
                </c:pt>
                <c:pt idx="2">
                  <c:v>Собственные</c:v>
                </c:pt>
                <c:pt idx="3">
                  <c:v>Потери</c:v>
                </c:pt>
              </c:strCache>
            </c:strRef>
          </c:cat>
          <c:val>
            <c:numRef>
              <c:f>Лист1!$B$2:$B$5</c:f>
              <c:numCache>
                <c:formatCode>General</c:formatCode>
                <c:ptCount val="4"/>
                <c:pt idx="0">
                  <c:v>8745.2000000000007</c:v>
                </c:pt>
                <c:pt idx="1">
                  <c:v>1724.4</c:v>
                </c:pt>
                <c:pt idx="2">
                  <c:v>246.33</c:v>
                </c:pt>
                <c:pt idx="3">
                  <c:v>1601.3</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6001-4438-43CA-A465-93B14AAB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18809</TotalTime>
  <Pages>59</Pages>
  <Words>14140</Words>
  <Characters>80604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94555</CharactersWithSpaces>
  <SharedDoc>false</SharedDoc>
  <HLinks>
    <vt:vector size="12" baseType="variant">
      <vt:variant>
        <vt:i4>6815799</vt:i4>
      </vt:variant>
      <vt:variant>
        <vt:i4>3</vt:i4>
      </vt:variant>
      <vt:variant>
        <vt:i4>0</vt:i4>
      </vt:variant>
      <vt:variant>
        <vt:i4>5</vt:i4>
      </vt:variant>
      <vt:variant>
        <vt:lpwstr/>
      </vt:variant>
      <vt:variant>
        <vt:lpwstr>Par158</vt:lpwstr>
      </vt:variant>
      <vt:variant>
        <vt:i4>6815799</vt:i4>
      </vt:variant>
      <vt:variant>
        <vt:i4>0</vt:i4>
      </vt:variant>
      <vt:variant>
        <vt:i4>0</vt:i4>
      </vt:variant>
      <vt:variant>
        <vt:i4>5</vt:i4>
      </vt:variant>
      <vt:variant>
        <vt:lpwstr/>
      </vt:variant>
      <vt:variant>
        <vt:lpwstr>Par158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Tanya3</dc:creator>
  <cp:lastModifiedBy>пр</cp:lastModifiedBy>
  <cp:revision>42</cp:revision>
  <cp:lastPrinted>2016-11-15T07:54:00Z</cp:lastPrinted>
  <dcterms:created xsi:type="dcterms:W3CDTF">2019-08-28T02:01:00Z</dcterms:created>
  <dcterms:modified xsi:type="dcterms:W3CDTF">2019-12-04T06:35:00Z</dcterms:modified>
</cp:coreProperties>
</file>