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</w:t>
            </w:r>
            <w:proofErr w:type="spellStart"/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Тайшетский</w:t>
            </w:r>
            <w:proofErr w:type="spellEnd"/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район"</w:t>
            </w:r>
            <w:bookmarkStart w:id="0" w:name="_GoBack"/>
            <w:bookmarkEnd w:id="0"/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7A74ED">
        <w:rPr>
          <w:rFonts w:ascii="Times New Roman" w:eastAsia="Times New Roman" w:hAnsi="Times New Roman" w:cs="Times New Roman"/>
          <w:sz w:val="24"/>
          <w:szCs w:val="20"/>
          <w:lang w:eastAsia="ru-RU"/>
        </w:rPr>
        <w:t>___”____________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8210E">
        <w:rPr>
          <w:rFonts w:ascii="Times New Roman" w:eastAsia="Times New Roman" w:hAnsi="Times New Roman" w:cs="Times New Roman"/>
          <w:sz w:val="24"/>
          <w:szCs w:val="20"/>
          <w:lang w:eastAsia="ru-RU"/>
        </w:rPr>
        <w:t>020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муниципальную  программу муниципального образования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Тайшетский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район" "М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униципальное управление" на 2020-2025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EDE" w:rsidRDefault="00C75EDE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Pr="00C36E0B" w:rsidRDefault="00540CEB" w:rsidP="00540C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06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 </w:t>
      </w:r>
      <w:r w:rsidR="003B4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</w:t>
      </w:r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 района от 26 декабря 2019 года № 266 «О бюджете муниципального образования «</w:t>
      </w:r>
      <w:proofErr w:type="spellStart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на 2020 </w:t>
      </w:r>
      <w:proofErr w:type="gramStart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 и на плановый период 2021 и 2022 годов»,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Положением о порядке формирования, разработки и реализации муниципальных программ муниципального образования «</w:t>
      </w:r>
      <w:proofErr w:type="spell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утвержденным постановлением администрации Тайшетского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пост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ановлений от 17 января 2019 года № 22, от 22 апреля 2019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229), Стратегией социально-экономического развития муниципального образования «</w:t>
      </w:r>
      <w:proofErr w:type="spell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утвержденной решением Думы Тайшетского рай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29 ноября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174, руководствуясь статьями 22,45 Устава муниципального образования «</w:t>
      </w:r>
      <w:proofErr w:type="spell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район», администрация Тайшетского района</w:t>
      </w:r>
    </w:p>
    <w:p w:rsidR="00C03645" w:rsidRDefault="00C03645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340" w:rsidRDefault="00DF0340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340" w:rsidRDefault="00DF0340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Pr="00C75EDE" w:rsidRDefault="00C75EDE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5EDE" w:rsidRDefault="00C75EDE" w:rsidP="00C75EDE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Default="00C75EDE" w:rsidP="003276E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Программа), следующие изменения:</w:t>
      </w:r>
    </w:p>
    <w:p w:rsidR="00DF0340" w:rsidRPr="003276E6" w:rsidRDefault="00DF0340" w:rsidP="00DF0340">
      <w:pPr>
        <w:pStyle w:val="aa"/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BE" w:rsidRPr="001342BE" w:rsidRDefault="001342BE" w:rsidP="001342B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D9" w:rsidRDefault="002A3B71" w:rsidP="003B4ED9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P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28" w:type="dxa"/>
          </w:tcPr>
          <w:p w:rsid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 xml:space="preserve">1. Общий объем ресурсного обеспечения составляет  </w:t>
            </w:r>
            <w:r w:rsidR="0091327B">
              <w:rPr>
                <w:sz w:val="24"/>
                <w:szCs w:val="24"/>
              </w:rPr>
              <w:t>384 714,50</w:t>
            </w:r>
            <w:r w:rsidRPr="007E490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3B4ED9" w:rsidRPr="007E490A" w:rsidRDefault="003B4ED9" w:rsidP="007E490A">
            <w:pPr>
              <w:pStyle w:val="ab"/>
              <w:rPr>
                <w:sz w:val="24"/>
                <w:szCs w:val="24"/>
              </w:rPr>
            </w:pP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 – 82 112,35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 – 74 292,31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 год – 66 877,92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lastRenderedPageBreak/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>
              <w:rPr>
                <w:sz w:val="24"/>
                <w:szCs w:val="24"/>
                <w:lang w:eastAsia="hi-IN" w:bidi="hi-IN"/>
              </w:rPr>
              <w:t>53 624,08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53 808,19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53 999,65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AD090A">
              <w:rPr>
                <w:sz w:val="24"/>
                <w:szCs w:val="24"/>
                <w:lang w:eastAsia="hi-IN" w:bidi="hi-IN"/>
              </w:rPr>
              <w:t>410,50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74,20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79,80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2022г. – 179,70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30 217,50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5 132,70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5 132,70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2022г. – 5 132,70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2024г. 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2025г. 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3)средства бюджета муниципального образования "</w:t>
            </w:r>
            <w:proofErr w:type="spellStart"/>
            <w:r w:rsidRPr="007E490A">
              <w:rPr>
                <w:sz w:val="24"/>
                <w:szCs w:val="24"/>
                <w:lang w:eastAsia="hi-IN" w:bidi="hi-IN"/>
              </w:rPr>
              <w:t>Тайшетский</w:t>
            </w:r>
            <w:proofErr w:type="spellEnd"/>
            <w:r w:rsidRPr="007E490A">
              <w:rPr>
                <w:sz w:val="24"/>
                <w:szCs w:val="24"/>
                <w:lang w:eastAsia="hi-IN" w:bidi="hi-IN"/>
              </w:rPr>
              <w:t xml:space="preserve"> район" (далее – районный бюджет) – </w:t>
            </w:r>
            <w:r w:rsidR="001E3D44">
              <w:rPr>
                <w:sz w:val="24"/>
                <w:szCs w:val="24"/>
                <w:lang w:eastAsia="hi-IN" w:bidi="hi-IN"/>
              </w:rPr>
              <w:t>351 405,20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 – 75 564,80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 – 67 739,16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 год – 61 565,52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48 658,68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48 842,79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49 034,25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ED327C">
              <w:rPr>
                <w:sz w:val="24"/>
                <w:szCs w:val="24"/>
                <w:lang w:eastAsia="hi-IN" w:bidi="hi-IN"/>
              </w:rPr>
              <w:t>средства поселений – 2 681,30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1 340,65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1 340,65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 w:rsidR="00ED327C"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1342BE" w:rsidRPr="001342BE" w:rsidRDefault="00FE629B" w:rsidP="001A5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составляет  </w:t>
      </w:r>
      <w:r w:rsidR="00740A45">
        <w:rPr>
          <w:rFonts w:ascii="Times New Roman" w:hAnsi="Times New Roman" w:cs="Times New Roman"/>
          <w:sz w:val="24"/>
          <w:szCs w:val="24"/>
        </w:rPr>
        <w:t>384 714,50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82 112,35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 – 74 292,31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2022г. – 66 877,92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53 624,08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53 808,19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53 999,65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</w:t>
      </w:r>
      <w:r w:rsidR="009041BC">
        <w:rPr>
          <w:rFonts w:ascii="Times New Roman" w:hAnsi="Times New Roman" w:cs="Times New Roman"/>
          <w:sz w:val="24"/>
          <w:szCs w:val="24"/>
        </w:rPr>
        <w:t xml:space="preserve">  федерального бюджета – </w:t>
      </w:r>
      <w:r w:rsidR="009041BC" w:rsidRPr="006040F2">
        <w:rPr>
          <w:rFonts w:ascii="Times New Roman" w:hAnsi="Times New Roman" w:cs="Times New Roman"/>
          <w:sz w:val="24"/>
          <w:szCs w:val="24"/>
        </w:rPr>
        <w:t>41</w:t>
      </w:r>
      <w:r w:rsidR="00C72BD2" w:rsidRPr="006040F2">
        <w:rPr>
          <w:rFonts w:ascii="Times New Roman" w:hAnsi="Times New Roman" w:cs="Times New Roman"/>
          <w:sz w:val="24"/>
          <w:szCs w:val="24"/>
        </w:rPr>
        <w:t>0</w:t>
      </w:r>
      <w:r w:rsidR="009041BC" w:rsidRPr="006040F2">
        <w:rPr>
          <w:rFonts w:ascii="Times New Roman" w:hAnsi="Times New Roman" w:cs="Times New Roman"/>
          <w:sz w:val="24"/>
          <w:szCs w:val="24"/>
        </w:rPr>
        <w:t>,50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79,80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179,70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13734C">
        <w:rPr>
          <w:rFonts w:ascii="Times New Roman" w:hAnsi="Times New Roman" w:cs="Times New Roman"/>
          <w:sz w:val="24"/>
          <w:szCs w:val="24"/>
          <w:lang w:eastAsia="hi-IN" w:bidi="hi-IN"/>
        </w:rPr>
        <w:t>30 217,50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.р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уб</w:t>
      </w:r>
      <w:proofErr w:type="spell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13734C">
        <w:rPr>
          <w:rFonts w:ascii="Times New Roman" w:hAnsi="Times New Roman" w:cs="Times New Roman"/>
          <w:bCs/>
          <w:sz w:val="24"/>
          <w:szCs w:val="24"/>
        </w:rPr>
        <w:t>5 132,70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 – 5 132,70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2022г. – 5 132,70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2023г. – 4 939,80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4 939,80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>г. – 4</w:t>
      </w:r>
      <w:r>
        <w:rPr>
          <w:rFonts w:ascii="Times New Roman" w:hAnsi="Times New Roman" w:cs="Times New Roman"/>
          <w:bCs/>
          <w:sz w:val="24"/>
          <w:szCs w:val="24"/>
        </w:rPr>
        <w:t>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DF4146">
        <w:rPr>
          <w:rFonts w:ascii="Times New Roman" w:hAnsi="Times New Roman" w:cs="Times New Roman"/>
          <w:sz w:val="24"/>
          <w:szCs w:val="24"/>
          <w:lang w:eastAsia="hi-IN" w:bidi="hi-IN"/>
        </w:rPr>
        <w:t>351 405,20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 – 75 564,80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год – 67 739,16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год – 61 565,52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год – 48 658,68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год – 48 842,79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49 034,25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>а бюджетов поселений – 2 681,30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1 340,65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 – 1 340,65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6D33DB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муниципального образования </w:t>
      </w:r>
      <w:r w:rsidRPr="006D33DB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6D33D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D33DB">
        <w:rPr>
          <w:rFonts w:ascii="Times New Roman" w:hAnsi="Times New Roman" w:cs="Times New Roman"/>
          <w:sz w:val="24"/>
          <w:szCs w:val="24"/>
        </w:rPr>
        <w:t xml:space="preserve"> район", о передаче осуществления части полномочий по решению вопросов местного значения.</w:t>
      </w:r>
    </w:p>
    <w:p w:rsidR="00E67D6C" w:rsidRPr="00E67D6C" w:rsidRDefault="00E67D6C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могут уточняться, а объемы их финансирования  корректироваться с учетом утвержденных расходов соответствующих бюджетов на текущий финансовый год.</w:t>
      </w:r>
    </w:p>
    <w:p w:rsidR="00381B3E" w:rsidRPr="008E5CFD" w:rsidRDefault="006D33DB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proofErr w:type="gramStart"/>
      <w:r w:rsidR="001342BE">
        <w:rPr>
          <w:rFonts w:ascii="Times New Roman" w:hAnsi="Times New Roman" w:cs="Times New Roman"/>
          <w:bCs/>
          <w:sz w:val="24"/>
          <w:szCs w:val="24"/>
        </w:rPr>
        <w:t>.</w:t>
      </w:r>
      <w:r w:rsidR="001342BE" w:rsidRPr="00ED66FB">
        <w:rPr>
          <w:rFonts w:ascii="Times New Roman" w:hAnsi="Times New Roman" w:cs="Times New Roman"/>
          <w:sz w:val="24"/>
          <w:szCs w:val="24"/>
        </w:rPr>
        <w:t>"</w:t>
      </w:r>
      <w:r w:rsidR="001A53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693C" w:rsidRPr="0017693C" w:rsidRDefault="0053017B" w:rsidP="00DE5A0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66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8E5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D44A3C" w:rsidRPr="0017693C" w:rsidRDefault="0048210E" w:rsidP="00D44A3C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D44A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2</w:t>
      </w:r>
      <w:r w:rsidR="00D44A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17693C" w:rsidRPr="0017693C" w:rsidRDefault="0017693C" w:rsidP="0017693C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D7E" w:rsidRPr="00C65542" w:rsidRDefault="00001D7E" w:rsidP="00001D7E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нормативно правовых актов "Официальная среда".</w:t>
      </w:r>
    </w:p>
    <w:p w:rsidR="00FD7045" w:rsidRDefault="003428A2" w:rsidP="006613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gram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Тайшетского района.</w:t>
      </w:r>
    </w:p>
    <w:p w:rsidR="00FD7045" w:rsidRDefault="00FD7045" w:rsidP="003869E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B" w:rsidRDefault="006737BB" w:rsidP="003869E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B" w:rsidRDefault="006737BB" w:rsidP="003869E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45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 В. Величко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246"/>
      <w:bookmarkEnd w:id="1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</w:t>
      </w:r>
      <w:proofErr w:type="spellStart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РЕСУРСНОЕ  ОБЕСПЕЧЕНИЕ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</w:t>
      </w:r>
      <w:proofErr w:type="spellStart"/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Тайшетский</w:t>
      </w:r>
      <w:proofErr w:type="spellEnd"/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850"/>
        <w:gridCol w:w="752"/>
        <w:gridCol w:w="241"/>
        <w:gridCol w:w="392"/>
        <w:gridCol w:w="600"/>
        <w:gridCol w:w="992"/>
        <w:gridCol w:w="992"/>
      </w:tblGrid>
      <w:tr w:rsidR="002A3F99" w:rsidRPr="002A3F99" w:rsidTr="00DC03FC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DC03FC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5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DC03FC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DC03FC">
        <w:trPr>
          <w:trHeight w:val="461"/>
          <w:tblCellSpacing w:w="5" w:type="nil"/>
        </w:trPr>
        <w:tc>
          <w:tcPr>
            <w:tcW w:w="10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"</w:t>
            </w:r>
            <w:proofErr w:type="spellStart"/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Тайшетский</w:t>
            </w:r>
            <w:proofErr w:type="spellEnd"/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10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384714,50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82112,35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74292,31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66877,92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53624,08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53808,19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53999,65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30217,50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5132,70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5132,70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351405,20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75564,80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67739,16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61565,52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48658,68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48842,79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49034,25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2681,30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1340,65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1340,65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DC03FC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DC03FC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DC03FC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850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учета и исполнения </w:t>
      </w:r>
      <w:proofErr w:type="gramStart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района                              </w:t>
      </w:r>
      <w:proofErr w:type="spellStart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  <w:proofErr w:type="spellEnd"/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Default="002A3F99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99" w:rsidRDefault="002A3F99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99" w:rsidRDefault="002A3F99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</w:t>
      </w:r>
      <w:proofErr w:type="spellStart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 муниципального образования "</w:t>
      </w:r>
      <w:proofErr w:type="spellStart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709"/>
        <w:gridCol w:w="141"/>
        <w:gridCol w:w="709"/>
        <w:gridCol w:w="142"/>
        <w:gridCol w:w="850"/>
        <w:gridCol w:w="709"/>
        <w:gridCol w:w="1134"/>
        <w:gridCol w:w="1134"/>
        <w:gridCol w:w="1134"/>
        <w:gridCol w:w="1134"/>
        <w:gridCol w:w="1134"/>
        <w:gridCol w:w="1134"/>
      </w:tblGrid>
      <w:tr w:rsidR="00A9007D" w:rsidRPr="00A9007D" w:rsidTr="00DC03FC"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 реализацию мероприятия</w:t>
            </w:r>
          </w:p>
        </w:tc>
        <w:tc>
          <w:tcPr>
            <w:tcW w:w="1559" w:type="dxa"/>
            <w:gridSpan w:val="3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4" w:type="dxa"/>
            <w:gridSpan w:val="6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DC03FC"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DC03FC"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DC03FC">
        <w:tc>
          <w:tcPr>
            <w:tcW w:w="16018" w:type="dxa"/>
            <w:gridSpan w:val="15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</w:tr>
      <w:tr w:rsidR="00A9007D" w:rsidRPr="00A9007D" w:rsidTr="00DC03FC">
        <w:trPr>
          <w:trHeight w:val="423"/>
        </w:trPr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14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DC03FC">
        <w:trPr>
          <w:cantSplit/>
          <w:trHeight w:val="1035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4297,74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3996,91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4009,50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3681,96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</w:tr>
      <w:tr w:rsidR="00A9007D" w:rsidRPr="00A9007D" w:rsidTr="00DC03FC">
        <w:trPr>
          <w:cantSplit/>
          <w:trHeight w:val="1016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60302,56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52852,05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52866,72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42879,34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42991,55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43108,24</w:t>
            </w:r>
          </w:p>
        </w:tc>
      </w:tr>
      <w:tr w:rsidR="00A9007D" w:rsidRPr="00A9007D" w:rsidTr="00DC03FC">
        <w:trPr>
          <w:cantSplit/>
          <w:trHeight w:val="719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  <w:p w:rsidR="00F7603E" w:rsidRPr="00A9007D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  20 21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6189,20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9007D" w:rsidRPr="00A9007D" w:rsidTr="00DC03FC">
        <w:trPr>
          <w:cantSplit/>
          <w:trHeight w:val="1129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г.        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6242,90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  <w:p w:rsidR="00F7603E" w:rsidRPr="00A9007D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4121,60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4401,00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4389,30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1797,38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1869,28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1944,05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bottom"/>
          </w:tcPr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  <w:p w:rsidR="00A9007D" w:rsidRP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bottom"/>
          </w:tcPr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антикоррупционной экспертизы  в отношении проектов нормативных правовых актов, нормативных правовых актов органов местного самоуправления муниципального образования "</w:t>
            </w:r>
            <w:proofErr w:type="spellStart"/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</w:t>
            </w:r>
            <w:proofErr w:type="spellEnd"/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район""</w:t>
            </w:r>
          </w:p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07D" w:rsidRP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DC03FC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3822,30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3822,30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3822,30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</w:tr>
      <w:tr w:rsidR="00A9007D" w:rsidRPr="00A9007D" w:rsidTr="00DC03FC">
        <w:trPr>
          <w:cantSplit/>
          <w:trHeight w:val="1103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1309,70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1309,70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1309,70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</w:tr>
      <w:tr w:rsidR="00A9007D" w:rsidRPr="00A9007D" w:rsidTr="00DC03FC">
        <w:trPr>
          <w:cantSplit/>
          <w:trHeight w:val="1103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DC03FC">
        <w:trPr>
          <w:cantSplit/>
          <w:trHeight w:val="1103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1340,65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1340,65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A9007D">
        <w:trPr>
          <w:cantSplit/>
          <w:trHeight w:val="748"/>
        </w:trPr>
        <w:tc>
          <w:tcPr>
            <w:tcW w:w="7655" w:type="dxa"/>
            <w:gridSpan w:val="7"/>
            <w:vMerge w:val="restart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7603E">
              <w:rPr>
                <w:rFonts w:ascii="Times New Roman" w:eastAsia="Calibri" w:hAnsi="Times New Roman" w:cs="Times New Roman"/>
              </w:rPr>
              <w:t xml:space="preserve">               ИТОГО: 384 714,50</w:t>
            </w:r>
            <w:r w:rsidRPr="00A9007D">
              <w:rPr>
                <w:rFonts w:ascii="Times New Roman" w:eastAsia="Calibri" w:hAnsi="Times New Roman" w:cs="Times New Roman"/>
              </w:rPr>
              <w:t xml:space="preserve"> </w:t>
            </w:r>
            <w:r w:rsidRPr="00A900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A9007D" w:rsidRPr="00A9007D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410,50</w:t>
            </w:r>
            <w:r w:rsidR="00A9007D" w:rsidRPr="00A900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A9007D">
              <w:rPr>
                <w:rFonts w:ascii="Times New Roman" w:eastAsia="Calibri" w:hAnsi="Times New Roman" w:cs="Times New Roman"/>
              </w:rPr>
              <w:t>Областной бюджет –</w:t>
            </w:r>
            <w:r w:rsidR="00F7603E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30217,50</w:t>
            </w:r>
            <w:r w:rsidRPr="00A900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 руб.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Районный бюджет –</w:t>
            </w:r>
            <w:r w:rsidR="00F7603E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351405,20</w:t>
            </w:r>
            <w:r w:rsidRPr="00A900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A9007D">
              <w:rPr>
                <w:rFonts w:ascii="Times New Roman" w:eastAsia="Calibri" w:hAnsi="Times New Roman" w:cs="Times New Roman"/>
              </w:rPr>
              <w:t>руб.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Средства поселений –</w:t>
            </w:r>
            <w:r w:rsidRPr="00A900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 2 681,30тыс. руб.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007D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9007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9007D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900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79,80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179,70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25,60</w:t>
            </w:r>
          </w:p>
        </w:tc>
      </w:tr>
      <w:tr w:rsidR="00A9007D" w:rsidRPr="00A9007D" w:rsidTr="00DC03FC">
        <w:trPr>
          <w:cantSplit/>
          <w:trHeight w:val="568"/>
        </w:trPr>
        <w:tc>
          <w:tcPr>
            <w:tcW w:w="7655" w:type="dxa"/>
            <w:gridSpan w:val="7"/>
            <w:vMerge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A9007D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5132,70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5132,70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5132,70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4939,80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4939,80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4939,80</w:t>
            </w:r>
          </w:p>
        </w:tc>
      </w:tr>
      <w:tr w:rsidR="00A9007D" w:rsidRPr="00A9007D" w:rsidTr="00DC03FC">
        <w:trPr>
          <w:cantSplit/>
          <w:trHeight w:val="548"/>
        </w:trPr>
        <w:tc>
          <w:tcPr>
            <w:tcW w:w="7655" w:type="dxa"/>
            <w:gridSpan w:val="7"/>
            <w:vMerge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007D">
              <w:rPr>
                <w:rFonts w:ascii="Times New Roman" w:eastAsia="Calibri" w:hAnsi="Times New Roman" w:cs="Times New Roman"/>
              </w:rPr>
              <w:t>Районныйбюджет</w:t>
            </w:r>
            <w:proofErr w:type="spellEnd"/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75564,80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67739,16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61565,52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48658,68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48842,79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49034,25</w:t>
            </w:r>
          </w:p>
        </w:tc>
      </w:tr>
      <w:tr w:rsidR="00A9007D" w:rsidRPr="00A9007D" w:rsidTr="00DC03FC">
        <w:trPr>
          <w:cantSplit/>
          <w:trHeight w:val="714"/>
        </w:trPr>
        <w:tc>
          <w:tcPr>
            <w:tcW w:w="7655" w:type="dxa"/>
            <w:gridSpan w:val="7"/>
            <w:vMerge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1340,65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1340,65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9007D" w:rsidRPr="00A9007D" w:rsidTr="00DC03FC">
        <w:trPr>
          <w:cantSplit/>
          <w:trHeight w:val="489"/>
        </w:trPr>
        <w:tc>
          <w:tcPr>
            <w:tcW w:w="7655" w:type="dxa"/>
            <w:gridSpan w:val="7"/>
            <w:vMerge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82112,35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74292,31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66877,92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53624,08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53808,19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53999,65</w:t>
            </w:r>
          </w:p>
        </w:tc>
      </w:tr>
    </w:tbl>
    <w:p w:rsidR="00A9007D" w:rsidRPr="00A9007D" w:rsidRDefault="00A9007D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учета и исполнения </w:t>
      </w:r>
      <w:proofErr w:type="gramStart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района                              </w:t>
      </w:r>
      <w:proofErr w:type="spellStart"/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  <w:proofErr w:type="spellEnd"/>
    </w:p>
    <w:p w:rsidR="00A9007D" w:rsidRPr="00A9007D" w:rsidRDefault="00A9007D" w:rsidP="00A900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0EAC" w:rsidRDefault="00AF0EAC" w:rsidP="00A9007D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EAC" w:rsidSect="002A3F99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0" w:rsidRDefault="00993850" w:rsidP="00F95687">
      <w:pPr>
        <w:spacing w:after="0" w:line="240" w:lineRule="auto"/>
      </w:pPr>
      <w:r>
        <w:separator/>
      </w:r>
    </w:p>
  </w:endnote>
  <w:endnote w:type="continuationSeparator" w:id="0">
    <w:p w:rsidR="00993850" w:rsidRDefault="00993850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3B4ED9" w:rsidRDefault="003B4E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4ED9" w:rsidRDefault="003B4E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0" w:rsidRDefault="00993850" w:rsidP="00F95687">
      <w:pPr>
        <w:spacing w:after="0" w:line="240" w:lineRule="auto"/>
      </w:pPr>
      <w:r>
        <w:separator/>
      </w:r>
    </w:p>
  </w:footnote>
  <w:footnote w:type="continuationSeparator" w:id="0">
    <w:p w:rsidR="00993850" w:rsidRDefault="00993850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D9" w:rsidRDefault="003B4ED9" w:rsidP="00F95687">
    <w:pPr>
      <w:pStyle w:val="a6"/>
      <w:jc w:val="center"/>
    </w:pPr>
  </w:p>
  <w:p w:rsidR="003B4ED9" w:rsidRDefault="003B4E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5C"/>
    <w:rsid w:val="00001D7E"/>
    <w:rsid w:val="0000246B"/>
    <w:rsid w:val="00003828"/>
    <w:rsid w:val="000041B6"/>
    <w:rsid w:val="00005467"/>
    <w:rsid w:val="00011E62"/>
    <w:rsid w:val="00012F9B"/>
    <w:rsid w:val="00020960"/>
    <w:rsid w:val="00020A9F"/>
    <w:rsid w:val="00034F3E"/>
    <w:rsid w:val="00036E9E"/>
    <w:rsid w:val="00037069"/>
    <w:rsid w:val="00037CA0"/>
    <w:rsid w:val="00040BFA"/>
    <w:rsid w:val="000454A4"/>
    <w:rsid w:val="00053CA2"/>
    <w:rsid w:val="00054B94"/>
    <w:rsid w:val="00056B74"/>
    <w:rsid w:val="00062F1B"/>
    <w:rsid w:val="00076188"/>
    <w:rsid w:val="00076E00"/>
    <w:rsid w:val="000851C7"/>
    <w:rsid w:val="0008743C"/>
    <w:rsid w:val="00090168"/>
    <w:rsid w:val="00090A38"/>
    <w:rsid w:val="00091905"/>
    <w:rsid w:val="000969E4"/>
    <w:rsid w:val="00096BA9"/>
    <w:rsid w:val="000A64B9"/>
    <w:rsid w:val="000B45E2"/>
    <w:rsid w:val="000B6C5A"/>
    <w:rsid w:val="000B77E4"/>
    <w:rsid w:val="000C1EF6"/>
    <w:rsid w:val="000C46F8"/>
    <w:rsid w:val="000C48F2"/>
    <w:rsid w:val="000D47AA"/>
    <w:rsid w:val="000D507B"/>
    <w:rsid w:val="000E3376"/>
    <w:rsid w:val="000F0329"/>
    <w:rsid w:val="000F486A"/>
    <w:rsid w:val="00111F23"/>
    <w:rsid w:val="00116A00"/>
    <w:rsid w:val="0012396D"/>
    <w:rsid w:val="00124284"/>
    <w:rsid w:val="00125E88"/>
    <w:rsid w:val="001269CE"/>
    <w:rsid w:val="0013048E"/>
    <w:rsid w:val="001342BE"/>
    <w:rsid w:val="0013734C"/>
    <w:rsid w:val="00137F40"/>
    <w:rsid w:val="00137F72"/>
    <w:rsid w:val="00143C59"/>
    <w:rsid w:val="00146FA5"/>
    <w:rsid w:val="00155A38"/>
    <w:rsid w:val="00155F08"/>
    <w:rsid w:val="00166218"/>
    <w:rsid w:val="00167A14"/>
    <w:rsid w:val="0017693C"/>
    <w:rsid w:val="00182144"/>
    <w:rsid w:val="001859DB"/>
    <w:rsid w:val="00186359"/>
    <w:rsid w:val="00190392"/>
    <w:rsid w:val="00193899"/>
    <w:rsid w:val="00194816"/>
    <w:rsid w:val="001A0EC3"/>
    <w:rsid w:val="001A5322"/>
    <w:rsid w:val="001B491D"/>
    <w:rsid w:val="001B57EB"/>
    <w:rsid w:val="001C19DE"/>
    <w:rsid w:val="001C398C"/>
    <w:rsid w:val="001C4F92"/>
    <w:rsid w:val="001C597F"/>
    <w:rsid w:val="001D12AA"/>
    <w:rsid w:val="001E02EA"/>
    <w:rsid w:val="001E2F7D"/>
    <w:rsid w:val="001E3D44"/>
    <w:rsid w:val="001E5268"/>
    <w:rsid w:val="00202471"/>
    <w:rsid w:val="0020441C"/>
    <w:rsid w:val="00205E4D"/>
    <w:rsid w:val="00232E09"/>
    <w:rsid w:val="002361B6"/>
    <w:rsid w:val="002361D1"/>
    <w:rsid w:val="00237D2B"/>
    <w:rsid w:val="002409C3"/>
    <w:rsid w:val="00243724"/>
    <w:rsid w:val="0024781A"/>
    <w:rsid w:val="00251F6D"/>
    <w:rsid w:val="00252651"/>
    <w:rsid w:val="00257F63"/>
    <w:rsid w:val="00267EDF"/>
    <w:rsid w:val="00285364"/>
    <w:rsid w:val="0028642B"/>
    <w:rsid w:val="00293914"/>
    <w:rsid w:val="002A0907"/>
    <w:rsid w:val="002A3B71"/>
    <w:rsid w:val="002A3F99"/>
    <w:rsid w:val="002A572F"/>
    <w:rsid w:val="002B07DC"/>
    <w:rsid w:val="002B1C9E"/>
    <w:rsid w:val="002B39FC"/>
    <w:rsid w:val="002B6781"/>
    <w:rsid w:val="002B78C9"/>
    <w:rsid w:val="002C1500"/>
    <w:rsid w:val="002C1C6F"/>
    <w:rsid w:val="002C1CD2"/>
    <w:rsid w:val="002C4DC9"/>
    <w:rsid w:val="002C55CB"/>
    <w:rsid w:val="002C5F4D"/>
    <w:rsid w:val="002D3403"/>
    <w:rsid w:val="002D6B5A"/>
    <w:rsid w:val="002D7D42"/>
    <w:rsid w:val="002E2548"/>
    <w:rsid w:val="002E2E77"/>
    <w:rsid w:val="002E4E22"/>
    <w:rsid w:val="002E6219"/>
    <w:rsid w:val="002F05CA"/>
    <w:rsid w:val="00303FB3"/>
    <w:rsid w:val="00307399"/>
    <w:rsid w:val="0031055C"/>
    <w:rsid w:val="00313F09"/>
    <w:rsid w:val="003165DF"/>
    <w:rsid w:val="00316C23"/>
    <w:rsid w:val="00317EAE"/>
    <w:rsid w:val="00323F38"/>
    <w:rsid w:val="0032723D"/>
    <w:rsid w:val="003276E6"/>
    <w:rsid w:val="00330DA4"/>
    <w:rsid w:val="00334AFB"/>
    <w:rsid w:val="00340AEF"/>
    <w:rsid w:val="003428A2"/>
    <w:rsid w:val="00346872"/>
    <w:rsid w:val="0034719A"/>
    <w:rsid w:val="00350881"/>
    <w:rsid w:val="00354EDB"/>
    <w:rsid w:val="0036320F"/>
    <w:rsid w:val="00365EF1"/>
    <w:rsid w:val="003737E0"/>
    <w:rsid w:val="00375D80"/>
    <w:rsid w:val="00381B3E"/>
    <w:rsid w:val="00382F0D"/>
    <w:rsid w:val="00383F0C"/>
    <w:rsid w:val="00384A0A"/>
    <w:rsid w:val="003869E0"/>
    <w:rsid w:val="00395333"/>
    <w:rsid w:val="003A0297"/>
    <w:rsid w:val="003A1A15"/>
    <w:rsid w:val="003A41B8"/>
    <w:rsid w:val="003A6270"/>
    <w:rsid w:val="003B29A5"/>
    <w:rsid w:val="003B4ED9"/>
    <w:rsid w:val="003B7433"/>
    <w:rsid w:val="003B773A"/>
    <w:rsid w:val="003B7CAD"/>
    <w:rsid w:val="003C054A"/>
    <w:rsid w:val="003C4C75"/>
    <w:rsid w:val="003C698A"/>
    <w:rsid w:val="003E240B"/>
    <w:rsid w:val="003E5221"/>
    <w:rsid w:val="003F6A45"/>
    <w:rsid w:val="004017EB"/>
    <w:rsid w:val="004079D8"/>
    <w:rsid w:val="0041612B"/>
    <w:rsid w:val="0042060D"/>
    <w:rsid w:val="004354C5"/>
    <w:rsid w:val="00440CA7"/>
    <w:rsid w:val="00441B75"/>
    <w:rsid w:val="00442FCA"/>
    <w:rsid w:val="00452624"/>
    <w:rsid w:val="00452F32"/>
    <w:rsid w:val="00457679"/>
    <w:rsid w:val="004579D8"/>
    <w:rsid w:val="00464136"/>
    <w:rsid w:val="00464BB8"/>
    <w:rsid w:val="00473380"/>
    <w:rsid w:val="00474A10"/>
    <w:rsid w:val="00480B09"/>
    <w:rsid w:val="00480DAB"/>
    <w:rsid w:val="0048210E"/>
    <w:rsid w:val="00493FA1"/>
    <w:rsid w:val="00495BD7"/>
    <w:rsid w:val="004A1037"/>
    <w:rsid w:val="004A4FFF"/>
    <w:rsid w:val="004B3237"/>
    <w:rsid w:val="004C4E00"/>
    <w:rsid w:val="004C4E4D"/>
    <w:rsid w:val="004D4E2E"/>
    <w:rsid w:val="004E1782"/>
    <w:rsid w:val="004F11F1"/>
    <w:rsid w:val="004F1BB8"/>
    <w:rsid w:val="004F5313"/>
    <w:rsid w:val="00500C34"/>
    <w:rsid w:val="00501A2D"/>
    <w:rsid w:val="00503B46"/>
    <w:rsid w:val="00504E36"/>
    <w:rsid w:val="0050763F"/>
    <w:rsid w:val="00515136"/>
    <w:rsid w:val="00517E93"/>
    <w:rsid w:val="005209AA"/>
    <w:rsid w:val="0053017B"/>
    <w:rsid w:val="005368B2"/>
    <w:rsid w:val="00540CEB"/>
    <w:rsid w:val="005534CE"/>
    <w:rsid w:val="00556F68"/>
    <w:rsid w:val="00557DC4"/>
    <w:rsid w:val="00560E62"/>
    <w:rsid w:val="00575D44"/>
    <w:rsid w:val="005771B7"/>
    <w:rsid w:val="005800AD"/>
    <w:rsid w:val="0058047E"/>
    <w:rsid w:val="00580C06"/>
    <w:rsid w:val="00592469"/>
    <w:rsid w:val="0059369C"/>
    <w:rsid w:val="00597A68"/>
    <w:rsid w:val="005A5D94"/>
    <w:rsid w:val="005B0F70"/>
    <w:rsid w:val="005C1026"/>
    <w:rsid w:val="005C3248"/>
    <w:rsid w:val="005C5D53"/>
    <w:rsid w:val="005D01A1"/>
    <w:rsid w:val="005D4A21"/>
    <w:rsid w:val="005E7497"/>
    <w:rsid w:val="005F45F0"/>
    <w:rsid w:val="005F7D9C"/>
    <w:rsid w:val="0060275E"/>
    <w:rsid w:val="006040F2"/>
    <w:rsid w:val="006174BC"/>
    <w:rsid w:val="00622BA6"/>
    <w:rsid w:val="00622E3A"/>
    <w:rsid w:val="00623620"/>
    <w:rsid w:val="00625C72"/>
    <w:rsid w:val="00630A51"/>
    <w:rsid w:val="00635657"/>
    <w:rsid w:val="00642396"/>
    <w:rsid w:val="00647DA0"/>
    <w:rsid w:val="00651F87"/>
    <w:rsid w:val="006529F2"/>
    <w:rsid w:val="00655F6D"/>
    <w:rsid w:val="00656033"/>
    <w:rsid w:val="00656211"/>
    <w:rsid w:val="00657752"/>
    <w:rsid w:val="006613E8"/>
    <w:rsid w:val="00662114"/>
    <w:rsid w:val="00667AA0"/>
    <w:rsid w:val="0067285E"/>
    <w:rsid w:val="006737BB"/>
    <w:rsid w:val="00673E93"/>
    <w:rsid w:val="00676379"/>
    <w:rsid w:val="00677176"/>
    <w:rsid w:val="00685A03"/>
    <w:rsid w:val="00686D33"/>
    <w:rsid w:val="0068756D"/>
    <w:rsid w:val="00690BD7"/>
    <w:rsid w:val="00690CB0"/>
    <w:rsid w:val="00692965"/>
    <w:rsid w:val="00694556"/>
    <w:rsid w:val="00694B9D"/>
    <w:rsid w:val="00696DB8"/>
    <w:rsid w:val="006B267D"/>
    <w:rsid w:val="006B3473"/>
    <w:rsid w:val="006B3771"/>
    <w:rsid w:val="006B566F"/>
    <w:rsid w:val="006C229D"/>
    <w:rsid w:val="006C39C8"/>
    <w:rsid w:val="006C54CE"/>
    <w:rsid w:val="006C6EE3"/>
    <w:rsid w:val="006D29F7"/>
    <w:rsid w:val="006D33DB"/>
    <w:rsid w:val="006D65E1"/>
    <w:rsid w:val="006D660A"/>
    <w:rsid w:val="006E0F07"/>
    <w:rsid w:val="006E2D79"/>
    <w:rsid w:val="006E65FD"/>
    <w:rsid w:val="006F2977"/>
    <w:rsid w:val="006F5F46"/>
    <w:rsid w:val="00700DD0"/>
    <w:rsid w:val="0070363B"/>
    <w:rsid w:val="00707F09"/>
    <w:rsid w:val="00717E24"/>
    <w:rsid w:val="00722DE1"/>
    <w:rsid w:val="007236A3"/>
    <w:rsid w:val="007239D2"/>
    <w:rsid w:val="007323C3"/>
    <w:rsid w:val="00740A45"/>
    <w:rsid w:val="0074258F"/>
    <w:rsid w:val="007454E0"/>
    <w:rsid w:val="00751F97"/>
    <w:rsid w:val="00760AF1"/>
    <w:rsid w:val="00760B3F"/>
    <w:rsid w:val="00766552"/>
    <w:rsid w:val="007678A9"/>
    <w:rsid w:val="007705B9"/>
    <w:rsid w:val="007921FB"/>
    <w:rsid w:val="007A05F9"/>
    <w:rsid w:val="007A2CBB"/>
    <w:rsid w:val="007A74ED"/>
    <w:rsid w:val="007B0992"/>
    <w:rsid w:val="007B20A0"/>
    <w:rsid w:val="007B3FE0"/>
    <w:rsid w:val="007B49B1"/>
    <w:rsid w:val="007C2CFC"/>
    <w:rsid w:val="007C2E4F"/>
    <w:rsid w:val="007D2185"/>
    <w:rsid w:val="007D69B8"/>
    <w:rsid w:val="007E25FD"/>
    <w:rsid w:val="007E490A"/>
    <w:rsid w:val="007F2199"/>
    <w:rsid w:val="007F3529"/>
    <w:rsid w:val="008001B8"/>
    <w:rsid w:val="00800748"/>
    <w:rsid w:val="00802002"/>
    <w:rsid w:val="0080262F"/>
    <w:rsid w:val="00802F30"/>
    <w:rsid w:val="00814B51"/>
    <w:rsid w:val="00815E0E"/>
    <w:rsid w:val="00822C37"/>
    <w:rsid w:val="00824862"/>
    <w:rsid w:val="0083292F"/>
    <w:rsid w:val="00834CA7"/>
    <w:rsid w:val="0084276A"/>
    <w:rsid w:val="00853872"/>
    <w:rsid w:val="00856E0D"/>
    <w:rsid w:val="008571F6"/>
    <w:rsid w:val="008575AB"/>
    <w:rsid w:val="008634E8"/>
    <w:rsid w:val="00871C85"/>
    <w:rsid w:val="0087561A"/>
    <w:rsid w:val="008824D8"/>
    <w:rsid w:val="008826F5"/>
    <w:rsid w:val="0089594B"/>
    <w:rsid w:val="00896440"/>
    <w:rsid w:val="00896EB8"/>
    <w:rsid w:val="008A1068"/>
    <w:rsid w:val="008B1EA1"/>
    <w:rsid w:val="008B6167"/>
    <w:rsid w:val="008B6E09"/>
    <w:rsid w:val="008E36C6"/>
    <w:rsid w:val="008E423F"/>
    <w:rsid w:val="008E5CFD"/>
    <w:rsid w:val="008F65BA"/>
    <w:rsid w:val="00900AEC"/>
    <w:rsid w:val="009041BC"/>
    <w:rsid w:val="00910971"/>
    <w:rsid w:val="0091327B"/>
    <w:rsid w:val="00916F07"/>
    <w:rsid w:val="00920778"/>
    <w:rsid w:val="00920AC9"/>
    <w:rsid w:val="009266D4"/>
    <w:rsid w:val="0092680E"/>
    <w:rsid w:val="00926880"/>
    <w:rsid w:val="00932149"/>
    <w:rsid w:val="00932C46"/>
    <w:rsid w:val="009332B2"/>
    <w:rsid w:val="00945CD0"/>
    <w:rsid w:val="009548AF"/>
    <w:rsid w:val="00954DE9"/>
    <w:rsid w:val="00955BEB"/>
    <w:rsid w:val="00962B66"/>
    <w:rsid w:val="0096598F"/>
    <w:rsid w:val="00971EC1"/>
    <w:rsid w:val="0098111D"/>
    <w:rsid w:val="00983E77"/>
    <w:rsid w:val="00984C45"/>
    <w:rsid w:val="00993850"/>
    <w:rsid w:val="00994746"/>
    <w:rsid w:val="009B31F2"/>
    <w:rsid w:val="009B5F96"/>
    <w:rsid w:val="009C0F1A"/>
    <w:rsid w:val="009C2BB3"/>
    <w:rsid w:val="009C4D39"/>
    <w:rsid w:val="009C7C61"/>
    <w:rsid w:val="009D1832"/>
    <w:rsid w:val="009D19F5"/>
    <w:rsid w:val="009D28E4"/>
    <w:rsid w:val="009E2AA3"/>
    <w:rsid w:val="009E7401"/>
    <w:rsid w:val="009E7426"/>
    <w:rsid w:val="009F0637"/>
    <w:rsid w:val="009F28E9"/>
    <w:rsid w:val="009F6A92"/>
    <w:rsid w:val="00A0268A"/>
    <w:rsid w:val="00A03F07"/>
    <w:rsid w:val="00A054DA"/>
    <w:rsid w:val="00A1474F"/>
    <w:rsid w:val="00A152CC"/>
    <w:rsid w:val="00A157EC"/>
    <w:rsid w:val="00A20EB7"/>
    <w:rsid w:val="00A34C95"/>
    <w:rsid w:val="00A357D1"/>
    <w:rsid w:val="00A402DD"/>
    <w:rsid w:val="00A4324E"/>
    <w:rsid w:val="00A6152C"/>
    <w:rsid w:val="00A6223F"/>
    <w:rsid w:val="00A624ED"/>
    <w:rsid w:val="00A81566"/>
    <w:rsid w:val="00A8264B"/>
    <w:rsid w:val="00A8467D"/>
    <w:rsid w:val="00A877AF"/>
    <w:rsid w:val="00A9007D"/>
    <w:rsid w:val="00A93CF9"/>
    <w:rsid w:val="00A94444"/>
    <w:rsid w:val="00AA33B7"/>
    <w:rsid w:val="00AA33C0"/>
    <w:rsid w:val="00AA4AF0"/>
    <w:rsid w:val="00AC0B0A"/>
    <w:rsid w:val="00AD090A"/>
    <w:rsid w:val="00AD30B3"/>
    <w:rsid w:val="00AD494D"/>
    <w:rsid w:val="00AE4282"/>
    <w:rsid w:val="00AF0EAC"/>
    <w:rsid w:val="00AF2BE8"/>
    <w:rsid w:val="00AF4D39"/>
    <w:rsid w:val="00AF7121"/>
    <w:rsid w:val="00B00C93"/>
    <w:rsid w:val="00B04431"/>
    <w:rsid w:val="00B13B02"/>
    <w:rsid w:val="00B14DBD"/>
    <w:rsid w:val="00B2364B"/>
    <w:rsid w:val="00B36242"/>
    <w:rsid w:val="00B40D28"/>
    <w:rsid w:val="00B42CD6"/>
    <w:rsid w:val="00B42D9E"/>
    <w:rsid w:val="00B431FA"/>
    <w:rsid w:val="00B450B0"/>
    <w:rsid w:val="00B56EE6"/>
    <w:rsid w:val="00B6415A"/>
    <w:rsid w:val="00B6443E"/>
    <w:rsid w:val="00B73368"/>
    <w:rsid w:val="00B76D07"/>
    <w:rsid w:val="00B82FC6"/>
    <w:rsid w:val="00B85756"/>
    <w:rsid w:val="00B91676"/>
    <w:rsid w:val="00BB06FF"/>
    <w:rsid w:val="00BB2CC6"/>
    <w:rsid w:val="00BB3960"/>
    <w:rsid w:val="00BB5D05"/>
    <w:rsid w:val="00BB5FD5"/>
    <w:rsid w:val="00BC4606"/>
    <w:rsid w:val="00BC69BF"/>
    <w:rsid w:val="00BC7BE7"/>
    <w:rsid w:val="00BD1EB0"/>
    <w:rsid w:val="00BE1063"/>
    <w:rsid w:val="00BE132C"/>
    <w:rsid w:val="00BE55AD"/>
    <w:rsid w:val="00BF497C"/>
    <w:rsid w:val="00C03645"/>
    <w:rsid w:val="00C03676"/>
    <w:rsid w:val="00C048AA"/>
    <w:rsid w:val="00C060C5"/>
    <w:rsid w:val="00C07BD1"/>
    <w:rsid w:val="00C148AC"/>
    <w:rsid w:val="00C14F3C"/>
    <w:rsid w:val="00C157A6"/>
    <w:rsid w:val="00C157F8"/>
    <w:rsid w:val="00C17497"/>
    <w:rsid w:val="00C23D07"/>
    <w:rsid w:val="00C23DF2"/>
    <w:rsid w:val="00C31953"/>
    <w:rsid w:val="00C32FEB"/>
    <w:rsid w:val="00C3556E"/>
    <w:rsid w:val="00C35EB6"/>
    <w:rsid w:val="00C44569"/>
    <w:rsid w:val="00C45C35"/>
    <w:rsid w:val="00C464B0"/>
    <w:rsid w:val="00C6283B"/>
    <w:rsid w:val="00C65542"/>
    <w:rsid w:val="00C7111B"/>
    <w:rsid w:val="00C72BD2"/>
    <w:rsid w:val="00C75EDE"/>
    <w:rsid w:val="00C77CF9"/>
    <w:rsid w:val="00C82F7F"/>
    <w:rsid w:val="00C86317"/>
    <w:rsid w:val="00C87238"/>
    <w:rsid w:val="00CA13CD"/>
    <w:rsid w:val="00CA35B4"/>
    <w:rsid w:val="00CA39E4"/>
    <w:rsid w:val="00CA508D"/>
    <w:rsid w:val="00CB37D7"/>
    <w:rsid w:val="00CB4788"/>
    <w:rsid w:val="00CC0F38"/>
    <w:rsid w:val="00CD31EE"/>
    <w:rsid w:val="00CD4124"/>
    <w:rsid w:val="00CD5FAB"/>
    <w:rsid w:val="00CD7B9C"/>
    <w:rsid w:val="00CE3823"/>
    <w:rsid w:val="00CE5A5B"/>
    <w:rsid w:val="00CE6070"/>
    <w:rsid w:val="00D077DA"/>
    <w:rsid w:val="00D14935"/>
    <w:rsid w:val="00D14FE5"/>
    <w:rsid w:val="00D155ED"/>
    <w:rsid w:val="00D1561C"/>
    <w:rsid w:val="00D209DB"/>
    <w:rsid w:val="00D247B6"/>
    <w:rsid w:val="00D27CDC"/>
    <w:rsid w:val="00D3718A"/>
    <w:rsid w:val="00D44A3C"/>
    <w:rsid w:val="00D51810"/>
    <w:rsid w:val="00D52525"/>
    <w:rsid w:val="00D5329D"/>
    <w:rsid w:val="00D66426"/>
    <w:rsid w:val="00D715AB"/>
    <w:rsid w:val="00D7303B"/>
    <w:rsid w:val="00D73530"/>
    <w:rsid w:val="00D7417A"/>
    <w:rsid w:val="00D761BC"/>
    <w:rsid w:val="00D810B0"/>
    <w:rsid w:val="00D8478A"/>
    <w:rsid w:val="00D86CA8"/>
    <w:rsid w:val="00D87A3F"/>
    <w:rsid w:val="00DA27FE"/>
    <w:rsid w:val="00DA4526"/>
    <w:rsid w:val="00DA5D39"/>
    <w:rsid w:val="00DA630A"/>
    <w:rsid w:val="00DA6C2A"/>
    <w:rsid w:val="00DC03FC"/>
    <w:rsid w:val="00DC4D26"/>
    <w:rsid w:val="00DC60BA"/>
    <w:rsid w:val="00DD0ED8"/>
    <w:rsid w:val="00DE2A33"/>
    <w:rsid w:val="00DE5A04"/>
    <w:rsid w:val="00DE7466"/>
    <w:rsid w:val="00DF0340"/>
    <w:rsid w:val="00DF2A18"/>
    <w:rsid w:val="00DF4146"/>
    <w:rsid w:val="00DF65DC"/>
    <w:rsid w:val="00E15D88"/>
    <w:rsid w:val="00E25394"/>
    <w:rsid w:val="00E31903"/>
    <w:rsid w:val="00E40335"/>
    <w:rsid w:val="00E42B88"/>
    <w:rsid w:val="00E44809"/>
    <w:rsid w:val="00E450E2"/>
    <w:rsid w:val="00E50B3B"/>
    <w:rsid w:val="00E538AC"/>
    <w:rsid w:val="00E55A84"/>
    <w:rsid w:val="00E5723F"/>
    <w:rsid w:val="00E67D6C"/>
    <w:rsid w:val="00E71CED"/>
    <w:rsid w:val="00E7531E"/>
    <w:rsid w:val="00E75DC8"/>
    <w:rsid w:val="00E813FE"/>
    <w:rsid w:val="00E84836"/>
    <w:rsid w:val="00E84B72"/>
    <w:rsid w:val="00E876FB"/>
    <w:rsid w:val="00E90317"/>
    <w:rsid w:val="00E94E88"/>
    <w:rsid w:val="00EA1AD8"/>
    <w:rsid w:val="00EA2055"/>
    <w:rsid w:val="00EA51A0"/>
    <w:rsid w:val="00EA6EC5"/>
    <w:rsid w:val="00EA7BC6"/>
    <w:rsid w:val="00EB4DD7"/>
    <w:rsid w:val="00EB663D"/>
    <w:rsid w:val="00EC00C2"/>
    <w:rsid w:val="00EC524E"/>
    <w:rsid w:val="00ED0814"/>
    <w:rsid w:val="00ED327C"/>
    <w:rsid w:val="00ED66FB"/>
    <w:rsid w:val="00EE688C"/>
    <w:rsid w:val="00EF249B"/>
    <w:rsid w:val="00EF5332"/>
    <w:rsid w:val="00F04459"/>
    <w:rsid w:val="00F1225C"/>
    <w:rsid w:val="00F13A4F"/>
    <w:rsid w:val="00F23782"/>
    <w:rsid w:val="00F2385F"/>
    <w:rsid w:val="00F24F1F"/>
    <w:rsid w:val="00F259B1"/>
    <w:rsid w:val="00F31FE6"/>
    <w:rsid w:val="00F511EB"/>
    <w:rsid w:val="00F63322"/>
    <w:rsid w:val="00F716A5"/>
    <w:rsid w:val="00F71A94"/>
    <w:rsid w:val="00F75906"/>
    <w:rsid w:val="00F7603E"/>
    <w:rsid w:val="00F77F17"/>
    <w:rsid w:val="00F830F5"/>
    <w:rsid w:val="00F916C8"/>
    <w:rsid w:val="00F95248"/>
    <w:rsid w:val="00F95687"/>
    <w:rsid w:val="00F96AB8"/>
    <w:rsid w:val="00FA0218"/>
    <w:rsid w:val="00FA1251"/>
    <w:rsid w:val="00FA6000"/>
    <w:rsid w:val="00FA6165"/>
    <w:rsid w:val="00FB1381"/>
    <w:rsid w:val="00FB3F59"/>
    <w:rsid w:val="00FB48D3"/>
    <w:rsid w:val="00FB5E9D"/>
    <w:rsid w:val="00FB7C63"/>
    <w:rsid w:val="00FC219F"/>
    <w:rsid w:val="00FD2A9C"/>
    <w:rsid w:val="00FD69A1"/>
    <w:rsid w:val="00FD7045"/>
    <w:rsid w:val="00FE5303"/>
    <w:rsid w:val="00FE629B"/>
    <w:rsid w:val="00FE6331"/>
    <w:rsid w:val="00FE661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8458-1036-470F-B436-3105D58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47</cp:revision>
  <cp:lastPrinted>2020-03-19T00:35:00Z</cp:lastPrinted>
  <dcterms:created xsi:type="dcterms:W3CDTF">2019-02-13T09:24:00Z</dcterms:created>
  <dcterms:modified xsi:type="dcterms:W3CDTF">2020-03-19T00:36:00Z</dcterms:modified>
</cp:coreProperties>
</file>