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15" w:rsidRDefault="00C65DCA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2838162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15" w:rsidRPr="00356213" w:rsidRDefault="00081515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081515" w:rsidRPr="00356213" w:rsidRDefault="00081515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081515" w:rsidRPr="00356213" w:rsidRDefault="00081515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081515" w:rsidRPr="00356213" w:rsidRDefault="00081515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081515" w:rsidRPr="00356213" w:rsidRDefault="00081515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081515" w:rsidRDefault="00081515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1515" w:rsidRDefault="00081515" w:rsidP="001F1B69">
      <w:pPr>
        <w:rPr>
          <w:sz w:val="26"/>
          <w:szCs w:val="26"/>
          <w:u w:val="single"/>
        </w:rPr>
      </w:pPr>
      <w:r w:rsidRPr="00C8523E">
        <w:rPr>
          <w:sz w:val="26"/>
          <w:szCs w:val="26"/>
          <w:u w:val="single"/>
        </w:rPr>
        <w:t>От «</w:t>
      </w:r>
      <w:r w:rsidR="00CF29D1">
        <w:rPr>
          <w:sz w:val="26"/>
          <w:szCs w:val="26"/>
          <w:u w:val="single"/>
        </w:rPr>
        <w:t>14</w:t>
      </w:r>
      <w:r w:rsidRPr="00C8523E">
        <w:rPr>
          <w:sz w:val="26"/>
          <w:szCs w:val="26"/>
          <w:u w:val="single"/>
        </w:rPr>
        <w:t xml:space="preserve">» </w:t>
      </w:r>
      <w:r w:rsidR="00CF29D1">
        <w:rPr>
          <w:sz w:val="26"/>
          <w:szCs w:val="26"/>
          <w:u w:val="single"/>
        </w:rPr>
        <w:t>октября</w:t>
      </w:r>
      <w:r w:rsidRPr="00C8523E">
        <w:rPr>
          <w:sz w:val="26"/>
          <w:szCs w:val="26"/>
          <w:u w:val="single"/>
        </w:rPr>
        <w:t xml:space="preserve"> 20</w:t>
      </w:r>
      <w:r w:rsidR="007D321E" w:rsidRPr="00C8523E">
        <w:rPr>
          <w:sz w:val="26"/>
          <w:szCs w:val="26"/>
          <w:u w:val="single"/>
        </w:rPr>
        <w:t>20</w:t>
      </w:r>
      <w:r w:rsidRPr="00C8523E">
        <w:rPr>
          <w:sz w:val="26"/>
          <w:szCs w:val="26"/>
          <w:u w:val="single"/>
        </w:rPr>
        <w:t xml:space="preserve"> г. № </w:t>
      </w:r>
      <w:r w:rsidR="00CF29D1">
        <w:rPr>
          <w:sz w:val="26"/>
          <w:szCs w:val="26"/>
          <w:u w:val="single"/>
        </w:rPr>
        <w:t>873</w:t>
      </w:r>
    </w:p>
    <w:p w:rsidR="00C8523E" w:rsidRPr="00C8523E" w:rsidRDefault="00C8523E" w:rsidP="001F1B69">
      <w:pPr>
        <w:rPr>
          <w:sz w:val="26"/>
          <w:szCs w:val="26"/>
          <w:u w:val="single"/>
        </w:rPr>
      </w:pPr>
    </w:p>
    <w:p w:rsidR="00081515" w:rsidRPr="00C8523E" w:rsidRDefault="00081515" w:rsidP="003C1DED">
      <w:pPr>
        <w:rPr>
          <w:sz w:val="26"/>
          <w:szCs w:val="26"/>
        </w:rPr>
      </w:pPr>
      <w:r w:rsidRPr="00C8523E">
        <w:rPr>
          <w:sz w:val="26"/>
          <w:szCs w:val="26"/>
        </w:rPr>
        <w:t>г. Железногорск-Илимский</w:t>
      </w:r>
    </w:p>
    <w:p w:rsidR="00081515" w:rsidRPr="00C8523E" w:rsidRDefault="00081515" w:rsidP="008211A4">
      <w:pPr>
        <w:pStyle w:val="a3"/>
        <w:rPr>
          <w:spacing w:val="-1"/>
          <w:sz w:val="26"/>
          <w:szCs w:val="26"/>
        </w:rPr>
      </w:pPr>
    </w:p>
    <w:tbl>
      <w:tblPr>
        <w:tblW w:w="6946" w:type="dxa"/>
        <w:tblLook w:val="00A0" w:firstRow="1" w:lastRow="0" w:firstColumn="1" w:lastColumn="0" w:noHBand="0" w:noVBand="0"/>
      </w:tblPr>
      <w:tblGrid>
        <w:gridCol w:w="6946"/>
      </w:tblGrid>
      <w:tr w:rsidR="00081515" w:rsidRPr="00C8523E" w:rsidTr="00FC2B89">
        <w:tc>
          <w:tcPr>
            <w:tcW w:w="6946" w:type="dxa"/>
          </w:tcPr>
          <w:p w:rsidR="00081515" w:rsidRPr="00C8523E" w:rsidRDefault="00081515" w:rsidP="00C76506">
            <w:pPr>
              <w:rPr>
                <w:sz w:val="26"/>
                <w:szCs w:val="26"/>
              </w:rPr>
            </w:pPr>
            <w:r w:rsidRPr="00C8523E">
              <w:rPr>
                <w:sz w:val="26"/>
                <w:szCs w:val="26"/>
              </w:rPr>
              <w:t xml:space="preserve">«О внесении изменений в </w:t>
            </w:r>
            <w:r w:rsidR="000B3F48" w:rsidRPr="00C8523E">
              <w:rPr>
                <w:sz w:val="26"/>
                <w:szCs w:val="26"/>
              </w:rPr>
              <w:t xml:space="preserve">Постановление администрации Нижнеилимского муниципального района от </w:t>
            </w:r>
            <w:r w:rsidR="00591939" w:rsidRPr="00C8523E">
              <w:rPr>
                <w:sz w:val="26"/>
                <w:szCs w:val="26"/>
              </w:rPr>
              <w:t xml:space="preserve">08.08.2017 г. № 549 </w:t>
            </w:r>
            <w:r w:rsidR="000B3F48" w:rsidRPr="00C8523E">
              <w:rPr>
                <w:sz w:val="26"/>
                <w:szCs w:val="26"/>
              </w:rPr>
              <w:t>«О внесении изменений в муниципальную программу «Безопасность Нижнеилимского муниципального района» на 2018-2023 годы» и утверждении ее в новой редакции»</w:t>
            </w:r>
          </w:p>
        </w:tc>
      </w:tr>
    </w:tbl>
    <w:p w:rsidR="00081515" w:rsidRPr="00C8523E" w:rsidRDefault="00081515" w:rsidP="00566F43">
      <w:pPr>
        <w:rPr>
          <w:sz w:val="26"/>
          <w:szCs w:val="26"/>
        </w:rPr>
      </w:pPr>
    </w:p>
    <w:p w:rsidR="00081515" w:rsidRPr="00C8523E" w:rsidRDefault="00081515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6"/>
          <w:szCs w:val="26"/>
        </w:rPr>
      </w:pPr>
      <w:r w:rsidRPr="00C8523E">
        <w:rPr>
          <w:sz w:val="26"/>
          <w:szCs w:val="26"/>
        </w:rPr>
        <w:tab/>
        <w:t xml:space="preserve">В </w:t>
      </w:r>
      <w:r w:rsidR="0067447E" w:rsidRPr="00C8523E">
        <w:rPr>
          <w:sz w:val="26"/>
          <w:szCs w:val="26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</w:t>
      </w:r>
      <w:r w:rsidRPr="00C8523E">
        <w:rPr>
          <w:sz w:val="26"/>
          <w:szCs w:val="26"/>
        </w:rPr>
        <w:t>ст. 47 Устава муниципального образования «Нижнеилимский район», администрация Нижнеилимского муниципального района</w:t>
      </w:r>
    </w:p>
    <w:p w:rsidR="00081515" w:rsidRPr="00C8523E" w:rsidRDefault="0008151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6"/>
          <w:szCs w:val="26"/>
        </w:rPr>
      </w:pPr>
      <w:r w:rsidRPr="00C8523E">
        <w:rPr>
          <w:b/>
          <w:sz w:val="26"/>
          <w:szCs w:val="26"/>
        </w:rPr>
        <w:t>ПОСТАНОВЛЯЕТ:</w:t>
      </w:r>
    </w:p>
    <w:p w:rsidR="00081515" w:rsidRPr="00C8523E" w:rsidRDefault="00081515" w:rsidP="006B04C5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C8523E">
        <w:rPr>
          <w:sz w:val="26"/>
          <w:szCs w:val="26"/>
        </w:rPr>
        <w:t xml:space="preserve">Внести следующие изменения в </w:t>
      </w:r>
      <w:r w:rsidR="00FC2B89" w:rsidRPr="00C8523E">
        <w:rPr>
          <w:sz w:val="26"/>
          <w:szCs w:val="26"/>
        </w:rPr>
        <w:t xml:space="preserve">Постановление администрации Нижнеилимского муниципального района от </w:t>
      </w:r>
      <w:r w:rsidR="004E1459" w:rsidRPr="00C8523E">
        <w:rPr>
          <w:sz w:val="26"/>
          <w:szCs w:val="26"/>
        </w:rPr>
        <w:t xml:space="preserve">08.08.2017 г. № 549 </w:t>
      </w:r>
      <w:r w:rsidR="00FC2B89" w:rsidRPr="00C8523E">
        <w:rPr>
          <w:sz w:val="26"/>
          <w:szCs w:val="26"/>
        </w:rPr>
        <w:t>«О внесении изменений в муниципальную программу «Безопасность Нижнеилимского муниципального района на 2018-2023 годы» и утверждении ее в новой редакции»</w:t>
      </w:r>
      <w:r w:rsidRPr="00C8523E">
        <w:rPr>
          <w:sz w:val="26"/>
          <w:szCs w:val="26"/>
        </w:rPr>
        <w:t>:</w:t>
      </w:r>
    </w:p>
    <w:p w:rsidR="00C65DCA" w:rsidRPr="00C8523E" w:rsidRDefault="004E1459" w:rsidP="00E11815">
      <w:pPr>
        <w:numPr>
          <w:ilvl w:val="1"/>
          <w:numId w:val="14"/>
        </w:numPr>
        <w:shd w:val="clear" w:color="auto" w:fill="FFFFFF"/>
        <w:ind w:left="0" w:firstLine="357"/>
        <w:jc w:val="both"/>
        <w:rPr>
          <w:sz w:val="26"/>
          <w:szCs w:val="26"/>
        </w:rPr>
      </w:pPr>
      <w:r w:rsidRPr="00C8523E">
        <w:rPr>
          <w:sz w:val="26"/>
          <w:szCs w:val="26"/>
        </w:rPr>
        <w:t xml:space="preserve">Приложение 2 к муниципальной программе «Безопасность Нижнеилимского муниципального района на 2018-2023 годы» </w:t>
      </w:r>
      <w:r w:rsidR="00E11815" w:rsidRPr="00C8523E">
        <w:rPr>
          <w:sz w:val="26"/>
          <w:szCs w:val="26"/>
        </w:rPr>
        <w:t>«</w:t>
      </w:r>
      <w:r w:rsidRPr="00C8523E">
        <w:rPr>
          <w:sz w:val="26"/>
          <w:szCs w:val="26"/>
        </w:rPr>
        <w:t>система мероприятий подпрограммы 2 «</w:t>
      </w:r>
      <w:r w:rsidR="00E11815" w:rsidRPr="00C8523E">
        <w:rPr>
          <w:sz w:val="26"/>
          <w:szCs w:val="26"/>
        </w:rPr>
        <w:t>Совершенствование системы профилактики правонарушений и усиление борьбы с преступностью в Нижнеилимском районе»</w:t>
      </w:r>
      <w:r w:rsidR="00C65DCA" w:rsidRPr="00C8523E">
        <w:rPr>
          <w:sz w:val="26"/>
          <w:szCs w:val="26"/>
        </w:rPr>
        <w:t xml:space="preserve"> читать в </w:t>
      </w:r>
      <w:r w:rsidR="00E11815" w:rsidRPr="00C8523E">
        <w:rPr>
          <w:sz w:val="26"/>
          <w:szCs w:val="26"/>
        </w:rPr>
        <w:t xml:space="preserve">новой </w:t>
      </w:r>
      <w:r w:rsidR="00C65DCA" w:rsidRPr="00C8523E">
        <w:rPr>
          <w:sz w:val="26"/>
          <w:szCs w:val="26"/>
        </w:rPr>
        <w:t>редакции</w:t>
      </w:r>
      <w:r w:rsidR="00E11815" w:rsidRPr="00C8523E">
        <w:rPr>
          <w:sz w:val="26"/>
          <w:szCs w:val="26"/>
        </w:rPr>
        <w:t xml:space="preserve"> согласно приложению к настоящему постановлению.</w:t>
      </w:r>
    </w:p>
    <w:p w:rsidR="00C65DCA" w:rsidRPr="00C8523E" w:rsidRDefault="00C65DCA" w:rsidP="00E11815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C8523E">
        <w:rPr>
          <w:sz w:val="26"/>
          <w:szCs w:val="26"/>
        </w:rPr>
        <w:t xml:space="preserve">Опубликовать данное постановление в периодическом печатном издании «Вестник Думы и администрации Нижнеилимского муниципального района» и на официальном сайте </w:t>
      </w:r>
      <w:r w:rsidR="00A00267" w:rsidRPr="00C8523E">
        <w:rPr>
          <w:sz w:val="26"/>
          <w:szCs w:val="26"/>
        </w:rPr>
        <w:t>муниципального образования «</w:t>
      </w:r>
      <w:r w:rsidRPr="00C8523E">
        <w:rPr>
          <w:sz w:val="26"/>
          <w:szCs w:val="26"/>
        </w:rPr>
        <w:t>Нижнеилимск</w:t>
      </w:r>
      <w:r w:rsidR="00A00267" w:rsidRPr="00C8523E">
        <w:rPr>
          <w:sz w:val="26"/>
          <w:szCs w:val="26"/>
        </w:rPr>
        <w:t>ий</w:t>
      </w:r>
      <w:r w:rsidRPr="00C8523E">
        <w:rPr>
          <w:sz w:val="26"/>
          <w:szCs w:val="26"/>
        </w:rPr>
        <w:t xml:space="preserve"> район</w:t>
      </w:r>
      <w:r w:rsidR="00A00267" w:rsidRPr="00C8523E">
        <w:rPr>
          <w:sz w:val="26"/>
          <w:szCs w:val="26"/>
        </w:rPr>
        <w:t>»</w:t>
      </w:r>
      <w:r w:rsidRPr="00C8523E">
        <w:rPr>
          <w:sz w:val="26"/>
          <w:szCs w:val="26"/>
        </w:rPr>
        <w:t>.</w:t>
      </w:r>
    </w:p>
    <w:p w:rsidR="00081515" w:rsidRPr="00C8523E" w:rsidRDefault="00081515" w:rsidP="00A822F0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C8523E">
        <w:rPr>
          <w:sz w:val="26"/>
          <w:szCs w:val="26"/>
        </w:rPr>
        <w:t xml:space="preserve">Контроль за исполнением постановления </w:t>
      </w:r>
      <w:r w:rsidR="003F7541" w:rsidRPr="00C8523E">
        <w:rPr>
          <w:sz w:val="26"/>
          <w:szCs w:val="26"/>
        </w:rPr>
        <w:t xml:space="preserve">возложить на заместителя мэра по жилищной политике, энергетике, транспорту и связи В.В. </w:t>
      </w:r>
      <w:proofErr w:type="spellStart"/>
      <w:r w:rsidR="00C8523E" w:rsidRPr="00C8523E">
        <w:rPr>
          <w:sz w:val="26"/>
          <w:szCs w:val="26"/>
        </w:rPr>
        <w:t>Цвейгарта</w:t>
      </w:r>
      <w:proofErr w:type="spellEnd"/>
      <w:r w:rsidR="00C8523E" w:rsidRPr="00C8523E">
        <w:rPr>
          <w:sz w:val="26"/>
          <w:szCs w:val="26"/>
        </w:rPr>
        <w:t>.</w:t>
      </w:r>
    </w:p>
    <w:p w:rsidR="00C8523E" w:rsidRPr="00C8523E" w:rsidRDefault="00C8523E" w:rsidP="007C1591">
      <w:pPr>
        <w:shd w:val="clear" w:color="auto" w:fill="FFFFFF"/>
        <w:tabs>
          <w:tab w:val="left" w:pos="979"/>
        </w:tabs>
        <w:spacing w:line="322" w:lineRule="exact"/>
        <w:rPr>
          <w:sz w:val="26"/>
          <w:szCs w:val="26"/>
        </w:rPr>
      </w:pPr>
    </w:p>
    <w:p w:rsidR="00081515" w:rsidRPr="00C8523E" w:rsidRDefault="00A760A9" w:rsidP="00FC2B89">
      <w:pPr>
        <w:shd w:val="clear" w:color="auto" w:fill="FFFFFF"/>
        <w:tabs>
          <w:tab w:val="left" w:pos="979"/>
        </w:tabs>
        <w:spacing w:line="322" w:lineRule="exact"/>
        <w:jc w:val="center"/>
        <w:rPr>
          <w:sz w:val="26"/>
          <w:szCs w:val="26"/>
        </w:rPr>
      </w:pPr>
      <w:proofErr w:type="gramStart"/>
      <w:r w:rsidRPr="00C8523E">
        <w:rPr>
          <w:sz w:val="26"/>
          <w:szCs w:val="26"/>
        </w:rPr>
        <w:t>М</w:t>
      </w:r>
      <w:r w:rsidR="00081515" w:rsidRPr="00C8523E">
        <w:rPr>
          <w:sz w:val="26"/>
          <w:szCs w:val="26"/>
        </w:rPr>
        <w:t>эр</w:t>
      </w:r>
      <w:r w:rsidRPr="00C8523E">
        <w:rPr>
          <w:sz w:val="26"/>
          <w:szCs w:val="26"/>
        </w:rPr>
        <w:t xml:space="preserve"> </w:t>
      </w:r>
      <w:r w:rsidR="00081515" w:rsidRPr="00C8523E">
        <w:rPr>
          <w:sz w:val="26"/>
          <w:szCs w:val="26"/>
        </w:rPr>
        <w:t xml:space="preserve"> района</w:t>
      </w:r>
      <w:proofErr w:type="gramEnd"/>
      <w:r w:rsidR="00081515" w:rsidRPr="00C8523E">
        <w:rPr>
          <w:sz w:val="26"/>
          <w:szCs w:val="26"/>
        </w:rPr>
        <w:tab/>
      </w:r>
      <w:r w:rsidR="00081515" w:rsidRPr="00C8523E">
        <w:rPr>
          <w:sz w:val="26"/>
          <w:szCs w:val="26"/>
        </w:rPr>
        <w:tab/>
      </w:r>
      <w:r w:rsidR="00081515" w:rsidRPr="00C8523E">
        <w:rPr>
          <w:sz w:val="26"/>
          <w:szCs w:val="26"/>
        </w:rPr>
        <w:tab/>
      </w:r>
      <w:r w:rsidR="00081515" w:rsidRPr="00C8523E">
        <w:rPr>
          <w:sz w:val="26"/>
          <w:szCs w:val="26"/>
        </w:rPr>
        <w:tab/>
      </w:r>
      <w:r w:rsidR="00081515" w:rsidRPr="00C8523E">
        <w:rPr>
          <w:sz w:val="26"/>
          <w:szCs w:val="26"/>
        </w:rPr>
        <w:tab/>
      </w:r>
      <w:r w:rsidR="00081515" w:rsidRPr="00C8523E">
        <w:rPr>
          <w:sz w:val="26"/>
          <w:szCs w:val="26"/>
        </w:rPr>
        <w:tab/>
      </w:r>
      <w:r w:rsidRPr="00C8523E">
        <w:rPr>
          <w:sz w:val="26"/>
          <w:szCs w:val="26"/>
        </w:rPr>
        <w:t>М.С. Романов</w:t>
      </w:r>
    </w:p>
    <w:p w:rsidR="00484580" w:rsidRPr="00C8523E" w:rsidRDefault="00484580" w:rsidP="00484580">
      <w:pPr>
        <w:shd w:val="clear" w:color="auto" w:fill="FFFFFF"/>
        <w:tabs>
          <w:tab w:val="left" w:pos="979"/>
        </w:tabs>
        <w:spacing w:line="322" w:lineRule="exact"/>
        <w:rPr>
          <w:b/>
          <w:sz w:val="26"/>
          <w:szCs w:val="26"/>
        </w:rPr>
      </w:pPr>
    </w:p>
    <w:p w:rsidR="00484580" w:rsidRPr="00DF268C" w:rsidRDefault="00484580" w:rsidP="00484580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DF268C">
        <w:rPr>
          <w:sz w:val="24"/>
          <w:szCs w:val="24"/>
        </w:rPr>
        <w:t xml:space="preserve">Рассылка: в дело – 2, </w:t>
      </w:r>
      <w:proofErr w:type="spellStart"/>
      <w:r w:rsidRPr="00DF268C">
        <w:rPr>
          <w:sz w:val="24"/>
          <w:szCs w:val="24"/>
        </w:rPr>
        <w:t>Финуправление</w:t>
      </w:r>
      <w:proofErr w:type="spellEnd"/>
      <w:r w:rsidRPr="00DF268C">
        <w:rPr>
          <w:sz w:val="24"/>
          <w:szCs w:val="24"/>
        </w:rPr>
        <w:t xml:space="preserve">, ОСЭР, </w:t>
      </w:r>
      <w:r>
        <w:rPr>
          <w:sz w:val="24"/>
          <w:szCs w:val="24"/>
        </w:rPr>
        <w:t>ГО и ЧС</w:t>
      </w:r>
    </w:p>
    <w:p w:rsidR="00484580" w:rsidRPr="00FC2B89" w:rsidRDefault="00484580" w:rsidP="00484580">
      <w:pPr>
        <w:shd w:val="clear" w:color="auto" w:fill="FFFFFF"/>
        <w:tabs>
          <w:tab w:val="left" w:pos="979"/>
        </w:tabs>
        <w:jc w:val="both"/>
        <w:rPr>
          <w:b/>
          <w:sz w:val="27"/>
          <w:szCs w:val="27"/>
        </w:rPr>
      </w:pPr>
      <w:r w:rsidRPr="00DF268C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DF268C">
        <w:rPr>
          <w:sz w:val="24"/>
          <w:szCs w:val="24"/>
        </w:rPr>
        <w:t xml:space="preserve">О.Н. Данилова </w:t>
      </w:r>
    </w:p>
    <w:p w:rsidR="00E11815" w:rsidRDefault="00E11815" w:rsidP="00C65DCA">
      <w:pPr>
        <w:shd w:val="clear" w:color="auto" w:fill="FFFFFF"/>
        <w:jc w:val="both"/>
        <w:rPr>
          <w:sz w:val="24"/>
          <w:szCs w:val="24"/>
        </w:rPr>
        <w:sectPr w:rsidR="00E11815" w:rsidSect="00484580">
          <w:headerReference w:type="default" r:id="rId9"/>
          <w:footerReference w:type="even" r:id="rId10"/>
          <w:pgSz w:w="11906" w:h="16838"/>
          <w:pgMar w:top="1134" w:right="567" w:bottom="1134" w:left="1701" w:header="227" w:footer="170" w:gutter="0"/>
          <w:cols w:space="708"/>
          <w:titlePg/>
          <w:docGrid w:linePitch="360"/>
        </w:sectPr>
      </w:pPr>
    </w:p>
    <w:p w:rsidR="004E1459" w:rsidRPr="004E1459" w:rsidRDefault="004E1459" w:rsidP="004E1459">
      <w:pPr>
        <w:jc w:val="right"/>
        <w:rPr>
          <w:color w:val="000000"/>
          <w:sz w:val="24"/>
          <w:szCs w:val="24"/>
        </w:rPr>
      </w:pPr>
      <w:r w:rsidRPr="004E1459">
        <w:rPr>
          <w:color w:val="000000"/>
          <w:sz w:val="24"/>
          <w:szCs w:val="24"/>
        </w:rPr>
        <w:lastRenderedPageBreak/>
        <w:t xml:space="preserve">Приложение к </w:t>
      </w:r>
      <w:r>
        <w:rPr>
          <w:color w:val="000000"/>
          <w:sz w:val="24"/>
          <w:szCs w:val="24"/>
        </w:rPr>
        <w:t>постановлению администрации</w:t>
      </w:r>
      <w:r w:rsidRPr="004E1459">
        <w:rPr>
          <w:color w:val="000000"/>
          <w:sz w:val="24"/>
          <w:szCs w:val="24"/>
        </w:rPr>
        <w:t xml:space="preserve"> </w:t>
      </w:r>
    </w:p>
    <w:p w:rsidR="004E1459" w:rsidRDefault="004E1459" w:rsidP="004E1459">
      <w:pPr>
        <w:jc w:val="right"/>
        <w:rPr>
          <w:color w:val="000000"/>
          <w:sz w:val="24"/>
          <w:szCs w:val="24"/>
        </w:rPr>
      </w:pPr>
      <w:r w:rsidRPr="004E1459">
        <w:rPr>
          <w:color w:val="000000"/>
          <w:sz w:val="24"/>
          <w:szCs w:val="24"/>
        </w:rPr>
        <w:t xml:space="preserve">Нижнеилимского муниципального района </w:t>
      </w:r>
    </w:p>
    <w:p w:rsidR="00CF29D1" w:rsidRPr="00CF29D1" w:rsidRDefault="00CF29D1" w:rsidP="00CF29D1">
      <w:pPr>
        <w:jc w:val="right"/>
        <w:rPr>
          <w:color w:val="000000"/>
          <w:sz w:val="24"/>
          <w:szCs w:val="24"/>
        </w:rPr>
      </w:pPr>
      <w:r w:rsidRPr="00CF29D1">
        <w:rPr>
          <w:color w:val="000000"/>
          <w:sz w:val="24"/>
          <w:szCs w:val="24"/>
        </w:rPr>
        <w:t>о</w:t>
      </w:r>
      <w:bookmarkStart w:id="0" w:name="_GoBack"/>
      <w:bookmarkEnd w:id="0"/>
      <w:r w:rsidRPr="00CF29D1">
        <w:rPr>
          <w:color w:val="000000"/>
          <w:sz w:val="24"/>
          <w:szCs w:val="24"/>
        </w:rPr>
        <w:t xml:space="preserve">т </w:t>
      </w:r>
      <w:r w:rsidRPr="00CF29D1">
        <w:rPr>
          <w:color w:val="000000"/>
          <w:sz w:val="24"/>
          <w:szCs w:val="24"/>
        </w:rPr>
        <w:t>«14» октября 2020 г. № 873</w:t>
      </w:r>
    </w:p>
    <w:p w:rsidR="004E1459" w:rsidRPr="004E1459" w:rsidRDefault="004E1459" w:rsidP="004E1459">
      <w:pPr>
        <w:jc w:val="right"/>
        <w:rPr>
          <w:sz w:val="24"/>
          <w:szCs w:val="24"/>
        </w:rPr>
      </w:pPr>
    </w:p>
    <w:p w:rsidR="004E1459" w:rsidRPr="004E1459" w:rsidRDefault="004E1459" w:rsidP="004E1459">
      <w:pPr>
        <w:jc w:val="center"/>
        <w:rPr>
          <w:sz w:val="24"/>
          <w:szCs w:val="24"/>
        </w:rPr>
      </w:pPr>
      <w:r w:rsidRPr="004E1459">
        <w:rPr>
          <w:color w:val="000000"/>
          <w:sz w:val="24"/>
          <w:szCs w:val="24"/>
        </w:rPr>
        <w:t>Система мероприятий подпрограммы 2 "</w:t>
      </w:r>
      <w:r w:rsidRPr="004E1459">
        <w:rPr>
          <w:sz w:val="24"/>
          <w:szCs w:val="24"/>
        </w:rPr>
        <w:t>Совершенствование системы профилактики правонарушений и</w:t>
      </w:r>
    </w:p>
    <w:p w:rsidR="004E1459" w:rsidRPr="004E1459" w:rsidRDefault="004E1459" w:rsidP="004E1459">
      <w:pPr>
        <w:jc w:val="center"/>
        <w:rPr>
          <w:color w:val="000000"/>
          <w:sz w:val="24"/>
          <w:szCs w:val="24"/>
        </w:rPr>
      </w:pPr>
      <w:r w:rsidRPr="004E1459">
        <w:rPr>
          <w:sz w:val="24"/>
          <w:szCs w:val="24"/>
        </w:rPr>
        <w:t>усиление борьбы с преступностью в Нижнеилимском районе</w:t>
      </w:r>
      <w:r w:rsidRPr="004E1459">
        <w:rPr>
          <w:color w:val="000000"/>
          <w:sz w:val="24"/>
          <w:szCs w:val="24"/>
        </w:rPr>
        <w:t>"</w:t>
      </w:r>
    </w:p>
    <w:p w:rsidR="004E1459" w:rsidRPr="004E1459" w:rsidRDefault="004E1459" w:rsidP="004E1459">
      <w:pPr>
        <w:jc w:val="right"/>
        <w:rPr>
          <w:sz w:val="24"/>
          <w:szCs w:val="24"/>
        </w:rPr>
      </w:pPr>
    </w:p>
    <w:tbl>
      <w:tblPr>
        <w:tblW w:w="154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7"/>
        <w:gridCol w:w="4343"/>
        <w:gridCol w:w="1469"/>
        <w:gridCol w:w="8"/>
        <w:gridCol w:w="1319"/>
        <w:gridCol w:w="8"/>
        <w:gridCol w:w="1792"/>
        <w:gridCol w:w="8"/>
        <w:gridCol w:w="686"/>
        <w:gridCol w:w="8"/>
        <w:gridCol w:w="687"/>
        <w:gridCol w:w="8"/>
        <w:gridCol w:w="687"/>
        <w:gridCol w:w="8"/>
        <w:gridCol w:w="686"/>
        <w:gridCol w:w="8"/>
        <w:gridCol w:w="687"/>
        <w:gridCol w:w="8"/>
        <w:gridCol w:w="687"/>
        <w:gridCol w:w="8"/>
        <w:gridCol w:w="1516"/>
        <w:gridCol w:w="8"/>
        <w:gridCol w:w="12"/>
      </w:tblGrid>
      <w:tr w:rsidR="00E11815" w:rsidRPr="00C374ED" w:rsidTr="00C25C63">
        <w:trPr>
          <w:gridAfter w:val="2"/>
          <w:wAfter w:w="20" w:type="dxa"/>
          <w:trHeight w:val="320"/>
          <w:tblHeader/>
          <w:tblCellSpacing w:w="5" w:type="nil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  <w:r w:rsidRPr="00B3559C">
              <w:t>N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Наименование основных мероприятий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Ответственный исполнитель, соисполнители и участники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Источники финансирования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Объем финансирования,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всего, тыс. руб.</w:t>
            </w:r>
          </w:p>
        </w:tc>
        <w:tc>
          <w:tcPr>
            <w:tcW w:w="2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540A5B">
            <w:pPr>
              <w:jc w:val="center"/>
            </w:pPr>
            <w:r w:rsidRPr="00B3559C">
              <w:t>В том числе по годам</w:t>
            </w:r>
          </w:p>
        </w:tc>
        <w:tc>
          <w:tcPr>
            <w:tcW w:w="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540A5B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540A5B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Показатель</w:t>
            </w:r>
          </w:p>
          <w:p w:rsidR="00E11815" w:rsidRPr="00B3559C" w:rsidRDefault="00E11815" w:rsidP="00E11815">
            <w:pPr>
              <w:jc w:val="center"/>
            </w:pPr>
            <w:r w:rsidRPr="00B3559C">
              <w:t>результативности подпрограммы</w:t>
            </w:r>
          </w:p>
        </w:tc>
      </w:tr>
      <w:tr w:rsidR="00E11815" w:rsidRPr="00C374ED" w:rsidTr="00C25C63">
        <w:trPr>
          <w:gridAfter w:val="2"/>
          <w:wAfter w:w="20" w:type="dxa"/>
          <w:trHeight w:val="320"/>
          <w:tblHeader/>
          <w:tblCellSpacing w:w="5" w:type="nil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  <w:tc>
          <w:tcPr>
            <w:tcW w:w="43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  <w:tc>
          <w:tcPr>
            <w:tcW w:w="14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  <w:tc>
          <w:tcPr>
            <w:tcW w:w="13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2018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год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2019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год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2020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год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2021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год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540A5B">
            <w:pPr>
              <w:jc w:val="center"/>
            </w:pPr>
            <w:r w:rsidRPr="00B3559C">
              <w:t>2022</w:t>
            </w:r>
          </w:p>
          <w:p w:rsidR="00E11815" w:rsidRPr="00B3559C" w:rsidRDefault="00E11815" w:rsidP="00540A5B">
            <w:pPr>
              <w:jc w:val="center"/>
            </w:pPr>
            <w:r w:rsidRPr="00B3559C">
              <w:t>год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540A5B">
            <w:pPr>
              <w:jc w:val="center"/>
            </w:pPr>
            <w:r w:rsidRPr="00B3559C">
              <w:t>2023</w:t>
            </w:r>
          </w:p>
          <w:p w:rsidR="00E11815" w:rsidRPr="00B3559C" w:rsidRDefault="00E11815" w:rsidP="00540A5B">
            <w:pPr>
              <w:jc w:val="center"/>
            </w:pPr>
            <w:r w:rsidRPr="00B3559C">
              <w:t>год</w:t>
            </w: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</w:tr>
      <w:tr w:rsidR="00E11815" w:rsidRPr="00C374ED" w:rsidTr="00C25C63">
        <w:trPr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1.</w:t>
            </w:r>
          </w:p>
        </w:tc>
        <w:tc>
          <w:tcPr>
            <w:tcW w:w="14651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rPr>
                <w:b/>
              </w:rPr>
            </w:pPr>
            <w:r w:rsidRPr="00B3559C">
              <w:t>Цель: Укрепление на территории района законности, правопорядка, повышение общественной и личной безопасности граждан.</w:t>
            </w:r>
          </w:p>
        </w:tc>
      </w:tr>
      <w:tr w:rsidR="00E11815" w:rsidRPr="00C374ED" w:rsidTr="00C25C63">
        <w:trPr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1.1.</w:t>
            </w:r>
          </w:p>
        </w:tc>
        <w:tc>
          <w:tcPr>
            <w:tcW w:w="14651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E11815">
            <w:pPr>
              <w:jc w:val="both"/>
            </w:pPr>
            <w:r w:rsidRPr="00B3559C">
              <w:t xml:space="preserve">Задача: </w:t>
            </w:r>
            <w:r w:rsidRPr="00B3559C">
              <w:rPr>
                <w:b/>
              </w:rPr>
              <w:t>СНИЖЕНИЕ УРОВНЯ ПРЕСТУПНОСТИ НА ТЕРРИТОРИИ НИЖНЕИЛИМСКОГО МУНИЦИПАЛЬНОГО РАЙОНА, УЛУЧШЕНИЕ КООРДИНАЦИИ ДЕЯТЕЛЬНОСТИ ПРАВООХРАНИТЕЛЬНЫХ ОРГАНОВ И ОРГАНОВ МЕСТНОГО САМОУПРАВЛЕНИЯ В ПРЕДУПРЕЖДЕНИИ ПРАВОНАРУШЕНИЙ.</w:t>
            </w: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</w:pPr>
            <w:r w:rsidRPr="00B3559C">
              <w:t>1.1.1.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r w:rsidRPr="00B3559C"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местах, стимулирование членов добровольных общественных формирований граждан правоохранительной направленности.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</w:pPr>
            <w:r w:rsidRPr="00B3559C">
              <w:t>Администрация района, ОМВД, администрации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</w:pPr>
            <w:r w:rsidRPr="00B3559C"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  <w:rPr>
                <w:b/>
              </w:rPr>
            </w:pPr>
            <w:r>
              <w:rPr>
                <w:b/>
              </w:rPr>
              <w:t>88,6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  <w:rPr>
                <w:b/>
              </w:rPr>
            </w:pPr>
            <w:r w:rsidRPr="00B3559C">
              <w:rPr>
                <w:b/>
              </w:rPr>
              <w:t>10,0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  <w:rPr>
                <w:b/>
              </w:rPr>
            </w:pPr>
            <w:r w:rsidRPr="00B3559C">
              <w:rPr>
                <w:b/>
              </w:rPr>
              <w:t>10,0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40A5B">
            <w:pPr>
              <w:jc w:val="center"/>
              <w:rPr>
                <w:b/>
              </w:rPr>
            </w:pPr>
            <w:r w:rsidRPr="00B3559C">
              <w:rPr>
                <w:b/>
              </w:rPr>
              <w:t>10,0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41" w:rsidRPr="00B3559C" w:rsidRDefault="003F7541" w:rsidP="00540A5B">
            <w:pPr>
              <w:jc w:val="center"/>
              <w:rPr>
                <w:b/>
              </w:rPr>
            </w:pPr>
            <w:r w:rsidRPr="00B3559C">
              <w:rPr>
                <w:b/>
              </w:rPr>
              <w:t>10,0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</w:pPr>
            <w:r w:rsidRPr="00B3559C">
              <w:t>Снижение количества преступлений, совершенных на улицах, в общественных местах, количества тяжких преступлений.</w:t>
            </w: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</w:pPr>
            <w:r w:rsidRPr="00B3559C">
              <w:t>1.1.2.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r w:rsidRPr="00B3559C">
              <w:t>Информирование органов местного самоуправления о лицах, освобождающихся из учреждений исполнения наказаний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</w:pPr>
            <w:r w:rsidRPr="00B3559C">
              <w:t>ОМВД, администрации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</w:pPr>
            <w:r w:rsidRPr="00B3559C">
              <w:t>1.1.3.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512A39">
            <w:r w:rsidRPr="00B3559C">
              <w:t>Проведение мероприятий, направленных на предотвращение фиктивной постановки на учет иностранных граждан и лиц без гражданства по месту пребывания в жилом помещении в Российской Федерации, повышение уровня правосознания граждан в целях противодействия неконтролируемой миграции.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</w:pPr>
            <w:r w:rsidRPr="00B3559C">
              <w:t>администрации поселений, ОУФМС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541" w:rsidRPr="00B3559C" w:rsidRDefault="003F7541" w:rsidP="002F79FD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</w:pPr>
            <w:r w:rsidRPr="00B3559C">
              <w:t>1.1.4.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r w:rsidRPr="00B3559C">
              <w:t>Оснащение</w:t>
            </w:r>
            <w:r>
              <w:t xml:space="preserve"> </w:t>
            </w:r>
            <w:r w:rsidRPr="00B3559C">
              <w:t>служебных помещений участковых уполномоченных полиции средствами связи, орг. техникой и мебелью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</w:pPr>
            <w:r w:rsidRPr="00B3559C">
              <w:t>Администрации поселений, ОМВД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</w:pPr>
            <w:r w:rsidRPr="00B3559C">
              <w:t xml:space="preserve">За счет средств налоговых и неналоговых доходов бюджета </w:t>
            </w:r>
            <w:r w:rsidRPr="00B3559C">
              <w:lastRenderedPageBreak/>
              <w:t>района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DA16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224,6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3559C">
              <w:rPr>
                <w:b/>
              </w:rP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40DF5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3559C">
              <w:rPr>
                <w:b/>
              </w:rP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7848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3559C">
              <w:rPr>
                <w:b/>
              </w:rP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41" w:rsidRPr="00B3559C" w:rsidRDefault="003F7541" w:rsidP="007848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3559C">
              <w:rPr>
                <w:b/>
              </w:rPr>
              <w:t>0,0</w:t>
            </w: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41" w:rsidRPr="00B3559C" w:rsidRDefault="003F7541" w:rsidP="002F79FD">
            <w:pPr>
              <w:jc w:val="center"/>
            </w:pPr>
          </w:p>
        </w:tc>
      </w:tr>
      <w:tr w:rsidR="003F7541" w:rsidRPr="00C374ED" w:rsidTr="0000721A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</w:pPr>
            <w:r w:rsidRPr="00B3559C">
              <w:t>1.1.5.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E11815">
            <w:r w:rsidRPr="00B3559C">
              <w:t>Оказание государственных услуг по трудоустройству, профориентации, социальной адаптации, психологической поддержки освободившихся из мест лишения свободы в случае обращения в ЦЗН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</w:pPr>
            <w:r w:rsidRPr="00B3559C">
              <w:t>администрации поселений, ОГКУ</w:t>
            </w:r>
            <w:r>
              <w:t xml:space="preserve"> </w:t>
            </w:r>
            <w:r w:rsidRPr="00B3559C">
              <w:t>«ЦЗН»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E11815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41" w:rsidRPr="00B3559C" w:rsidRDefault="003F7541" w:rsidP="00E11815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541" w:rsidRDefault="003F7541" w:rsidP="003F7541">
            <w:pPr>
              <w:jc w:val="center"/>
            </w:pPr>
            <w:r>
              <w:t>Снижение количества зарегистрированных преступлений на территории района</w:t>
            </w:r>
          </w:p>
          <w:p w:rsidR="003F7541" w:rsidRPr="00B3559C" w:rsidRDefault="003F7541" w:rsidP="00E11815">
            <w:pPr>
              <w:jc w:val="center"/>
            </w:pPr>
          </w:p>
        </w:tc>
      </w:tr>
      <w:tr w:rsidR="003F7541" w:rsidRPr="00C374ED" w:rsidTr="0000721A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1.1.</w:t>
            </w:r>
            <w:r>
              <w:t>6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rPr>
                <w:b/>
              </w:rPr>
            </w:pPr>
            <w:r w:rsidRPr="00B3559C">
              <w:rPr>
                <w:b/>
              </w:rPr>
              <w:t>Итого по задаче: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 xml:space="preserve">За счет средств налоговых и неналоговых доходов бюджета района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313,2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65,8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64,6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B3559C">
              <w:rPr>
                <w:b/>
              </w:rPr>
              <w:t>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3559C">
              <w:rPr>
                <w:b/>
              </w:rP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3559C">
              <w:rPr>
                <w:b/>
              </w:rPr>
              <w:t>0,0</w:t>
            </w: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</w:tr>
      <w:tr w:rsidR="00BA0F20" w:rsidRPr="00C374ED" w:rsidTr="00C25C63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</w:t>
            </w:r>
          </w:p>
        </w:tc>
        <w:tc>
          <w:tcPr>
            <w:tcW w:w="14651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132853">
            <w:pPr>
              <w:jc w:val="both"/>
            </w:pPr>
            <w:r w:rsidRPr="00B3559C">
              <w:t xml:space="preserve">Задача: </w:t>
            </w:r>
            <w:r w:rsidRPr="00B3559C">
              <w:rPr>
                <w:b/>
              </w:rPr>
              <w:t>ВЫЯВЛЕНИЕ И УСТРАНЕНИЕ ПРИЧИН И УСЛОВИЙ, СПОСОБСТВУЮЩИХ СОВЕРШЕНИЮ ПРАВОНАРУШЕНИЙ НЕСОВЕРШЕННОЛЕТНИХ</w:t>
            </w:r>
            <w:r w:rsidRPr="00B3559C">
              <w:t>.</w:t>
            </w: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1.2.1.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t>Организация работы общественных комиссий по делам несовершеннолетних и защите их прав совместно с общественными объединениями и образовательными организациями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 xml:space="preserve">Администрации поселений, ОМВД, </w:t>
            </w:r>
            <w:proofErr w:type="spellStart"/>
            <w:r w:rsidRPr="00B3559C">
              <w:t>КДНиЗП</w:t>
            </w:r>
            <w:proofErr w:type="spellEnd"/>
            <w:r w:rsidRPr="00B3559C">
              <w:t>, ДО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Снижение количества преступлений, совершенных несовершеннолетними</w:t>
            </w: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1.2.2.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r w:rsidRPr="00B3559C">
              <w:t>Оказание содействия движению юных инспекторов безопасности дорожного движения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ДО, ОМВД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  <w:r w:rsidRPr="00B3559C"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1.2.3.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rPr>
                <w:rFonts w:hint="eastAsia"/>
              </w:rPr>
              <w:t>Формирование банка данных несовершеннолетних, состоящих на профилактических учетах в районных комиссиях, подразделениях ОВД по делам несовершеннолетних, и нуждающихся в трудоустройстве (обучении), обратившихся в Центр занятости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 xml:space="preserve">ДО, ОМВД </w:t>
            </w:r>
            <w:proofErr w:type="spellStart"/>
            <w:r w:rsidRPr="00B3559C">
              <w:t>КДНиЗП</w:t>
            </w:r>
            <w:proofErr w:type="spellEnd"/>
            <w:r w:rsidRPr="00B3559C">
              <w:t xml:space="preserve"> </w:t>
            </w:r>
            <w:proofErr w:type="gramStart"/>
            <w:r w:rsidRPr="00B3559C">
              <w:t>ОГКУ«</w:t>
            </w:r>
            <w:proofErr w:type="gramEnd"/>
            <w:r w:rsidRPr="00B3559C">
              <w:t>ЦЗН»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1.2.</w:t>
            </w:r>
            <w:r>
              <w:t>4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rPr>
                <w:rFonts w:hint="eastAsia"/>
              </w:rPr>
              <w:t>Проведение</w:t>
            </w:r>
            <w:r w:rsidRPr="00B3559C">
              <w:t xml:space="preserve"> </w:t>
            </w:r>
            <w:r w:rsidRPr="00B3559C">
              <w:rPr>
                <w:rFonts w:hint="eastAsia"/>
              </w:rPr>
              <w:t xml:space="preserve">профилактических бесед и лекций, направленных на профилактику совершения </w:t>
            </w:r>
            <w:r w:rsidRPr="00B3559C">
              <w:rPr>
                <w:rFonts w:hint="eastAsia"/>
              </w:rPr>
              <w:lastRenderedPageBreak/>
              <w:t>преступлений и об ответственности несовершеннолетних за совершение противоправных действий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proofErr w:type="spellStart"/>
            <w:r w:rsidRPr="00B3559C">
              <w:lastRenderedPageBreak/>
              <w:t>КДНиЗП</w:t>
            </w:r>
            <w:proofErr w:type="spellEnd"/>
            <w:r w:rsidRPr="00B3559C">
              <w:t>, ДО, ОМВД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A20B76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1.2.</w:t>
            </w:r>
            <w:r>
              <w:t>5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rPr>
                <w:rFonts w:hint="eastAsia"/>
              </w:rPr>
              <w:t>Проведение</w:t>
            </w:r>
            <w:r w:rsidRPr="00B3559C">
              <w:t xml:space="preserve"> </w:t>
            </w:r>
            <w:r w:rsidRPr="00B3559C">
              <w:rPr>
                <w:rFonts w:hint="eastAsia"/>
              </w:rPr>
              <w:t>бесед и лекций по профилактике правонарушений среди несовершеннолетних на летних профильных площадках в образовательных организациях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 xml:space="preserve">ДО, ОМВД, </w:t>
            </w:r>
            <w:proofErr w:type="spellStart"/>
            <w:r w:rsidRPr="00B3559C">
              <w:t>КДНиЗП</w:t>
            </w:r>
            <w:proofErr w:type="spellEnd"/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3F7541">
            <w:pPr>
              <w:jc w:val="center"/>
            </w:pPr>
            <w:r>
              <w:t>Снижение количества зарегистрированных преступлений на территории района</w:t>
            </w:r>
          </w:p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1.2.</w:t>
            </w:r>
            <w:r>
              <w:t>6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rPr>
                <w:rFonts w:hint="eastAsia"/>
              </w:rPr>
              <w:t>Проведение</w:t>
            </w:r>
            <w:r w:rsidRPr="00B3559C">
              <w:t xml:space="preserve"> </w:t>
            </w:r>
            <w:r w:rsidRPr="00B3559C">
              <w:rPr>
                <w:rFonts w:hint="eastAsia"/>
              </w:rPr>
              <w:t>профилактических рейдов с целью выявления несовершеннолетних в ночное время в общественном месте без сопровождения законных представителей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proofErr w:type="spellStart"/>
            <w:r w:rsidRPr="00B3559C">
              <w:t>КДНиЗП</w:t>
            </w:r>
            <w:proofErr w:type="spellEnd"/>
            <w:r w:rsidRPr="00B3559C">
              <w:t>, ОМВД, администрации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1.2.</w:t>
            </w:r>
            <w:r>
              <w:t>7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rPr>
                <w:rFonts w:hint="eastAsia"/>
              </w:rPr>
              <w:t>Проведение</w:t>
            </w:r>
            <w:r w:rsidRPr="00B3559C">
              <w:t xml:space="preserve"> </w:t>
            </w:r>
            <w:r w:rsidRPr="00B3559C">
              <w:rPr>
                <w:rFonts w:hint="eastAsia"/>
              </w:rPr>
              <w:t>рейдов по местам жительства несовершеннолетних, осужденных к лишению свободы условно и ограничению свободы, а также в отношении которых судом применены принудительные меры воспитательного воздействия, с целью контроля исполнения решения</w:t>
            </w:r>
            <w:r w:rsidRPr="00B3559C">
              <w:t xml:space="preserve"> </w:t>
            </w:r>
            <w:r w:rsidRPr="00B3559C">
              <w:rPr>
                <w:rFonts w:hint="eastAsia"/>
              </w:rPr>
              <w:t>суда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proofErr w:type="spellStart"/>
            <w:r w:rsidRPr="00B3559C">
              <w:t>КДНиЗП</w:t>
            </w:r>
            <w:proofErr w:type="spellEnd"/>
            <w:r w:rsidRPr="00B3559C">
              <w:t>, ОМВД, УИИ, администрации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1.2.</w:t>
            </w:r>
            <w:r>
              <w:t>8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rPr>
                <w:rFonts w:hint="eastAsia"/>
              </w:rPr>
              <w:t>Проведение</w:t>
            </w:r>
            <w:r w:rsidRPr="00B3559C">
              <w:t xml:space="preserve"> </w:t>
            </w:r>
            <w:r w:rsidRPr="00B3559C">
              <w:rPr>
                <w:rFonts w:hint="eastAsia"/>
              </w:rPr>
              <w:t>работы по круглогодичной досуговой занятости несовершеннолетних, состоящих на профилактических учета, организация их свободного времени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 xml:space="preserve">ДО, ОМВД, </w:t>
            </w:r>
            <w:proofErr w:type="spellStart"/>
            <w:r w:rsidRPr="00B3559C">
              <w:t>КДНиЗП</w:t>
            </w:r>
            <w:proofErr w:type="spellEnd"/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1.2.</w:t>
            </w:r>
            <w:r>
              <w:t>9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rPr>
                <w:rFonts w:hint="eastAsia"/>
              </w:rPr>
              <w:t>Проведение</w:t>
            </w:r>
            <w:r w:rsidRPr="00B3559C">
              <w:t xml:space="preserve"> </w:t>
            </w:r>
            <w:r w:rsidRPr="00B3559C">
              <w:rPr>
                <w:rFonts w:hint="eastAsia"/>
              </w:rPr>
              <w:t>работы по организации дополнительной занятости несовершеннолетних, состоящих на профилактических учета, в учреждениях дополнительного образования в сфере культуры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 xml:space="preserve">ОКСДМ, ОМВД, </w:t>
            </w:r>
            <w:proofErr w:type="spellStart"/>
            <w:r w:rsidRPr="00B3559C">
              <w:t>КДНиЗП</w:t>
            </w:r>
            <w:proofErr w:type="spellEnd"/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A20B76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1.2.</w:t>
            </w:r>
            <w:r>
              <w:t>10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rPr>
                <w:rFonts w:hint="eastAsia"/>
              </w:rPr>
              <w:t>Проведение</w:t>
            </w:r>
            <w:r w:rsidRPr="00B3559C">
              <w:t xml:space="preserve"> мероприятий,</w:t>
            </w:r>
            <w:r w:rsidRPr="00B3559C">
              <w:rPr>
                <w:rFonts w:hint="eastAsia"/>
              </w:rPr>
              <w:t xml:space="preserve"> направленных на реализацию Закона Иркутской области от 05.03.2010 г. №7-</w:t>
            </w:r>
            <w:proofErr w:type="spellStart"/>
            <w:r w:rsidRPr="00B3559C">
              <w:rPr>
                <w:rFonts w:hint="eastAsia"/>
              </w:rPr>
              <w:t>оз</w:t>
            </w:r>
            <w:proofErr w:type="spellEnd"/>
            <w:r w:rsidRPr="00B3559C">
              <w:rPr>
                <w:rFonts w:hint="eastAsia"/>
              </w:rPr>
              <w:t xml:space="preserve"> 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proofErr w:type="spellStart"/>
            <w:r w:rsidRPr="00B3559C">
              <w:t>КДНиЗП</w:t>
            </w:r>
            <w:proofErr w:type="spellEnd"/>
            <w:r w:rsidRPr="00B3559C">
              <w:t>, ОМВД, администрация района, администрации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A3ED4">
            <w:pPr>
              <w:jc w:val="center"/>
            </w:pPr>
            <w:r w:rsidRPr="00B3559C">
              <w:t>1.2.1</w:t>
            </w:r>
            <w:r>
              <w:t>1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A3ED4">
            <w:pPr>
              <w:rPr>
                <w:b/>
              </w:rPr>
            </w:pPr>
            <w:r w:rsidRPr="00B3559C">
              <w:rPr>
                <w:b/>
              </w:rPr>
              <w:t>Итого по задаче: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A3ED4">
            <w:pPr>
              <w:jc w:val="center"/>
            </w:pP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5A3ED4">
            <w:pPr>
              <w:jc w:val="center"/>
            </w:pPr>
            <w:r w:rsidRPr="00B3559C">
              <w:t xml:space="preserve">За счет средств </w:t>
            </w:r>
            <w:r w:rsidRPr="00B3559C">
              <w:lastRenderedPageBreak/>
              <w:t>налоговых и неналоговых доходов бюджета района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5A3E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111,3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5A3ED4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5A3ED4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5A3ED4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5A3ED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5A3ED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5A3ED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5A3ED4">
            <w:pPr>
              <w:jc w:val="center"/>
            </w:pPr>
          </w:p>
        </w:tc>
      </w:tr>
      <w:tr w:rsidR="00BA0F20" w:rsidRPr="00C374ED" w:rsidTr="00C25C63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</w:t>
            </w:r>
          </w:p>
        </w:tc>
        <w:tc>
          <w:tcPr>
            <w:tcW w:w="14651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both"/>
            </w:pPr>
            <w:r w:rsidRPr="00B3559C">
              <w:t xml:space="preserve">Задача: </w:t>
            </w:r>
            <w:r w:rsidRPr="00B3559C">
              <w:rPr>
                <w:b/>
              </w:rPr>
              <w:t>ПРОВЕДЕНИЕ ЭФФЕКТИВНОЙ ПОЛИТИКИ ПО ПРЕДУПРЕЖДЕНИЮ КОРРУПЦИИ НА УРОВНЕ ОРГАНОВ МЕСТНОГО САМОУПРАВЛЕНИЯ</w:t>
            </w:r>
            <w:r w:rsidRPr="00B3559C">
              <w:t>.</w:t>
            </w:r>
          </w:p>
        </w:tc>
      </w:tr>
      <w:tr w:rsidR="00BA0F20" w:rsidRPr="00C374ED" w:rsidTr="00C25C63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1.3.1.</w:t>
            </w:r>
          </w:p>
        </w:tc>
        <w:tc>
          <w:tcPr>
            <w:tcW w:w="14651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  <w:i/>
              </w:rPr>
            </w:pPr>
            <w:r w:rsidRPr="00B3559C">
              <w:rPr>
                <w:b/>
                <w:i/>
              </w:rPr>
              <w:t>Организационные антикоррупционные мероприятия</w:t>
            </w:r>
          </w:p>
        </w:tc>
      </w:tr>
      <w:tr w:rsidR="00BA0F20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1.3.1.1.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Проведение финансового контроля за операциями с бюджетными средствами главных распорядителей, распорядителей и получателей бюджетных средств, других участников бюджетного процесса в части обеспечения целевого и эффективного использования бюджетных средств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proofErr w:type="spellStart"/>
            <w:r w:rsidRPr="00B3559C">
              <w:t>Финуправление</w:t>
            </w:r>
            <w:proofErr w:type="spellEnd"/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3" w:rsidRDefault="00C25C63" w:rsidP="00C25C63">
            <w:pPr>
              <w:jc w:val="center"/>
            </w:pPr>
            <w:r>
              <w:t>Антикоррупционная экспертизы НПА администрации Нижнеилимского муниципального района и их проектов</w:t>
            </w:r>
          </w:p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1.3.1.</w:t>
            </w:r>
            <w:r w:rsidR="001303E0">
              <w:t>2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Обеспечение опубликования на официальном сайте МО «Нижнеилимский район»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proofErr w:type="spellStart"/>
            <w:proofErr w:type="gramStart"/>
            <w:r w:rsidRPr="00B3559C">
              <w:t>орг.отдел</w:t>
            </w:r>
            <w:proofErr w:type="spellEnd"/>
            <w:proofErr w:type="gramEnd"/>
            <w:r w:rsidRPr="00B3559C">
              <w:t xml:space="preserve"> 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1.3.2.</w:t>
            </w:r>
          </w:p>
        </w:tc>
        <w:tc>
          <w:tcPr>
            <w:tcW w:w="14651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i/>
              </w:rPr>
            </w:pPr>
            <w:r w:rsidRPr="00B3559C">
              <w:rPr>
                <w:b/>
                <w:i/>
              </w:rPr>
              <w:t>Совершенствование кадровой политики</w:t>
            </w: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1.3.2.</w:t>
            </w:r>
            <w:r>
              <w:t>1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интересов, созданной при администрации Нижнеилимского муниципального района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Консультант по кадрам администрации района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Default="003F7541" w:rsidP="00C25C63">
            <w:pPr>
              <w:jc w:val="center"/>
            </w:pPr>
            <w:r>
              <w:t>Антикоррупционная экспертизы НПА администрации Нижнеилимского муниципального района и их проектов</w:t>
            </w:r>
          </w:p>
          <w:p w:rsidR="003F7541" w:rsidRPr="00B3559C" w:rsidRDefault="003F7541" w:rsidP="002772FD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1.3.2.</w:t>
            </w:r>
            <w:r>
              <w:t>2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Консультант по кадрам администрации района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1.3.2.</w:t>
            </w:r>
            <w:r>
              <w:t>3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t>Проведение проверок по обращениям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Комиссия по Распоряжению Работодателя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lastRenderedPageBreak/>
              <w:t>1.3.2.</w:t>
            </w:r>
            <w:r>
              <w:t>4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t>Проведение мониторинга декларирования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Консультант по кадрам администрации района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3F7541">
            <w:pPr>
              <w:jc w:val="center"/>
            </w:pPr>
            <w:r>
              <w:t>Антикоррупционная экспертизы НПА администрации Нижнеилимского муниципального района и их проектов</w:t>
            </w:r>
          </w:p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1.3.2.</w:t>
            </w:r>
            <w:r>
              <w:t>5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t>Проверка в установленном законодательством порядке достоверности сведений, представляемых гражданами, претендующими на замещение муниципальной службы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Консультант по кадрам администрации района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1.3.2.</w:t>
            </w:r>
            <w:r>
              <w:t>6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t>Обеспечение проверки знаний вопросов противодействия коррупции при проведении аттестации муниципальных служащих, руководителей муниципальных учреждений и предприятий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Аттестационная комиссия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1.3.2.</w:t>
            </w:r>
            <w:r>
              <w:t>7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r w:rsidRPr="00B3559C">
              <w:t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сайте муниципального образования «Нижнеилимский район» и предоставление этих сведений в СМИ для опубликования.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Консультант по кадрам администрации района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1.3.3.</w:t>
            </w:r>
          </w:p>
        </w:tc>
        <w:tc>
          <w:tcPr>
            <w:tcW w:w="14651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i/>
              </w:rPr>
            </w:pPr>
            <w:r w:rsidRPr="00B3559C">
              <w:rPr>
                <w:b/>
                <w:i/>
              </w:rPr>
              <w:t>Совершенствование нормативно-правового регулирования муниципального управления</w:t>
            </w:r>
          </w:p>
        </w:tc>
      </w:tr>
      <w:tr w:rsidR="00BA0F20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1.3.3.1.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Проведение антикоррупционной экспертизы нормативных правовых актов администрации Нижнеилимского муниципального района и проектов нормативных правовых актов администрации Нижнеилимского муниципального района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Юридический отдел и руководители органов администрации района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3" w:rsidRDefault="00C25C63" w:rsidP="00C25C63">
            <w:pPr>
              <w:jc w:val="center"/>
            </w:pPr>
            <w:r>
              <w:t>Антикоррупционная экспертизы НПА администрации Нижнеилимского муниципального района и их проектов</w:t>
            </w:r>
          </w:p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1.3.3.2.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Ежеквартальный анализ по результатам проведения антикоррупционной экспертизы нормативных правовых актов администрации Нижнеилимского муниципального района и проектов нормативных правовых актов администрации Нижнеилимского муниципального района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Юридический отдел администрации района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>1.3.4.</w:t>
            </w:r>
          </w:p>
        </w:tc>
        <w:tc>
          <w:tcPr>
            <w:tcW w:w="14651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i/>
              </w:rPr>
            </w:pPr>
            <w:r w:rsidRPr="00B3559C">
              <w:rPr>
                <w:b/>
                <w:i/>
              </w:rPr>
              <w:t>Повышение уровня информированности граждан о деятельности органов местного самоуправления и мерах антикоррупционного воздействия в целях формирования в обществе нетерпимого отношения к коррупционному поведению</w:t>
            </w:r>
          </w:p>
        </w:tc>
      </w:tr>
      <w:tr w:rsidR="007338DB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jc w:val="center"/>
            </w:pPr>
            <w:r w:rsidRPr="00B3559C">
              <w:t>1.3.4.</w:t>
            </w:r>
            <w:r>
              <w:t>1</w:t>
            </w:r>
            <w:r w:rsidRPr="00B3559C">
              <w:t>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Предоставление достоверной информации о работ</w:t>
            </w:r>
            <w:r>
              <w:rPr>
                <w:color w:val="000000"/>
              </w:rPr>
              <w:t>е</w:t>
            </w:r>
            <w:r w:rsidRPr="00B3559C">
              <w:rPr>
                <w:color w:val="000000"/>
              </w:rPr>
              <w:t xml:space="preserve"> органов местного самоуправления Нижнеилимского муниципального района в газете «Вестник Думы и Администрации Нижнеилимского муниципального района»</w:t>
            </w:r>
            <w:r>
              <w:rPr>
                <w:color w:val="000000"/>
              </w:rPr>
              <w:t xml:space="preserve"> и на официальном информационном сайте муниципального образования «Нижнеилимский район»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jc w:val="center"/>
            </w:pPr>
            <w:r w:rsidRPr="00B3559C">
              <w:t>Пресс-служба администрации района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Default="003F7541" w:rsidP="003F7541">
            <w:pPr>
              <w:jc w:val="center"/>
            </w:pPr>
            <w:r>
              <w:t>Антикоррупционная экспертизы НПА администрации Нижнеилимского муниципального района и их проектов</w:t>
            </w:r>
          </w:p>
          <w:p w:rsidR="007338DB" w:rsidRPr="00B3559C" w:rsidRDefault="007338DB" w:rsidP="00BA0F20">
            <w:pPr>
              <w:jc w:val="center"/>
            </w:pPr>
          </w:p>
        </w:tc>
      </w:tr>
      <w:tr w:rsidR="007338DB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jc w:val="center"/>
            </w:pPr>
            <w:r w:rsidRPr="00B3559C">
              <w:t>1.3.4.</w:t>
            </w:r>
            <w:r>
              <w:t>2</w:t>
            </w:r>
            <w:r w:rsidRPr="00B3559C">
              <w:t>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Информирование населения Нижнеилимского района:</w:t>
            </w:r>
          </w:p>
          <w:p w:rsidR="007338DB" w:rsidRPr="00B3559C" w:rsidRDefault="007338DB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- о негативном воздействии фактов коррупции на общество и необходимости борьбы с ней;</w:t>
            </w:r>
          </w:p>
          <w:p w:rsidR="007338DB" w:rsidRPr="00B3559C" w:rsidRDefault="007338DB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- о мерах, принимаемых органами местного самоуправления по противодействию коррупции;</w:t>
            </w:r>
          </w:p>
          <w:p w:rsidR="007338DB" w:rsidRPr="00B3559C" w:rsidRDefault="007338DB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-о результатах борьбы с коррупцией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jc w:val="center"/>
            </w:pPr>
            <w:r w:rsidRPr="00B3559C">
              <w:t>Пресс-служба администрации района</w:t>
            </w:r>
          </w:p>
          <w:p w:rsidR="007338DB" w:rsidRPr="00B3559C" w:rsidRDefault="007338DB" w:rsidP="00BA0F20">
            <w:pPr>
              <w:jc w:val="center"/>
            </w:pPr>
            <w:r w:rsidRPr="00B3559C">
              <w:t>Руководители органов администрации района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38DB" w:rsidRPr="00B3559C" w:rsidRDefault="007338DB" w:rsidP="00BA0F20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1.3.5.</w:t>
            </w:r>
          </w:p>
        </w:tc>
        <w:tc>
          <w:tcPr>
            <w:tcW w:w="14651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  <w:i/>
              </w:rPr>
            </w:pPr>
            <w:r w:rsidRPr="00B3559C">
              <w:rPr>
                <w:b/>
                <w:i/>
              </w:rPr>
              <w:t>Совершенствование организации деятельности администрации Нижнеилимского муниципального района по использованию муниципального имущества и земельных ресурсов</w:t>
            </w: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1.3.5.1.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ДУМИ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3F7541">
            <w:pPr>
              <w:jc w:val="center"/>
            </w:pPr>
            <w:r>
              <w:t>Антикоррупционная экспертизы НПА администрации Нижнеилимского муниципального района и их проектов</w:t>
            </w:r>
          </w:p>
          <w:p w:rsidR="00BA0F20" w:rsidRPr="00B3559C" w:rsidRDefault="00BA0F20" w:rsidP="00BA0F20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1.3.5.2.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Осуществление проверок надлежащего использования муниципального имущества, находящегося в аренде, безвозмездном пользовании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ДУМИ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1.3.5.</w:t>
            </w:r>
            <w:r w:rsidRPr="00B3559C">
              <w:rPr>
                <w:lang w:val="en-US"/>
              </w:rPr>
              <w:t>3</w:t>
            </w:r>
            <w:r w:rsidRPr="00B3559C">
              <w:t>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color w:val="000000"/>
              </w:rPr>
            </w:pPr>
            <w:proofErr w:type="spellStart"/>
            <w:r w:rsidRPr="00B3559C">
              <w:rPr>
                <w:color w:val="000000"/>
              </w:rPr>
              <w:t>Претензионно</w:t>
            </w:r>
            <w:proofErr w:type="spellEnd"/>
            <w:r w:rsidRPr="00B3559C">
              <w:rPr>
                <w:color w:val="000000"/>
              </w:rPr>
              <w:t xml:space="preserve"> - исковая работа по взысканию просроченных платежей 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ДУМИ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1.3.5.</w:t>
            </w:r>
            <w:r w:rsidRPr="00B3559C">
              <w:rPr>
                <w:lang w:val="en-US"/>
              </w:rPr>
              <w:t>4</w:t>
            </w:r>
            <w:r w:rsidRPr="00B3559C">
              <w:t>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Проведение внеплановых проверок целевого использования имущества в соответствии с осуществляемыми функциями и полномочиями учредителя муниципальных учреждений, муниципальных унитарных предприятий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ДУМИ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>1.3.6.</w:t>
            </w:r>
          </w:p>
        </w:tc>
        <w:tc>
          <w:tcPr>
            <w:tcW w:w="14651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  <w:i/>
              </w:rPr>
              <w:t>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1.3.6.</w:t>
            </w:r>
            <w:r w:rsidR="007338DB">
              <w:t>1</w:t>
            </w:r>
            <w:r w:rsidRPr="00B3559C">
              <w:t>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Осуществление контроля в сфере закупок для муниципальных нужд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proofErr w:type="spellStart"/>
            <w:r w:rsidRPr="00B3559C">
              <w:t>Финуправление</w:t>
            </w:r>
            <w:proofErr w:type="spellEnd"/>
          </w:p>
          <w:p w:rsidR="00BA0F20" w:rsidRPr="00B3559C" w:rsidRDefault="00BA0F20" w:rsidP="00BA0F20">
            <w:pPr>
              <w:jc w:val="center"/>
            </w:pPr>
            <w:r w:rsidRPr="00B3559C">
              <w:t>Органы администрации района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41" w:rsidRDefault="003F7541" w:rsidP="003F7541">
            <w:pPr>
              <w:jc w:val="center"/>
            </w:pPr>
            <w:r>
              <w:t>Антикоррупционная экспертизы НПА администрации Нижнеилимского муниципального района и их проектов</w:t>
            </w:r>
          </w:p>
          <w:p w:rsidR="00BA0F20" w:rsidRPr="00B3559C" w:rsidRDefault="00BA0F20" w:rsidP="007338DB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1.3.6.</w:t>
            </w:r>
            <w:r w:rsidR="007338DB">
              <w:t>2</w:t>
            </w:r>
            <w:r w:rsidRPr="00B3559C">
              <w:t>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Проведение информационно-разъяснительной работы для муниципальных заказчиков Нижнеилимского района о требованиях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Отдел по регулированию контрактной системы в сфере закупок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1.3.6.</w:t>
            </w:r>
            <w:r w:rsidR="007338DB">
              <w:t>3</w:t>
            </w:r>
            <w:r w:rsidRPr="00B3559C">
              <w:t>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Методическое руководство и координация деятельности заказчиков в рамках функционирования контрактной системы в сфере закупок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Отдел по регулированию контрактной системы в сфере закупок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bookmarkStart w:id="1" w:name="_Hlk490552969"/>
            <w:r w:rsidRPr="00B3559C">
              <w:t>1.3.7.</w:t>
            </w:r>
          </w:p>
        </w:tc>
        <w:tc>
          <w:tcPr>
            <w:tcW w:w="14651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  <w:i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1.3.7.1.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Регулярное обновление на официальном сайте МО «Нижнеилимский район» информационных материалов по предоставлению муниципальных услуг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Органы администрации района, предоставляющие муниципальные услуги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3F7541">
            <w:pPr>
              <w:jc w:val="center"/>
            </w:pPr>
            <w:r>
              <w:t>Антикоррупционная экспертизы НПА администрации Нижнеилимского муниципального района и их проектов</w:t>
            </w:r>
          </w:p>
          <w:p w:rsidR="00BA0F20" w:rsidRPr="00B3559C" w:rsidRDefault="00BA0F20" w:rsidP="007803F4">
            <w:pPr>
              <w:jc w:val="center"/>
            </w:pPr>
          </w:p>
        </w:tc>
      </w:tr>
      <w:tr w:rsidR="00BA0F20" w:rsidTr="00C25C63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0" w:type="dxa"/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1.3.7.</w:t>
            </w:r>
            <w:r w:rsidR="007803F4">
              <w:t>2</w:t>
            </w:r>
            <w:r w:rsidRPr="00B3559C">
              <w:t>.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Мониторинг удовлетворенности качеством предоставления муниципальных услуг путем проведения опросов, интервью, анкетирования получателей муниципальных услуг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Органы администрации района, предоставляющие муниципальные услуги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bookmarkEnd w:id="1"/>
      <w:tr w:rsidR="00BA0F20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</w:t>
            </w:r>
            <w:r w:rsidR="007803F4">
              <w:t>8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</w:rPr>
              <w:t>Итого по задаче: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/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C25C63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>1.4.</w:t>
            </w:r>
          </w:p>
        </w:tc>
        <w:tc>
          <w:tcPr>
            <w:tcW w:w="14651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both"/>
            </w:pPr>
            <w:r w:rsidRPr="00B3559C">
              <w:t xml:space="preserve">Задача: </w:t>
            </w:r>
            <w:r w:rsidRPr="00B3559C">
              <w:rPr>
                <w:b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КУЛЬТУРЫ И ОБЪЕКТОВ С МАССОВЫМ ПРЕБЫВАНИЕМ ГРАЖДАН.</w:t>
            </w: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1.4.1.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Координация деятельности и организация взаимодействия правоохранительных органов, органов местного самоуправления в сфере противодействия терроризму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АТК, ОМВД, ЛПП, администрации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Default="003F7541" w:rsidP="003F7541">
            <w:pPr>
              <w:jc w:val="center"/>
            </w:pPr>
            <w:r>
              <w:t>Мероприятия по привитию молодежи идей межнациональной толерантности и по разъяснению угроз, вызываемых распространением идей терроризма.</w:t>
            </w:r>
          </w:p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</w:t>
            </w:r>
            <w:r>
              <w:t>2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администрации поселений, ОМВД, ЛПП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</w:t>
            </w:r>
            <w:r>
              <w:t>3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Проверка состояния антитеррористической защищенности объектов особой важности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АТК, ТО УФСБ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</w:t>
            </w:r>
            <w:r>
              <w:t>4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Антитеррористическая защищенность объектов образования, культуры и принимаемых мерах по ее совершенствованию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АТК, ДО, ОКСДМ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105D1B">
            <w:pPr>
              <w:jc w:val="center"/>
            </w:pPr>
            <w:r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65614E" w:rsidRDefault="003F7541" w:rsidP="0065614E">
            <w:pPr>
              <w:jc w:val="center"/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65614E" w:rsidRDefault="003F7541" w:rsidP="006561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65614E" w:rsidRDefault="003F7541" w:rsidP="0065614E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65614E" w:rsidRDefault="003F7541" w:rsidP="0065614E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65614E" w:rsidRDefault="003F7541" w:rsidP="0065614E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65614E" w:rsidRDefault="003F7541" w:rsidP="0065614E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65614E" w:rsidRDefault="003F7541" w:rsidP="006561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</w:t>
            </w:r>
            <w:r>
              <w:t>5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Принятие муниципальными образованиями Иркутской области дополнительных мерах по реализации полномочий, предусмотренных статьей 5.2 Федерального закона от 6 марта 2006 года № 35-ФЗ «О противодействии терроризму»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Органы администрации района, администрации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</w:t>
            </w:r>
            <w:r>
              <w:t>6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Принятие мер, направленных на недопущение совершения террористических актов в период подготовки и проведения праздничных и других массовых мероприятий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Руководители муниципальных учреждений, ДО, ОКСДМ, администрации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</w:t>
            </w:r>
            <w:r>
              <w:t>7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 xml:space="preserve">Обеспечение строгого режима ограничения доступа в технические помещения, подвалы, чердаки, электрощитовые, складские </w:t>
            </w:r>
            <w:r w:rsidRPr="00B3559C">
              <w:rPr>
                <w:color w:val="000000"/>
              </w:rPr>
              <w:lastRenderedPageBreak/>
              <w:t>помещения, помещения для сбора бытового мусора в жилых домах, учреждениях, производственных объектах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lastRenderedPageBreak/>
              <w:t xml:space="preserve">администрации поселений, руководители </w:t>
            </w:r>
            <w:r w:rsidRPr="00B3559C">
              <w:lastRenderedPageBreak/>
              <w:t>предприятий ЖКХ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</w:t>
            </w:r>
            <w:r>
              <w:t>8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Внедрение на опасных объектах эффективных инженерных и технических средств охраны и физической защиты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АТК, администрации поселений, руководители предприятий и организаций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Default="003F7541" w:rsidP="003F7541">
            <w:pPr>
              <w:jc w:val="center"/>
            </w:pPr>
            <w:r>
              <w:t>Мероприятия по привитию молодежи идей межнациональной толерантности и по разъяснению угроз, вызываемых распространением идей терроризма.</w:t>
            </w:r>
          </w:p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</w:t>
            </w:r>
            <w:r>
              <w:t>9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Реализация в Иркутской области поручения Президента Российской Федерации от 6 июля 2016 года № Пр-1300 о комплексе дополнительных мер, направленных на обеспечение антитеррористической защищенности мест отдыха и оздоровления детей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ДО, ОКСДМ, руководители образовательных организаций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1.4.1</w:t>
            </w:r>
            <w:r>
              <w:t>0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Принятие мер по повышению уровня антитеррористической укрепленности и защищенности жизненно важных объектов и инфраструктуры, здравоохранения, образовательных учреждений, учреждений культуры, объектов с массовым пребыванием людей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Руководители жизненно важных объектов и инфраструктуры здравоохранения образовательных учреждений, учреждений культуры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1.4.1</w:t>
            </w:r>
            <w:r>
              <w:t>1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Антитеррористическая защищенность объектов транспорта и транспортной инфраструктуры, расположенных на территории муниципального образования (заслушать руководителей объектов, не принявших должных, мер к устранению недостатков в их антитеррористической защите)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Руководители предприятий и организаций транспорта и транспортной инфраструктуры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3F7541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lastRenderedPageBreak/>
              <w:t>1.4.1</w:t>
            </w:r>
            <w:r>
              <w:t>2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Реализация постановлений Правительства Российской Федерации об антитеррористической защищенности объектов (территорий) с массовым пребыванием людей (№ 202 от 6 марта 2015 года, № 272 от 25 марта 2015 года)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Правообладатели объектов (территорий) с массовым пребыванием людей, ДО, ОКСДМ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Default="003F7541" w:rsidP="003F7541">
            <w:pPr>
              <w:jc w:val="center"/>
            </w:pPr>
            <w:r>
              <w:t>Мероприятия по привитию молодежи идей межнациональной толерантности и по разъяснению угроз, вызываемых распространением идей терроризма.</w:t>
            </w:r>
          </w:p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1.4.1</w:t>
            </w:r>
            <w:r>
              <w:t>3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Организация на территории муниципального образования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администрации поселений</w:t>
            </w:r>
            <w:r>
              <w:t>, ДО, ОКСДМ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</w:t>
            </w:r>
            <w:r>
              <w:t>14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Антитеррористическая защищенность объектов топливно-энергетического комплекса, повышенной опасности и жизнеобеспечения расположенных на территории муниципального образования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Руководители предприятий и организаций топливно-энергетического комплекса и жизнеобеспечения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>
              <w:t>1.4.15.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366FA">
            <w:pPr>
              <w:rPr>
                <w:color w:val="000000"/>
              </w:rPr>
            </w:pPr>
            <w:r w:rsidRPr="005366FA">
              <w:rPr>
                <w:color w:val="000000"/>
              </w:rPr>
              <w:t>Разработка и изготовление информационных, методических, пропагандистских материалов по вопросам профилактики терроризма, минимизации и ликвидации последствий проявления терроризма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366FA">
            <w:pPr>
              <w:jc w:val="center"/>
            </w:pPr>
            <w:r>
              <w:t>Администрация района, ОМВД, администрации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366FA">
            <w:pPr>
              <w:jc w:val="center"/>
            </w:pPr>
            <w:r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366FA">
            <w:pPr>
              <w:jc w:val="center"/>
            </w:pPr>
          </w:p>
        </w:tc>
      </w:tr>
      <w:tr w:rsidR="003F7541" w:rsidRPr="00C374ED" w:rsidTr="002B5BAB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>
              <w:t>1.4.16.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366FA">
            <w:pPr>
              <w:rPr>
                <w:color w:val="000000"/>
              </w:rPr>
            </w:pPr>
            <w:r w:rsidRPr="005366FA">
              <w:rPr>
                <w:color w:val="000000"/>
              </w:rPr>
              <w:t>Информирование населения через средства массовой информации о проведении мероприятий антитеррористической направленности (печать, телевидение, радио, Интернет)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366FA">
            <w:pPr>
              <w:jc w:val="center"/>
            </w:pPr>
            <w:r>
              <w:t>Администрация района, ОМВД, администрации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5366FA">
            <w:pPr>
              <w:jc w:val="center"/>
            </w:pPr>
            <w:r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</w:p>
        </w:tc>
      </w:tr>
      <w:tr w:rsidR="003F7541" w:rsidRPr="00C374ED" w:rsidTr="00C25C63">
        <w:trPr>
          <w:gridAfter w:val="2"/>
          <w:wAfter w:w="20" w:type="dxa"/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B3559C" w:rsidRDefault="003F7541" w:rsidP="00BA0F20">
            <w:pPr>
              <w:jc w:val="center"/>
            </w:pPr>
            <w:r w:rsidRPr="00B3559C">
              <w:t>1.4.</w:t>
            </w:r>
            <w:r>
              <w:t>17</w:t>
            </w:r>
            <w:r w:rsidRPr="00B3559C">
              <w:t>.</w:t>
            </w:r>
          </w:p>
        </w:tc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rPr>
                <w:b/>
              </w:rPr>
            </w:pPr>
            <w:r w:rsidRPr="00B3559C">
              <w:rPr>
                <w:b/>
              </w:rPr>
              <w:t>Итого по задаче: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/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275,5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41" w:rsidRPr="005366FA" w:rsidRDefault="003F7541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41" w:rsidRPr="00B3559C" w:rsidRDefault="003F7541" w:rsidP="00BA0F20">
            <w:pPr>
              <w:jc w:val="center"/>
            </w:pPr>
          </w:p>
        </w:tc>
      </w:tr>
      <w:tr w:rsidR="00BA0F20" w:rsidRPr="00C374ED" w:rsidTr="00C25C63">
        <w:trPr>
          <w:gridAfter w:val="1"/>
          <w:wAfter w:w="12" w:type="dxa"/>
          <w:tblCellSpacing w:w="5" w:type="nil"/>
        </w:trPr>
        <w:tc>
          <w:tcPr>
            <w:tcW w:w="6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</w:rPr>
              <w:t xml:space="preserve">Итого по подпрограмме, в том числе: 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4D4345" w:rsidP="00BA0F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A0F20" w:rsidRPr="00B3559C">
              <w:rPr>
                <w:b/>
              </w:rPr>
              <w:t>00,0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3B1048" w:rsidP="00BA0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0F20" w:rsidRPr="00B3559C">
              <w:rPr>
                <w:b/>
              </w:rPr>
              <w:t>50,0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4D4345" w:rsidP="00BA0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0F20" w:rsidRPr="00B3559C">
              <w:rPr>
                <w:b/>
              </w:rPr>
              <w:t>50,0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4D4345" w:rsidP="00BA0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0F20" w:rsidRPr="00B3559C">
              <w:rPr>
                <w:b/>
              </w:rPr>
              <w:t>50,0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4D4345" w:rsidP="00BA0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0F20" w:rsidRPr="00B3559C">
              <w:rPr>
                <w:b/>
              </w:rPr>
              <w:t>50,0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15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C25C63">
        <w:trPr>
          <w:gridAfter w:val="1"/>
          <w:wAfter w:w="12" w:type="dxa"/>
          <w:tblCellSpacing w:w="5" w:type="nil"/>
        </w:trPr>
        <w:tc>
          <w:tcPr>
            <w:tcW w:w="6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</w:rPr>
              <w:lastRenderedPageBreak/>
              <w:t>В том числе по источникам финансирования: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C25C63">
        <w:trPr>
          <w:gridAfter w:val="1"/>
          <w:wAfter w:w="12" w:type="dxa"/>
          <w:tblCellSpacing w:w="5" w:type="nil"/>
        </w:trPr>
        <w:tc>
          <w:tcPr>
            <w:tcW w:w="6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b/>
                <w:i/>
              </w:rPr>
            </w:pPr>
            <w:r w:rsidRPr="00B3559C">
              <w:rPr>
                <w:b/>
                <w:i/>
              </w:rPr>
              <w:t>Безвозмездные поступления от других бюджетов бюджетной системы Российской Федерации в том, числе: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15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C25C63">
        <w:trPr>
          <w:gridAfter w:val="1"/>
          <w:wAfter w:w="12" w:type="dxa"/>
          <w:tblCellSpacing w:w="5" w:type="nil"/>
        </w:trPr>
        <w:tc>
          <w:tcPr>
            <w:tcW w:w="6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r w:rsidRPr="009B6DE1">
              <w:t>средства федерального бюджета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15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C25C63">
        <w:trPr>
          <w:gridAfter w:val="1"/>
          <w:wAfter w:w="12" w:type="dxa"/>
          <w:tblCellSpacing w:w="5" w:type="nil"/>
        </w:trPr>
        <w:tc>
          <w:tcPr>
            <w:tcW w:w="6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r w:rsidRPr="009B6DE1">
              <w:t>средства областного бюджета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15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C25C63">
        <w:trPr>
          <w:gridAfter w:val="1"/>
          <w:wAfter w:w="12" w:type="dxa"/>
          <w:tblCellSpacing w:w="5" w:type="nil"/>
        </w:trPr>
        <w:tc>
          <w:tcPr>
            <w:tcW w:w="6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r w:rsidRPr="009B6DE1">
              <w:t>средства бюджетов поселений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15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C25C63">
        <w:trPr>
          <w:gridAfter w:val="1"/>
          <w:wAfter w:w="12" w:type="dxa"/>
          <w:tblCellSpacing w:w="5" w:type="nil"/>
        </w:trPr>
        <w:tc>
          <w:tcPr>
            <w:tcW w:w="6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rPr>
                <w:b/>
                <w:i/>
              </w:rPr>
            </w:pPr>
            <w:r w:rsidRPr="009B6DE1">
              <w:rPr>
                <w:b/>
                <w:i/>
              </w:rPr>
              <w:t>Средства налоговых и неналоговых доходов бюджета района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4D4345" w:rsidP="00BA0F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A0F20" w:rsidRPr="00B3559C">
              <w:rPr>
                <w:b/>
              </w:rPr>
              <w:t>00,0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3B1048" w:rsidP="00BA0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0F20" w:rsidRPr="00B3559C">
              <w:rPr>
                <w:b/>
              </w:rPr>
              <w:t>50,0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4D4345" w:rsidP="00BA0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0F20" w:rsidRPr="00B3559C">
              <w:rPr>
                <w:b/>
              </w:rPr>
              <w:t>50,0</w:t>
            </w:r>
          </w:p>
        </w:tc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4D4345" w:rsidP="00BA0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0F20" w:rsidRPr="00B3559C">
              <w:rPr>
                <w:b/>
              </w:rPr>
              <w:t>50,0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4D4345" w:rsidP="00BA0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0F20" w:rsidRPr="00B3559C">
              <w:rPr>
                <w:b/>
              </w:rPr>
              <w:t>50,0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15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C25C63">
        <w:trPr>
          <w:gridAfter w:val="1"/>
          <w:wAfter w:w="12" w:type="dxa"/>
          <w:tblCellSpacing w:w="5" w:type="nil"/>
        </w:trPr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9B6DE1" w:rsidRDefault="00BA0F20" w:rsidP="00BA0F20">
            <w:pPr>
              <w:rPr>
                <w:b/>
                <w:i/>
              </w:rPr>
            </w:pPr>
            <w:r w:rsidRPr="009B6DE1">
              <w:rPr>
                <w:b/>
                <w:i/>
              </w:rPr>
              <w:t>Внебюджетные источники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</w:tbl>
    <w:p w:rsidR="004A40F7" w:rsidRDefault="004A40F7" w:rsidP="002F79FD">
      <w:pPr>
        <w:jc w:val="center"/>
        <w:rPr>
          <w:sz w:val="24"/>
          <w:szCs w:val="24"/>
        </w:rPr>
      </w:pPr>
    </w:p>
    <w:p w:rsidR="004A40F7" w:rsidRDefault="004A40F7" w:rsidP="002F79FD">
      <w:pPr>
        <w:jc w:val="center"/>
        <w:rPr>
          <w:sz w:val="24"/>
          <w:szCs w:val="24"/>
        </w:rPr>
      </w:pPr>
    </w:p>
    <w:p w:rsidR="00081515" w:rsidRPr="004816D0" w:rsidRDefault="003C5E04" w:rsidP="003B1048">
      <w:pPr>
        <w:jc w:val="center"/>
        <w:rPr>
          <w:sz w:val="24"/>
          <w:szCs w:val="24"/>
        </w:rPr>
      </w:pPr>
      <w:proofErr w:type="gramStart"/>
      <w:r w:rsidRPr="00C374ED">
        <w:rPr>
          <w:sz w:val="24"/>
          <w:szCs w:val="24"/>
        </w:rPr>
        <w:t>М</w:t>
      </w:r>
      <w:r w:rsidR="00E11815" w:rsidRPr="00C374ED">
        <w:rPr>
          <w:sz w:val="24"/>
          <w:szCs w:val="24"/>
        </w:rPr>
        <w:t>эр</w:t>
      </w:r>
      <w:r>
        <w:rPr>
          <w:sz w:val="24"/>
          <w:szCs w:val="24"/>
        </w:rPr>
        <w:t xml:space="preserve"> </w:t>
      </w:r>
      <w:r w:rsidR="00E11815" w:rsidRPr="00C374ED">
        <w:rPr>
          <w:sz w:val="24"/>
          <w:szCs w:val="24"/>
        </w:rPr>
        <w:t xml:space="preserve"> района</w:t>
      </w:r>
      <w:proofErr w:type="gramEnd"/>
      <w:r w:rsidR="00E11815">
        <w:rPr>
          <w:sz w:val="24"/>
          <w:szCs w:val="24"/>
        </w:rPr>
        <w:t xml:space="preserve"> </w:t>
      </w:r>
      <w:r w:rsidR="00E11815" w:rsidRPr="00C374ED">
        <w:rPr>
          <w:sz w:val="24"/>
          <w:szCs w:val="24"/>
        </w:rPr>
        <w:tab/>
      </w:r>
      <w:r w:rsidR="00E11815" w:rsidRPr="00C374ED">
        <w:rPr>
          <w:sz w:val="24"/>
          <w:szCs w:val="24"/>
        </w:rPr>
        <w:tab/>
      </w:r>
      <w:r w:rsidR="00E11815" w:rsidRPr="00C374ED">
        <w:rPr>
          <w:sz w:val="24"/>
          <w:szCs w:val="24"/>
        </w:rPr>
        <w:tab/>
      </w:r>
      <w:r w:rsidR="00E11815" w:rsidRPr="00C374ED">
        <w:rPr>
          <w:sz w:val="24"/>
          <w:szCs w:val="24"/>
        </w:rPr>
        <w:tab/>
      </w:r>
      <w:r w:rsidR="00E11815" w:rsidRPr="00C374ED">
        <w:rPr>
          <w:sz w:val="24"/>
          <w:szCs w:val="24"/>
        </w:rPr>
        <w:tab/>
      </w:r>
      <w:r w:rsidR="00E11815" w:rsidRPr="00C374ED">
        <w:rPr>
          <w:sz w:val="24"/>
          <w:szCs w:val="24"/>
        </w:rPr>
        <w:tab/>
      </w:r>
      <w:r>
        <w:rPr>
          <w:sz w:val="24"/>
          <w:szCs w:val="24"/>
        </w:rPr>
        <w:t>М.С. Романов</w:t>
      </w:r>
    </w:p>
    <w:sectPr w:rsidR="00081515" w:rsidRPr="004816D0" w:rsidSect="00476338">
      <w:pgSz w:w="16838" w:h="11906" w:orient="landscape" w:code="9"/>
      <w:pgMar w:top="170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FA" w:rsidRDefault="001A71FA" w:rsidP="00B83DA8">
      <w:r>
        <w:separator/>
      </w:r>
    </w:p>
  </w:endnote>
  <w:endnote w:type="continuationSeparator" w:id="0">
    <w:p w:rsidR="001A71FA" w:rsidRDefault="001A71FA" w:rsidP="00B8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1E" w:rsidRDefault="007D321E" w:rsidP="00E634D2">
    <w:pPr>
      <w:pStyle w:val="ac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7D321E" w:rsidRDefault="007D321E" w:rsidP="005F170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FA" w:rsidRDefault="001A71FA" w:rsidP="00B83DA8">
      <w:r>
        <w:separator/>
      </w:r>
    </w:p>
  </w:footnote>
  <w:footnote w:type="continuationSeparator" w:id="0">
    <w:p w:rsidR="001A71FA" w:rsidRDefault="001A71FA" w:rsidP="00B8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1E" w:rsidRDefault="007D321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B95"/>
    <w:multiLevelType w:val="hybridMultilevel"/>
    <w:tmpl w:val="DF7403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47366"/>
    <w:multiLevelType w:val="hybridMultilevel"/>
    <w:tmpl w:val="DE8C3D70"/>
    <w:lvl w:ilvl="0" w:tplc="18CE0068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0323064F"/>
    <w:multiLevelType w:val="hybridMultilevel"/>
    <w:tmpl w:val="6FD00DC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391127A"/>
    <w:multiLevelType w:val="hybridMultilevel"/>
    <w:tmpl w:val="2B1C306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42C3B73"/>
    <w:multiLevelType w:val="hybridMultilevel"/>
    <w:tmpl w:val="A54247A6"/>
    <w:lvl w:ilvl="0" w:tplc="24C2AE9E">
      <w:start w:val="1"/>
      <w:numFmt w:val="bullet"/>
      <w:lvlText w:val=""/>
      <w:lvlJc w:val="left"/>
      <w:pPr>
        <w:tabs>
          <w:tab w:val="num" w:pos="709"/>
        </w:tabs>
        <w:ind w:firstLine="709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cs="Times New Roman"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1A027EDA"/>
    <w:multiLevelType w:val="singleLevel"/>
    <w:tmpl w:val="78F4B6AE"/>
    <w:lvl w:ilvl="0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F65501"/>
    <w:multiLevelType w:val="hybridMultilevel"/>
    <w:tmpl w:val="B1D236C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5F342A"/>
    <w:multiLevelType w:val="hybridMultilevel"/>
    <w:tmpl w:val="8E30633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632EF4"/>
    <w:multiLevelType w:val="hybridMultilevel"/>
    <w:tmpl w:val="03D6988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50665B"/>
    <w:multiLevelType w:val="hybridMultilevel"/>
    <w:tmpl w:val="EA8A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2F88"/>
    <w:multiLevelType w:val="hybridMultilevel"/>
    <w:tmpl w:val="F5F8E25C"/>
    <w:lvl w:ilvl="0" w:tplc="DB12F8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cs="Times New Roman" w:hint="default"/>
      </w:rPr>
    </w:lvl>
  </w:abstractNum>
  <w:abstractNum w:abstractNumId="20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1" w15:restartNumberingAfterBreak="0">
    <w:nsid w:val="3BA74568"/>
    <w:multiLevelType w:val="hybridMultilevel"/>
    <w:tmpl w:val="88D4D1B6"/>
    <w:lvl w:ilvl="0" w:tplc="4BE0574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509FC"/>
    <w:multiLevelType w:val="hybridMultilevel"/>
    <w:tmpl w:val="7A162FD6"/>
    <w:lvl w:ilvl="0" w:tplc="A8263862">
      <w:start w:val="1"/>
      <w:numFmt w:val="decimal"/>
      <w:lvlText w:val="%1)"/>
      <w:lvlJc w:val="left"/>
      <w:pPr>
        <w:ind w:left="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3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4A5A30"/>
    <w:multiLevelType w:val="hybridMultilevel"/>
    <w:tmpl w:val="58869C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81F044B"/>
    <w:multiLevelType w:val="hybridMultilevel"/>
    <w:tmpl w:val="CE041738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8" w15:restartNumberingAfterBreak="0">
    <w:nsid w:val="4A53268A"/>
    <w:multiLevelType w:val="hybridMultilevel"/>
    <w:tmpl w:val="64E296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E5FD9"/>
    <w:multiLevelType w:val="hybridMultilevel"/>
    <w:tmpl w:val="A77A86B8"/>
    <w:lvl w:ilvl="0" w:tplc="60C6FD6C">
      <w:start w:val="1"/>
      <w:numFmt w:val="decimal"/>
      <w:lvlText w:val="%1)"/>
      <w:lvlJc w:val="left"/>
      <w:pPr>
        <w:ind w:left="918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30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 w15:restartNumberingAfterBreak="0">
    <w:nsid w:val="51EA44DD"/>
    <w:multiLevelType w:val="multilevel"/>
    <w:tmpl w:val="896095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32" w15:restartNumberingAfterBreak="0">
    <w:nsid w:val="57174D1F"/>
    <w:multiLevelType w:val="hybridMultilevel"/>
    <w:tmpl w:val="D4F435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26408A"/>
    <w:multiLevelType w:val="multilevel"/>
    <w:tmpl w:val="6408E91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4" w15:restartNumberingAfterBreak="0">
    <w:nsid w:val="5F620BFD"/>
    <w:multiLevelType w:val="multilevel"/>
    <w:tmpl w:val="74F07CB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40A24F7"/>
    <w:multiLevelType w:val="multilevel"/>
    <w:tmpl w:val="A024F8AA"/>
    <w:lvl w:ilvl="0">
      <w:start w:val="1"/>
      <w:numFmt w:val="decimal"/>
      <w:lvlText w:val="%1."/>
      <w:lvlJc w:val="left"/>
      <w:pPr>
        <w:ind w:left="419" w:hanging="419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6" w15:restartNumberingAfterBreak="0">
    <w:nsid w:val="6643520B"/>
    <w:multiLevelType w:val="hybridMultilevel"/>
    <w:tmpl w:val="8904D9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17DDA"/>
    <w:multiLevelType w:val="hybridMultilevel"/>
    <w:tmpl w:val="CEFE65D4"/>
    <w:lvl w:ilvl="0" w:tplc="EE4A4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3F3152"/>
    <w:multiLevelType w:val="hybridMultilevel"/>
    <w:tmpl w:val="3F0C3492"/>
    <w:lvl w:ilvl="0" w:tplc="0419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565E7E"/>
    <w:multiLevelType w:val="hybridMultilevel"/>
    <w:tmpl w:val="D3BC8510"/>
    <w:lvl w:ilvl="0" w:tplc="DEECB316">
      <w:start w:val="1"/>
      <w:numFmt w:val="decimal"/>
      <w:lvlText w:val="%1."/>
      <w:lvlJc w:val="left"/>
      <w:pPr>
        <w:ind w:left="208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E2F2937"/>
    <w:multiLevelType w:val="multilevel"/>
    <w:tmpl w:val="A86605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F6807F7"/>
    <w:multiLevelType w:val="hybridMultilevel"/>
    <w:tmpl w:val="371EFC20"/>
    <w:lvl w:ilvl="0" w:tplc="11D47A16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13"/>
  </w:num>
  <w:num w:numId="5">
    <w:abstractNumId w:val="18"/>
  </w:num>
  <w:num w:numId="6">
    <w:abstractNumId w:val="40"/>
  </w:num>
  <w:num w:numId="7">
    <w:abstractNumId w:val="23"/>
  </w:num>
  <w:num w:numId="8">
    <w:abstractNumId w:val="41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42"/>
  </w:num>
  <w:num w:numId="14">
    <w:abstractNumId w:val="26"/>
  </w:num>
  <w:num w:numId="15">
    <w:abstractNumId w:val="26"/>
  </w:num>
  <w:num w:numId="16">
    <w:abstractNumId w:val="5"/>
  </w:num>
  <w:num w:numId="17">
    <w:abstractNumId w:val="22"/>
  </w:num>
  <w:num w:numId="18">
    <w:abstractNumId w:val="43"/>
  </w:num>
  <w:num w:numId="19">
    <w:abstractNumId w:val="2"/>
  </w:num>
  <w:num w:numId="20">
    <w:abstractNumId w:val="29"/>
  </w:num>
  <w:num w:numId="21">
    <w:abstractNumId w:val="8"/>
  </w:num>
  <w:num w:numId="22">
    <w:abstractNumId w:val="24"/>
  </w:num>
  <w:num w:numId="23">
    <w:abstractNumId w:val="31"/>
  </w:num>
  <w:num w:numId="24">
    <w:abstractNumId w:val="38"/>
  </w:num>
  <w:num w:numId="25">
    <w:abstractNumId w:val="37"/>
  </w:num>
  <w:num w:numId="26">
    <w:abstractNumId w:val="17"/>
  </w:num>
  <w:num w:numId="27">
    <w:abstractNumId w:val="39"/>
  </w:num>
  <w:num w:numId="28">
    <w:abstractNumId w:val="28"/>
  </w:num>
  <w:num w:numId="29">
    <w:abstractNumId w:val="3"/>
  </w:num>
  <w:num w:numId="30">
    <w:abstractNumId w:val="4"/>
  </w:num>
  <w:num w:numId="31">
    <w:abstractNumId w:val="10"/>
  </w:num>
  <w:num w:numId="32">
    <w:abstractNumId w:val="25"/>
  </w:num>
  <w:num w:numId="33">
    <w:abstractNumId w:val="15"/>
  </w:num>
  <w:num w:numId="34">
    <w:abstractNumId w:val="36"/>
  </w:num>
  <w:num w:numId="35">
    <w:abstractNumId w:val="32"/>
  </w:num>
  <w:num w:numId="36">
    <w:abstractNumId w:val="9"/>
  </w:num>
  <w:num w:numId="37">
    <w:abstractNumId w:val="1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5"/>
  </w:num>
  <w:num w:numId="42">
    <w:abstractNumId w:val="33"/>
  </w:num>
  <w:num w:numId="43">
    <w:abstractNumId w:val="27"/>
  </w:num>
  <w:num w:numId="44">
    <w:abstractNumId w:val="1"/>
  </w:num>
  <w:num w:numId="45">
    <w:abstractNumId w:val="44"/>
  </w:num>
  <w:num w:numId="46">
    <w:abstractNumId w:val="0"/>
  </w:num>
  <w:num w:numId="47">
    <w:abstractNumId w:val="2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5F1B"/>
    <w:rsid w:val="00021F0D"/>
    <w:rsid w:val="00060BA2"/>
    <w:rsid w:val="0006232A"/>
    <w:rsid w:val="00064C56"/>
    <w:rsid w:val="0007294E"/>
    <w:rsid w:val="00074F2D"/>
    <w:rsid w:val="00081515"/>
    <w:rsid w:val="000A0E79"/>
    <w:rsid w:val="000A535E"/>
    <w:rsid w:val="000B3F48"/>
    <w:rsid w:val="000B60BA"/>
    <w:rsid w:val="000C346E"/>
    <w:rsid w:val="000C624C"/>
    <w:rsid w:val="000F6410"/>
    <w:rsid w:val="000F76C6"/>
    <w:rsid w:val="0010185F"/>
    <w:rsid w:val="00105D1B"/>
    <w:rsid w:val="00121722"/>
    <w:rsid w:val="00122276"/>
    <w:rsid w:val="001303E0"/>
    <w:rsid w:val="00132853"/>
    <w:rsid w:val="001335D9"/>
    <w:rsid w:val="0013664E"/>
    <w:rsid w:val="00152C38"/>
    <w:rsid w:val="0015367D"/>
    <w:rsid w:val="0015698D"/>
    <w:rsid w:val="001734B4"/>
    <w:rsid w:val="001770DC"/>
    <w:rsid w:val="001A2253"/>
    <w:rsid w:val="001A3678"/>
    <w:rsid w:val="001A71FA"/>
    <w:rsid w:val="001C779E"/>
    <w:rsid w:val="001F1B69"/>
    <w:rsid w:val="001F2949"/>
    <w:rsid w:val="00226125"/>
    <w:rsid w:val="00227149"/>
    <w:rsid w:val="0022759A"/>
    <w:rsid w:val="00237D56"/>
    <w:rsid w:val="002407DA"/>
    <w:rsid w:val="00240DF5"/>
    <w:rsid w:val="002443D8"/>
    <w:rsid w:val="0025084A"/>
    <w:rsid w:val="0026026E"/>
    <w:rsid w:val="00271F7A"/>
    <w:rsid w:val="0027384F"/>
    <w:rsid w:val="002772FD"/>
    <w:rsid w:val="002822F5"/>
    <w:rsid w:val="002865B3"/>
    <w:rsid w:val="00287104"/>
    <w:rsid w:val="00290817"/>
    <w:rsid w:val="002A4E53"/>
    <w:rsid w:val="002A4E7F"/>
    <w:rsid w:val="002E0F6D"/>
    <w:rsid w:val="002E4054"/>
    <w:rsid w:val="002F5192"/>
    <w:rsid w:val="002F79FD"/>
    <w:rsid w:val="00310D37"/>
    <w:rsid w:val="0031680F"/>
    <w:rsid w:val="0033084F"/>
    <w:rsid w:val="003425BD"/>
    <w:rsid w:val="00356213"/>
    <w:rsid w:val="003568DC"/>
    <w:rsid w:val="00357D67"/>
    <w:rsid w:val="00391EE6"/>
    <w:rsid w:val="003941E9"/>
    <w:rsid w:val="003A3478"/>
    <w:rsid w:val="003B1048"/>
    <w:rsid w:val="003B29F1"/>
    <w:rsid w:val="003B3246"/>
    <w:rsid w:val="003C1DED"/>
    <w:rsid w:val="003C5E04"/>
    <w:rsid w:val="003C6841"/>
    <w:rsid w:val="003E0919"/>
    <w:rsid w:val="003F6437"/>
    <w:rsid w:val="003F7541"/>
    <w:rsid w:val="004117B1"/>
    <w:rsid w:val="004202CE"/>
    <w:rsid w:val="00431CD0"/>
    <w:rsid w:val="00441725"/>
    <w:rsid w:val="0045557A"/>
    <w:rsid w:val="00465596"/>
    <w:rsid w:val="00476338"/>
    <w:rsid w:val="004816D0"/>
    <w:rsid w:val="00484580"/>
    <w:rsid w:val="0049001A"/>
    <w:rsid w:val="004A40F7"/>
    <w:rsid w:val="004B1D86"/>
    <w:rsid w:val="004B2BDD"/>
    <w:rsid w:val="004B4F02"/>
    <w:rsid w:val="004C2C85"/>
    <w:rsid w:val="004C526C"/>
    <w:rsid w:val="004C73B2"/>
    <w:rsid w:val="004C7E90"/>
    <w:rsid w:val="004D3EDD"/>
    <w:rsid w:val="004D4345"/>
    <w:rsid w:val="004E1459"/>
    <w:rsid w:val="004E2DDC"/>
    <w:rsid w:val="00502E7F"/>
    <w:rsid w:val="0050441A"/>
    <w:rsid w:val="00512A39"/>
    <w:rsid w:val="005273AD"/>
    <w:rsid w:val="0053184F"/>
    <w:rsid w:val="005366FA"/>
    <w:rsid w:val="00540A5B"/>
    <w:rsid w:val="00540C56"/>
    <w:rsid w:val="0055340F"/>
    <w:rsid w:val="00566F43"/>
    <w:rsid w:val="00582C6D"/>
    <w:rsid w:val="00591939"/>
    <w:rsid w:val="00592881"/>
    <w:rsid w:val="005A3B4C"/>
    <w:rsid w:val="005A3ED4"/>
    <w:rsid w:val="005B73BF"/>
    <w:rsid w:val="005C05D2"/>
    <w:rsid w:val="005C7046"/>
    <w:rsid w:val="005D16FA"/>
    <w:rsid w:val="005D45B2"/>
    <w:rsid w:val="005F1701"/>
    <w:rsid w:val="005F37A8"/>
    <w:rsid w:val="00620041"/>
    <w:rsid w:val="0062571B"/>
    <w:rsid w:val="0062604E"/>
    <w:rsid w:val="006271CF"/>
    <w:rsid w:val="006318F1"/>
    <w:rsid w:val="0063369C"/>
    <w:rsid w:val="006339F7"/>
    <w:rsid w:val="00650E3E"/>
    <w:rsid w:val="00655A5F"/>
    <w:rsid w:val="0065614E"/>
    <w:rsid w:val="00672AD0"/>
    <w:rsid w:val="0067447E"/>
    <w:rsid w:val="00681C03"/>
    <w:rsid w:val="00691B46"/>
    <w:rsid w:val="006A7163"/>
    <w:rsid w:val="006A794B"/>
    <w:rsid w:val="006B04C5"/>
    <w:rsid w:val="006C2341"/>
    <w:rsid w:val="006C3CF7"/>
    <w:rsid w:val="006C454E"/>
    <w:rsid w:val="006C7A4C"/>
    <w:rsid w:val="006E05D9"/>
    <w:rsid w:val="006E7018"/>
    <w:rsid w:val="00707599"/>
    <w:rsid w:val="00716B57"/>
    <w:rsid w:val="00727C8F"/>
    <w:rsid w:val="007328E9"/>
    <w:rsid w:val="007338DB"/>
    <w:rsid w:val="00741FE2"/>
    <w:rsid w:val="007612C2"/>
    <w:rsid w:val="00761CDB"/>
    <w:rsid w:val="00763FF7"/>
    <w:rsid w:val="00772EC8"/>
    <w:rsid w:val="0077480A"/>
    <w:rsid w:val="00774F8F"/>
    <w:rsid w:val="00776D6D"/>
    <w:rsid w:val="007803F4"/>
    <w:rsid w:val="0078486A"/>
    <w:rsid w:val="00790B96"/>
    <w:rsid w:val="007918A7"/>
    <w:rsid w:val="007960C2"/>
    <w:rsid w:val="007A6E03"/>
    <w:rsid w:val="007B2EDB"/>
    <w:rsid w:val="007B37D6"/>
    <w:rsid w:val="007C1591"/>
    <w:rsid w:val="007C34BB"/>
    <w:rsid w:val="007D321E"/>
    <w:rsid w:val="007E0105"/>
    <w:rsid w:val="007F31A1"/>
    <w:rsid w:val="00807AB9"/>
    <w:rsid w:val="00811DCE"/>
    <w:rsid w:val="00812C25"/>
    <w:rsid w:val="00813D84"/>
    <w:rsid w:val="008211A4"/>
    <w:rsid w:val="0083560A"/>
    <w:rsid w:val="008516D5"/>
    <w:rsid w:val="00855654"/>
    <w:rsid w:val="00871135"/>
    <w:rsid w:val="00871F6D"/>
    <w:rsid w:val="00891F16"/>
    <w:rsid w:val="00892520"/>
    <w:rsid w:val="008A1D71"/>
    <w:rsid w:val="008B0398"/>
    <w:rsid w:val="008B263D"/>
    <w:rsid w:val="008B2C98"/>
    <w:rsid w:val="008D2FD6"/>
    <w:rsid w:val="00914269"/>
    <w:rsid w:val="00924461"/>
    <w:rsid w:val="00925133"/>
    <w:rsid w:val="009338F0"/>
    <w:rsid w:val="0094200D"/>
    <w:rsid w:val="00963953"/>
    <w:rsid w:val="00965D00"/>
    <w:rsid w:val="00966AAE"/>
    <w:rsid w:val="009705AD"/>
    <w:rsid w:val="0097121B"/>
    <w:rsid w:val="009855F0"/>
    <w:rsid w:val="009859EC"/>
    <w:rsid w:val="00987A1F"/>
    <w:rsid w:val="00991539"/>
    <w:rsid w:val="0099672A"/>
    <w:rsid w:val="009A3986"/>
    <w:rsid w:val="009B5A57"/>
    <w:rsid w:val="009B719F"/>
    <w:rsid w:val="009C2B5F"/>
    <w:rsid w:val="009D561E"/>
    <w:rsid w:val="009D56E4"/>
    <w:rsid w:val="009D79F5"/>
    <w:rsid w:val="009F0253"/>
    <w:rsid w:val="009F5C75"/>
    <w:rsid w:val="00A00267"/>
    <w:rsid w:val="00A05F51"/>
    <w:rsid w:val="00A12FB1"/>
    <w:rsid w:val="00A259A4"/>
    <w:rsid w:val="00A26819"/>
    <w:rsid w:val="00A40193"/>
    <w:rsid w:val="00A45875"/>
    <w:rsid w:val="00A4646D"/>
    <w:rsid w:val="00A51A78"/>
    <w:rsid w:val="00A51FFC"/>
    <w:rsid w:val="00A626FD"/>
    <w:rsid w:val="00A67879"/>
    <w:rsid w:val="00A743D9"/>
    <w:rsid w:val="00A760A9"/>
    <w:rsid w:val="00A76922"/>
    <w:rsid w:val="00A77655"/>
    <w:rsid w:val="00A81329"/>
    <w:rsid w:val="00A822F0"/>
    <w:rsid w:val="00A82359"/>
    <w:rsid w:val="00A871C7"/>
    <w:rsid w:val="00AC00B7"/>
    <w:rsid w:val="00AF4AD5"/>
    <w:rsid w:val="00B103D7"/>
    <w:rsid w:val="00B11C96"/>
    <w:rsid w:val="00B12275"/>
    <w:rsid w:val="00B1673C"/>
    <w:rsid w:val="00B16CC2"/>
    <w:rsid w:val="00B16E94"/>
    <w:rsid w:val="00B20C88"/>
    <w:rsid w:val="00B20CD3"/>
    <w:rsid w:val="00B41429"/>
    <w:rsid w:val="00B43AA4"/>
    <w:rsid w:val="00B44932"/>
    <w:rsid w:val="00B44A9F"/>
    <w:rsid w:val="00B5302E"/>
    <w:rsid w:val="00B6137E"/>
    <w:rsid w:val="00B74DDB"/>
    <w:rsid w:val="00B83DA8"/>
    <w:rsid w:val="00B90286"/>
    <w:rsid w:val="00B96D47"/>
    <w:rsid w:val="00BA0F20"/>
    <w:rsid w:val="00BB25B8"/>
    <w:rsid w:val="00BC17BF"/>
    <w:rsid w:val="00BC2EA7"/>
    <w:rsid w:val="00BC4A65"/>
    <w:rsid w:val="00BC6C5E"/>
    <w:rsid w:val="00BF0C2D"/>
    <w:rsid w:val="00C22687"/>
    <w:rsid w:val="00C23D47"/>
    <w:rsid w:val="00C25C63"/>
    <w:rsid w:val="00C26707"/>
    <w:rsid w:val="00C374ED"/>
    <w:rsid w:val="00C375B1"/>
    <w:rsid w:val="00C65DCA"/>
    <w:rsid w:val="00C7558A"/>
    <w:rsid w:val="00C76506"/>
    <w:rsid w:val="00C769D1"/>
    <w:rsid w:val="00C8523E"/>
    <w:rsid w:val="00C86900"/>
    <w:rsid w:val="00C91E29"/>
    <w:rsid w:val="00C97472"/>
    <w:rsid w:val="00CA5393"/>
    <w:rsid w:val="00CA5C12"/>
    <w:rsid w:val="00CE5459"/>
    <w:rsid w:val="00CF0AA5"/>
    <w:rsid w:val="00CF29D1"/>
    <w:rsid w:val="00D12F71"/>
    <w:rsid w:val="00D250B2"/>
    <w:rsid w:val="00D37215"/>
    <w:rsid w:val="00D44FC7"/>
    <w:rsid w:val="00D46328"/>
    <w:rsid w:val="00D52A36"/>
    <w:rsid w:val="00D65988"/>
    <w:rsid w:val="00DA1692"/>
    <w:rsid w:val="00DD3CF9"/>
    <w:rsid w:val="00DE41C4"/>
    <w:rsid w:val="00DF268C"/>
    <w:rsid w:val="00DF3984"/>
    <w:rsid w:val="00E07188"/>
    <w:rsid w:val="00E0742D"/>
    <w:rsid w:val="00E11815"/>
    <w:rsid w:val="00E11D2B"/>
    <w:rsid w:val="00E24739"/>
    <w:rsid w:val="00E27001"/>
    <w:rsid w:val="00E3440B"/>
    <w:rsid w:val="00E45D76"/>
    <w:rsid w:val="00E572F6"/>
    <w:rsid w:val="00E634D2"/>
    <w:rsid w:val="00E76546"/>
    <w:rsid w:val="00E94C63"/>
    <w:rsid w:val="00EA4512"/>
    <w:rsid w:val="00EB7AFE"/>
    <w:rsid w:val="00EC5F47"/>
    <w:rsid w:val="00ED2FB6"/>
    <w:rsid w:val="00EE18AE"/>
    <w:rsid w:val="00EF197D"/>
    <w:rsid w:val="00EF2829"/>
    <w:rsid w:val="00EF4473"/>
    <w:rsid w:val="00F11294"/>
    <w:rsid w:val="00F134B2"/>
    <w:rsid w:val="00F21500"/>
    <w:rsid w:val="00F25D48"/>
    <w:rsid w:val="00F32E5B"/>
    <w:rsid w:val="00F37D8A"/>
    <w:rsid w:val="00F436B7"/>
    <w:rsid w:val="00F44607"/>
    <w:rsid w:val="00F66429"/>
    <w:rsid w:val="00F75509"/>
    <w:rsid w:val="00F83873"/>
    <w:rsid w:val="00F85A61"/>
    <w:rsid w:val="00FB6B08"/>
    <w:rsid w:val="00FC2B89"/>
    <w:rsid w:val="00FD7A5B"/>
    <w:rsid w:val="00FE448A"/>
    <w:rsid w:val="00FF0168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56D3A"/>
  <w15:docId w15:val="{A202646E-05CA-428A-ADBB-D434898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8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76506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76506"/>
    <w:pPr>
      <w:keepNext/>
      <w:keepLines/>
      <w:widowControl/>
      <w:autoSpaceDE/>
      <w:autoSpaceDN/>
      <w:adjustRightInd/>
      <w:outlineLvl w:val="1"/>
    </w:pPr>
    <w:rPr>
      <w:b/>
      <w:bCs/>
      <w:color w:val="00000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76506"/>
    <w:pPr>
      <w:keepNext/>
      <w:keepLines/>
      <w:widowControl/>
      <w:autoSpaceDE/>
      <w:autoSpaceDN/>
      <w:adjustRightInd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506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C76506"/>
    <w:rPr>
      <w:rFonts w:ascii="Times New Roman" w:hAnsi="Times New Roman" w:cs="Times New Roman"/>
      <w:b/>
      <w:bCs/>
      <w:color w:val="000000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76506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3">
    <w:name w:val="No Spacing"/>
    <w:aliases w:val="письмо"/>
    <w:link w:val="a4"/>
    <w:uiPriority w:val="99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rsid w:val="00EC5F47"/>
    <w:rPr>
      <w:rFonts w:cs="Times New Roman"/>
      <w:color w:val="0000FF"/>
      <w:u w:val="single"/>
    </w:rPr>
  </w:style>
  <w:style w:type="paragraph" w:customStyle="1" w:styleId="ConsPlusTitle">
    <w:name w:val="ConsPlusTitle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2F79FD"/>
    <w:pPr>
      <w:widowControl/>
      <w:autoSpaceDE/>
      <w:autoSpaceDN/>
      <w:adjustRightInd/>
      <w:snapToGrid w:val="0"/>
    </w:pPr>
    <w:rPr>
      <w:sz w:val="28"/>
    </w:rPr>
  </w:style>
  <w:style w:type="character" w:customStyle="1" w:styleId="32">
    <w:name w:val="Основной текст 3 Знак"/>
    <w:link w:val="31"/>
    <w:locked/>
    <w:rsid w:val="002F79FD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F79F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F79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79FD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F79FD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2F79FD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2F79FD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2F79FD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2F79FD"/>
    <w:rPr>
      <w:rFonts w:cs="Times New Roman"/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79FD"/>
    <w:pPr>
      <w:shd w:val="clear" w:color="auto" w:fill="FFFFFF"/>
      <w:autoSpaceDE/>
      <w:autoSpaceDN/>
      <w:adjustRightInd/>
      <w:spacing w:before="600" w:after="480" w:line="324" w:lineRule="exact"/>
      <w:jc w:val="center"/>
    </w:pPr>
    <w:rPr>
      <w:rFonts w:ascii="Calibri" w:hAnsi="Calibri"/>
      <w:b/>
      <w:bCs/>
      <w:spacing w:val="3"/>
    </w:rPr>
  </w:style>
  <w:style w:type="character" w:customStyle="1" w:styleId="ae">
    <w:name w:val="Основной текст_"/>
    <w:link w:val="11"/>
    <w:locked/>
    <w:rsid w:val="002F79FD"/>
    <w:rPr>
      <w:rFonts w:cs="Times New Roman"/>
      <w:spacing w:val="2"/>
      <w:shd w:val="clear" w:color="auto" w:fill="FFFFFF"/>
    </w:rPr>
  </w:style>
  <w:style w:type="character" w:customStyle="1" w:styleId="10pt">
    <w:name w:val="Основной текст + 10 pt"/>
    <w:aliases w:val="Полужирный,Интервал 0 pt"/>
    <w:uiPriority w:val="99"/>
    <w:rsid w:val="002F79FD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e"/>
    <w:rsid w:val="002F79FD"/>
    <w:pPr>
      <w:shd w:val="clear" w:color="auto" w:fill="FFFFFF"/>
      <w:autoSpaceDE/>
      <w:autoSpaceDN/>
      <w:adjustRightInd/>
      <w:spacing w:before="240" w:after="600" w:line="328" w:lineRule="exact"/>
      <w:jc w:val="center"/>
    </w:pPr>
    <w:rPr>
      <w:rFonts w:ascii="Calibri" w:hAnsi="Calibri"/>
      <w:spacing w:val="2"/>
    </w:rPr>
  </w:style>
  <w:style w:type="character" w:customStyle="1" w:styleId="21">
    <w:name w:val="Заголовок №2_"/>
    <w:link w:val="22"/>
    <w:locked/>
    <w:rsid w:val="002F79FD"/>
    <w:rPr>
      <w:rFonts w:cs="Times New Roman"/>
      <w:b/>
      <w:bCs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rsid w:val="002F79FD"/>
    <w:pPr>
      <w:shd w:val="clear" w:color="auto" w:fill="FFFFFF"/>
      <w:autoSpaceDE/>
      <w:autoSpaceDN/>
      <w:adjustRightInd/>
      <w:spacing w:before="600" w:after="600" w:line="324" w:lineRule="exact"/>
      <w:jc w:val="center"/>
      <w:outlineLvl w:val="1"/>
    </w:pPr>
    <w:rPr>
      <w:rFonts w:ascii="Calibri" w:hAnsi="Calibri"/>
      <w:b/>
      <w:bCs/>
      <w:spacing w:val="3"/>
    </w:rPr>
  </w:style>
  <w:style w:type="character" w:customStyle="1" w:styleId="af">
    <w:name w:val="Подпись к таблице_"/>
    <w:link w:val="af0"/>
    <w:locked/>
    <w:rsid w:val="002F79FD"/>
    <w:rPr>
      <w:rFonts w:cs="Times New Roman"/>
      <w:spacing w:val="2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F79FD"/>
    <w:pPr>
      <w:shd w:val="clear" w:color="auto" w:fill="FFFFFF"/>
      <w:autoSpaceDE/>
      <w:autoSpaceDN/>
      <w:adjustRightInd/>
      <w:spacing w:line="240" w:lineRule="atLeast"/>
      <w:jc w:val="both"/>
    </w:pPr>
    <w:rPr>
      <w:rFonts w:ascii="Calibri" w:hAnsi="Calibri"/>
      <w:spacing w:val="2"/>
    </w:rPr>
  </w:style>
  <w:style w:type="character" w:customStyle="1" w:styleId="100">
    <w:name w:val="Основной текст + 10"/>
    <w:aliases w:val="5 pt,Интервал 0 pt4"/>
    <w:uiPriority w:val="99"/>
    <w:rsid w:val="002F79F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pt3">
    <w:name w:val="Основной текст + 10 pt3"/>
    <w:aliases w:val="Интервал 0 pt3"/>
    <w:uiPriority w:val="99"/>
    <w:rsid w:val="002F79F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2F79F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Document Map"/>
    <w:basedOn w:val="a"/>
    <w:link w:val="af2"/>
    <w:uiPriority w:val="99"/>
    <w:semiHidden/>
    <w:rsid w:val="002F79FD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2F79F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F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F79FD"/>
  </w:style>
  <w:style w:type="paragraph" w:styleId="HTML">
    <w:name w:val="HTML Preformatted"/>
    <w:basedOn w:val="a"/>
    <w:link w:val="HTML0"/>
    <w:rsid w:val="002F79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2F79FD"/>
    <w:rPr>
      <w:rFonts w:ascii="Courier New" w:hAnsi="Courier New" w:cs="Courier New"/>
    </w:rPr>
  </w:style>
  <w:style w:type="paragraph" w:styleId="af3">
    <w:name w:val="Normal (Web)"/>
    <w:basedOn w:val="a"/>
    <w:rsid w:val="002F79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C76506"/>
    <w:pPr>
      <w:widowControl/>
      <w:autoSpaceDE/>
      <w:autoSpaceDN/>
      <w:adjustRightInd/>
      <w:ind w:firstLine="709"/>
      <w:jc w:val="both"/>
    </w:pPr>
    <w:rPr>
      <w:i/>
      <w:sz w:val="24"/>
    </w:rPr>
  </w:style>
  <w:style w:type="character" w:customStyle="1" w:styleId="af5">
    <w:name w:val="Основной текст с отступом Знак"/>
    <w:link w:val="af4"/>
    <w:uiPriority w:val="99"/>
    <w:locked/>
    <w:rsid w:val="00C76506"/>
    <w:rPr>
      <w:rFonts w:ascii="Times New Roman" w:hAnsi="Times New Roman" w:cs="Times New Roman"/>
      <w:i/>
      <w:sz w:val="24"/>
    </w:rPr>
  </w:style>
  <w:style w:type="paragraph" w:customStyle="1" w:styleId="af6">
    <w:name w:val="Прижатый влево"/>
    <w:basedOn w:val="a"/>
    <w:next w:val="a"/>
    <w:uiPriority w:val="99"/>
    <w:rsid w:val="00C76506"/>
    <w:rPr>
      <w:rFonts w:ascii="Arial" w:hAnsi="Arial" w:cs="Arial"/>
      <w:sz w:val="24"/>
      <w:szCs w:val="24"/>
    </w:rPr>
  </w:style>
  <w:style w:type="character" w:customStyle="1" w:styleId="af7">
    <w:name w:val="Гипертекстовая ссылка"/>
    <w:uiPriority w:val="99"/>
    <w:rsid w:val="00C76506"/>
    <w:rPr>
      <w:rFonts w:cs="Times New Roman"/>
      <w:color w:val="008000"/>
    </w:rPr>
  </w:style>
  <w:style w:type="table" w:customStyle="1" w:styleId="23">
    <w:name w:val="Сетка таблицы2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rsid w:val="00C76506"/>
    <w:pPr>
      <w:widowControl/>
      <w:autoSpaceDE/>
      <w:autoSpaceDN/>
      <w:adjustRightInd/>
    </w:pPr>
    <w:rPr>
      <w:rFonts w:cs="Calibri"/>
      <w:lang w:eastAsia="en-US"/>
    </w:rPr>
  </w:style>
  <w:style w:type="character" w:customStyle="1" w:styleId="af9">
    <w:name w:val="Текст концевой сноски Знак"/>
    <w:link w:val="af8"/>
    <w:uiPriority w:val="99"/>
    <w:locked/>
    <w:rsid w:val="00C76506"/>
    <w:rPr>
      <w:rFonts w:ascii="Times New Roman" w:hAnsi="Times New Roman" w:cs="Calibri"/>
      <w:lang w:eastAsia="en-US"/>
    </w:rPr>
  </w:style>
  <w:style w:type="character" w:styleId="afa">
    <w:name w:val="endnote reference"/>
    <w:uiPriority w:val="99"/>
    <w:rsid w:val="00C76506"/>
    <w:rPr>
      <w:rFonts w:cs="Times New Roman"/>
      <w:vertAlign w:val="superscript"/>
    </w:rPr>
  </w:style>
  <w:style w:type="paragraph" w:styleId="afb">
    <w:name w:val="TOC Heading"/>
    <w:basedOn w:val="1"/>
    <w:next w:val="a"/>
    <w:uiPriority w:val="99"/>
    <w:qFormat/>
    <w:rsid w:val="00C76506"/>
    <w:pPr>
      <w:outlineLvl w:val="9"/>
    </w:pPr>
    <w:rPr>
      <w:rFonts w:ascii="Cambria" w:hAnsi="Cambria"/>
      <w:b w:val="0"/>
      <w:color w:val="365F91"/>
      <w:lang w:eastAsia="ru-RU"/>
    </w:rPr>
  </w:style>
  <w:style w:type="character" w:styleId="afc">
    <w:name w:val="Strong"/>
    <w:uiPriority w:val="99"/>
    <w:qFormat/>
    <w:rsid w:val="00C76506"/>
    <w:rPr>
      <w:rFonts w:cs="Times New Roman"/>
      <w:b/>
      <w:bCs/>
    </w:rPr>
  </w:style>
  <w:style w:type="paragraph" w:styleId="afd">
    <w:name w:val="toa heading"/>
    <w:basedOn w:val="a"/>
    <w:next w:val="a"/>
    <w:uiPriority w:val="99"/>
    <w:rsid w:val="00C76506"/>
    <w:pPr>
      <w:widowControl/>
      <w:autoSpaceDE/>
      <w:autoSpaceDN/>
      <w:adjustRightInd/>
      <w:spacing w:before="120"/>
    </w:pPr>
    <w:rPr>
      <w:rFonts w:ascii="Cambria" w:hAnsi="Cambria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C765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uiPriority w:val="99"/>
    <w:rsid w:val="00C76506"/>
    <w:pPr>
      <w:widowControl/>
      <w:jc w:val="both"/>
    </w:pPr>
    <w:rPr>
      <w:rFonts w:ascii="Courier New" w:hAnsi="Courier New" w:cs="Courier New"/>
      <w:sz w:val="28"/>
      <w:szCs w:val="22"/>
      <w:lang w:eastAsia="en-US"/>
    </w:rPr>
  </w:style>
  <w:style w:type="character" w:styleId="aff">
    <w:name w:val="annotation reference"/>
    <w:uiPriority w:val="99"/>
    <w:rsid w:val="00C76506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C76506"/>
    <w:pPr>
      <w:widowControl/>
      <w:autoSpaceDE/>
      <w:autoSpaceDN/>
      <w:adjustRightInd/>
    </w:pPr>
    <w:rPr>
      <w:lang w:eastAsia="en-US"/>
    </w:rPr>
  </w:style>
  <w:style w:type="character" w:customStyle="1" w:styleId="aff1">
    <w:name w:val="Текст примечания Знак"/>
    <w:link w:val="aff0"/>
    <w:uiPriority w:val="99"/>
    <w:locked/>
    <w:rsid w:val="00C76506"/>
    <w:rPr>
      <w:rFonts w:ascii="Times New Roman" w:hAnsi="Times New Roman" w:cs="Times New Roman"/>
      <w:lang w:eastAsia="en-US"/>
    </w:rPr>
  </w:style>
  <w:style w:type="paragraph" w:styleId="aff2">
    <w:name w:val="annotation subject"/>
    <w:basedOn w:val="aff0"/>
    <w:next w:val="aff0"/>
    <w:link w:val="aff3"/>
    <w:uiPriority w:val="99"/>
    <w:rsid w:val="00C76506"/>
    <w:rPr>
      <w:b/>
      <w:bCs/>
    </w:rPr>
  </w:style>
  <w:style w:type="character" w:customStyle="1" w:styleId="aff3">
    <w:name w:val="Тема примечания Знак"/>
    <w:link w:val="aff2"/>
    <w:uiPriority w:val="99"/>
    <w:locked/>
    <w:rsid w:val="00C76506"/>
    <w:rPr>
      <w:rFonts w:ascii="Times New Roman" w:hAnsi="Times New Roman" w:cs="Times New Roman"/>
      <w:b/>
      <w:bCs/>
      <w:lang w:eastAsia="en-US"/>
    </w:rPr>
  </w:style>
  <w:style w:type="paragraph" w:styleId="24">
    <w:name w:val="Body Text Indent 2"/>
    <w:basedOn w:val="a"/>
    <w:link w:val="25"/>
    <w:uiPriority w:val="99"/>
    <w:rsid w:val="00C76506"/>
    <w:pPr>
      <w:widowControl/>
      <w:autoSpaceDE/>
      <w:autoSpaceDN/>
      <w:adjustRightInd/>
      <w:spacing w:after="120" w:line="480" w:lineRule="auto"/>
      <w:ind w:left="283"/>
    </w:pPr>
    <w:rPr>
      <w:sz w:val="28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locked/>
    <w:rsid w:val="00C76506"/>
    <w:rPr>
      <w:rFonts w:ascii="Times New Roman" w:hAnsi="Times New Roman" w:cs="Times New Roman"/>
      <w:sz w:val="22"/>
      <w:szCs w:val="22"/>
      <w:lang w:eastAsia="en-US"/>
    </w:rPr>
  </w:style>
  <w:style w:type="paragraph" w:styleId="aff4">
    <w:name w:val="Body Text"/>
    <w:basedOn w:val="a"/>
    <w:link w:val="aff5"/>
    <w:uiPriority w:val="99"/>
    <w:rsid w:val="00C76506"/>
    <w:pPr>
      <w:widowControl/>
      <w:autoSpaceDE/>
      <w:autoSpaceDN/>
      <w:adjustRightInd/>
      <w:spacing w:after="120"/>
    </w:pPr>
    <w:rPr>
      <w:sz w:val="28"/>
      <w:szCs w:val="22"/>
      <w:lang w:eastAsia="en-US"/>
    </w:rPr>
  </w:style>
  <w:style w:type="character" w:customStyle="1" w:styleId="aff5">
    <w:name w:val="Основной текст Знак"/>
    <w:link w:val="aff4"/>
    <w:uiPriority w:val="99"/>
    <w:locked/>
    <w:rsid w:val="00C76506"/>
    <w:rPr>
      <w:rFonts w:ascii="Times New Roman" w:hAnsi="Times New Roman" w:cs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C76506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locked/>
    <w:rsid w:val="00C76506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uiPriority w:val="99"/>
    <w:rsid w:val="00C76506"/>
  </w:style>
  <w:style w:type="character" w:customStyle="1" w:styleId="a4">
    <w:name w:val="Без интервала Знак"/>
    <w:aliases w:val="письмо Знак"/>
    <w:link w:val="a3"/>
    <w:uiPriority w:val="99"/>
    <w:locked/>
    <w:rsid w:val="00C76506"/>
    <w:rPr>
      <w:rFonts w:ascii="Times New Roman" w:hAnsi="Times New Roman"/>
      <w:lang w:val="ru-RU" w:eastAsia="ru-RU" w:bidi="ar-SA"/>
    </w:rPr>
  </w:style>
  <w:style w:type="paragraph" w:styleId="13">
    <w:name w:val="toc 1"/>
    <w:basedOn w:val="a"/>
    <w:next w:val="a"/>
    <w:autoRedefine/>
    <w:uiPriority w:val="99"/>
    <w:rsid w:val="00C76506"/>
    <w:pPr>
      <w:widowControl/>
      <w:tabs>
        <w:tab w:val="right" w:leader="dot" w:pos="10490"/>
      </w:tabs>
      <w:autoSpaceDE/>
      <w:autoSpaceDN/>
      <w:adjustRightInd/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6">
    <w:name w:val="toc 2"/>
    <w:basedOn w:val="a"/>
    <w:next w:val="a"/>
    <w:autoRedefine/>
    <w:uiPriority w:val="99"/>
    <w:rsid w:val="00C76506"/>
    <w:pPr>
      <w:widowControl/>
      <w:tabs>
        <w:tab w:val="right" w:leader="dot" w:pos="10490"/>
      </w:tabs>
      <w:autoSpaceDE/>
      <w:autoSpaceDN/>
      <w:adjustRightInd/>
      <w:spacing w:after="100"/>
    </w:pPr>
    <w:rPr>
      <w:rFonts w:cs="Calibri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rsid w:val="00C76506"/>
    <w:pPr>
      <w:widowControl/>
      <w:tabs>
        <w:tab w:val="right" w:leader="dot" w:pos="10490"/>
      </w:tabs>
      <w:autoSpaceDE/>
      <w:autoSpaceDN/>
      <w:adjustRightInd/>
      <w:spacing w:after="100"/>
      <w:ind w:left="560"/>
    </w:pPr>
    <w:rPr>
      <w:rFonts w:cs="Calibri"/>
      <w:sz w:val="28"/>
      <w:szCs w:val="22"/>
      <w:lang w:eastAsia="en-US"/>
    </w:rPr>
  </w:style>
  <w:style w:type="character" w:customStyle="1" w:styleId="14">
    <w:name w:val="Основной текст Знак1"/>
    <w:uiPriority w:val="99"/>
    <w:rsid w:val="00C76506"/>
    <w:rPr>
      <w:rFonts w:ascii="Times New Roman" w:hAnsi="Times New Roman"/>
      <w:spacing w:val="-10"/>
      <w:sz w:val="29"/>
      <w:shd w:val="clear" w:color="auto" w:fill="FFFFFF"/>
    </w:rPr>
  </w:style>
  <w:style w:type="paragraph" w:styleId="aff6">
    <w:name w:val="Revision"/>
    <w:hidden/>
    <w:uiPriority w:val="99"/>
    <w:semiHidden/>
    <w:rsid w:val="00C76506"/>
    <w:rPr>
      <w:rFonts w:ascii="Times New Roman" w:hAnsi="Times New Roman" w:cs="Calibri"/>
      <w:sz w:val="28"/>
      <w:szCs w:val="22"/>
      <w:lang w:eastAsia="en-US"/>
    </w:rPr>
  </w:style>
  <w:style w:type="paragraph" w:styleId="aff7">
    <w:name w:val="footnote text"/>
    <w:basedOn w:val="a"/>
    <w:link w:val="aff8"/>
    <w:uiPriority w:val="99"/>
    <w:rsid w:val="00C76506"/>
    <w:pPr>
      <w:widowControl/>
      <w:autoSpaceDE/>
      <w:autoSpaceDN/>
      <w:adjustRightInd/>
    </w:pPr>
    <w:rPr>
      <w:rFonts w:cs="Calibri"/>
      <w:lang w:eastAsia="en-US"/>
    </w:rPr>
  </w:style>
  <w:style w:type="character" w:customStyle="1" w:styleId="aff8">
    <w:name w:val="Текст сноски Знак"/>
    <w:link w:val="aff7"/>
    <w:uiPriority w:val="99"/>
    <w:locked/>
    <w:rsid w:val="00C76506"/>
    <w:rPr>
      <w:rFonts w:ascii="Times New Roman" w:hAnsi="Times New Roman" w:cs="Calibri"/>
      <w:lang w:eastAsia="en-US"/>
    </w:rPr>
  </w:style>
  <w:style w:type="character" w:styleId="aff9">
    <w:name w:val="footnote reference"/>
    <w:uiPriority w:val="99"/>
    <w:rsid w:val="00C76506"/>
    <w:rPr>
      <w:rFonts w:cs="Times New Roman"/>
      <w:vertAlign w:val="superscript"/>
    </w:rPr>
  </w:style>
  <w:style w:type="table" w:customStyle="1" w:styleId="36">
    <w:name w:val="Сетка таблицы3"/>
    <w:uiPriority w:val="99"/>
    <w:rsid w:val="00C765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C765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uiPriority w:val="99"/>
    <w:rsid w:val="00C7650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Обычный1"/>
    <w:uiPriority w:val="99"/>
    <w:rsid w:val="00C76506"/>
    <w:rPr>
      <w:rFonts w:ascii="Times New Roman" w:hAnsi="Times New Roman"/>
    </w:rPr>
  </w:style>
  <w:style w:type="paragraph" w:styleId="affb">
    <w:name w:val="Title"/>
    <w:basedOn w:val="a"/>
    <w:link w:val="affc"/>
    <w:uiPriority w:val="99"/>
    <w:qFormat/>
    <w:rsid w:val="00C76506"/>
    <w:pPr>
      <w:widowControl/>
      <w:autoSpaceDE/>
      <w:autoSpaceDN/>
      <w:adjustRightInd/>
      <w:jc w:val="center"/>
    </w:pPr>
    <w:rPr>
      <w:sz w:val="24"/>
    </w:rPr>
  </w:style>
  <w:style w:type="character" w:customStyle="1" w:styleId="affc">
    <w:name w:val="Заголовок Знак"/>
    <w:link w:val="affb"/>
    <w:uiPriority w:val="99"/>
    <w:locked/>
    <w:rsid w:val="00C76506"/>
    <w:rPr>
      <w:rFonts w:ascii="Times New Roman" w:hAnsi="Times New Roman" w:cs="Times New Roman"/>
      <w:sz w:val="24"/>
    </w:rPr>
  </w:style>
  <w:style w:type="character" w:customStyle="1" w:styleId="10pt2">
    <w:name w:val="Основной текст + 10 pt2"/>
    <w:aliases w:val="Полужирный2,Интервал 0 pt2"/>
    <w:uiPriority w:val="99"/>
    <w:rsid w:val="00C7650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Полужирный1,Интервал 0 pt1"/>
    <w:uiPriority w:val="99"/>
    <w:rsid w:val="00C76506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fd">
    <w:name w:val="page number"/>
    <w:uiPriority w:val="99"/>
    <w:rsid w:val="00F25D48"/>
    <w:rPr>
      <w:rFonts w:cs="Times New Roman"/>
    </w:rPr>
  </w:style>
  <w:style w:type="character" w:customStyle="1" w:styleId="10pt0pt">
    <w:name w:val="Основной текст + 10 pt;Полужирный;Интервал 0 pt"/>
    <w:rsid w:val="00E1181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E11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rsid w:val="00E11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86">
    <w:name w:val="p86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7">
    <w:name w:val="p87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0">
    <w:name w:val="p90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1">
    <w:name w:val="p91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2">
    <w:name w:val="p92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3">
    <w:name w:val="p93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4">
    <w:name w:val="p94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5">
    <w:name w:val="p95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6">
    <w:name w:val="p96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7">
    <w:name w:val="p97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8">
    <w:name w:val="p98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9">
    <w:name w:val="p99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E11815"/>
  </w:style>
  <w:style w:type="paragraph" w:customStyle="1" w:styleId="p1">
    <w:name w:val="p1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1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CBFB-0FFC-4FAD-9945-B838B494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2552</Words>
  <Characters>17512</Characters>
  <Application>Microsoft Office Word</Application>
  <DocSecurity>0</DocSecurity>
  <Lines>1459</Lines>
  <Paragraphs>1114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</cp:revision>
  <cp:lastPrinted>2020-10-13T03:53:00Z</cp:lastPrinted>
  <dcterms:created xsi:type="dcterms:W3CDTF">2020-10-13T02:03:00Z</dcterms:created>
  <dcterms:modified xsi:type="dcterms:W3CDTF">2020-10-15T04:41:00Z</dcterms:modified>
</cp:coreProperties>
</file>