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Р О С С И Й С К А Я   Ф Е Д Е Р А Ц И Я</w:t>
      </w:r>
    </w:p>
    <w:p>
      <w:pPr>
        <w:pStyle w:val="Normal"/>
        <w:jc w:val="center"/>
        <w:rPr/>
      </w:pPr>
      <w:r>
        <w:rPr/>
        <w:t>ИРКУТСКАЯ ОБЛАСТЬ</w:t>
      </w:r>
    </w:p>
    <w:p>
      <w:pPr>
        <w:pStyle w:val="Normal"/>
        <w:jc w:val="center"/>
        <w:rPr/>
      </w:pPr>
      <w:r>
        <w:rPr/>
        <w:t>АДМИНИСТРАЦИЯ  МУНИЦИПАЛЬНОГО ОБРАЗОВАНИЯ</w:t>
      </w:r>
    </w:p>
    <w:p>
      <w:pPr>
        <w:pStyle w:val="Normal"/>
        <w:jc w:val="center"/>
        <w:rPr/>
      </w:pPr>
      <w:r>
        <w:rPr/>
        <w:t>«УСТЬ-ИЛИМСКИЙ   РАЙОН»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КОМИТЕТ ПО УПРАВЛЕНИЮ ИМУЩЕСТВОМ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2"/>
        </w:numPr>
        <w:rPr>
          <w:sz w:val="28"/>
        </w:rPr>
      </w:pPr>
      <w:r>
        <w:rPr>
          <w:b w:val="false"/>
        </w:rPr>
        <w:t>РАСПОРЯЖЕНИЕ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 xml:space="preserve">02.02.2024                                                                                                                           № </w:t>
      </w:r>
      <w:r>
        <w:rPr>
          <w:color w:val="000000"/>
          <w:sz w:val="24"/>
        </w:rPr>
        <w:t>16</w:t>
      </w:r>
    </w:p>
    <w:p>
      <w:pPr>
        <w:pStyle w:val="Normal"/>
        <w:jc w:val="center"/>
        <w:rPr>
          <w:b/>
          <w:b/>
          <w:sz w:val="24"/>
        </w:rPr>
      </w:pPr>
      <w:r>
        <w:rPr>
          <w:sz w:val="24"/>
        </w:rPr>
        <w:t>г. Усть-Илимск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проведения общественных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обсуждений по проекту доклада о результатах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обобщения правоприменительной практики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земельного контроля в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муниципальном образовании </w:t>
      </w:r>
    </w:p>
    <w:p>
      <w:pPr>
        <w:pStyle w:val="Normal"/>
        <w:jc w:val="both"/>
        <w:rPr/>
      </w:pPr>
      <w:r>
        <w:rPr>
          <w:sz w:val="24"/>
          <w:szCs w:val="24"/>
        </w:rPr>
        <w:t>«Усть-Илимский район» за 2023 год</w:t>
      </w:r>
    </w:p>
    <w:p>
      <w:pPr>
        <w:pStyle w:val="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uppressAutoHyphens w:val="false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В соответствии </w:t>
      </w:r>
      <w:r>
        <w:rPr>
          <w:rStyle w:val="Strong"/>
          <w:b w:val="false"/>
          <w:color w:val="000000"/>
          <w:sz w:val="24"/>
          <w:szCs w:val="24"/>
        </w:rPr>
        <w:t>со</w:t>
      </w:r>
      <w:r>
        <w:rPr>
          <w:rStyle w:val="Strong"/>
          <w:b w:val="false"/>
          <w:color w:val="0000FF"/>
          <w:sz w:val="24"/>
          <w:szCs w:val="24"/>
        </w:rPr>
        <w:t xml:space="preserve"> </w:t>
      </w:r>
      <w:r>
        <w:rPr>
          <w:rStyle w:val="Strong"/>
          <w:b w:val="false"/>
          <w:color w:val="000000"/>
          <w:sz w:val="24"/>
          <w:szCs w:val="24"/>
        </w:rPr>
        <w:t>статьей 47 Федерального закона от 31 июля 2021 года № 248-ФЗ «О государственном контроле (надзоре) и муниципальном контроле в Российской Федерации»</w:t>
      </w:r>
      <w:r>
        <w:rPr>
          <w:sz w:val="24"/>
          <w:szCs w:val="24"/>
        </w:rPr>
        <w:t>, Федеральным законом от 21 июля 2014 г. № 212 ФЗ «Об основах общественного контроля в Российской Федерации»</w:t>
      </w:r>
      <w:r>
        <w:rPr>
          <w:rFonts w:eastAsia="Calibri" w:eastAsiaTheme="minorHAnsi"/>
          <w:sz w:val="24"/>
          <w:szCs w:val="24"/>
          <w:lang w:eastAsia="en-US"/>
        </w:rPr>
        <w:t>, Положением  о Комитете по управлению имуществом администрации муниципального образования «Усть-Илимский район», утвержденного решением Думы муниципального образования «Усть-Илимский район» от 30.03.2017 №19/3</w:t>
      </w:r>
    </w:p>
    <w:p>
      <w:pPr>
        <w:pStyle w:val="Normal"/>
        <w:suppressAutoHyphens w:val="false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ListParagraph"/>
        <w:numPr>
          <w:ilvl w:val="0"/>
          <w:numId w:val="3"/>
        </w:numPr>
        <w:ind w:left="0" w:firstLine="705"/>
        <w:jc w:val="both"/>
        <w:rPr/>
      </w:pPr>
      <w:r>
        <w:rPr>
          <w:sz w:val="24"/>
          <w:szCs w:val="24"/>
        </w:rPr>
        <w:t>Назначить  проведения общественных  обсуждений по проекту доклада о результатах обобщения правоприменительной практики  при осуществлении земельного контроля в муниципальном образовании «Усть-Илимский район» за  2023 год в период с 05.02.2024  по 19.02.2024.</w:t>
      </w:r>
    </w:p>
    <w:p>
      <w:pPr>
        <w:pStyle w:val="ListParagraph"/>
        <w:numPr>
          <w:ilvl w:val="0"/>
          <w:numId w:val="3"/>
        </w:numPr>
        <w:ind w:left="0" w:firstLine="705"/>
        <w:jc w:val="both"/>
        <w:rPr>
          <w:bCs/>
          <w:sz w:val="24"/>
          <w:szCs w:val="24"/>
        </w:rPr>
      </w:pPr>
      <w:r>
        <w:rPr>
          <w:sz w:val="24"/>
          <w:szCs w:val="24"/>
          <w:lang w:eastAsia="ru-RU"/>
        </w:rPr>
        <w:t xml:space="preserve">Начальнику Отдела земельных отношений Комитета по управлению имуществом администрации муниципального образования «Усть-Илимский район»: 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 05.02.2024 разместить на официальном сайте Администрации муниципального образования «Усть-Илимский район» в информационно-телекоммуникационной сети «Интернет»</w:t>
      </w:r>
      <w:r>
        <w:rPr>
          <w:color w:val="000000"/>
          <w:sz w:val="24"/>
          <w:szCs w:val="24"/>
        </w:rPr>
        <w:t xml:space="preserve"> уведомление  о проведении </w:t>
      </w:r>
      <w:r>
        <w:rPr>
          <w:sz w:val="24"/>
          <w:szCs w:val="24"/>
        </w:rPr>
        <w:t>общественного обсуждения.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Поданные в период общественного обсуждения предложения рассмотреть  с 20.02.2024  по 22.02.2024.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>
          <w:rFonts w:eastAsia="Calibri" w:eastAsiaTheme="minorHAnsi"/>
          <w:sz w:val="24"/>
          <w:szCs w:val="24"/>
          <w:lang w:eastAsia="en-US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разместить  </w:t>
      </w:r>
      <w:r>
        <w:rPr>
          <w:sz w:val="24"/>
          <w:szCs w:val="24"/>
        </w:rPr>
        <w:t>на официальном сайте Администрации муниципального образования «Усть-Илимский район» в информационно-телекоммуникационной сети «Интернет» не позднее 24.02.2024.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распоряжения оставляю за собой.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Комитета по управлению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имуществом администрации муниципального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образования «Усть-Илимский район» </w:t>
        <w:tab/>
        <w:t xml:space="preserve">   </w:t>
        <w:tab/>
        <w:tab/>
        <w:t xml:space="preserve">                                А.С. Бубелова</w:t>
        <w:tab/>
        <w:tab/>
        <w:t xml:space="preserve">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425" w:hanging="72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1785" w:hanging="1080"/>
      </w:pPr>
    </w:lvl>
    <w:lvl w:ilvl="6">
      <w:start w:val="1"/>
      <w:numFmt w:val="decimal"/>
      <w:lvlText w:val="%1.%2.%3.%4.%5.%6.%7."/>
      <w:lvlJc w:val="left"/>
      <w:pPr>
        <w:ind w:left="2145" w:hanging="1440"/>
      </w:pPr>
    </w:lvl>
    <w:lvl w:ilvl="7">
      <w:start w:val="1"/>
      <w:numFmt w:val="decimal"/>
      <w:lvlText w:val="%1.%2.%3.%4.%5.%6.%7.%8."/>
      <w:lvlJc w:val="left"/>
      <w:pPr>
        <w:ind w:left="2145" w:hanging="1440"/>
      </w:pPr>
    </w:lvl>
    <w:lvl w:ilvl="8">
      <w:start w:val="1"/>
      <w:numFmt w:val="decimal"/>
      <w:lvlText w:val="%1.%2.%3.%4.%5.%6.%7.%8.%9."/>
      <w:lvlJc w:val="left"/>
      <w:pPr>
        <w:ind w:left="2505" w:hanging="180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1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1f9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ar-SA" w:bidi="ar-SA"/>
    </w:rPr>
  </w:style>
  <w:style w:type="paragraph" w:styleId="1">
    <w:name w:val="Heading 1"/>
    <w:basedOn w:val="Normal"/>
    <w:link w:val="10"/>
    <w:qFormat/>
    <w:rsid w:val="00171f94"/>
    <w:pPr>
      <w:keepNext/>
      <w:numPr>
        <w:ilvl w:val="0"/>
        <w:numId w:val="1"/>
      </w:numPr>
      <w:jc w:val="center"/>
      <w:outlineLvl w:val="0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71f94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Strong">
    <w:name w:val="Strong"/>
    <w:qFormat/>
    <w:rsid w:val="00171f94"/>
    <w:rPr>
      <w:b/>
      <w:bCs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71f94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71f94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LibreOffice/5.2.2.2$Windows_X86_64 LibreOffice_project/8f96e87c890bf8fa77463cd4b640a2312823f3ad</Application>
  <Pages>2</Pages>
  <Words>257</Words>
  <Characters>1872</Characters>
  <CharactersWithSpaces>2316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2021-09-27T02:32:00Z</dcterms:created>
  <dc:creator>User</dc:creator>
  <dc:description/>
  <dc:language>ru-RU</dc:language>
  <cp:lastModifiedBy/>
  <cp:lastPrinted>2023-02-06T00:23:00Z</cp:lastPrinted>
  <dcterms:modified xsi:type="dcterms:W3CDTF">2024-02-02T11:34:36Z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