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81DB" w14:textId="086DAF31" w:rsidR="00993BCD" w:rsidRPr="0033510A" w:rsidRDefault="009B4CF5">
      <w:pPr>
        <w:rPr>
          <w:rFonts w:ascii="Times New Roman" w:hAnsi="Times New Roman" w:cs="Times New Roman"/>
          <w:sz w:val="24"/>
          <w:szCs w:val="24"/>
        </w:rPr>
      </w:pPr>
      <w:r w:rsidRPr="0033510A">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4ABB221D" wp14:editId="08187E24">
            <wp:simplePos x="0" y="0"/>
            <wp:positionH relativeFrom="column">
              <wp:posOffset>0</wp:posOffset>
            </wp:positionH>
            <wp:positionV relativeFrom="paragraph">
              <wp:posOffset>0</wp:posOffset>
            </wp:positionV>
            <wp:extent cx="1664970" cy="1009650"/>
            <wp:effectExtent l="0" t="0" r="0"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4970" cy="1009650"/>
                    </a:xfrm>
                    <a:prstGeom prst="rect">
                      <a:avLst/>
                    </a:prstGeom>
                  </pic:spPr>
                </pic:pic>
              </a:graphicData>
            </a:graphic>
            <wp14:sizeRelH relativeFrom="page">
              <wp14:pctWidth>0</wp14:pctWidth>
            </wp14:sizeRelH>
            <wp14:sizeRelV relativeFrom="page">
              <wp14:pctHeight>0</wp14:pctHeight>
            </wp14:sizeRelV>
          </wp:anchor>
        </w:drawing>
      </w:r>
    </w:p>
    <w:p w14:paraId="72E695CF" w14:textId="130E0A15" w:rsidR="009B4CF5" w:rsidRPr="0033510A" w:rsidRDefault="009B4CF5" w:rsidP="009B4CF5">
      <w:pPr>
        <w:rPr>
          <w:rFonts w:ascii="Times New Roman" w:hAnsi="Times New Roman" w:cs="Times New Roman"/>
          <w:sz w:val="24"/>
          <w:szCs w:val="24"/>
        </w:rPr>
      </w:pPr>
    </w:p>
    <w:p w14:paraId="1CA5800D" w14:textId="142E43F3" w:rsidR="009B4CF5" w:rsidRPr="0033510A" w:rsidRDefault="009B4CF5" w:rsidP="009B4CF5">
      <w:pPr>
        <w:rPr>
          <w:rFonts w:ascii="Times New Roman" w:hAnsi="Times New Roman" w:cs="Times New Roman"/>
          <w:sz w:val="24"/>
          <w:szCs w:val="24"/>
        </w:rPr>
      </w:pPr>
    </w:p>
    <w:p w14:paraId="4DF170DB" w14:textId="42836883" w:rsidR="009B4CF5" w:rsidRPr="0033510A" w:rsidRDefault="009B4CF5" w:rsidP="009B4CF5">
      <w:pPr>
        <w:rPr>
          <w:rFonts w:ascii="Times New Roman" w:hAnsi="Times New Roman" w:cs="Times New Roman"/>
          <w:sz w:val="24"/>
          <w:szCs w:val="24"/>
        </w:rPr>
      </w:pPr>
    </w:p>
    <w:p w14:paraId="464D3318" w14:textId="1AAE00D4" w:rsidR="009B4CF5" w:rsidRPr="0033510A" w:rsidRDefault="009B4CF5" w:rsidP="009B4CF5">
      <w:pPr>
        <w:rPr>
          <w:rFonts w:ascii="Times New Roman" w:hAnsi="Times New Roman" w:cs="Times New Roman"/>
          <w:sz w:val="24"/>
          <w:szCs w:val="24"/>
        </w:rPr>
      </w:pPr>
    </w:p>
    <w:p w14:paraId="20628814" w14:textId="6B25C9B1" w:rsidR="009B4CF5" w:rsidRPr="0033510A" w:rsidRDefault="009B4CF5" w:rsidP="005D3F85">
      <w:pPr>
        <w:widowControl w:val="0"/>
        <w:tabs>
          <w:tab w:val="left" w:pos="3720"/>
        </w:tabs>
        <w:spacing w:after="0" w:line="240" w:lineRule="auto"/>
        <w:ind w:left="851" w:right="962"/>
        <w:jc w:val="center"/>
        <w:rPr>
          <w:rFonts w:ascii="Times New Roman" w:hAnsi="Times New Roman" w:cs="Times New Roman"/>
          <w:b/>
          <w:bCs/>
          <w:sz w:val="24"/>
          <w:szCs w:val="24"/>
        </w:rPr>
      </w:pPr>
      <w:r w:rsidRPr="0033510A">
        <w:rPr>
          <w:rFonts w:ascii="Times New Roman" w:hAnsi="Times New Roman" w:cs="Times New Roman"/>
          <w:b/>
          <w:bCs/>
          <w:sz w:val="24"/>
          <w:szCs w:val="24"/>
        </w:rPr>
        <w:t>ИНИЦИАТИВНЫЙ ПРОЕКТ «</w:t>
      </w:r>
      <w:r w:rsidRPr="0033510A">
        <w:rPr>
          <w:rFonts w:ascii="Times New Roman" w:eastAsia="Times New Roman" w:hAnsi="Times New Roman" w:cs="Times New Roman"/>
          <w:color w:val="000000"/>
          <w:sz w:val="24"/>
          <w:szCs w:val="24"/>
          <w:lang w:eastAsia="ru-RU" w:bidi="ru-RU"/>
        </w:rPr>
        <w:t>Обновление и модернизация материально- технической базы Муниципального казенного учреждения</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культуры</w:t>
      </w:r>
      <w:r w:rsidRPr="0033510A">
        <w:rPr>
          <w:rFonts w:ascii="Times New Roman" w:eastAsia="Times New Roman" w:hAnsi="Times New Roman" w:cs="Times New Roman"/>
          <w:color w:val="000000"/>
          <w:sz w:val="24"/>
          <w:szCs w:val="24"/>
          <w:lang w:eastAsia="ru-RU" w:bidi="ru-RU"/>
        </w:rPr>
        <w:tab/>
        <w:t>«Библиотечно-информационный</w:t>
      </w:r>
      <w:r w:rsidRPr="0033510A">
        <w:rPr>
          <w:rFonts w:ascii="Times New Roman" w:eastAsia="Times New Roman" w:hAnsi="Times New Roman" w:cs="Times New Roman"/>
          <w:color w:val="000000"/>
          <w:sz w:val="24"/>
          <w:szCs w:val="24"/>
          <w:lang w:eastAsia="ru-RU" w:bidi="ru-RU"/>
        </w:rPr>
        <w:tab/>
        <w:t>центр</w:t>
      </w:r>
      <w:r w:rsidRPr="0033510A">
        <w:rPr>
          <w:rFonts w:ascii="Times New Roman" w:eastAsia="Times New Roman" w:hAnsi="Times New Roman" w:cs="Times New Roman"/>
          <w:color w:val="000000"/>
          <w:sz w:val="24"/>
          <w:szCs w:val="24"/>
          <w:lang w:eastAsia="ru-RU" w:bidi="ru-RU"/>
        </w:rPr>
        <w:tab/>
        <w:t xml:space="preserve">Усть-Илимского муниципального округа» (МКУК «БИЦ Усть-Илимского МО»). </w:t>
      </w:r>
      <w:r w:rsidRPr="0033510A">
        <w:rPr>
          <w:rFonts w:ascii="Times New Roman" w:eastAsia="Courier New" w:hAnsi="Times New Roman" w:cs="Times New Roman"/>
          <w:color w:val="000000"/>
          <w:sz w:val="24"/>
          <w:szCs w:val="24"/>
          <w:lang w:eastAsia="ru-RU" w:bidi="ru-RU"/>
        </w:rPr>
        <w:t>Адрес учреждения: Иркутская область, Усть-Илимский район, р.п. Железнодорожный, ул. Дорожная, д. 4.</w:t>
      </w:r>
      <w:r w:rsidRPr="0033510A">
        <w:rPr>
          <w:rFonts w:ascii="Times New Roman" w:hAnsi="Times New Roman" w:cs="Times New Roman"/>
          <w:b/>
          <w:bCs/>
          <w:sz w:val="24"/>
          <w:szCs w:val="24"/>
        </w:rPr>
        <w:t>»</w:t>
      </w:r>
    </w:p>
    <w:tbl>
      <w:tblPr>
        <w:tblStyle w:val="a3"/>
        <w:tblW w:w="0" w:type="auto"/>
        <w:tblLook w:val="04A0" w:firstRow="1" w:lastRow="0" w:firstColumn="1" w:lastColumn="0" w:noHBand="0" w:noVBand="1"/>
      </w:tblPr>
      <w:tblGrid>
        <w:gridCol w:w="846"/>
        <w:gridCol w:w="5386"/>
        <w:gridCol w:w="8328"/>
      </w:tblGrid>
      <w:tr w:rsidR="009B4CF5" w:rsidRPr="0033510A" w14:paraId="26F15426" w14:textId="77777777" w:rsidTr="009B4CF5">
        <w:tc>
          <w:tcPr>
            <w:tcW w:w="846" w:type="dxa"/>
            <w:vAlign w:val="center"/>
          </w:tcPr>
          <w:p w14:paraId="01BBF128" w14:textId="758B888C"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b/>
                <w:i/>
                <w:sz w:val="24"/>
                <w:szCs w:val="24"/>
              </w:rPr>
              <w:t>№ п/п</w:t>
            </w:r>
          </w:p>
        </w:tc>
        <w:tc>
          <w:tcPr>
            <w:tcW w:w="5386" w:type="dxa"/>
            <w:vAlign w:val="center"/>
          </w:tcPr>
          <w:p w14:paraId="221F36FE" w14:textId="05025CB2"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b/>
                <w:i/>
                <w:sz w:val="24"/>
                <w:szCs w:val="24"/>
              </w:rPr>
              <w:t>Общая характеристика проекта</w:t>
            </w:r>
          </w:p>
        </w:tc>
        <w:tc>
          <w:tcPr>
            <w:tcW w:w="8328" w:type="dxa"/>
            <w:vAlign w:val="center"/>
          </w:tcPr>
          <w:p w14:paraId="228D6F3E" w14:textId="46AAD9A0"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b/>
                <w:i/>
                <w:sz w:val="24"/>
                <w:szCs w:val="24"/>
              </w:rPr>
              <w:t>Сведения</w:t>
            </w:r>
          </w:p>
        </w:tc>
      </w:tr>
      <w:tr w:rsidR="009B4CF5" w:rsidRPr="0033510A" w14:paraId="3951C532" w14:textId="77777777" w:rsidTr="00423CF2">
        <w:tc>
          <w:tcPr>
            <w:tcW w:w="846" w:type="dxa"/>
            <w:vAlign w:val="center"/>
          </w:tcPr>
          <w:p w14:paraId="1335F93E" w14:textId="57F83A00"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1</w:t>
            </w:r>
          </w:p>
        </w:tc>
        <w:tc>
          <w:tcPr>
            <w:tcW w:w="5386" w:type="dxa"/>
            <w:vAlign w:val="center"/>
          </w:tcPr>
          <w:p w14:paraId="41F3278C" w14:textId="77777777" w:rsidR="009B4CF5" w:rsidRPr="0033510A" w:rsidRDefault="009B4CF5" w:rsidP="009B4CF5">
            <w:pPr>
              <w:pStyle w:val="ConsPlusNormal"/>
              <w:jc w:val="both"/>
              <w:rPr>
                <w:rFonts w:ascii="Times New Roman" w:hAnsi="Times New Roman" w:cs="Times New Roman"/>
                <w:sz w:val="24"/>
                <w:szCs w:val="24"/>
              </w:rPr>
            </w:pPr>
            <w:r w:rsidRPr="0033510A">
              <w:rPr>
                <w:rFonts w:ascii="Times New Roman" w:hAnsi="Times New Roman" w:cs="Times New Roman"/>
                <w:sz w:val="24"/>
                <w:szCs w:val="24"/>
              </w:rPr>
              <w:t xml:space="preserve">Описание проблемы, решение которой имеет приоритетное значение для жителей муниципального образования или его части. </w:t>
            </w:r>
          </w:p>
          <w:p w14:paraId="18A78549" w14:textId="648BFFE5" w:rsidR="009B4CF5" w:rsidRPr="0033510A" w:rsidRDefault="009B4CF5" w:rsidP="009B4CF5">
            <w:pPr>
              <w:pStyle w:val="ConsPlusNormal"/>
              <w:jc w:val="both"/>
              <w:rPr>
                <w:rFonts w:ascii="Times New Roman" w:hAnsi="Times New Roman" w:cs="Times New Roman"/>
                <w:sz w:val="24"/>
                <w:szCs w:val="24"/>
              </w:rPr>
            </w:pPr>
            <w:r w:rsidRPr="0033510A">
              <w:rPr>
                <w:rFonts w:ascii="Times New Roman" w:hAnsi="Times New Roman" w:cs="Times New Roman"/>
                <w:sz w:val="24"/>
                <w:szCs w:val="24"/>
              </w:rPr>
              <w:t>Обоснование предложений по решению указанной проблемы.</w:t>
            </w:r>
          </w:p>
        </w:tc>
        <w:tc>
          <w:tcPr>
            <w:tcW w:w="8328" w:type="dxa"/>
          </w:tcPr>
          <w:p w14:paraId="6DB0F91D" w14:textId="514C329A" w:rsidR="009B4CF5" w:rsidRPr="0033510A" w:rsidRDefault="009B4CF5" w:rsidP="005D3F85">
            <w:pPr>
              <w:widowControl w:val="0"/>
              <w:tabs>
                <w:tab w:val="left" w:pos="1541"/>
                <w:tab w:val="right" w:pos="5242"/>
              </w:tabs>
              <w:jc w:val="both"/>
              <w:rPr>
                <w:rFonts w:ascii="Times New Roman" w:hAnsi="Times New Roman" w:cs="Times New Roman"/>
                <w:sz w:val="24"/>
                <w:szCs w:val="24"/>
              </w:rPr>
            </w:pPr>
            <w:r w:rsidRPr="0033510A">
              <w:rPr>
                <w:rFonts w:ascii="Times New Roman" w:eastAsia="Times New Roman" w:hAnsi="Times New Roman" w:cs="Times New Roman"/>
                <w:color w:val="000000"/>
                <w:sz w:val="24"/>
                <w:szCs w:val="24"/>
                <w:lang w:eastAsia="ru-RU" w:bidi="ru-RU"/>
              </w:rPr>
              <w:t xml:space="preserve">Библиотека на селе </w:t>
            </w:r>
            <w:r w:rsidR="005D3F85" w:rsidRPr="0033510A">
              <w:rPr>
                <w:rFonts w:ascii="Times New Roman" w:eastAsia="Times New Roman" w:hAnsi="Times New Roman" w:cs="Times New Roman"/>
                <w:color w:val="000000"/>
                <w:sz w:val="24"/>
                <w:szCs w:val="24"/>
                <w:lang w:eastAsia="ru-RU" w:bidi="ru-RU"/>
              </w:rPr>
              <w:t>— это</w:t>
            </w:r>
            <w:r w:rsidRPr="0033510A">
              <w:rPr>
                <w:rFonts w:ascii="Times New Roman" w:eastAsia="Times New Roman" w:hAnsi="Times New Roman" w:cs="Times New Roman"/>
                <w:color w:val="000000"/>
                <w:sz w:val="24"/>
                <w:szCs w:val="24"/>
                <w:lang w:eastAsia="ru-RU" w:bidi="ru-RU"/>
              </w:rPr>
              <w:t xml:space="preserve"> культурный центр, на который в современном обществе возлагается много</w:t>
            </w:r>
            <w:r w:rsidRPr="0033510A">
              <w:rPr>
                <w:rFonts w:ascii="Times New Roman" w:eastAsia="Times New Roman" w:hAnsi="Times New Roman" w:cs="Times New Roman"/>
                <w:color w:val="000000"/>
                <w:sz w:val="24"/>
                <w:szCs w:val="24"/>
                <w:lang w:eastAsia="ru-RU" w:bidi="ru-RU"/>
              </w:rPr>
              <w:tab/>
              <w:t>функций</w:t>
            </w:r>
            <w:r w:rsidRPr="0033510A">
              <w:rPr>
                <w:rFonts w:ascii="Times New Roman" w:eastAsia="Times New Roman" w:hAnsi="Times New Roman" w:cs="Times New Roman"/>
                <w:color w:val="000000"/>
                <w:sz w:val="24"/>
                <w:szCs w:val="24"/>
                <w:lang w:eastAsia="ru-RU" w:bidi="ru-RU"/>
              </w:rPr>
              <w:tab/>
              <w:t>(информационная,</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просветительная, образовательная, досуговая, воспитательная,</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ценностно-ориентирующая,</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социализирующая). Но выполнять их, не имея достаточной материально-технической базы, очень сложно. Наше учреждение включает в себя структурные подразделения, которые находятся в 9-ти поселениях Усть-Илимского округа, и носит название «Библиотечно-информационный центр», но в нем отсутствует необходимое компьютерное оборудование, нет современной аппаратуры для организации работы с населением, проведения мероприятий. Наш проект направлен на решение проблемы оснащения сельской библиотеки современным оборудованием для оказания качественных</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услуг</w:t>
            </w:r>
            <w:r w:rsidRPr="0033510A">
              <w:rPr>
                <w:rFonts w:ascii="Times New Roman" w:eastAsia="Times New Roman" w:hAnsi="Times New Roman" w:cs="Times New Roman"/>
                <w:color w:val="000000"/>
                <w:sz w:val="24"/>
                <w:szCs w:val="24"/>
                <w:lang w:eastAsia="ru-RU" w:bidi="ru-RU"/>
              </w:rPr>
              <w:tab/>
              <w:t>населению</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Courier New" w:hAnsi="Times New Roman" w:cs="Times New Roman"/>
                <w:color w:val="000000"/>
                <w:sz w:val="24"/>
                <w:szCs w:val="24"/>
                <w:lang w:eastAsia="ru-RU" w:bidi="ru-RU"/>
              </w:rPr>
              <w:t>р.п. Железнодорожный и других поселений Усть-Илимского округа.</w:t>
            </w:r>
          </w:p>
        </w:tc>
      </w:tr>
      <w:tr w:rsidR="009B4CF5" w:rsidRPr="0033510A" w14:paraId="33B0B923" w14:textId="77777777" w:rsidTr="00423CF2">
        <w:tc>
          <w:tcPr>
            <w:tcW w:w="846" w:type="dxa"/>
            <w:vAlign w:val="center"/>
          </w:tcPr>
          <w:p w14:paraId="1106EC27" w14:textId="0D5CE91F"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2</w:t>
            </w:r>
          </w:p>
        </w:tc>
        <w:tc>
          <w:tcPr>
            <w:tcW w:w="5386" w:type="dxa"/>
            <w:vAlign w:val="center"/>
          </w:tcPr>
          <w:p w14:paraId="519E579A" w14:textId="40680A07"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tc>
        <w:tc>
          <w:tcPr>
            <w:tcW w:w="8328" w:type="dxa"/>
          </w:tcPr>
          <w:p w14:paraId="42939B11" w14:textId="7F1BF8EF" w:rsidR="009B4CF5" w:rsidRPr="0033510A" w:rsidRDefault="009B4CF5" w:rsidP="005D3F85">
            <w:pPr>
              <w:tabs>
                <w:tab w:val="left" w:pos="1934"/>
                <w:tab w:val="left" w:pos="4003"/>
              </w:tabs>
              <w:jc w:val="both"/>
              <w:rPr>
                <w:rFonts w:ascii="Times New Roman" w:hAnsi="Times New Roman" w:cs="Times New Roman"/>
                <w:sz w:val="24"/>
                <w:szCs w:val="24"/>
              </w:rPr>
            </w:pPr>
            <w:r w:rsidRPr="0033510A">
              <w:rPr>
                <w:rFonts w:ascii="Times New Roman" w:hAnsi="Times New Roman" w:cs="Times New Roman"/>
                <w:color w:val="000000"/>
                <w:sz w:val="24"/>
                <w:szCs w:val="24"/>
              </w:rPr>
              <w:t>Реализация данного проекта позволит улучшить качество оказываемых библиотекой услуг для</w:t>
            </w:r>
            <w:r w:rsidRPr="0033510A">
              <w:rPr>
                <w:rFonts w:ascii="Times New Roman" w:eastAsia="Times New Roman" w:hAnsi="Times New Roman" w:cs="Times New Roman"/>
                <w:color w:val="000000"/>
                <w:sz w:val="24"/>
                <w:szCs w:val="24"/>
                <w:lang w:eastAsia="ru-RU" w:bidi="ru-RU"/>
              </w:rPr>
              <w:t xml:space="preserve"> населения разных возрастных групп, повысит интерес к посещению библиотеки, позволит организовать ряд платных услуг для жителей. Планируется</w:t>
            </w:r>
            <w:r w:rsidR="005D3F85" w:rsidRPr="0033510A">
              <w:rPr>
                <w:rFonts w:ascii="Times New Roman" w:eastAsia="Times New Roman" w:hAnsi="Times New Roman" w:cs="Times New Roman"/>
                <w:color w:val="000000"/>
                <w:sz w:val="24"/>
                <w:szCs w:val="24"/>
                <w:lang w:eastAsia="ru-RU" w:bidi="ru-RU"/>
              </w:rPr>
              <w:t xml:space="preserve"> </w:t>
            </w:r>
            <w:r w:rsidRPr="0033510A">
              <w:rPr>
                <w:rFonts w:ascii="Times New Roman" w:eastAsia="Times New Roman" w:hAnsi="Times New Roman" w:cs="Times New Roman"/>
                <w:color w:val="000000"/>
                <w:sz w:val="24"/>
                <w:szCs w:val="24"/>
                <w:lang w:eastAsia="ru-RU" w:bidi="ru-RU"/>
              </w:rPr>
              <w:t>изготавливать</w:t>
            </w:r>
            <w:r w:rsidRPr="0033510A">
              <w:rPr>
                <w:rFonts w:ascii="Times New Roman" w:eastAsia="Times New Roman" w:hAnsi="Times New Roman" w:cs="Times New Roman"/>
                <w:color w:val="000000"/>
                <w:sz w:val="24"/>
                <w:szCs w:val="24"/>
                <w:lang w:eastAsia="ru-RU" w:bidi="ru-RU"/>
              </w:rPr>
              <w:tab/>
              <w:t>сувенирную</w:t>
            </w:r>
            <w:r w:rsidR="005D3F85" w:rsidRPr="0033510A">
              <w:rPr>
                <w:rFonts w:ascii="Times New Roman" w:eastAsia="Times New Roman" w:hAnsi="Times New Roman" w:cs="Times New Roman"/>
                <w:color w:val="000000"/>
                <w:sz w:val="24"/>
                <w:szCs w:val="24"/>
                <w:lang w:eastAsia="ru-RU" w:bidi="ru-RU"/>
              </w:rPr>
              <w:t xml:space="preserve"> п</w:t>
            </w:r>
            <w:r w:rsidRPr="0033510A">
              <w:rPr>
                <w:rFonts w:ascii="Times New Roman" w:eastAsia="Courier New" w:hAnsi="Times New Roman" w:cs="Times New Roman"/>
                <w:color w:val="000000"/>
                <w:sz w:val="24"/>
                <w:szCs w:val="24"/>
                <w:lang w:eastAsia="ru-RU" w:bidi="ru-RU"/>
              </w:rPr>
              <w:t xml:space="preserve">родукцию (значки, изделия на лазерном гравере, изделия с фотопечатью), которая будет востребована, т.к. в поселках нет подобных услуг. Также можно печатать блокноты, плакаты, рекламы, делать переплеты для дипломов и т.п. </w:t>
            </w:r>
            <w:r w:rsidRPr="0033510A">
              <w:rPr>
                <w:rFonts w:ascii="Times New Roman" w:eastAsia="Courier New" w:hAnsi="Times New Roman" w:cs="Times New Roman"/>
                <w:color w:val="000000"/>
                <w:sz w:val="24"/>
                <w:szCs w:val="24"/>
                <w:lang w:eastAsia="ru-RU" w:bidi="ru-RU"/>
              </w:rPr>
              <w:lastRenderedPageBreak/>
              <w:t>Современное компьютерное оборудование, виар-очки позволят привлечь детскую аудиторию, сделает мероприятия для них более яркими, красочными, поможет организовать на базе библиотеки научную и исследовательскую деятельность. При наличии современных компьютеров, интерактивной доски планируется открыть обучающие занятия пользователей ПК для людей пенсионного возраста. Таким образом, проект не только позволит учреждению культуры развиваться дальше за счет оказания платных услуг, но и повысит качество жизни населения поселков.</w:t>
            </w:r>
          </w:p>
        </w:tc>
      </w:tr>
      <w:tr w:rsidR="009B4CF5" w:rsidRPr="0033510A" w14:paraId="5B7AF842" w14:textId="77777777" w:rsidTr="002830BE">
        <w:tc>
          <w:tcPr>
            <w:tcW w:w="846" w:type="dxa"/>
            <w:vAlign w:val="center"/>
          </w:tcPr>
          <w:p w14:paraId="1DBB4504" w14:textId="1F2F0E90"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lastRenderedPageBreak/>
              <w:t>3</w:t>
            </w:r>
          </w:p>
        </w:tc>
        <w:tc>
          <w:tcPr>
            <w:tcW w:w="5386" w:type="dxa"/>
            <w:vAlign w:val="center"/>
          </w:tcPr>
          <w:p w14:paraId="34536101" w14:textId="6B4E5B77"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 xml:space="preserve">Предварительный расчет необходимых расходов на реализацию инициативного проекта </w:t>
            </w:r>
          </w:p>
        </w:tc>
        <w:tc>
          <w:tcPr>
            <w:tcW w:w="8328" w:type="dxa"/>
          </w:tcPr>
          <w:p w14:paraId="7DBD1FD4" w14:textId="2BFCC150" w:rsidR="009B4CF5" w:rsidRPr="0033510A" w:rsidRDefault="005D3F8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1 128 000,00 рублей</w:t>
            </w:r>
          </w:p>
        </w:tc>
      </w:tr>
      <w:tr w:rsidR="009B4CF5" w:rsidRPr="0033510A" w14:paraId="35D9FB4D" w14:textId="77777777" w:rsidTr="002830BE">
        <w:tc>
          <w:tcPr>
            <w:tcW w:w="846" w:type="dxa"/>
            <w:vAlign w:val="center"/>
          </w:tcPr>
          <w:p w14:paraId="1792D9B7" w14:textId="3817C411"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4</w:t>
            </w:r>
          </w:p>
        </w:tc>
        <w:tc>
          <w:tcPr>
            <w:tcW w:w="5386" w:type="dxa"/>
            <w:vAlign w:val="center"/>
          </w:tcPr>
          <w:p w14:paraId="77B6FDDF" w14:textId="02C97FF2" w:rsidR="009B4CF5" w:rsidRPr="0033510A" w:rsidRDefault="009B4CF5" w:rsidP="009B4CF5">
            <w:pPr>
              <w:tabs>
                <w:tab w:val="left" w:pos="2160"/>
              </w:tabs>
              <w:rPr>
                <w:rFonts w:ascii="Times New Roman" w:hAnsi="Times New Roman" w:cs="Times New Roman"/>
                <w:sz w:val="24"/>
                <w:szCs w:val="24"/>
              </w:rPr>
            </w:pPr>
            <w:r w:rsidRPr="0033510A">
              <w:rPr>
                <w:rFonts w:ascii="Times New Roman" w:hAnsi="Times New Roman" w:cs="Times New Roman"/>
                <w:sz w:val="24"/>
                <w:szCs w:val="24"/>
              </w:rPr>
              <w:t xml:space="preserve">Планируемые сроки реализации инициативного проекта </w:t>
            </w:r>
          </w:p>
        </w:tc>
        <w:tc>
          <w:tcPr>
            <w:tcW w:w="8328" w:type="dxa"/>
          </w:tcPr>
          <w:p w14:paraId="42363D49" w14:textId="421F8481" w:rsidR="009B4CF5" w:rsidRPr="0033510A" w:rsidRDefault="005D3F85" w:rsidP="009B4CF5">
            <w:pPr>
              <w:tabs>
                <w:tab w:val="left" w:pos="2160"/>
              </w:tabs>
              <w:rPr>
                <w:rFonts w:ascii="Times New Roman" w:hAnsi="Times New Roman" w:cs="Times New Roman"/>
                <w:sz w:val="24"/>
                <w:szCs w:val="24"/>
              </w:rPr>
            </w:pPr>
            <w:r w:rsidRPr="0033510A">
              <w:rPr>
                <w:rFonts w:ascii="Times New Roman" w:hAnsi="Times New Roman" w:cs="Times New Roman"/>
                <w:color w:val="000000"/>
                <w:sz w:val="24"/>
                <w:szCs w:val="24"/>
              </w:rPr>
              <w:t>Январь-май 2026 года</w:t>
            </w:r>
          </w:p>
        </w:tc>
      </w:tr>
      <w:tr w:rsidR="005D3F85" w:rsidRPr="0033510A" w14:paraId="40472DEC" w14:textId="77777777" w:rsidTr="00AF1F2C">
        <w:tc>
          <w:tcPr>
            <w:tcW w:w="846" w:type="dxa"/>
            <w:vAlign w:val="center"/>
          </w:tcPr>
          <w:p w14:paraId="068A9464" w14:textId="073E0A22"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5</w:t>
            </w:r>
          </w:p>
        </w:tc>
        <w:tc>
          <w:tcPr>
            <w:tcW w:w="5386" w:type="dxa"/>
            <w:vAlign w:val="center"/>
          </w:tcPr>
          <w:p w14:paraId="0D6B6486" w14:textId="72177C10"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Сведения о планируемом (возможном) имущественном и (или) трудовом участии заинтересованных лиц в реализации данного проекта</w:t>
            </w:r>
          </w:p>
        </w:tc>
        <w:tc>
          <w:tcPr>
            <w:tcW w:w="8328" w:type="dxa"/>
            <w:vAlign w:val="center"/>
          </w:tcPr>
          <w:p w14:paraId="6BFC11E3" w14:textId="596EECC5" w:rsidR="005D3F85" w:rsidRPr="0033510A" w:rsidRDefault="005D3F85" w:rsidP="005D3F85">
            <w:pPr>
              <w:pStyle w:val="ConsPlusNormal"/>
              <w:ind w:left="79"/>
              <w:rPr>
                <w:rFonts w:ascii="Times New Roman" w:hAnsi="Times New Roman" w:cs="Times New Roman"/>
                <w:sz w:val="24"/>
                <w:szCs w:val="24"/>
              </w:rPr>
            </w:pPr>
            <w:r w:rsidRPr="0033510A">
              <w:rPr>
                <w:rFonts w:ascii="Times New Roman" w:hAnsi="Times New Roman" w:cs="Times New Roman"/>
                <w:sz w:val="24"/>
                <w:szCs w:val="24"/>
              </w:rPr>
              <w:t>В инициативном проекте предусмотрено имущественное и трудовое участие</w:t>
            </w:r>
          </w:p>
        </w:tc>
      </w:tr>
      <w:tr w:rsidR="005D3F85" w:rsidRPr="0033510A" w14:paraId="0A31E80F" w14:textId="77777777" w:rsidTr="002830BE">
        <w:tc>
          <w:tcPr>
            <w:tcW w:w="846" w:type="dxa"/>
            <w:vAlign w:val="center"/>
          </w:tcPr>
          <w:p w14:paraId="05B98557" w14:textId="09FF6E1D"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6</w:t>
            </w:r>
          </w:p>
        </w:tc>
        <w:tc>
          <w:tcPr>
            <w:tcW w:w="5386" w:type="dxa"/>
            <w:vAlign w:val="center"/>
          </w:tcPr>
          <w:p w14:paraId="393CFC79" w14:textId="272FFFEA"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8328" w:type="dxa"/>
          </w:tcPr>
          <w:p w14:paraId="73AE8BB1" w14:textId="0F7E2B38"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w:t>
            </w:r>
          </w:p>
        </w:tc>
      </w:tr>
      <w:tr w:rsidR="005D3F85" w:rsidRPr="0033510A" w14:paraId="75AFB467" w14:textId="77777777" w:rsidTr="00020D8E">
        <w:tc>
          <w:tcPr>
            <w:tcW w:w="846" w:type="dxa"/>
            <w:vAlign w:val="center"/>
          </w:tcPr>
          <w:p w14:paraId="37A04A83" w14:textId="2D8B9C48"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7</w:t>
            </w:r>
          </w:p>
        </w:tc>
        <w:tc>
          <w:tcPr>
            <w:tcW w:w="5386" w:type="dxa"/>
            <w:vAlign w:val="center"/>
          </w:tcPr>
          <w:p w14:paraId="1B574CDF" w14:textId="5FF738C4"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Наименование муниципального образования, адрес (при наличии): улица, номер дома</w:t>
            </w:r>
          </w:p>
        </w:tc>
        <w:tc>
          <w:tcPr>
            <w:tcW w:w="8328" w:type="dxa"/>
          </w:tcPr>
          <w:p w14:paraId="7F2CD336" w14:textId="6B4987E6"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color w:val="000000"/>
                <w:sz w:val="24"/>
                <w:szCs w:val="24"/>
              </w:rPr>
              <w:t>Усть-Илимский муниципальный округ, р.п. Железнодорожный, ул. Дорожная, д. 4</w:t>
            </w:r>
          </w:p>
        </w:tc>
      </w:tr>
      <w:tr w:rsidR="005D3F85" w:rsidRPr="0033510A" w14:paraId="2EE9322D" w14:textId="77777777" w:rsidTr="00020D8E">
        <w:tc>
          <w:tcPr>
            <w:tcW w:w="846" w:type="dxa"/>
            <w:vAlign w:val="center"/>
          </w:tcPr>
          <w:p w14:paraId="3FA079B0" w14:textId="2A49A367"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8</w:t>
            </w:r>
          </w:p>
        </w:tc>
        <w:tc>
          <w:tcPr>
            <w:tcW w:w="5386" w:type="dxa"/>
            <w:vAlign w:val="center"/>
          </w:tcPr>
          <w:p w14:paraId="0A691E4C" w14:textId="660E64FB"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Наименование муниципального учреждения, на территории (или в отношении) которого планируется реализация инициативного проекта</w:t>
            </w:r>
          </w:p>
        </w:tc>
        <w:tc>
          <w:tcPr>
            <w:tcW w:w="8328" w:type="dxa"/>
          </w:tcPr>
          <w:p w14:paraId="7DBBF66A" w14:textId="6F29DCF6"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color w:val="000000"/>
                <w:sz w:val="24"/>
                <w:szCs w:val="24"/>
              </w:rPr>
              <w:t>Муниципального казенного учреждения культуры «Библиотечно-информационный центр Усть-Илимского муниципального округа» (МКУК «БИЦ Усть-Илимского МО»)</w:t>
            </w:r>
          </w:p>
        </w:tc>
      </w:tr>
      <w:tr w:rsidR="005D3F85" w:rsidRPr="0033510A" w14:paraId="483E5B68" w14:textId="77777777" w:rsidTr="00020D8E">
        <w:tc>
          <w:tcPr>
            <w:tcW w:w="846" w:type="dxa"/>
            <w:vAlign w:val="center"/>
          </w:tcPr>
          <w:p w14:paraId="44F477E7" w14:textId="5144E4B9"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9</w:t>
            </w:r>
          </w:p>
        </w:tc>
        <w:tc>
          <w:tcPr>
            <w:tcW w:w="5386" w:type="dxa"/>
            <w:vAlign w:val="center"/>
          </w:tcPr>
          <w:p w14:paraId="71A8A903" w14:textId="5B076A7E"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Инициатор проекта</w:t>
            </w:r>
          </w:p>
        </w:tc>
        <w:tc>
          <w:tcPr>
            <w:tcW w:w="8328" w:type="dxa"/>
          </w:tcPr>
          <w:p w14:paraId="18991BB0" w14:textId="77777777"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sz w:val="24"/>
                <w:szCs w:val="24"/>
              </w:rPr>
              <w:t xml:space="preserve">Инициативная группа: </w:t>
            </w:r>
          </w:p>
          <w:p w14:paraId="44C7F8D1" w14:textId="4D58EF96" w:rsidR="005D3F85" w:rsidRPr="0033510A" w:rsidRDefault="005D3F85" w:rsidP="005D3F85">
            <w:pPr>
              <w:pStyle w:val="a5"/>
              <w:tabs>
                <w:tab w:val="left" w:pos="35"/>
              </w:tabs>
              <w:jc w:val="both"/>
              <w:rPr>
                <w:sz w:val="24"/>
                <w:szCs w:val="24"/>
              </w:rPr>
            </w:pPr>
            <w:r w:rsidRPr="0033510A">
              <w:rPr>
                <w:color w:val="000000"/>
                <w:sz w:val="24"/>
                <w:szCs w:val="24"/>
              </w:rPr>
              <w:t>1. Осипенко Юлия Алексеевна</w:t>
            </w:r>
          </w:p>
          <w:p w14:paraId="46A14783" w14:textId="2C9E5970" w:rsidR="005D3F85" w:rsidRPr="0033510A" w:rsidRDefault="005D3F85" w:rsidP="005D3F85">
            <w:pPr>
              <w:pStyle w:val="a5"/>
              <w:tabs>
                <w:tab w:val="left" w:pos="35"/>
                <w:tab w:val="left" w:pos="629"/>
              </w:tabs>
              <w:spacing w:line="233" w:lineRule="auto"/>
              <w:jc w:val="both"/>
              <w:rPr>
                <w:sz w:val="24"/>
                <w:szCs w:val="24"/>
              </w:rPr>
            </w:pPr>
            <w:r w:rsidRPr="0033510A">
              <w:rPr>
                <w:color w:val="000000"/>
                <w:sz w:val="24"/>
                <w:szCs w:val="24"/>
              </w:rPr>
              <w:t>2. Беклемешева Наталья Владимировна</w:t>
            </w:r>
          </w:p>
          <w:p w14:paraId="34414169" w14:textId="4D2B56C4" w:rsidR="005D3F85" w:rsidRPr="0033510A" w:rsidRDefault="005D3F85" w:rsidP="005D3F85">
            <w:pPr>
              <w:pStyle w:val="a5"/>
              <w:tabs>
                <w:tab w:val="left" w:pos="35"/>
              </w:tabs>
              <w:jc w:val="both"/>
              <w:rPr>
                <w:sz w:val="24"/>
                <w:szCs w:val="24"/>
              </w:rPr>
            </w:pPr>
            <w:r w:rsidRPr="0033510A">
              <w:rPr>
                <w:color w:val="000000"/>
                <w:sz w:val="24"/>
                <w:szCs w:val="24"/>
              </w:rPr>
              <w:t>3. Поннкаровская Татьяна Григорьевна,</w:t>
            </w:r>
          </w:p>
          <w:p w14:paraId="4677244C" w14:textId="0EDA3BFE" w:rsidR="005D3F85" w:rsidRPr="0033510A" w:rsidRDefault="005D3F85" w:rsidP="005D3F85">
            <w:pPr>
              <w:pStyle w:val="a5"/>
              <w:tabs>
                <w:tab w:val="left" w:pos="35"/>
                <w:tab w:val="left" w:pos="629"/>
              </w:tabs>
              <w:jc w:val="both"/>
              <w:rPr>
                <w:sz w:val="24"/>
                <w:szCs w:val="24"/>
              </w:rPr>
            </w:pPr>
            <w:r w:rsidRPr="0033510A">
              <w:rPr>
                <w:color w:val="000000"/>
                <w:sz w:val="24"/>
                <w:szCs w:val="24"/>
              </w:rPr>
              <w:t>4. Антипина Мария Ивановна</w:t>
            </w:r>
          </w:p>
          <w:p w14:paraId="63B85891" w14:textId="376A1300" w:rsidR="005D3F85" w:rsidRPr="0033510A" w:rsidRDefault="005D3F85" w:rsidP="005D3F85">
            <w:pPr>
              <w:pStyle w:val="a5"/>
              <w:tabs>
                <w:tab w:val="left" w:pos="35"/>
                <w:tab w:val="left" w:pos="624"/>
              </w:tabs>
              <w:jc w:val="both"/>
              <w:rPr>
                <w:sz w:val="24"/>
                <w:szCs w:val="24"/>
              </w:rPr>
            </w:pPr>
            <w:r w:rsidRPr="0033510A">
              <w:rPr>
                <w:color w:val="000000"/>
                <w:sz w:val="24"/>
                <w:szCs w:val="24"/>
              </w:rPr>
              <w:t>5. Зобова Владлена Александровна</w:t>
            </w:r>
          </w:p>
          <w:p w14:paraId="322A8E2A" w14:textId="53723695" w:rsidR="005D3F85" w:rsidRPr="0033510A" w:rsidRDefault="005D3F85" w:rsidP="005D3F85">
            <w:pPr>
              <w:pStyle w:val="a5"/>
              <w:tabs>
                <w:tab w:val="left" w:pos="35"/>
                <w:tab w:val="left" w:pos="629"/>
              </w:tabs>
              <w:jc w:val="both"/>
              <w:rPr>
                <w:sz w:val="24"/>
                <w:szCs w:val="24"/>
              </w:rPr>
            </w:pPr>
            <w:r w:rsidRPr="0033510A">
              <w:rPr>
                <w:color w:val="000000"/>
                <w:sz w:val="24"/>
                <w:szCs w:val="24"/>
              </w:rPr>
              <w:t>6. Синельникова Елена Анатольевна</w:t>
            </w:r>
          </w:p>
          <w:p w14:paraId="259CB2C8" w14:textId="147A8A87" w:rsidR="005D3F85" w:rsidRPr="0033510A" w:rsidRDefault="005D3F85" w:rsidP="005D3F85">
            <w:pPr>
              <w:pStyle w:val="a5"/>
              <w:tabs>
                <w:tab w:val="left" w:pos="35"/>
                <w:tab w:val="left" w:pos="624"/>
              </w:tabs>
              <w:jc w:val="both"/>
              <w:rPr>
                <w:sz w:val="24"/>
                <w:szCs w:val="24"/>
              </w:rPr>
            </w:pPr>
            <w:r w:rsidRPr="0033510A">
              <w:rPr>
                <w:color w:val="000000"/>
                <w:sz w:val="24"/>
                <w:szCs w:val="24"/>
              </w:rPr>
              <w:lastRenderedPageBreak/>
              <w:t>7. Ершова Валентина Михайловна</w:t>
            </w:r>
          </w:p>
          <w:p w14:paraId="07836E1D" w14:textId="4F20C8DE" w:rsidR="005D3F85" w:rsidRPr="0033510A" w:rsidRDefault="005D3F85" w:rsidP="005D3F85">
            <w:pPr>
              <w:pStyle w:val="a5"/>
              <w:tabs>
                <w:tab w:val="left" w:pos="35"/>
                <w:tab w:val="left" w:pos="619"/>
              </w:tabs>
              <w:jc w:val="both"/>
              <w:rPr>
                <w:sz w:val="24"/>
                <w:szCs w:val="24"/>
              </w:rPr>
            </w:pPr>
            <w:r w:rsidRPr="0033510A">
              <w:rPr>
                <w:color w:val="000000"/>
                <w:sz w:val="24"/>
                <w:szCs w:val="24"/>
              </w:rPr>
              <w:t>8. Дядюра Ольга Николаевна</w:t>
            </w:r>
          </w:p>
          <w:p w14:paraId="5823FEA3" w14:textId="279107C2" w:rsidR="005D3F85" w:rsidRPr="0033510A" w:rsidRDefault="005D3F85" w:rsidP="005D3F85">
            <w:pPr>
              <w:pStyle w:val="a5"/>
              <w:tabs>
                <w:tab w:val="left" w:pos="35"/>
                <w:tab w:val="left" w:pos="624"/>
              </w:tabs>
              <w:spacing w:line="233" w:lineRule="auto"/>
              <w:jc w:val="both"/>
              <w:rPr>
                <w:sz w:val="24"/>
                <w:szCs w:val="24"/>
              </w:rPr>
            </w:pPr>
            <w:r w:rsidRPr="0033510A">
              <w:rPr>
                <w:color w:val="000000"/>
                <w:sz w:val="24"/>
                <w:szCs w:val="24"/>
              </w:rPr>
              <w:t>9. Паршикова Галина Владимировна</w:t>
            </w:r>
          </w:p>
          <w:p w14:paraId="6E68DEF5" w14:textId="6D5DF26D" w:rsidR="005D3F85" w:rsidRPr="0033510A" w:rsidRDefault="005D3F85" w:rsidP="005D3F85">
            <w:pPr>
              <w:tabs>
                <w:tab w:val="left" w:pos="2160"/>
              </w:tabs>
              <w:rPr>
                <w:rFonts w:ascii="Times New Roman" w:hAnsi="Times New Roman" w:cs="Times New Roman"/>
                <w:sz w:val="24"/>
                <w:szCs w:val="24"/>
              </w:rPr>
            </w:pPr>
            <w:r w:rsidRPr="0033510A">
              <w:rPr>
                <w:rFonts w:ascii="Times New Roman" w:hAnsi="Times New Roman" w:cs="Times New Roman"/>
                <w:color w:val="000000"/>
                <w:sz w:val="24"/>
                <w:szCs w:val="24"/>
              </w:rPr>
              <w:t>10. Перун Павел Юрьевич</w:t>
            </w:r>
          </w:p>
        </w:tc>
      </w:tr>
    </w:tbl>
    <w:p w14:paraId="469C3B5D" w14:textId="7C6E0829" w:rsidR="009B4CF5" w:rsidRPr="0033510A" w:rsidRDefault="009B4CF5" w:rsidP="009B4CF5">
      <w:pPr>
        <w:tabs>
          <w:tab w:val="left" w:pos="2160"/>
        </w:tabs>
        <w:rPr>
          <w:rFonts w:ascii="Times New Roman" w:hAnsi="Times New Roman" w:cs="Times New Roman"/>
          <w:sz w:val="24"/>
          <w:szCs w:val="24"/>
        </w:rPr>
      </w:pPr>
    </w:p>
    <w:p w14:paraId="5042F3B0" w14:textId="09DA35E6" w:rsidR="009B4CF5" w:rsidRPr="0033510A" w:rsidRDefault="009B4CF5" w:rsidP="009B4CF5">
      <w:pPr>
        <w:spacing w:after="0" w:line="240" w:lineRule="auto"/>
        <w:jc w:val="center"/>
        <w:rPr>
          <w:rFonts w:ascii="Times New Roman" w:hAnsi="Times New Roman" w:cs="Times New Roman"/>
          <w:sz w:val="24"/>
          <w:szCs w:val="24"/>
        </w:rPr>
      </w:pPr>
      <w:r w:rsidRPr="0033510A">
        <w:rPr>
          <w:rFonts w:ascii="Times New Roman" w:hAnsi="Times New Roman" w:cs="Times New Roman"/>
          <w:color w:val="212529"/>
          <w:sz w:val="24"/>
          <w:szCs w:val="24"/>
        </w:rPr>
        <w:t>Замечания и предложения по инициативному проекту можно направлять до 20.08.2025 в отдел доходов и налоговой политики Комитета по экономике и финансам Усть-Илимского муниципального округа по адресу: Администрация УИ МО, ул. Комсомольская 9, каб. 26 или на адрес электронной почты: kri_sh@ui-raion.ru</w:t>
      </w:r>
    </w:p>
    <w:p w14:paraId="17CE4DE0" w14:textId="77777777" w:rsidR="009B4CF5" w:rsidRPr="0033510A" w:rsidRDefault="009B4CF5" w:rsidP="009B4CF5">
      <w:pPr>
        <w:tabs>
          <w:tab w:val="left" w:pos="2160"/>
        </w:tabs>
        <w:rPr>
          <w:rFonts w:ascii="Times New Roman" w:hAnsi="Times New Roman" w:cs="Times New Roman"/>
          <w:sz w:val="24"/>
          <w:szCs w:val="24"/>
        </w:rPr>
      </w:pPr>
    </w:p>
    <w:sectPr w:rsidR="009B4CF5" w:rsidRPr="0033510A" w:rsidSect="009B4C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72FC6"/>
    <w:multiLevelType w:val="multilevel"/>
    <w:tmpl w:val="18664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EA"/>
    <w:rsid w:val="0033510A"/>
    <w:rsid w:val="005D3F85"/>
    <w:rsid w:val="00993BCD"/>
    <w:rsid w:val="009B4CF5"/>
    <w:rsid w:val="00B0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370F"/>
  <w15:chartTrackingRefBased/>
  <w15:docId w15:val="{E60E710A-DA1E-407D-B100-7C7D833B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4CF5"/>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a4">
    <w:name w:val="Другое_"/>
    <w:basedOn w:val="a0"/>
    <w:link w:val="a5"/>
    <w:rsid w:val="005D3F85"/>
    <w:rPr>
      <w:rFonts w:ascii="Times New Roman" w:eastAsia="Times New Roman" w:hAnsi="Times New Roman" w:cs="Times New Roman"/>
    </w:rPr>
  </w:style>
  <w:style w:type="paragraph" w:customStyle="1" w:styleId="a5">
    <w:name w:val="Другое"/>
    <w:basedOn w:val="a"/>
    <w:link w:val="a4"/>
    <w:rsid w:val="005D3F85"/>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2025-08-28T04:02:00Z</dcterms:created>
  <dcterms:modified xsi:type="dcterms:W3CDTF">2025-08-29T01:19:00Z</dcterms:modified>
</cp:coreProperties>
</file>