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820" w:rsidRPr="00FA7B78" w14:paraId="73070C65" w14:textId="77777777" w:rsidTr="00FD2C40">
        <w:tc>
          <w:tcPr>
            <w:tcW w:w="9570" w:type="dxa"/>
          </w:tcPr>
          <w:p w14:paraId="56A0D48D" w14:textId="03C4FBB9" w:rsidR="00BC2820" w:rsidRDefault="00616EA6" w:rsidP="00FD2C40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6C8A9B0" wp14:editId="0A629A45">
                  <wp:extent cx="541020" cy="6946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20" w:rsidRPr="00FA7B78" w14:paraId="1A8740FA" w14:textId="77777777" w:rsidTr="00FD2C40">
        <w:tc>
          <w:tcPr>
            <w:tcW w:w="9570" w:type="dxa"/>
          </w:tcPr>
          <w:p w14:paraId="70738376" w14:textId="77777777" w:rsidR="00BC2820" w:rsidRPr="00FA7B78" w:rsidRDefault="00BC2820" w:rsidP="00FD2C40">
            <w:pPr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C2820" w:rsidRPr="00FA7B78" w14:paraId="0234B87C" w14:textId="77777777" w:rsidTr="00FD2C40">
        <w:tc>
          <w:tcPr>
            <w:tcW w:w="9570" w:type="dxa"/>
          </w:tcPr>
          <w:p w14:paraId="51D47B14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F829A50" w14:textId="77777777" w:rsidR="00BC2820" w:rsidRPr="00FA7B78" w:rsidRDefault="00BC2820" w:rsidP="00FD2C4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066C60E" w14:textId="77777777" w:rsidR="00BC2820" w:rsidRPr="00FA7B78" w:rsidRDefault="00BC2820" w:rsidP="00F148C9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1C8DC80" w14:textId="77777777" w:rsidR="00BC2820" w:rsidRPr="00387D6B" w:rsidRDefault="00BC2820" w:rsidP="00FD2C40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41C01D66" w14:textId="77777777" w:rsidR="00BC2820" w:rsidRPr="00FA7B78" w:rsidRDefault="00BC2820" w:rsidP="00FD2C4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0B281250" w14:textId="77777777" w:rsidR="00BC2820" w:rsidRPr="00B2789E" w:rsidRDefault="00BC2820" w:rsidP="00BC2820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C2820" w:rsidRPr="00C010B1" w14:paraId="528E28B9" w14:textId="77777777" w:rsidTr="00FD2C40">
        <w:tc>
          <w:tcPr>
            <w:tcW w:w="4785" w:type="dxa"/>
          </w:tcPr>
          <w:p w14:paraId="1B533825" w14:textId="027F71A3" w:rsidR="00BC2820" w:rsidRPr="00C010B1" w:rsidRDefault="00C010B1" w:rsidP="00FD2C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0B1">
              <w:rPr>
                <w:rFonts w:ascii="Times New Roman" w:hAnsi="Times New Roman"/>
                <w:b/>
                <w:bCs/>
                <w:sz w:val="24"/>
                <w:szCs w:val="24"/>
              </w:rPr>
              <w:t>23.12.2022</w:t>
            </w:r>
          </w:p>
        </w:tc>
        <w:tc>
          <w:tcPr>
            <w:tcW w:w="4683" w:type="dxa"/>
          </w:tcPr>
          <w:p w14:paraId="629D95F1" w14:textId="22FE69E9" w:rsidR="00BC2820" w:rsidRPr="00C010B1" w:rsidRDefault="00BC2820" w:rsidP="00FD2C4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1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C010B1" w:rsidRPr="00C010B1">
              <w:rPr>
                <w:rFonts w:ascii="Times New Roman" w:hAnsi="Times New Roman"/>
                <w:b/>
                <w:bCs/>
                <w:sz w:val="24"/>
                <w:szCs w:val="24"/>
              </w:rPr>
              <w:t>730-п</w:t>
            </w:r>
          </w:p>
        </w:tc>
      </w:tr>
      <w:tr w:rsidR="00BC2820" w:rsidRPr="00FA7B78" w14:paraId="1DF9B38E" w14:textId="77777777" w:rsidTr="00FD2C40">
        <w:tc>
          <w:tcPr>
            <w:tcW w:w="9468" w:type="dxa"/>
            <w:gridSpan w:val="2"/>
          </w:tcPr>
          <w:p w14:paraId="32BD29CF" w14:textId="6CE60F94" w:rsidR="00BC2820" w:rsidRPr="00F148C9" w:rsidRDefault="00BC2820" w:rsidP="00F148C9">
            <w:pPr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C9">
              <w:rPr>
                <w:rFonts w:ascii="Times New Roman" w:hAnsi="Times New Roman"/>
                <w:sz w:val="20"/>
                <w:szCs w:val="20"/>
              </w:rPr>
              <w:t>Черемхово</w:t>
            </w:r>
          </w:p>
        </w:tc>
      </w:tr>
    </w:tbl>
    <w:p w14:paraId="0F6A21C2" w14:textId="77777777" w:rsidR="00BC2820" w:rsidRDefault="00BC2820" w:rsidP="00BC2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 w:rsidR="0081390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759DDAC7" w14:textId="77777777" w:rsidR="00BC2820" w:rsidRDefault="00BC2820" w:rsidP="00DE5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</w:t>
      </w:r>
      <w:r w:rsidR="00DE5F9B">
        <w:rPr>
          <w:rFonts w:ascii="Times New Roman" w:hAnsi="Times New Roman"/>
          <w:b/>
          <w:sz w:val="24"/>
          <w:szCs w:val="24"/>
          <w:lang w:eastAsia="ru-RU"/>
        </w:rPr>
        <w:t>витие образования в Черемховском районном муниципальном образовании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3DEF330" w14:textId="77777777" w:rsidR="00BC2820" w:rsidRPr="006F103B" w:rsidRDefault="00BC2820" w:rsidP="00F148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B244BAE" w14:textId="0D31E1B4" w:rsidR="002500A1" w:rsidRPr="006F103B" w:rsidRDefault="002500A1" w:rsidP="00F148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6F103B">
        <w:rPr>
          <w:rFonts w:ascii="Times New Roman" w:hAnsi="Times New Roman"/>
          <w:sz w:val="28"/>
          <w:szCs w:val="28"/>
        </w:rPr>
        <w:t>Федеральным</w:t>
      </w:r>
      <w:r w:rsidR="00A96D0E">
        <w:rPr>
          <w:rFonts w:ascii="Times New Roman" w:hAnsi="Times New Roman"/>
          <w:sz w:val="28"/>
          <w:szCs w:val="28"/>
        </w:rPr>
        <w:t>и</w:t>
      </w:r>
      <w:r w:rsidR="0081390E">
        <w:rPr>
          <w:rFonts w:ascii="Times New Roman" w:hAnsi="Times New Roman"/>
          <w:sz w:val="28"/>
          <w:szCs w:val="28"/>
        </w:rPr>
        <w:t xml:space="preserve"> </w:t>
      </w:r>
      <w:r w:rsidR="00A96D0E">
        <w:rPr>
          <w:rFonts w:ascii="Times New Roman" w:hAnsi="Times New Roman"/>
          <w:sz w:val="28"/>
          <w:szCs w:val="28"/>
        </w:rPr>
        <w:t>закона</w:t>
      </w:r>
      <w:r w:rsidRPr="006F103B">
        <w:rPr>
          <w:rFonts w:ascii="Times New Roman" w:hAnsi="Times New Roman"/>
          <w:sz w:val="28"/>
          <w:szCs w:val="28"/>
        </w:rPr>
        <w:t>м</w:t>
      </w:r>
      <w:r w:rsidR="00A96D0E">
        <w:rPr>
          <w:rFonts w:ascii="Times New Roman" w:hAnsi="Times New Roman"/>
          <w:sz w:val="28"/>
          <w:szCs w:val="28"/>
        </w:rPr>
        <w:t>и</w:t>
      </w:r>
      <w:r w:rsidR="0081390E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6 октября 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6F103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148C9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 декабря 2012года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статьями 24,50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1A784AD9" w14:textId="77777777" w:rsidR="00BC2820" w:rsidRPr="006F103B" w:rsidRDefault="00BC2820" w:rsidP="00F148C9">
      <w:pPr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13DC2B3F" w14:textId="77777777" w:rsidR="00BC2820" w:rsidRPr="006F103B" w:rsidRDefault="00BC2820" w:rsidP="00BC2820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0073BD26" w14:textId="357F73EA" w:rsidR="00BC2820" w:rsidRPr="006F103B" w:rsidRDefault="00BC2820" w:rsidP="00F148C9">
      <w:pPr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2C0330" w14:textId="696E11EF" w:rsidR="00BC2820" w:rsidRDefault="002A1FDE" w:rsidP="00F14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2820"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>в Черемховском районном муниципально</w:t>
      </w:r>
      <w:r w:rsidR="00AD1F1B">
        <w:rPr>
          <w:rFonts w:ascii="Times New Roman" w:hAnsi="Times New Roman"/>
          <w:sz w:val="28"/>
          <w:szCs w:val="28"/>
          <w:lang w:eastAsia="ru-RU"/>
        </w:rPr>
        <w:t>м образовании»</w:t>
      </w:r>
      <w:r w:rsidR="007E4476" w:rsidRPr="007E4476">
        <w:rPr>
          <w:rFonts w:ascii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Черемховского районного муниципального образования от 13 ноября 2017 года № </w:t>
      </w:r>
      <w:r w:rsidR="003C42A4">
        <w:rPr>
          <w:rFonts w:ascii="Times New Roman" w:hAnsi="Times New Roman"/>
          <w:sz w:val="28"/>
          <w:szCs w:val="28"/>
          <w:lang w:eastAsia="ru-RU"/>
        </w:rPr>
        <w:t>655</w:t>
      </w:r>
      <w:r w:rsidR="00BC2820">
        <w:rPr>
          <w:rFonts w:ascii="Times New Roman" w:hAnsi="Times New Roman"/>
          <w:sz w:val="28"/>
          <w:szCs w:val="28"/>
        </w:rPr>
        <w:t xml:space="preserve">(далее – </w:t>
      </w:r>
      <w:r w:rsidR="00DE5F9B">
        <w:rPr>
          <w:rFonts w:ascii="Times New Roman" w:hAnsi="Times New Roman"/>
          <w:sz w:val="28"/>
          <w:szCs w:val="28"/>
        </w:rPr>
        <w:t xml:space="preserve">Программа, </w:t>
      </w:r>
      <w:r w:rsidR="00BC2820">
        <w:rPr>
          <w:rFonts w:ascii="Times New Roman" w:hAnsi="Times New Roman"/>
          <w:sz w:val="28"/>
          <w:szCs w:val="28"/>
        </w:rPr>
        <w:t>постановление)</w:t>
      </w:r>
      <w:r w:rsidR="00BC2820"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</w:t>
      </w:r>
      <w:r w:rsidR="00DE5F9B">
        <w:rPr>
          <w:rFonts w:ascii="Times New Roman" w:hAnsi="Times New Roman"/>
          <w:sz w:val="28"/>
          <w:szCs w:val="28"/>
        </w:rPr>
        <w:t xml:space="preserve">муниципального образования от 21 </w:t>
      </w:r>
      <w:r w:rsidR="00BC2820" w:rsidRPr="006F103B">
        <w:rPr>
          <w:rFonts w:ascii="Times New Roman" w:hAnsi="Times New Roman"/>
          <w:sz w:val="28"/>
          <w:szCs w:val="28"/>
        </w:rPr>
        <w:t xml:space="preserve">февраля 2018 года № 95, от 22 марта 2018 года № 190, от 19 апреля 2018 года № 257, </w:t>
      </w:r>
      <w:r w:rsidR="00BC2820" w:rsidRPr="006F103B">
        <w:rPr>
          <w:rFonts w:ascii="Times New Roman" w:hAnsi="Times New Roman"/>
          <w:bCs/>
          <w:sz w:val="28"/>
          <w:szCs w:val="28"/>
        </w:rPr>
        <w:t>от 13 июня 2018 года № 389, от 13 июля 2018 года № 447, от 23 августа 2018 года № 515-п, от 17 сентября 2018 года№</w:t>
      </w:r>
      <w:r w:rsidR="00DE5F9B">
        <w:rPr>
          <w:rFonts w:ascii="Times New Roman" w:hAnsi="Times New Roman"/>
          <w:bCs/>
          <w:sz w:val="28"/>
          <w:szCs w:val="28"/>
        </w:rPr>
        <w:t xml:space="preserve"> 656-п,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от16ноября 2018года № 675-п, </w:t>
      </w:r>
      <w:r w:rsidR="00BC2820">
        <w:rPr>
          <w:rFonts w:ascii="Times New Roman" w:hAnsi="Times New Roman"/>
          <w:bCs/>
          <w:sz w:val="28"/>
          <w:szCs w:val="28"/>
        </w:rPr>
        <w:t xml:space="preserve">от 21 ноября 2018года № 677-п, </w:t>
      </w:r>
      <w:r w:rsidR="00DB36EE">
        <w:rPr>
          <w:rFonts w:ascii="Times New Roman" w:hAnsi="Times New Roman"/>
          <w:bCs/>
          <w:sz w:val="28"/>
          <w:szCs w:val="28"/>
        </w:rPr>
        <w:t xml:space="preserve">от </w:t>
      </w:r>
      <w:r w:rsidR="00BC2820">
        <w:rPr>
          <w:rFonts w:ascii="Times New Roman" w:hAnsi="Times New Roman"/>
          <w:bCs/>
          <w:sz w:val="28"/>
          <w:szCs w:val="28"/>
        </w:rPr>
        <w:t xml:space="preserve">5 декабря 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>2018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года № 718-п, </w:t>
      </w:r>
      <w:r w:rsidR="00BC2820" w:rsidRPr="006F103B">
        <w:rPr>
          <w:rFonts w:ascii="Times New Roman" w:hAnsi="Times New Roman"/>
          <w:bCs/>
          <w:sz w:val="28"/>
          <w:szCs w:val="28"/>
        </w:rPr>
        <w:t>от 27декабря 2018 года № 808-п, от 30 января 2019 года № 60-п, от 24 апреля 2019 года № 223-п, от 16 мая 2019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 263-п, от 11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июня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 года №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318-п, от 27 июня 2019 года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№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339-п, от 19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сентября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2019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>года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№ 539-п, от 31октября </w:t>
      </w:r>
      <w:r w:rsidR="00C556FD">
        <w:rPr>
          <w:rFonts w:ascii="Times New Roman" w:hAnsi="Times New Roman"/>
          <w:bCs/>
          <w:sz w:val="28"/>
          <w:szCs w:val="28"/>
        </w:rPr>
        <w:t xml:space="preserve">2019 года 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641-п,от 11 ноября 2019 года № 666-п, от </w:t>
      </w:r>
      <w:r w:rsidR="007F75E3">
        <w:rPr>
          <w:rFonts w:ascii="Times New Roman" w:hAnsi="Times New Roman"/>
          <w:bCs/>
          <w:sz w:val="28"/>
          <w:szCs w:val="28"/>
        </w:rPr>
        <w:t>26</w:t>
      </w:r>
      <w:r w:rsidR="00BC2820" w:rsidRPr="006F103B">
        <w:rPr>
          <w:rFonts w:ascii="Times New Roman" w:hAnsi="Times New Roman"/>
          <w:bCs/>
          <w:sz w:val="28"/>
          <w:szCs w:val="28"/>
        </w:rPr>
        <w:t xml:space="preserve">декабря 2019 года № 817-п, от 30 января 2020 года № 58-п, от 05 марта </w:t>
      </w:r>
      <w:r w:rsidR="00BC2820" w:rsidRPr="006F103B">
        <w:rPr>
          <w:rFonts w:ascii="Times New Roman" w:hAnsi="Times New Roman"/>
          <w:bCs/>
          <w:sz w:val="28"/>
          <w:szCs w:val="28"/>
        </w:rPr>
        <w:lastRenderedPageBreak/>
        <w:t xml:space="preserve">2020 года № 132-п, от 28 апреля 2020 года № 242-п, от 26 июня 2020 года № </w:t>
      </w:r>
      <w:r w:rsidR="00BC2820">
        <w:rPr>
          <w:rFonts w:ascii="Times New Roman" w:hAnsi="Times New Roman"/>
          <w:bCs/>
          <w:sz w:val="28"/>
          <w:szCs w:val="28"/>
        </w:rPr>
        <w:t>344-</w:t>
      </w:r>
      <w:r w:rsidR="00BC2820"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</w:t>
      </w:r>
      <w:r w:rsidR="00BC2820">
        <w:rPr>
          <w:rFonts w:ascii="Times New Roman" w:hAnsi="Times New Roman"/>
          <w:bCs/>
          <w:sz w:val="28"/>
          <w:szCs w:val="28"/>
        </w:rPr>
        <w:t xml:space="preserve">№ 442-п, от 07 октября 2020 года № 501-п, от 02 декабря 2020 года № 621-п, от 31 декабря 2020 года </w:t>
      </w:r>
      <w:r w:rsidR="0009079F">
        <w:rPr>
          <w:rFonts w:ascii="Times New Roman" w:hAnsi="Times New Roman"/>
          <w:bCs/>
          <w:sz w:val="28"/>
          <w:szCs w:val="28"/>
        </w:rPr>
        <w:t xml:space="preserve">№ 699-п, от 12 февраля 2021 </w:t>
      </w:r>
      <w:r w:rsidR="00BC2820">
        <w:rPr>
          <w:rFonts w:ascii="Times New Roman" w:hAnsi="Times New Roman"/>
          <w:bCs/>
          <w:sz w:val="28"/>
          <w:szCs w:val="28"/>
        </w:rPr>
        <w:t>года № 65-п, от 11 марта 2021 года № 127-п, от 28 мая 2021 года</w:t>
      </w:r>
      <w:r w:rsidR="00B176AF">
        <w:rPr>
          <w:rFonts w:ascii="Times New Roman" w:hAnsi="Times New Roman"/>
          <w:bCs/>
          <w:sz w:val="28"/>
          <w:szCs w:val="28"/>
        </w:rPr>
        <w:t xml:space="preserve"> № 270-п, от 09 </w:t>
      </w:r>
      <w:r w:rsidR="007F75E3">
        <w:rPr>
          <w:rFonts w:ascii="Times New Roman" w:hAnsi="Times New Roman"/>
          <w:bCs/>
          <w:sz w:val="28"/>
          <w:szCs w:val="28"/>
        </w:rPr>
        <w:t>июня 2021</w:t>
      </w:r>
      <w:r w:rsidR="00DE5F9B">
        <w:rPr>
          <w:rFonts w:ascii="Times New Roman" w:hAnsi="Times New Roman"/>
          <w:bCs/>
          <w:sz w:val="28"/>
          <w:szCs w:val="28"/>
        </w:rPr>
        <w:t xml:space="preserve"> года </w:t>
      </w:r>
      <w:r w:rsidR="00BC2820">
        <w:rPr>
          <w:rFonts w:ascii="Times New Roman" w:hAnsi="Times New Roman"/>
          <w:bCs/>
          <w:sz w:val="28"/>
          <w:szCs w:val="28"/>
        </w:rPr>
        <w:t>№ 292-п, от 29 июня 2021 года</w:t>
      </w:r>
      <w:r w:rsidR="0081390E">
        <w:rPr>
          <w:rFonts w:ascii="Times New Roman" w:hAnsi="Times New Roman"/>
          <w:bCs/>
          <w:sz w:val="28"/>
          <w:szCs w:val="28"/>
        </w:rPr>
        <w:t xml:space="preserve"> </w:t>
      </w:r>
      <w:r w:rsidR="00BC2820">
        <w:rPr>
          <w:rFonts w:ascii="Times New Roman" w:hAnsi="Times New Roman"/>
          <w:bCs/>
          <w:sz w:val="28"/>
          <w:szCs w:val="28"/>
        </w:rPr>
        <w:t xml:space="preserve">№ 324-п, </w:t>
      </w:r>
      <w:r w:rsidR="00DE5F9B">
        <w:rPr>
          <w:rFonts w:ascii="Times New Roman" w:hAnsi="Times New Roman"/>
          <w:bCs/>
          <w:sz w:val="28"/>
          <w:szCs w:val="28"/>
        </w:rPr>
        <w:t xml:space="preserve">от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</w:t>
      </w:r>
      <w:r w:rsidR="0081390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C2820"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года № 349-п</w:t>
      </w:r>
      <w:r w:rsidR="00DC0E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BC2820" w:rsidRPr="00F25A77">
        <w:rPr>
          <w:rFonts w:ascii="Times New Roman" w:hAnsi="Times New Roman"/>
          <w:sz w:val="28"/>
          <w:szCs w:val="28"/>
          <w:shd w:val="clear" w:color="auto" w:fill="FFFFFF"/>
        </w:rPr>
        <w:t>27 августа 2021 года № 399-п</w:t>
      </w:r>
      <w:r w:rsidR="007F75E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 xml:space="preserve"> от 23сентября 2021 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года № </w:t>
      </w:r>
      <w:r w:rsidR="008328BF">
        <w:rPr>
          <w:rFonts w:ascii="Times New Roman" w:hAnsi="Times New Roman"/>
          <w:sz w:val="28"/>
          <w:szCs w:val="28"/>
          <w:shd w:val="clear" w:color="auto" w:fill="FFFFFF"/>
        </w:rPr>
        <w:t>452-п,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от 15октября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2021 года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№ 492-п,</w:t>
      </w:r>
      <w:r w:rsidR="00DE5F9B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2820">
        <w:rPr>
          <w:rFonts w:ascii="Times New Roman" w:hAnsi="Times New Roman"/>
          <w:sz w:val="28"/>
          <w:szCs w:val="28"/>
          <w:shd w:val="clear" w:color="auto" w:fill="FFFFFF"/>
        </w:rPr>
        <w:t>22 ноября 2021 года № 543-п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B585D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CF2C4B">
        <w:rPr>
          <w:rFonts w:ascii="Times New Roman" w:hAnsi="Times New Roman"/>
          <w:sz w:val="28"/>
          <w:szCs w:val="28"/>
          <w:shd w:val="clear" w:color="auto" w:fill="FFFFFF"/>
        </w:rPr>
        <w:t>08 декабря 2021 года № 588-п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, от 30 декабря 2021 года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1DF2">
        <w:rPr>
          <w:rFonts w:ascii="Times New Roman" w:hAnsi="Times New Roman"/>
          <w:sz w:val="28"/>
          <w:szCs w:val="28"/>
          <w:shd w:val="clear" w:color="auto" w:fill="FFFFFF"/>
        </w:rPr>
        <w:t>№ 658-п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, от 03 февраля 2022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20AF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 xml:space="preserve"> № 46-п, от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0C6D">
        <w:rPr>
          <w:rFonts w:ascii="Times New Roman" w:hAnsi="Times New Roman"/>
          <w:sz w:val="28"/>
          <w:szCs w:val="28"/>
          <w:shd w:val="clear" w:color="auto" w:fill="FFFFFF"/>
        </w:rPr>
        <w:t>18 марта 2022 года № 130-п</w:t>
      </w:r>
      <w:r w:rsidR="00782740">
        <w:rPr>
          <w:rFonts w:ascii="Times New Roman" w:hAnsi="Times New Roman"/>
          <w:sz w:val="28"/>
          <w:szCs w:val="28"/>
          <w:shd w:val="clear" w:color="auto" w:fill="FFFFFF"/>
        </w:rPr>
        <w:t>, от 8 апреля 2022 года № 181-п</w:t>
      </w:r>
      <w:r w:rsidR="008F0964">
        <w:rPr>
          <w:rFonts w:ascii="Times New Roman" w:hAnsi="Times New Roman"/>
          <w:sz w:val="28"/>
          <w:szCs w:val="28"/>
          <w:shd w:val="clear" w:color="auto" w:fill="FFFFFF"/>
        </w:rPr>
        <w:t>, от 20 апреля 2022 года № 222-п</w:t>
      </w:r>
      <w:r w:rsidR="00563EDB">
        <w:rPr>
          <w:rFonts w:ascii="Times New Roman" w:hAnsi="Times New Roman"/>
          <w:sz w:val="28"/>
          <w:szCs w:val="28"/>
          <w:shd w:val="clear" w:color="auto" w:fill="FFFFFF"/>
        </w:rPr>
        <w:t>, от 21 июня 2022 года № 343-п</w:t>
      </w:r>
      <w:r w:rsidR="0079053F">
        <w:rPr>
          <w:rFonts w:ascii="Times New Roman" w:hAnsi="Times New Roman"/>
          <w:sz w:val="28"/>
          <w:szCs w:val="28"/>
          <w:shd w:val="clear" w:color="auto" w:fill="FFFFFF"/>
        </w:rPr>
        <w:t>, от 23 июня 2022 года № 346-п</w:t>
      </w:r>
      <w:r w:rsidR="006B3E21">
        <w:rPr>
          <w:rFonts w:ascii="Times New Roman" w:hAnsi="Times New Roman"/>
          <w:sz w:val="28"/>
          <w:szCs w:val="28"/>
          <w:shd w:val="clear" w:color="auto" w:fill="FFFFFF"/>
        </w:rPr>
        <w:t xml:space="preserve">,от 28 </w:t>
      </w:r>
      <w:r w:rsidR="008139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B3E21">
        <w:rPr>
          <w:rFonts w:ascii="Times New Roman" w:hAnsi="Times New Roman"/>
          <w:sz w:val="28"/>
          <w:szCs w:val="28"/>
          <w:shd w:val="clear" w:color="auto" w:fill="FFFFFF"/>
        </w:rPr>
        <w:t>июля 2022 года № 427-п, от 23 августа 2022 года № 461-п</w:t>
      </w:r>
      <w:r w:rsidR="00DB36EE">
        <w:rPr>
          <w:rFonts w:ascii="Times New Roman" w:hAnsi="Times New Roman"/>
          <w:sz w:val="28"/>
          <w:szCs w:val="28"/>
          <w:shd w:val="clear" w:color="auto" w:fill="FFFFFF"/>
        </w:rPr>
        <w:t>, от 22 сентября 2022 года № 520-п</w:t>
      </w:r>
      <w:r w:rsidR="00704A4E">
        <w:rPr>
          <w:rFonts w:ascii="Times New Roman" w:hAnsi="Times New Roman"/>
          <w:sz w:val="28"/>
          <w:szCs w:val="28"/>
          <w:shd w:val="clear" w:color="auto" w:fill="FFFFFF"/>
        </w:rPr>
        <w:t>, от 30 сентября 2022 года № 538-п</w:t>
      </w:r>
      <w:r w:rsidR="00E044EB">
        <w:rPr>
          <w:rFonts w:ascii="Times New Roman" w:hAnsi="Times New Roman"/>
          <w:sz w:val="28"/>
          <w:szCs w:val="28"/>
          <w:shd w:val="clear" w:color="auto" w:fill="FFFFFF"/>
        </w:rPr>
        <w:t>, от 10 ноября 2022 года № 627-п</w:t>
      </w:r>
      <w:r w:rsidR="0054647A">
        <w:rPr>
          <w:rFonts w:ascii="Times New Roman" w:hAnsi="Times New Roman"/>
          <w:sz w:val="28"/>
          <w:szCs w:val="28"/>
          <w:shd w:val="clear" w:color="auto" w:fill="FFFFFF"/>
        </w:rPr>
        <w:t>, от 23 ноября 2022 года № 647-п</w:t>
      </w:r>
      <w:r w:rsidR="00205880">
        <w:rPr>
          <w:rFonts w:ascii="Times New Roman" w:hAnsi="Times New Roman"/>
          <w:sz w:val="28"/>
          <w:szCs w:val="28"/>
          <w:shd w:val="clear" w:color="auto" w:fill="FFFFFF"/>
        </w:rPr>
        <w:t xml:space="preserve">), </w:t>
      </w:r>
      <w:r w:rsidR="00BC2820" w:rsidRPr="006F103B">
        <w:rPr>
          <w:rFonts w:ascii="Times New Roman" w:hAnsi="Times New Roman"/>
          <w:sz w:val="28"/>
          <w:szCs w:val="28"/>
          <w:shd w:val="clear" w:color="auto" w:fill="FFFFFF"/>
        </w:rPr>
        <w:t>следующие изменения:</w:t>
      </w:r>
    </w:p>
    <w:p w14:paraId="7A8344F7" w14:textId="77777777" w:rsidR="0079053F" w:rsidRDefault="0079053F" w:rsidP="007905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</w:t>
      </w:r>
      <w:r w:rsidRPr="00133B4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C22EB4">
        <w:rPr>
          <w:rFonts w:ascii="Times New Roman" w:hAnsi="Times New Roman"/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</w:t>
      </w:r>
      <w:r>
        <w:rPr>
          <w:rFonts w:ascii="Times New Roman" w:hAnsi="Times New Roman"/>
          <w:sz w:val="28"/>
          <w:szCs w:val="28"/>
        </w:rPr>
        <w:t>аспорт муниципальной программы»</w:t>
      </w:r>
      <w:r w:rsidRPr="00C22E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79053F" w:rsidRPr="00FA7B78" w14:paraId="3D0C46E4" w14:textId="77777777" w:rsidTr="00C010B1">
        <w:trPr>
          <w:trHeight w:val="2258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9BF21" w14:textId="77777777" w:rsidR="0079053F" w:rsidRPr="00FA7B78" w:rsidRDefault="00465B88" w:rsidP="007B393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128" w14:textId="77777777" w:rsidR="0079053F" w:rsidRPr="00FA7B78" w:rsidRDefault="0079053F" w:rsidP="007B3937">
            <w:pPr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  <w:p w14:paraId="0F6CFFE7" w14:textId="77777777" w:rsidR="0079053F" w:rsidRPr="00FA7B78" w:rsidRDefault="0079053F" w:rsidP="007B39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A2089F" w14:textId="77777777" w:rsidR="0079053F" w:rsidRPr="00FA7B78" w:rsidRDefault="0079053F" w:rsidP="007B393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1B572" w14:textId="77777777" w:rsidR="0079053F" w:rsidRPr="00FA7B78" w:rsidRDefault="0079053F" w:rsidP="007B3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FA7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75018051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55A49DC8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2745F353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41947FAF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1126359,17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8F32FD1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96D0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1333956,44</w:t>
            </w:r>
            <w:r w:rsidR="00BF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47E5D90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997695,26</w:t>
            </w:r>
            <w:r w:rsidR="00BF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ED821E0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="001B3896">
              <w:rPr>
                <w:rFonts w:ascii="Times New Roman" w:eastAsiaTheme="minorHAnsi" w:hAnsi="Times New Roman" w:cstheme="minorBidi"/>
                <w:sz w:val="24"/>
                <w:szCs w:val="24"/>
              </w:rPr>
              <w:t>965536,21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4984991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817732,89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14B2C8C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7BF8CDC6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12FB19BF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46176EC1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0C00CF10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16145056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165415,10 тыс. рублей</w:t>
            </w:r>
          </w:p>
          <w:p w14:paraId="245ABD93" w14:textId="77777777" w:rsidR="0079053F" w:rsidRPr="00141576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204283,52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8276B12" w14:textId="77777777" w:rsidR="0079053F" w:rsidRPr="00141576" w:rsidRDefault="001B3896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110412,66 </w:t>
            </w:r>
            <w:r w:rsidR="0079053F"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B4373FF" w14:textId="77777777" w:rsidR="0079053F" w:rsidRPr="00EF1DF2" w:rsidRDefault="001B3896" w:rsidP="007B39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132475,21</w:t>
            </w:r>
            <w:r w:rsidR="0079053F"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</w:t>
            </w:r>
            <w:r w:rsidR="0079053F"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. рублей</w:t>
            </w:r>
          </w:p>
          <w:p w14:paraId="55C5CB09" w14:textId="77777777" w:rsidR="0079053F" w:rsidRDefault="0079053F" w:rsidP="007B3937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112903,12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200B0A76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средства обла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стного бюджета по годам реализации муниципальной программы:</w:t>
            </w:r>
          </w:p>
          <w:p w14:paraId="629D23D0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4173BF53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107FA80D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2020 году – 793120,59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C5EA67C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– 900469,67 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6259986" w14:textId="77777777" w:rsidR="0079053F" w:rsidRPr="00FA7B78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1029568,20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C6394">
              <w:rPr>
                <w:rFonts w:ascii="Times New Roman" w:hAnsi="Times New Roman"/>
                <w:sz w:val="24"/>
                <w:szCs w:val="24"/>
              </w:rPr>
              <w:t>.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0B7F5F2F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816640,70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07335B6" w14:textId="77777777" w:rsidR="0079053F" w:rsidRPr="00EF1DF2" w:rsidRDefault="0079053F" w:rsidP="007B39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770811,60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4EE06454" w14:textId="77777777" w:rsidR="0079053F" w:rsidRDefault="0079053F" w:rsidP="007B3937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683912,17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175C2DC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6DC12B51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lastRenderedPageBreak/>
              <w:t>- в 2018 году – 0,00 тыс. рублей</w:t>
            </w:r>
          </w:p>
          <w:p w14:paraId="26A7A183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07EBE567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7FCC467A" w14:textId="77777777" w:rsidR="002E0145" w:rsidRPr="00FA7B78" w:rsidRDefault="002E0145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5AB8C103" w14:textId="77777777" w:rsidR="002E0145" w:rsidRPr="00FA7B78" w:rsidRDefault="0011159E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100104,72</w:t>
            </w:r>
            <w:r w:rsidR="002E0145"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CD17251" w14:textId="77777777" w:rsidR="002E0145" w:rsidRDefault="001B3896" w:rsidP="002E0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70641,90</w:t>
            </w:r>
            <w:r w:rsidR="002E0145"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0A1B92A7" w14:textId="77777777" w:rsidR="002E0145" w:rsidRPr="00EF1DF2" w:rsidRDefault="001B3896" w:rsidP="002E014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="002E0145"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ED5C2A5" w14:textId="77777777" w:rsidR="002E0145" w:rsidRPr="008F0964" w:rsidRDefault="002E0145" w:rsidP="002E0145">
            <w:pPr>
              <w:spacing w:after="0" w:line="240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EF1DF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20917,60 </w:t>
            </w:r>
            <w:r w:rsidRPr="00EF1DF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913B3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95991D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61FB444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538087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3767D21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AB3CC5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472CFB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49563BD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20193B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474E8E5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417415B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330152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C688A5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1750453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133AA95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240C70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FFE1DB3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C61CEB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502263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440097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1D7656A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F5A7511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C49D3AE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74AB77D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86E2B39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7D0A5D" w14:textId="77777777" w:rsidR="0079053F" w:rsidRDefault="0079053F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90377C3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51655EB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4EB0FA7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C48076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812661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6AA2649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88BB090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2014953" w14:textId="77777777" w:rsidR="002E0145" w:rsidRDefault="002E0145" w:rsidP="007B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666B3CB" w14:textId="77777777" w:rsidR="0079053F" w:rsidRPr="00FA7B78" w:rsidRDefault="00465B88" w:rsidP="007B3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B0871FF" w14:textId="3B593747" w:rsidR="0079053F" w:rsidRDefault="0079053F" w:rsidP="0079053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Pr="00461651">
        <w:rPr>
          <w:rFonts w:ascii="Times New Roman" w:hAnsi="Times New Roman"/>
          <w:sz w:val="28"/>
          <w:szCs w:val="28"/>
        </w:rPr>
        <w:t>. позицию «Объем и источники фина</w:t>
      </w:r>
      <w:r>
        <w:rPr>
          <w:rFonts w:ascii="Times New Roman" w:hAnsi="Times New Roman"/>
          <w:sz w:val="28"/>
          <w:szCs w:val="28"/>
        </w:rPr>
        <w:t xml:space="preserve">нсирования подпрограммы»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Программы «Паспорт подпрограммы» приложения № 1 «Развитие дошкольного, общего и дополнительного образования» </w:t>
      </w:r>
      <w:r w:rsidRPr="0046165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"/>
        <w:gridCol w:w="2925"/>
        <w:gridCol w:w="5934"/>
        <w:gridCol w:w="434"/>
      </w:tblGrid>
      <w:tr w:rsidR="0079053F" w14:paraId="7F242145" w14:textId="77777777" w:rsidTr="007B3937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9FCF5" w14:textId="77777777" w:rsidR="0079053F" w:rsidRDefault="00465B88" w:rsidP="007B39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</w:p>
          <w:p w14:paraId="503A1B1E" w14:textId="77777777" w:rsidR="0079053F" w:rsidRDefault="0079053F" w:rsidP="007B39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2F3F1D" w14:textId="77777777" w:rsidR="0079053F" w:rsidRPr="00FA7B78" w:rsidRDefault="0079053F" w:rsidP="007B393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5" w:type="dxa"/>
            <w:tcBorders>
              <w:left w:val="single" w:sz="4" w:space="0" w:color="auto"/>
            </w:tcBorders>
          </w:tcPr>
          <w:p w14:paraId="0F9526FC" w14:textId="77777777" w:rsidR="0079053F" w:rsidRPr="00FA7B78" w:rsidRDefault="0079053F" w:rsidP="007B3937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68055727" w14:textId="77777777" w:rsidR="0079053F" w:rsidRDefault="0079053F" w:rsidP="007B3937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4" w:type="dxa"/>
            <w:tcBorders>
              <w:right w:val="single" w:sz="4" w:space="0" w:color="auto"/>
            </w:tcBorders>
          </w:tcPr>
          <w:p w14:paraId="2FED698E" w14:textId="77777777" w:rsidR="0079053F" w:rsidRPr="00FA7B78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41F74620" w14:textId="77777777" w:rsidR="0079053F" w:rsidRPr="00FA7B78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464A15C9" w14:textId="77777777" w:rsidR="0079053F" w:rsidRPr="00FA7B78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2332A9E5" w14:textId="77777777" w:rsidR="0079053F" w:rsidRPr="00FA7B78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69AC82EA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2021 году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– 1105793,16 тыс. рублей</w:t>
            </w:r>
          </w:p>
          <w:p w14:paraId="1A274B36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1310862,39</w:t>
            </w:r>
            <w:r w:rsidR="00BF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707D2849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978997,18</w:t>
            </w:r>
            <w:r w:rsidR="00BF7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0C7F7847" w14:textId="77777777" w:rsidR="0079053F" w:rsidRPr="00141576" w:rsidRDefault="0079053F" w:rsidP="007B393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94</w:t>
            </w:r>
            <w:r w:rsidR="00F6046F">
              <w:rPr>
                <w:rFonts w:ascii="Times New Roman" w:eastAsiaTheme="minorHAnsi" w:hAnsi="Times New Roman" w:cstheme="minorBidi"/>
                <w:sz w:val="24"/>
                <w:szCs w:val="24"/>
              </w:rPr>
              <w:t>6979,20</w:t>
            </w:r>
            <w:r w:rsidR="00BF7E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135E3BC" w14:textId="77777777" w:rsidR="0079053F" w:rsidRPr="00141576" w:rsidRDefault="0079053F" w:rsidP="007B393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801871,33 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5B6E4FA7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31F2A7E3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451F90B9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66FFDA34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0062E44C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6CDCDE32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2021 году – 152085,64 тыс. рублей</w:t>
            </w:r>
          </w:p>
          <w:p w14:paraId="704512E8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187632,67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4F34857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264315">
              <w:rPr>
                <w:rFonts w:ascii="Times New Roman" w:hAnsi="Times New Roman"/>
                <w:sz w:val="24"/>
                <w:szCs w:val="24"/>
              </w:rPr>
              <w:t>97322,68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42B0766" w14:textId="77777777" w:rsidR="0079053F" w:rsidRPr="00AC6394" w:rsidRDefault="0079053F" w:rsidP="007B393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4157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="00264315">
              <w:rPr>
                <w:rFonts w:ascii="Times New Roman" w:eastAsiaTheme="minorHAnsi" w:hAnsi="Times New Roman" w:cstheme="minorBidi"/>
                <w:sz w:val="24"/>
                <w:szCs w:val="24"/>
              </w:rPr>
              <w:t>119141,30</w:t>
            </w:r>
            <w:r w:rsidRPr="0014157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  <w:p w14:paraId="21C7AD12" w14:textId="77777777" w:rsidR="0079053F" w:rsidRPr="00AC6394" w:rsidRDefault="0079053F" w:rsidP="007B3937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 w:rsidRPr="00AC639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102958,56 </w:t>
            </w:r>
            <w:r w:rsidRPr="00AC6394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04475D4A" w14:textId="77777777" w:rsidR="0079053F" w:rsidRPr="00AC6394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40D299E1" w14:textId="77777777" w:rsidR="0079053F" w:rsidRPr="00AC6394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2018 году – 649022,50тыс. рублей</w:t>
            </w:r>
          </w:p>
          <w:p w14:paraId="6A6616D7" w14:textId="77777777" w:rsidR="0079053F" w:rsidRPr="00AC6394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69872898" w14:textId="77777777" w:rsidR="0079053F" w:rsidRPr="00AC6394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012D3E0B" w14:textId="77777777" w:rsidR="0079053F" w:rsidRPr="00AC6394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>- в 2021 году – 893233,12 тыс. рублей</w:t>
            </w:r>
          </w:p>
          <w:p w14:paraId="3FB1D1E9" w14:textId="77777777" w:rsidR="0079053F" w:rsidRPr="00141576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394">
              <w:rPr>
                <w:rFonts w:ascii="Times New Roman" w:hAnsi="Times New Roman"/>
                <w:sz w:val="24"/>
                <w:szCs w:val="24"/>
              </w:rPr>
              <w:t xml:space="preserve">- в 2022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 xml:space="preserve">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1023125,00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14:paraId="23CEAE0A" w14:textId="77777777" w:rsidR="0079053F" w:rsidRDefault="0079053F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76">
              <w:rPr>
                <w:rFonts w:ascii="Times New Roman" w:hAnsi="Times New Roman"/>
                <w:sz w:val="24"/>
                <w:szCs w:val="24"/>
              </w:rPr>
              <w:t>- в 2023 году – 81</w:t>
            </w:r>
            <w:r w:rsidR="0054647A">
              <w:rPr>
                <w:rFonts w:ascii="Times New Roman" w:hAnsi="Times New Roman"/>
                <w:sz w:val="24"/>
                <w:szCs w:val="24"/>
              </w:rPr>
              <w:t xml:space="preserve">1032,60 </w:t>
            </w:r>
            <w:r w:rsidRPr="00141576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. рублей</w:t>
            </w:r>
          </w:p>
          <w:p w14:paraId="4AF78522" w14:textId="77777777" w:rsidR="0079053F" w:rsidRPr="00AD1F1B" w:rsidRDefault="0079053F" w:rsidP="007B3937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2024 году – </w:t>
            </w:r>
            <w:r w:rsidRPr="0042119D">
              <w:rPr>
                <w:rFonts w:ascii="Times New Roman" w:eastAsiaTheme="minorHAnsi" w:hAnsi="Times New Roman" w:cstheme="minorBidi"/>
                <w:sz w:val="24"/>
                <w:szCs w:val="24"/>
              </w:rPr>
              <w:t>765588,50</w:t>
            </w:r>
            <w:r w:rsidR="00BF7E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4BB387B" w14:textId="77777777" w:rsidR="0079053F" w:rsidRDefault="0079053F" w:rsidP="007B3937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 году – 677995,17</w:t>
            </w:r>
            <w:r w:rsidR="00BF7E6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6D7272F7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5AB154FB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601606B6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480C52AD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1BCC9988" w14:textId="77777777" w:rsidR="002E0145" w:rsidRPr="00FA7B78" w:rsidRDefault="002E014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60474,40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32AB25A" w14:textId="77777777" w:rsidR="002E0145" w:rsidRPr="00FA7B78" w:rsidRDefault="0011159E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100104,72</w:t>
            </w:r>
            <w:r w:rsidR="002E0145"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808E628" w14:textId="77777777" w:rsidR="002E0145" w:rsidRDefault="00264315" w:rsidP="002E0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4647A">
              <w:rPr>
                <w:rFonts w:ascii="Times New Roman" w:hAnsi="Times New Roman"/>
                <w:sz w:val="24"/>
                <w:szCs w:val="24"/>
              </w:rPr>
              <w:t>70641,90</w:t>
            </w:r>
            <w:r w:rsidR="002E0145"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387286F7" w14:textId="77777777" w:rsidR="002E0145" w:rsidRPr="00AD1F1B" w:rsidRDefault="00264315" w:rsidP="002E0145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62249,40</w:t>
            </w:r>
            <w:r w:rsidR="002E0145"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1CB083EE" w14:textId="77777777" w:rsidR="002E0145" w:rsidRPr="0042119D" w:rsidRDefault="002E0145" w:rsidP="002E01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- в 2025 году – 20917,60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FEE7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5CBBA9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9810C5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C82F41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C9BAB7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0CB9C0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23EC839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D942BDD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863B28C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C5890A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2718DA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2F14354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CB0C914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51EDCC3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C07C5D0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3C6D0B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630067B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755B1A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34B3B0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DE261B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5689201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B6216A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12CD7FF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67081C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AEF609" w14:textId="77777777" w:rsidR="0079053F" w:rsidRDefault="0079053F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218546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028546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BFCD23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B2D7130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5BFE21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30FA9A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0AABC8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6CD639" w14:textId="77777777" w:rsidR="002E0145" w:rsidRDefault="002E0145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D6315E2" w14:textId="77777777" w:rsidR="00A96D0E" w:rsidRDefault="00A96D0E" w:rsidP="007B393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D4B5C63" w14:textId="77777777" w:rsidR="0079053F" w:rsidRPr="00FA7B78" w:rsidRDefault="00465B88" w:rsidP="007B3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81D5612" w14:textId="77777777" w:rsidR="0054647A" w:rsidRDefault="0054647A" w:rsidP="0054647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1.3</w:t>
      </w:r>
      <w:r w:rsidRPr="00133B4A">
        <w:rPr>
          <w:rFonts w:ascii="Times New Roman" w:eastAsiaTheme="minorHAnsi" w:hAnsi="Times New Roman"/>
          <w:sz w:val="28"/>
          <w:szCs w:val="28"/>
        </w:rPr>
        <w:t>.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позицию «Объем и источники финансирования подпрограммы» раздела </w:t>
      </w:r>
      <w:r w:rsidRPr="002B3485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485">
        <w:rPr>
          <w:rFonts w:ascii="Times New Roman" w:eastAsiaTheme="minorHAnsi" w:hAnsi="Times New Roman"/>
          <w:bCs/>
          <w:color w:val="000000"/>
          <w:sz w:val="28"/>
          <w:szCs w:val="28"/>
        </w:rPr>
        <w:t>Подпрограммы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«Паспорт подпрограммы</w:t>
      </w:r>
      <w:r>
        <w:rPr>
          <w:rFonts w:ascii="Times New Roman" w:eastAsiaTheme="minorHAnsi" w:hAnsi="Times New Roman"/>
          <w:sz w:val="28"/>
          <w:szCs w:val="28"/>
        </w:rPr>
        <w:t xml:space="preserve">» приложение № 2 </w:t>
      </w:r>
      <w:r w:rsidRPr="002B3485">
        <w:rPr>
          <w:rFonts w:ascii="Times New Roman" w:eastAsiaTheme="minorHAnsi" w:hAnsi="Times New Roman"/>
          <w:sz w:val="28"/>
          <w:szCs w:val="28"/>
        </w:rPr>
        <w:t xml:space="preserve"> «Обеспечение реализации муниципальной программы и прочие мероприятия в облас</w:t>
      </w:r>
      <w:r>
        <w:rPr>
          <w:rFonts w:ascii="Times New Roman" w:eastAsiaTheme="minorHAnsi" w:hAnsi="Times New Roman"/>
          <w:sz w:val="28"/>
          <w:szCs w:val="28"/>
        </w:rPr>
        <w:t>ти образования</w:t>
      </w:r>
      <w:r w:rsidRPr="002B3485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56"/>
        <w:gridCol w:w="2905"/>
        <w:gridCol w:w="5939"/>
        <w:gridCol w:w="434"/>
      </w:tblGrid>
      <w:tr w:rsidR="0054647A" w14:paraId="00862125" w14:textId="77777777" w:rsidTr="00141F8B">
        <w:trPr>
          <w:trHeight w:val="582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BA9B7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«</w:t>
            </w:r>
          </w:p>
        </w:tc>
        <w:tc>
          <w:tcPr>
            <w:tcW w:w="2905" w:type="dxa"/>
            <w:tcBorders>
              <w:left w:val="single" w:sz="4" w:space="0" w:color="auto"/>
            </w:tcBorders>
          </w:tcPr>
          <w:p w14:paraId="0B2A754D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 w:rsidRPr="002B3485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5939" w:type="dxa"/>
            <w:tcBorders>
              <w:right w:val="single" w:sz="4" w:space="0" w:color="auto"/>
            </w:tcBorders>
          </w:tcPr>
          <w:p w14:paraId="76E2B7B4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72AE5F16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17776,29 тыс. рублей</w:t>
            </w:r>
          </w:p>
          <w:p w14:paraId="2682C202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19281,56 тыс. рублей</w:t>
            </w:r>
          </w:p>
          <w:p w14:paraId="015999AD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15610,27 тыс. рублей</w:t>
            </w:r>
          </w:p>
          <w:p w14:paraId="6569383E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20566,00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09F9DC9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23094,05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5674DF3E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18698,08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5CA52257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18557,01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4623551F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15861,56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54856738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По источникам финансирования подпрограммы:</w:t>
            </w:r>
          </w:p>
          <w:p w14:paraId="1CD5AAD5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4C077EE7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2018 году – 15266,29 тыс. рублей</w:t>
            </w:r>
          </w:p>
          <w:p w14:paraId="569C2F5F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2019 году – 13141,06 тыс. рублей</w:t>
            </w:r>
          </w:p>
          <w:p w14:paraId="40D225FB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2020 году – 10953,29 тыс. рублей</w:t>
            </w:r>
          </w:p>
          <w:p w14:paraId="5907D930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2021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13329,46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1D23D976" w14:textId="77777777" w:rsidR="0054647A" w:rsidRPr="002B3485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2022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16650,85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035A413D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>- в 2023 году –</w:t>
            </w:r>
            <w:r w:rsidR="00416465">
              <w:rPr>
                <w:rFonts w:ascii="Times New Roman" w:eastAsiaTheme="minorHAnsi" w:hAnsi="Times New Roman" w:cstheme="minorBidi"/>
                <w:sz w:val="24"/>
                <w:szCs w:val="24"/>
              </w:rPr>
              <w:t>13089,98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38856B92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13333,91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717C9288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2025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году –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9944,56</w:t>
            </w:r>
            <w:r w:rsidRPr="002B348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тыс. рублей</w:t>
            </w:r>
          </w:p>
          <w:p w14:paraId="530E6B15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2) средства областного бюджета по годам реализации подпрограммы:</w:t>
            </w:r>
          </w:p>
          <w:p w14:paraId="6B2EF23F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2018 году – 2510,00 тыс. рублей</w:t>
            </w:r>
          </w:p>
          <w:p w14:paraId="03105121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2019 году – 6140,50 тыс. рублей</w:t>
            </w:r>
          </w:p>
          <w:p w14:paraId="24050461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2020 году – 4656,98 тыс. рублей</w:t>
            </w:r>
          </w:p>
          <w:p w14:paraId="6F85C937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>- в 2021 году – 7236,55 тыс. рублей</w:t>
            </w:r>
          </w:p>
          <w:p w14:paraId="7A853ADD" w14:textId="77777777" w:rsidR="0054647A" w:rsidRPr="00997DD4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6443,20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64302219" w14:textId="77777777" w:rsidR="0054647A" w:rsidRDefault="0054647A" w:rsidP="00141F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5608,10</w:t>
            </w:r>
            <w:r w:rsidRPr="0099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14:paraId="259915FD" w14:textId="77777777" w:rsidR="0054647A" w:rsidRPr="00AD1F1B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в 2024 году – 5223,10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  <w:p w14:paraId="7CED5CE1" w14:textId="77777777" w:rsidR="0054647A" w:rsidRPr="00AE4884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D1F1B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в 2025 году – 5917,00 </w:t>
            </w:r>
            <w:r w:rsidRPr="00AD1F1B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11900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FF8F92D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D7C2DEE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FFAE398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6FA19DB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3BEC605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8BF7106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35FF0C3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2A42CCC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F5784A5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B88956A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71D8FDCA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C8D1902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C05277C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CC89E02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27628407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096FB718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DCFD030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48728B51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D578002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0D6C7E8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5AC000CC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12EB7312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6DAA2EA9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4CD0148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</w:p>
          <w:p w14:paraId="37B6F29C" w14:textId="77777777" w:rsidR="0054647A" w:rsidRDefault="0054647A" w:rsidP="00141F8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shd w:val="clear" w:color="auto" w:fill="FFFFFF"/>
              </w:rPr>
              <w:t>»;</w:t>
            </w:r>
          </w:p>
        </w:tc>
      </w:tr>
    </w:tbl>
    <w:p w14:paraId="34B22D15" w14:textId="77777777" w:rsidR="00EF323A" w:rsidRDefault="00EF323A" w:rsidP="00C010B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327851A7" w14:textId="77777777" w:rsidR="0079053F" w:rsidRDefault="0054647A" w:rsidP="00C01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>1.4</w:t>
      </w:r>
      <w:r w:rsidR="0079053F">
        <w:rPr>
          <w:rFonts w:ascii="Times New Roman" w:eastAsiaTheme="minorHAnsi" w:hAnsi="Times New Roman" w:cstheme="minorBidi"/>
          <w:sz w:val="28"/>
          <w:szCs w:val="28"/>
          <w:shd w:val="clear" w:color="auto" w:fill="FFFFFF"/>
        </w:rPr>
        <w:t xml:space="preserve">. </w:t>
      </w:r>
      <w:r w:rsidR="0079053F" w:rsidRPr="004235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приложение № 3 </w:t>
      </w:r>
      <w:r w:rsidR="00A96D0E">
        <w:rPr>
          <w:rFonts w:ascii="Times New Roman" w:hAnsi="Times New Roman"/>
          <w:sz w:val="28"/>
          <w:szCs w:val="28"/>
          <w:lang w:eastAsia="ru-RU"/>
        </w:rPr>
        <w:t>к П</w:t>
      </w:r>
      <w:r w:rsidR="0079053F">
        <w:rPr>
          <w:rFonts w:ascii="Times New Roman" w:hAnsi="Times New Roman"/>
          <w:sz w:val="28"/>
          <w:szCs w:val="28"/>
          <w:lang w:eastAsia="ru-RU"/>
        </w:rPr>
        <w:t>рограмме «Объем и источники финансирования муниципальной программы»</w:t>
      </w:r>
      <w:r w:rsidR="0079053F" w:rsidRPr="004235EE">
        <w:rPr>
          <w:rFonts w:ascii="Times New Roman" w:hAnsi="Times New Roman"/>
          <w:sz w:val="28"/>
          <w:szCs w:val="28"/>
          <w:lang w:eastAsia="ru-RU"/>
        </w:rPr>
        <w:t>изложи</w:t>
      </w:r>
      <w:r w:rsidR="0079053F">
        <w:rPr>
          <w:rFonts w:ascii="Times New Roman" w:hAnsi="Times New Roman"/>
          <w:sz w:val="28"/>
          <w:szCs w:val="28"/>
          <w:lang w:eastAsia="ru-RU"/>
        </w:rPr>
        <w:t>ть</w:t>
      </w:r>
      <w:r w:rsidR="0079053F" w:rsidRPr="004235EE">
        <w:rPr>
          <w:rFonts w:ascii="Times New Roman" w:hAnsi="Times New Roman"/>
          <w:sz w:val="28"/>
          <w:szCs w:val="28"/>
          <w:lang w:eastAsia="ru-RU"/>
        </w:rPr>
        <w:t xml:space="preserve"> в редакции приложенияк настоящему </w:t>
      </w:r>
      <w:r w:rsidR="0079053F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14:paraId="4CE13C89" w14:textId="77777777" w:rsidR="0079053F" w:rsidRDefault="0079053F" w:rsidP="00C010B1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Коломеец Ю.А.</w:t>
      </w:r>
      <w:r w:rsidRPr="00AD5A1A">
        <w:rPr>
          <w:rFonts w:ascii="Times New Roman" w:hAnsi="Times New Roman"/>
          <w:sz w:val="28"/>
          <w:szCs w:val="28"/>
          <w:lang w:eastAsia="ru-RU"/>
        </w:rPr>
        <w:t>):</w:t>
      </w:r>
    </w:p>
    <w:p w14:paraId="77DC3330" w14:textId="77777777" w:rsidR="0079053F" w:rsidRPr="00B93704" w:rsidRDefault="0079053F" w:rsidP="00C010B1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внести информационную справку в оригинал постановления </w:t>
      </w:r>
      <w:r w:rsidRPr="00A5439B">
        <w:rPr>
          <w:rFonts w:ascii="Times New Roman" w:hAnsi="Times New Roman"/>
          <w:sz w:val="28"/>
          <w:szCs w:val="28"/>
        </w:rPr>
        <w:t>администрации Черемховского район</w:t>
      </w:r>
      <w:r>
        <w:rPr>
          <w:rFonts w:ascii="Times New Roman" w:hAnsi="Times New Roman"/>
          <w:sz w:val="28"/>
          <w:szCs w:val="28"/>
        </w:rPr>
        <w:t xml:space="preserve">ного муниципального образованияот 13 ноября 2017 года № 655 «Об утверждении муниципальной программы «Развитие образования в Черемховском районном муниципальном образовании» </w:t>
      </w:r>
      <w:r w:rsidRPr="00A5439B">
        <w:rPr>
          <w:rFonts w:ascii="Times New Roman" w:hAnsi="Times New Roman"/>
          <w:sz w:val="28"/>
          <w:szCs w:val="28"/>
          <w:lang w:eastAsia="ru-RU"/>
        </w:rPr>
        <w:t xml:space="preserve">о дате внесения в него </w:t>
      </w:r>
      <w:r w:rsidRPr="00B93704">
        <w:rPr>
          <w:rFonts w:ascii="Times New Roman" w:hAnsi="Times New Roman"/>
          <w:sz w:val="28"/>
          <w:szCs w:val="28"/>
          <w:lang w:eastAsia="ru-RU"/>
        </w:rPr>
        <w:t>изменений настоящим постановлением;</w:t>
      </w:r>
    </w:p>
    <w:p w14:paraId="55A4B1AC" w14:textId="77777777" w:rsidR="0079053F" w:rsidRPr="00B93704" w:rsidRDefault="0079053F" w:rsidP="00C010B1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704">
        <w:rPr>
          <w:rFonts w:ascii="Times New Roman" w:hAnsi="Times New Roman"/>
          <w:sz w:val="28"/>
          <w:szCs w:val="28"/>
          <w:lang w:eastAsia="ru-RU"/>
        </w:rPr>
        <w:t>2.2. направить на опубликование настоящее постановление в газету</w:t>
      </w:r>
      <w:r w:rsidRPr="00AD5A1A">
        <w:rPr>
          <w:rFonts w:ascii="Times New Roman" w:hAnsi="Times New Roman"/>
          <w:sz w:val="28"/>
          <w:szCs w:val="28"/>
          <w:lang w:eastAsia="ru-RU"/>
        </w:rPr>
        <w:t xml:space="preserve"> «Моё село, край Черемховский» и разместить на официальном сайте Черемховского </w:t>
      </w:r>
      <w:r w:rsidRPr="00AD5A1A">
        <w:rPr>
          <w:rFonts w:ascii="Times New Roman" w:hAnsi="Times New Roman"/>
          <w:sz w:val="28"/>
          <w:szCs w:val="28"/>
          <w:lang w:eastAsia="ru-RU"/>
        </w:rPr>
        <w:lastRenderedPageBreak/>
        <w:t>районного муниципального образования в информационно-</w:t>
      </w:r>
      <w:r w:rsidRPr="00B93704">
        <w:rPr>
          <w:rFonts w:ascii="Times New Roman" w:hAnsi="Times New Roman"/>
          <w:sz w:val="28"/>
          <w:szCs w:val="28"/>
          <w:lang w:eastAsia="ru-RU"/>
        </w:rPr>
        <w:t>телекоммуникационной сети Интернет.</w:t>
      </w:r>
    </w:p>
    <w:p w14:paraId="2A40E96E" w14:textId="18400454" w:rsidR="00FE262E" w:rsidRDefault="0079053F" w:rsidP="00C010B1">
      <w:pPr>
        <w:tabs>
          <w:tab w:val="left" w:pos="0"/>
          <w:tab w:val="left" w:pos="9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93704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исполняющего </w:t>
      </w:r>
      <w:r w:rsidR="006B687F">
        <w:rPr>
          <w:rFonts w:ascii="Times New Roman" w:hAnsi="Times New Roman"/>
          <w:sz w:val="28"/>
          <w:szCs w:val="28"/>
          <w:lang w:eastAsia="ru-RU"/>
        </w:rPr>
        <w:t>обязанности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мэра по социальным вопросам</w:t>
      </w:r>
      <w:r w:rsidR="00C010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Манзулу Е.А.</w:t>
      </w:r>
    </w:p>
    <w:p w14:paraId="1747E18D" w14:textId="77777777" w:rsidR="00205880" w:rsidRDefault="00205880" w:rsidP="0020588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A4A7BA" w14:textId="6AF2C2B6" w:rsidR="00205880" w:rsidRDefault="00205880" w:rsidP="0020588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24A2CB" w14:textId="77777777" w:rsidR="00C010B1" w:rsidRPr="00DC0E9F" w:rsidRDefault="00C010B1" w:rsidP="00205880">
      <w:pPr>
        <w:tabs>
          <w:tab w:val="left" w:pos="0"/>
          <w:tab w:val="left" w:pos="90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C36BAE" w14:textId="61D17180" w:rsidR="00BC2820" w:rsidRDefault="00DC0E9F" w:rsidP="00BC2820">
      <w:r>
        <w:rPr>
          <w:rFonts w:ascii="Times New Roman" w:hAnsi="Times New Roman"/>
          <w:sz w:val="28"/>
        </w:rPr>
        <w:t>Мэр</w:t>
      </w:r>
      <w:r w:rsidR="00BC2820">
        <w:rPr>
          <w:rFonts w:ascii="Times New Roman" w:hAnsi="Times New Roman"/>
          <w:sz w:val="28"/>
        </w:rPr>
        <w:t xml:space="preserve"> района</w:t>
      </w:r>
      <w:r w:rsidR="00205880" w:rsidRPr="00C010B1">
        <w:rPr>
          <w:rFonts w:ascii="Times New Roman" w:hAnsi="Times New Roman"/>
          <w:spacing w:val="6400"/>
          <w:sz w:val="28"/>
        </w:rPr>
        <w:t xml:space="preserve"> </w:t>
      </w:r>
      <w:r>
        <w:rPr>
          <w:rFonts w:ascii="Times New Roman" w:hAnsi="Times New Roman"/>
          <w:sz w:val="28"/>
        </w:rPr>
        <w:t>С.В. Марач</w:t>
      </w:r>
    </w:p>
    <w:p w14:paraId="0206B547" w14:textId="77777777" w:rsidR="00235A2C" w:rsidRDefault="00235A2C" w:rsidP="00C010B1">
      <w:pPr>
        <w:jc w:val="right"/>
      </w:pPr>
    </w:p>
    <w:p w14:paraId="566507B5" w14:textId="77777777" w:rsidR="002A1FDE" w:rsidRDefault="002A1FDE" w:rsidP="00C010B1">
      <w:pPr>
        <w:jc w:val="right"/>
      </w:pPr>
    </w:p>
    <w:p w14:paraId="7CE59D51" w14:textId="77777777" w:rsidR="002A1FDE" w:rsidRDefault="002A1FDE" w:rsidP="00C010B1">
      <w:pPr>
        <w:jc w:val="right"/>
      </w:pPr>
    </w:p>
    <w:p w14:paraId="0FD13938" w14:textId="77777777" w:rsidR="002A1FDE" w:rsidRDefault="002A1FDE" w:rsidP="00C010B1">
      <w:pPr>
        <w:jc w:val="right"/>
      </w:pPr>
    </w:p>
    <w:p w14:paraId="688CD882" w14:textId="77777777" w:rsidR="002A1FDE" w:rsidRDefault="002A1FDE" w:rsidP="00C010B1">
      <w:pPr>
        <w:jc w:val="right"/>
      </w:pPr>
    </w:p>
    <w:p w14:paraId="7E5AD1C8" w14:textId="77777777" w:rsidR="0042119D" w:rsidRDefault="0042119D" w:rsidP="00C010B1">
      <w:pPr>
        <w:jc w:val="right"/>
      </w:pPr>
    </w:p>
    <w:p w14:paraId="7D2EEEB2" w14:textId="77777777" w:rsidR="00417D8E" w:rsidRDefault="00417D8E" w:rsidP="00C010B1">
      <w:pPr>
        <w:jc w:val="right"/>
      </w:pPr>
    </w:p>
    <w:p w14:paraId="0C882B69" w14:textId="77777777" w:rsidR="00563EDB" w:rsidRDefault="00563EDB" w:rsidP="00C010B1">
      <w:pPr>
        <w:jc w:val="right"/>
      </w:pPr>
    </w:p>
    <w:p w14:paraId="5EF621A7" w14:textId="77777777" w:rsidR="00563EDB" w:rsidRDefault="00563EDB" w:rsidP="00C010B1">
      <w:pPr>
        <w:jc w:val="right"/>
      </w:pPr>
    </w:p>
    <w:p w14:paraId="2375DA96" w14:textId="77777777" w:rsidR="002E0145" w:rsidRDefault="002E0145" w:rsidP="00C010B1">
      <w:pPr>
        <w:jc w:val="right"/>
      </w:pPr>
    </w:p>
    <w:p w14:paraId="7B4F7AF0" w14:textId="77777777" w:rsidR="002E0145" w:rsidRDefault="002E0145" w:rsidP="00C010B1">
      <w:pPr>
        <w:jc w:val="right"/>
      </w:pPr>
    </w:p>
    <w:p w14:paraId="332C5036" w14:textId="77777777" w:rsidR="0052623B" w:rsidRDefault="0052623B" w:rsidP="00C010B1">
      <w:pPr>
        <w:jc w:val="right"/>
      </w:pPr>
    </w:p>
    <w:p w14:paraId="460DE762" w14:textId="77777777" w:rsidR="00FE262E" w:rsidRDefault="00FE262E" w:rsidP="00C010B1">
      <w:pPr>
        <w:jc w:val="right"/>
      </w:pPr>
    </w:p>
    <w:p w14:paraId="1E72642F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257A20CA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5948A452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52D4CDCE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48E846E1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11F406EC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59BA55C3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5C79055C" w14:textId="77777777" w:rsidR="00205880" w:rsidRDefault="00205880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29CF8D5D" w14:textId="77777777" w:rsidR="00416465" w:rsidRDefault="00416465" w:rsidP="00C010B1">
      <w:pPr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1A6EF4B1" w14:textId="77777777" w:rsidR="0081390E" w:rsidRDefault="0081390E" w:rsidP="00C010B1">
      <w:pPr>
        <w:jc w:val="right"/>
        <w:rPr>
          <w:rFonts w:ascii="Times New Roman" w:hAnsi="Times New Roman"/>
          <w:sz w:val="28"/>
          <w:szCs w:val="20"/>
          <w:lang w:eastAsia="ru-RU"/>
        </w:rPr>
        <w:sectPr w:rsidR="0081390E" w:rsidSect="0081390E">
          <w:pgSz w:w="11907" w:h="1683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14:paraId="2DADDDDA" w14:textId="79183F3B" w:rsidR="0081390E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224CCD7" w14:textId="323EC594" w:rsidR="0081390E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8D30302" w14:textId="2D2E7E15" w:rsidR="0081390E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Черемховского районного  </w:t>
      </w:r>
    </w:p>
    <w:p w14:paraId="322758B1" w14:textId="6BA7B1C2" w:rsidR="0081390E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14:paraId="2A825D89" w14:textId="650FB6D6" w:rsidR="0081390E" w:rsidRDefault="00C010B1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23.12.2022 № 730-п</w:t>
      </w:r>
    </w:p>
    <w:p w14:paraId="664B2570" w14:textId="77777777" w:rsidR="0081390E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</w:p>
    <w:p w14:paraId="6BE81D44" w14:textId="26E61725" w:rsidR="0081390E" w:rsidRPr="00141893" w:rsidRDefault="0081390E" w:rsidP="00C010B1">
      <w:pPr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42B7A2E7" w14:textId="77777777" w:rsidR="0081390E" w:rsidRDefault="0081390E" w:rsidP="00C010B1">
      <w:pPr>
        <w:tabs>
          <w:tab w:val="left" w:pos="6096"/>
        </w:tabs>
        <w:spacing w:after="0" w:line="240" w:lineRule="auto"/>
        <w:ind w:left="8364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 xml:space="preserve">к муниципальной программе «Развитие  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41893">
        <w:rPr>
          <w:rFonts w:ascii="Times New Roman" w:hAnsi="Times New Roman"/>
          <w:sz w:val="24"/>
          <w:szCs w:val="24"/>
        </w:rPr>
        <w:t>Черемхо</w:t>
      </w:r>
      <w:r>
        <w:rPr>
          <w:rFonts w:ascii="Times New Roman" w:hAnsi="Times New Roman"/>
          <w:sz w:val="24"/>
          <w:szCs w:val="24"/>
        </w:rPr>
        <w:t>вском районном муниципальном образовании»</w:t>
      </w:r>
      <w:r w:rsidRPr="00141893">
        <w:rPr>
          <w:rFonts w:ascii="Times New Roman" w:hAnsi="Times New Roman"/>
          <w:sz w:val="24"/>
          <w:szCs w:val="24"/>
        </w:rPr>
        <w:t>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19F152A9" w14:textId="77777777" w:rsidR="0081390E" w:rsidRDefault="0081390E" w:rsidP="0081390E">
      <w:pPr>
        <w:tabs>
          <w:tab w:val="left" w:pos="6096"/>
        </w:tabs>
        <w:spacing w:after="0" w:line="240" w:lineRule="auto"/>
        <w:ind w:left="10206" w:right="424"/>
        <w:jc w:val="both"/>
        <w:rPr>
          <w:rFonts w:ascii="Times New Roman" w:hAnsi="Times New Roman"/>
          <w:sz w:val="24"/>
          <w:szCs w:val="24"/>
        </w:rPr>
      </w:pPr>
    </w:p>
    <w:p w14:paraId="59FCCF98" w14:textId="77777777" w:rsidR="0081390E" w:rsidRDefault="0081390E" w:rsidP="0081390E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</w:t>
      </w:r>
      <w:r>
        <w:rPr>
          <w:rFonts w:ascii="Times New Roman" w:hAnsi="Times New Roman"/>
          <w:sz w:val="28"/>
          <w:szCs w:val="28"/>
        </w:rPr>
        <w:t>К</w:t>
      </w:r>
      <w:r w:rsidRPr="00DB796D">
        <w:rPr>
          <w:rFonts w:ascii="Times New Roman" w:hAnsi="Times New Roman"/>
          <w:sz w:val="28"/>
          <w:szCs w:val="28"/>
        </w:rPr>
        <w:t>И ФИНАНСИРОВАНИЯ МУНИЦИПАЛЬНОЙ ПРОГРАММЫ</w:t>
      </w:r>
    </w:p>
    <w:tbl>
      <w:tblPr>
        <w:tblpPr w:leftFromText="180" w:rightFromText="180" w:vertAnchor="text" w:tblpX="-357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1"/>
        <w:gridCol w:w="34"/>
        <w:gridCol w:w="391"/>
        <w:gridCol w:w="1169"/>
        <w:gridCol w:w="249"/>
        <w:gridCol w:w="1168"/>
        <w:gridCol w:w="1134"/>
        <w:gridCol w:w="1134"/>
        <w:gridCol w:w="1276"/>
        <w:gridCol w:w="1276"/>
        <w:gridCol w:w="1275"/>
        <w:gridCol w:w="1276"/>
        <w:gridCol w:w="1134"/>
        <w:gridCol w:w="1276"/>
      </w:tblGrid>
      <w:tr w:rsidR="00C010B1" w:rsidRPr="00D046F4" w14:paraId="4E7284A2" w14:textId="77777777" w:rsidTr="00FB1B07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EE2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6D4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481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07C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A61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174F0B55" w14:textId="59645455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010B1" w:rsidRPr="00D046F4" w14:paraId="0DDAA4ED" w14:textId="77777777" w:rsidTr="004300D7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301" w14:textId="77777777" w:rsidR="00C010B1" w:rsidRPr="00D046F4" w:rsidRDefault="00C010B1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A346" w14:textId="77777777" w:rsidR="00C010B1" w:rsidRPr="00D046F4" w:rsidRDefault="00C010B1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79F6" w14:textId="77777777" w:rsidR="00C010B1" w:rsidRPr="00D046F4" w:rsidRDefault="00C010B1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1C9" w14:textId="77777777" w:rsidR="00C010B1" w:rsidRPr="00D046F4" w:rsidRDefault="00C010B1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3DF" w14:textId="59296A8B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81390E" w:rsidRPr="00D046F4" w14:paraId="5475BC2A" w14:textId="77777777" w:rsidTr="0081390E">
        <w:trPr>
          <w:trHeight w:val="5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D37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A7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8D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F2C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C7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14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9D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A8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46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B52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54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</w:t>
            </w:r>
            <w:r w:rsidRPr="00D046F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218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C010B1" w:rsidRPr="00D046F4" w14:paraId="54686813" w14:textId="77777777" w:rsidTr="0060754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0B9" w14:textId="77777777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D0C" w14:textId="42458C3C" w:rsidR="00C010B1" w:rsidRPr="00D046F4" w:rsidRDefault="00C010B1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46F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</w:t>
            </w:r>
          </w:p>
        </w:tc>
      </w:tr>
      <w:tr w:rsidR="0081390E" w:rsidRPr="00D046F4" w14:paraId="7028E616" w14:textId="77777777" w:rsidTr="0081390E">
        <w:trPr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7E4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1B69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A2E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AD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03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76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020A15F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F094" w14:textId="77777777" w:rsidR="0081390E" w:rsidRPr="00D046F4" w:rsidRDefault="0081390E" w:rsidP="0081390E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DC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1126359,17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7B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1333956,44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C82" w14:textId="77777777" w:rsidR="0081390E" w:rsidRPr="00B03CAC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997695,26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221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965536,21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4B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817732,89</w:t>
            </w:r>
          </w:p>
        </w:tc>
      </w:tr>
      <w:tr w:rsidR="0081390E" w:rsidRPr="00D046F4" w14:paraId="13C14B01" w14:textId="77777777" w:rsidTr="0081390E">
        <w:trPr>
          <w:trHeight w:val="4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FD06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9F2C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3988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3E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41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0C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7A4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477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165415,10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D8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204283,52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20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5C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0E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112903,12</w:t>
            </w:r>
          </w:p>
        </w:tc>
      </w:tr>
      <w:tr w:rsidR="0081390E" w:rsidRPr="00D046F4" w14:paraId="75E6234F" w14:textId="77777777" w:rsidTr="0081390E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7267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C013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8892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10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CC8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FF8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50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03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900469,67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127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1029568,20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42C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816640,70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86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770811,60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BC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683912,17</w:t>
            </w:r>
          </w:p>
        </w:tc>
      </w:tr>
      <w:tr w:rsidR="0081390E" w:rsidRPr="00D046F4" w14:paraId="4E9EDA16" w14:textId="77777777" w:rsidTr="0081390E">
        <w:trPr>
          <w:trHeight w:val="48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25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C95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EF4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A3C6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DAAB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8FA4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EED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45B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5AC3" w14:textId="77777777" w:rsidR="0081390E" w:rsidRPr="00B03CAC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100104,72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B0F" w14:textId="77777777" w:rsidR="0081390E" w:rsidRPr="00B03CAC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1C1D" w14:textId="77777777" w:rsidR="0081390E" w:rsidRPr="00B03CAC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12E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81390E" w:rsidRPr="00D046F4" w14:paraId="29E16D8C" w14:textId="77777777" w:rsidTr="0081390E">
        <w:trPr>
          <w:trHeight w:val="1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8C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8B65E" w14:textId="77777777" w:rsidR="0081390E" w:rsidRPr="00B03CAC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24B1" w14:textId="77777777" w:rsidR="0081390E" w:rsidRPr="00D046F4" w:rsidRDefault="0081390E" w:rsidP="0081390E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0E" w:rsidRPr="00D046F4" w14:paraId="1F53EB05" w14:textId="77777777" w:rsidTr="008139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662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AC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E7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39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A9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922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64E25F2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0D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4727206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11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1105793,16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4A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1310862,39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722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978997,18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B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946979,20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BD2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801871,33</w:t>
            </w:r>
          </w:p>
        </w:tc>
      </w:tr>
      <w:tr w:rsidR="0081390E" w:rsidRPr="00D046F4" w14:paraId="6D722298" w14:textId="77777777" w:rsidTr="0081390E">
        <w:trPr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F4E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5D2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23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ACB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76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73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8E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0C77A50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45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152085,64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4EA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187632,67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313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97322,68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A2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9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102958,56</w:t>
            </w:r>
          </w:p>
        </w:tc>
      </w:tr>
      <w:tr w:rsidR="0081390E" w:rsidRPr="00D046F4" w14:paraId="5F444161" w14:textId="77777777" w:rsidTr="0081390E">
        <w:trPr>
          <w:trHeight w:val="36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D7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606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FA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56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93E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83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59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1E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893233,12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00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5C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811032,60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4F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765588,50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69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677995,17</w:t>
            </w:r>
          </w:p>
        </w:tc>
      </w:tr>
      <w:tr w:rsidR="0081390E" w:rsidRPr="00D046F4" w14:paraId="7BF2AB27" w14:textId="77777777" w:rsidTr="0081390E">
        <w:trPr>
          <w:trHeight w:val="3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071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04C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424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F0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FB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8C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898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AB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A8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100104,72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6E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EC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B8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20917,60</w:t>
            </w:r>
          </w:p>
        </w:tc>
      </w:tr>
      <w:tr w:rsidR="0081390E" w:rsidRPr="00D046F4" w14:paraId="23A387A3" w14:textId="77777777" w:rsidTr="0081390E">
        <w:trPr>
          <w:trHeight w:val="1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87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0B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16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BF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B72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857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89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0E6179E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74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292241,28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BE42" w14:textId="77777777" w:rsidR="0081390E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393121,43</w:t>
            </w:r>
          </w:p>
          <w:p w14:paraId="314CB50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1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282363,82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C8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9EB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200127,08</w:t>
            </w:r>
          </w:p>
        </w:tc>
      </w:tr>
      <w:tr w:rsidR="0081390E" w:rsidRPr="00D046F4" w14:paraId="7C5CF2E6" w14:textId="77777777" w:rsidTr="0081390E">
        <w:trPr>
          <w:trHeight w:val="6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3D1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D8F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7E7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D2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EA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00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7625909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F9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A9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40949,46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43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A1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D4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29477,39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8B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32270,78</w:t>
            </w:r>
          </w:p>
        </w:tc>
      </w:tr>
      <w:tr w:rsidR="0081390E" w:rsidRPr="00D046F4" w14:paraId="0D1D9846" w14:textId="77777777" w:rsidTr="008139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10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628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52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C4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29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27E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58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F3D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251291,82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26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99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257773,10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B9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230432,60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A0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1390E" w:rsidRPr="00D046F4" w14:paraId="7197C43F" w14:textId="77777777" w:rsidTr="0081390E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77C1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3CD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B170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C1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08A7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C5B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3EA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241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B8D7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87D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A387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BE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81390E" w:rsidRPr="00D046F4" w14:paraId="67A2CFC2" w14:textId="77777777" w:rsidTr="0081390E">
        <w:trPr>
          <w:trHeight w:val="5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0A21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73A4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7B2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ED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00E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126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114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6C6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39195,45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F2EC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2DBE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21690,44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A91D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28322,20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BE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27767,56</w:t>
            </w:r>
          </w:p>
        </w:tc>
      </w:tr>
      <w:tr w:rsidR="0081390E" w:rsidRPr="00D046F4" w14:paraId="3EA43CAB" w14:textId="77777777" w:rsidTr="0081390E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11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97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F8A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01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435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6FC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76E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B83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6DB3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A08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D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D2F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1FFA7A80" w14:textId="77777777" w:rsidTr="0081390E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32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94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5C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D1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F777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7615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EB85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2F5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87E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63D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19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0C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81390E" w:rsidRPr="00D046F4" w14:paraId="091C7DE6" w14:textId="77777777" w:rsidTr="0081390E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558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958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D2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A5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391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AC18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80D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347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C8A1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9FAB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AD47" w14:textId="77777777" w:rsidR="0081390E" w:rsidRPr="00B03CAC" w:rsidRDefault="0081390E" w:rsidP="0081390E">
            <w:pPr>
              <w:ind w:left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999,47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25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999,68</w:t>
            </w:r>
          </w:p>
        </w:tc>
      </w:tr>
      <w:tr w:rsidR="0081390E" w:rsidRPr="00D046F4" w14:paraId="4196E0B0" w14:textId="77777777" w:rsidTr="0081390E">
        <w:trPr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984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DA13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42E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B7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150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A99D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663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7F96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84DB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75099,13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B642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30675,60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850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AF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81390E" w:rsidRPr="00D046F4" w14:paraId="36EFA0DA" w14:textId="77777777" w:rsidTr="0081390E">
        <w:trPr>
          <w:trHeight w:val="3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9C9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3740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7ECF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C3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6E33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64A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1428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DED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F0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4512,73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AC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637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0CD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3419,78</w:t>
            </w:r>
          </w:p>
        </w:tc>
      </w:tr>
      <w:tr w:rsidR="0081390E" w:rsidRPr="00D046F4" w14:paraId="2028C6FF" w14:textId="77777777" w:rsidTr="0081390E">
        <w:trPr>
          <w:trHeight w:val="3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CD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A0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FDB" w14:textId="77777777" w:rsidR="0081390E" w:rsidRPr="00D046F4" w:rsidRDefault="0081390E" w:rsidP="0081390E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6A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6D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D8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54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D8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F1F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326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6099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CD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2AE06C5" w14:textId="77777777" w:rsidTr="0081390E">
        <w:trPr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94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01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подготовки к отопительному сезону объектов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 инфраструктуры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9CA" w14:textId="77777777" w:rsidR="0081390E" w:rsidRPr="00D046F4" w:rsidRDefault="0081390E" w:rsidP="0081390E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УЖКХ,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C8C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CF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8A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04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35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624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9C22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20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8E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9ABE904" w14:textId="77777777" w:rsidTr="0081390E">
        <w:trPr>
          <w:trHeight w:val="3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4E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38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89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92E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B98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60E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6D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B3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369D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000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71C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F1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4231318" w14:textId="77777777" w:rsidTr="0081390E">
        <w:trPr>
          <w:trHeight w:val="7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DB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E1E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4B7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E1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4C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21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1F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C6D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A0C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8B0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1D2" w14:textId="77777777" w:rsidR="0081390E" w:rsidRPr="00B03CAC" w:rsidRDefault="0081390E" w:rsidP="008139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3BB" w14:textId="77777777" w:rsidR="0081390E" w:rsidRPr="00D046F4" w:rsidRDefault="0081390E" w:rsidP="008139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4106287C" w14:textId="77777777" w:rsidTr="0081390E">
        <w:trPr>
          <w:trHeight w:val="3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6AC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6E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40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20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745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FED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F9AB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037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34D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5ACE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9AC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AE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81390E" w:rsidRPr="00D046F4" w14:paraId="7821D461" w14:textId="77777777" w:rsidTr="0081390E">
        <w:trPr>
          <w:trHeight w:val="1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E25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79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A61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8E7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7AFE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34D49CD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C9F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295ACFF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ECC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782DA69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6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26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D5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A23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C7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31,20</w:t>
            </w:r>
          </w:p>
        </w:tc>
      </w:tr>
      <w:tr w:rsidR="0081390E" w:rsidRPr="00D046F4" w14:paraId="31B6F075" w14:textId="77777777" w:rsidTr="0081390E">
        <w:trPr>
          <w:trHeight w:val="3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901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55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18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1A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684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42F7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4F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B636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26BB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C50B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207A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475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1390E" w:rsidRPr="00D046F4" w14:paraId="0468E760" w14:textId="77777777" w:rsidTr="00C010B1">
        <w:trPr>
          <w:trHeight w:val="3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8B2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180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B67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3D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6D1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4E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03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C74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248840,20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DDD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260583,40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3BE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D2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228938,00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103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81390E" w:rsidRPr="00D046F4" w14:paraId="6CD5C230" w14:textId="77777777" w:rsidTr="00C010B1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F5D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FF4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5B6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2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05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DB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23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09A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12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C7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9BC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24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1C0BC5F4" w14:textId="77777777" w:rsidTr="00C010B1">
        <w:trPr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A11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36A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1C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D2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CB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48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BB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E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4B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30A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A0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1E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D68D653" w14:textId="77777777" w:rsidTr="00C010B1">
        <w:trPr>
          <w:trHeight w:val="2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80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10F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3E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85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3F0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01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F4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B0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53F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01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90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B2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284A7B2B" w14:textId="77777777" w:rsidTr="00C010B1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B3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03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1C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7CC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EB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08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B8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14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D1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8F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CE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55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81390E" w:rsidRPr="00D046F4" w14:paraId="549D9858" w14:textId="77777777" w:rsidTr="00C010B1">
        <w:trPr>
          <w:trHeight w:val="111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D99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B5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BB8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C6E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00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0CB0C05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A0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9B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046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316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1B8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10B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96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DF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52,56</w:t>
            </w:r>
          </w:p>
        </w:tc>
      </w:tr>
      <w:tr w:rsidR="0081390E" w:rsidRPr="00D046F4" w14:paraId="528A6A2D" w14:textId="77777777" w:rsidTr="00C010B1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3EB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5992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соблюдению требований к антитеррористической защищенности объектов (территорий) муниципальных образовательных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215E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МКУ «ЦБ ЧРМО», МКДОУ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45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DF1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AA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D4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E9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D2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349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19C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B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3AE7CFE5" w14:textId="77777777" w:rsidTr="00C010B1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8277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3E3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5C33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B29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7F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9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2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53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EC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76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29D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95,40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BA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297D593" w14:textId="77777777" w:rsidTr="00C010B1">
        <w:trPr>
          <w:trHeight w:val="23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44B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964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A1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6D3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08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8C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B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75F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FF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D4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2F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1494,60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56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63FE3119" w14:textId="77777777" w:rsidTr="0081390E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2D1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A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06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59DA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74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1CD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149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5AC1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6EAA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759430,98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4164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856514,13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6877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647686,19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6CCF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636199,06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F6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569862,30</w:t>
            </w:r>
          </w:p>
        </w:tc>
      </w:tr>
      <w:tr w:rsidR="0081390E" w:rsidRPr="00D046F4" w14:paraId="3B009C2F" w14:textId="77777777" w:rsidTr="0081390E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C2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75A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241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A0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4BF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951B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091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6E6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74316,70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27F1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81773,99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845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35193,79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FF82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48981,06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FC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38805,83</w:t>
            </w:r>
          </w:p>
        </w:tc>
      </w:tr>
      <w:tr w:rsidR="0081390E" w:rsidRPr="00D046F4" w14:paraId="19E4102D" w14:textId="77777777" w:rsidTr="0081390E">
        <w:trPr>
          <w:trHeight w:val="2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DF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36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704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9CD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7EB6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D64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3680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610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624639,88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3CB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674635,42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F2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541850,50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E25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524968,60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5C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510138,87</w:t>
            </w:r>
          </w:p>
        </w:tc>
      </w:tr>
      <w:tr w:rsidR="0081390E" w:rsidRPr="00D046F4" w14:paraId="5D88B400" w14:textId="77777777" w:rsidTr="0081390E">
        <w:trPr>
          <w:trHeight w:val="23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60B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580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6D7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05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CD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F0B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75C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B4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60474,40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B3C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100104,72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A4A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70641,90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29F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62249,40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7C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81390E" w:rsidRPr="00D046F4" w14:paraId="19392297" w14:textId="77777777" w:rsidTr="0081390E">
        <w:trPr>
          <w:trHeight w:val="27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472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A2B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F202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1F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B4F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F9E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C919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95D8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6465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047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38E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BA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81390E" w:rsidRPr="00D046F4" w14:paraId="08FAE069" w14:textId="77777777" w:rsidTr="0081390E">
        <w:trPr>
          <w:trHeight w:val="3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AAC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5AAA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BDC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1B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F4A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7D1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2D7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F5F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53205,98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EF6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261D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236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6B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20294,00</w:t>
            </w:r>
          </w:p>
        </w:tc>
      </w:tr>
      <w:tr w:rsidR="0081390E" w:rsidRPr="00D046F4" w14:paraId="29D8CFD1" w14:textId="77777777" w:rsidTr="0081390E">
        <w:trPr>
          <w:trHeight w:val="33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08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6E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EA6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42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E0E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5122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09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AB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F1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A9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A66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53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4A3AD8B4" w14:textId="77777777" w:rsidTr="0081390E">
        <w:trPr>
          <w:trHeight w:val="3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5A0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3F0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99B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88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F28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39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2EA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C4B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57F3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450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F042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C6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81390E" w:rsidRPr="00D046F4" w14:paraId="5E9A7FA8" w14:textId="77777777" w:rsidTr="00C010B1">
        <w:trPr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47B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CE2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BC5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23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C8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14:paraId="2EC0AC08" w14:textId="77777777" w:rsidR="0081390E" w:rsidRPr="00D046F4" w:rsidRDefault="0081390E" w:rsidP="00C010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E24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49395E33" w14:textId="77777777" w:rsidR="0081390E" w:rsidRPr="00D046F4" w:rsidRDefault="0081390E" w:rsidP="00C010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32B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462481,70</w:t>
            </w:r>
          </w:p>
          <w:p w14:paraId="76837DE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26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554694,60</w:t>
            </w:r>
          </w:p>
          <w:p w14:paraId="0E0CC329" w14:textId="77777777" w:rsidR="0081390E" w:rsidRPr="00D046F4" w:rsidRDefault="0081390E" w:rsidP="00C010B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3B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598372,30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59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F1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478681,10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0C3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81390E" w:rsidRPr="00D046F4" w14:paraId="1AC484A1" w14:textId="77777777" w:rsidTr="0081390E">
        <w:trPr>
          <w:trHeight w:val="2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3C8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E17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EB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77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1A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2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57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9F8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55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10F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6D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59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81390E" w:rsidRPr="00D046F4" w14:paraId="01F971D9" w14:textId="77777777" w:rsidTr="0081390E">
        <w:trPr>
          <w:trHeight w:val="2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39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D0A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8A7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4A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B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2E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281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43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AAC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9B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30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15289,60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74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81390E" w:rsidRPr="00D046F4" w14:paraId="46178B84" w14:textId="77777777" w:rsidTr="0081390E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2FA6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538D5DD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6F1A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ремонты образовательных организаций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2667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D84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0C45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9D4B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3B6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F73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36457,41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1210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66D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28F3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F88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116600,00</w:t>
            </w:r>
          </w:p>
        </w:tc>
      </w:tr>
      <w:tr w:rsidR="0081390E" w:rsidRPr="00D046F4" w14:paraId="1C4C1BFB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287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103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5C1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C5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0E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74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C0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09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E6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187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2A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DD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6600,00</w:t>
            </w:r>
          </w:p>
        </w:tc>
      </w:tr>
      <w:tr w:rsidR="0081390E" w:rsidRPr="00D046F4" w14:paraId="4568963A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A201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A74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4A8E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31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E6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E1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ED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6E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3BD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5770,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76E0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215B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974" w14:textId="77777777" w:rsidR="0081390E" w:rsidRPr="00D046F4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110000,00</w:t>
            </w:r>
          </w:p>
        </w:tc>
      </w:tr>
      <w:tr w:rsidR="0081390E" w:rsidRPr="00D046F4" w14:paraId="47C80A5D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5C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54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6B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C7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CD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B9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FB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00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A6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569,7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96B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290,10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C34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5B08" w14:textId="77777777" w:rsidR="0081390E" w:rsidRPr="00D046F4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4B8FDE63" w14:textId="77777777" w:rsidTr="00C010B1">
        <w:trPr>
          <w:trHeight w:val="3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5E0F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1F6234" w14:textId="77777777" w:rsidR="0081390E" w:rsidRPr="00F5569F" w:rsidRDefault="0081390E" w:rsidP="0081390E">
            <w:r w:rsidRPr="00F5569F">
              <w:rPr>
                <w:rFonts w:ascii="Times New Roman" w:hAnsi="Times New Roman"/>
                <w:sz w:val="20"/>
                <w:szCs w:val="20"/>
              </w:rPr>
              <w:t>Модернизация школьных систем образования в рамках государственной программы РФ «Развитие образования»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74F49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569F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A105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468A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A36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EA7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23A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B20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E6F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0EC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D75" w14:textId="77777777" w:rsidR="0081390E" w:rsidRPr="00F5569F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179CAF0C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4E3C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D3E92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63AA9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426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59B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72B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9D6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FF0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B4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2E86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FF2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FBE2" w14:textId="77777777" w:rsidR="0081390E" w:rsidRPr="00F5569F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4417CD36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41DB3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451AA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C77D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F35B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817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8FC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47D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A30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7E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C1B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117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2C8" w14:textId="77777777" w:rsidR="0081390E" w:rsidRPr="00F5569F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BFF57D9" w14:textId="77777777" w:rsidTr="00C010B1">
        <w:trPr>
          <w:trHeight w:val="10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6030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DE6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8B7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C1B" w14:textId="77777777" w:rsidR="0081390E" w:rsidRPr="00F5569F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5569F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09AA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123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A884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98B" w14:textId="77777777" w:rsidR="0081390E" w:rsidRPr="00F5569F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5B5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AAC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78FD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917" w14:textId="77777777" w:rsidR="0081390E" w:rsidRPr="00F5569F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69F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5BBFE69F" w14:textId="77777777" w:rsidR="0081390E" w:rsidRPr="00F5569F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0E" w:rsidRPr="00D046F4" w14:paraId="63B205D7" w14:textId="77777777" w:rsidTr="00C010B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03D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BA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1E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819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24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FA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225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8F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2929,36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0D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493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548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8BE" w14:textId="77777777" w:rsidR="0081390E" w:rsidRPr="00D046F4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8B006CA" w14:textId="77777777" w:rsidTr="00C010B1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A9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86B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C5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A6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CD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5D8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2A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6B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0D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62B7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E42" w14:textId="77777777" w:rsidR="0081390E" w:rsidRPr="00B03CAC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37C" w14:textId="77777777" w:rsidR="0081390E" w:rsidRPr="00D046F4" w:rsidRDefault="0081390E" w:rsidP="0081390E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006888BC" w14:textId="77777777" w:rsidTr="00C010B1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CC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5F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191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B92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C0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F1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AC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32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31E2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A3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CF1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56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732814B3" w14:textId="77777777" w:rsidTr="00C010B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62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B7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A2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ные организации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52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889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D7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90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A34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D0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CE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18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4E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81390E" w:rsidRPr="00D046F4" w14:paraId="3DCE3519" w14:textId="77777777" w:rsidTr="00C010B1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10D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62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88A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CD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EF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B13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EF0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F5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81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9A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1D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1439,54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60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1637,00</w:t>
            </w:r>
          </w:p>
        </w:tc>
      </w:tr>
      <w:tr w:rsidR="0081390E" w:rsidRPr="00D046F4" w14:paraId="077DD2FA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C6B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  <w:p w14:paraId="32F0258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F2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94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ные организации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CDE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C7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8C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57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59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633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F3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4F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D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81390E" w:rsidRPr="00D046F4" w14:paraId="5EC696F6" w14:textId="77777777" w:rsidTr="00C010B1">
        <w:trPr>
          <w:trHeight w:val="5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B4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8C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5A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8543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3ACA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45BD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002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3D47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B0CE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B102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762E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A799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</w:tr>
      <w:tr w:rsidR="0081390E" w:rsidRPr="00D046F4" w14:paraId="58A57616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A576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38D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D7A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ные организации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D4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5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62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CF7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11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30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3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DA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7D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81390E" w:rsidRPr="00D046F4" w14:paraId="0BC78FC3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01C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2378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9A51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14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6BA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EB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33E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BF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10971,23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A8D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AD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A90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C9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8405,00</w:t>
            </w:r>
          </w:p>
        </w:tc>
      </w:tr>
      <w:tr w:rsidR="0081390E" w:rsidRPr="00D046F4" w14:paraId="0E6FA393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3B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4E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2B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2E5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37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22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F2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33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942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69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6D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7C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4DBBA817" w14:textId="77777777" w:rsidTr="00C010B1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F88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5EAE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163E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ные организации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EF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7F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B1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C8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AC4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1FF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8AEE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9765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36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</w:tr>
      <w:tr w:rsidR="0081390E" w:rsidRPr="00D046F4" w14:paraId="19C1A35D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C564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E05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620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31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44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AE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6D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6F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7946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741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D6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96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</w:tr>
      <w:tr w:rsidR="0081390E" w:rsidRPr="00D046F4" w14:paraId="76AEEF90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F84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BA2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0A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83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F5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68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6B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72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DA8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05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33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5E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5640,00</w:t>
            </w:r>
          </w:p>
        </w:tc>
      </w:tr>
      <w:tr w:rsidR="0081390E" w:rsidRPr="00D046F4" w14:paraId="2AC1A422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51F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29F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06D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0A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37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C6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47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DB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CF6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FEA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76D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FF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81390E" w:rsidRPr="00D046F4" w14:paraId="5E32B40E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813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200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99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54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D3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67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91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70B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EF62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B94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9D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D4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126,15</w:t>
            </w:r>
          </w:p>
        </w:tc>
      </w:tr>
      <w:tr w:rsidR="0081390E" w:rsidRPr="00D046F4" w14:paraId="779ABFE3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5DD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07D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3E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8E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72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5C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23C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68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0A9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9A8B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459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99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1390E" w:rsidRPr="00D046F4" w14:paraId="19911667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6CE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3D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55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320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25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52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5A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C3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1BD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A3F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F5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17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81390E" w:rsidRPr="00D046F4" w14:paraId="16AF9659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28F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34E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E0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DB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C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F4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E0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04B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EE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9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800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2AA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81390E" w:rsidRPr="00D046F4" w14:paraId="16DA36F1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EF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9E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19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94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CB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5B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6B3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EBC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F4E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F6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B0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70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</w:tr>
      <w:tr w:rsidR="0081390E" w:rsidRPr="00D046F4" w14:paraId="1762130B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7C2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3A9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473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23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DF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F1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AF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3574,76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A78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4373,00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67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5799,63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A4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51D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2AC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5A454F34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5A4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72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CB4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BB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76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8D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93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262,42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2F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B4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19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50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0644A72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4E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5BD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4A7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2DF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47C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CD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D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3360,24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66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4110,58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CA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5451,64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29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CD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905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EE8A693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E66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7D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B1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8A0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21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A3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17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093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F7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172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3D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8F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81390E" w:rsidRPr="00D046F4" w14:paraId="564F8C63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D5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B4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928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31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BE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715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DA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BDA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23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FC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C0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B85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105,12</w:t>
            </w:r>
          </w:p>
        </w:tc>
      </w:tr>
      <w:tr w:rsidR="0081390E" w:rsidRPr="00D046F4" w14:paraId="7804122E" w14:textId="77777777" w:rsidTr="00C010B1">
        <w:trPr>
          <w:trHeight w:val="11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9A76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6FFE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49F6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13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BA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84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83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B1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67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11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6EC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2E4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81390E" w:rsidRPr="00D046F4" w14:paraId="226F0171" w14:textId="77777777" w:rsidTr="00C010B1">
        <w:trPr>
          <w:trHeight w:val="10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731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D18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6E5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B6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E9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5C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8A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7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73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D5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BA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BBF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210,00</w:t>
            </w:r>
          </w:p>
        </w:tc>
      </w:tr>
      <w:tr w:rsidR="0081390E" w:rsidRPr="00D046F4" w14:paraId="5C85B257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0D5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97E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F4C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68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8C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FC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8D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65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8B2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91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75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A7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75E3F0AC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7A60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F5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05718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16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7A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2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B3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8357,70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BE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10242,41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9C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12948,26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14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11878,10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56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11245,70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00F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7179,51</w:t>
            </w:r>
          </w:p>
        </w:tc>
      </w:tr>
      <w:tr w:rsidR="0081390E" w:rsidRPr="00D046F4" w14:paraId="62AF2B8A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FAE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887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36C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24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14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01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AF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DD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614,61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A7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CD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712,70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6E5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C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451,51</w:t>
            </w:r>
          </w:p>
        </w:tc>
      </w:tr>
      <w:tr w:rsidR="0081390E" w:rsidRPr="00D046F4" w14:paraId="0AC1CE08" w14:textId="77777777" w:rsidTr="00C010B1">
        <w:trPr>
          <w:trHeight w:val="152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8E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13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75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6C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A1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274FAC5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2F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14:paraId="75A6AA1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CA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7834,70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74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9627,80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ED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12058,00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C75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11165,40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1A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B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6728,00</w:t>
            </w:r>
          </w:p>
        </w:tc>
      </w:tr>
      <w:tr w:rsidR="0081390E" w:rsidRPr="00D046F4" w14:paraId="6EE05948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B98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923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14:paraId="2E3817F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C91C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0A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654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87F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45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1B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3218,19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67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5C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3361,10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9C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3361,10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EA9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3361,60</w:t>
            </w:r>
          </w:p>
        </w:tc>
      </w:tr>
      <w:tr w:rsidR="0081390E" w:rsidRPr="00D046F4" w14:paraId="076CC591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0D9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C9CE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CFC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C1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AC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B1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97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D7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193,09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90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191,40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C38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E2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201,70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95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202,00</w:t>
            </w:r>
          </w:p>
        </w:tc>
      </w:tr>
      <w:tr w:rsidR="0081390E" w:rsidRPr="00D046F4" w14:paraId="0FC1E9B5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FA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BF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2C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C0A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C0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BA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3C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E6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AF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D4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7F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3159,40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E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3159,60</w:t>
            </w:r>
          </w:p>
        </w:tc>
      </w:tr>
      <w:tr w:rsidR="0081390E" w:rsidRPr="00D046F4" w14:paraId="36F7CBD7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F8B9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1.2.19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9EB3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2762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F5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82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D9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A41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8C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28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E4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0E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3F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81390E" w:rsidRPr="00D046F4" w14:paraId="429FBE6F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A2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CE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861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2B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821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97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0E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6B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501,10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0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841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BC5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738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584,17</w:t>
            </w:r>
          </w:p>
        </w:tc>
      </w:tr>
      <w:tr w:rsidR="0081390E" w:rsidRPr="00D046F4" w14:paraId="33A6C82E" w14:textId="77777777" w:rsidTr="00C010B1">
        <w:trPr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919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1.2.20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7C4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3F75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03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70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49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E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71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B1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23196,17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70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B8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29189,20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82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28172,10</w:t>
            </w:r>
          </w:p>
        </w:tc>
      </w:tr>
      <w:tr w:rsidR="0081390E" w:rsidRPr="00D046F4" w14:paraId="0DB37009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666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412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B56C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C3F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41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BB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1BB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C02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F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231,97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465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537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304,30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A8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282,00</w:t>
            </w:r>
          </w:p>
        </w:tc>
      </w:tr>
      <w:tr w:rsidR="0081390E" w:rsidRPr="00D046F4" w14:paraId="41D8BF6E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D37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B5D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16B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0C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88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0659" w14:textId="0121BEE1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F9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2317,25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5F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5649,70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4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CE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B3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7221,20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40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6972,50</w:t>
            </w:r>
          </w:p>
        </w:tc>
      </w:tr>
      <w:tr w:rsidR="0081390E" w:rsidRPr="00D046F4" w14:paraId="70438206" w14:textId="77777777" w:rsidTr="00C010B1">
        <w:trPr>
          <w:trHeight w:val="14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EB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7E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AC3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8BF9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DB035" w14:textId="6DC8FA74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142DCA1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34B9F" w14:textId="0DF5CB4E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  <w:p w14:paraId="5C98F71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C0F8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8717,25</w:t>
            </w:r>
          </w:p>
          <w:p w14:paraId="47FBEC7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071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21253,50</w:t>
            </w:r>
          </w:p>
          <w:p w14:paraId="309815F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F185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17223,10</w:t>
            </w:r>
          </w:p>
          <w:p w14:paraId="6DA6A91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84A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21063,30</w:t>
            </w:r>
          </w:p>
          <w:p w14:paraId="34976FF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EBE7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21663,70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D47A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20917,60</w:t>
            </w:r>
          </w:p>
        </w:tc>
      </w:tr>
      <w:tr w:rsidR="0081390E" w:rsidRPr="00D046F4" w14:paraId="58237AE0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19A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CF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5F98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52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5C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96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0B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8B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C8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A7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B1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96E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6944CAB2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DB93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5F8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BD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AE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30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A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A6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EF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8B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B5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E2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9B5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4E45A973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0A4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4D43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E3D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99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DE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B7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BC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25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3D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AC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02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C5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1219DE2A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7B7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6FA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05B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2E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3C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14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7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C6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B7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D5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9F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75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19CB1935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CBC4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F295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в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922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2F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A0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7C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F0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87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54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595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62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73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3EBB6F96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CEA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88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73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5CD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E55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60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869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13007,00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94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39220,90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C9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39486,20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5A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A4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F6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438B899D" w14:textId="77777777" w:rsidTr="00C010B1">
        <w:trPr>
          <w:trHeight w:val="248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4920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1.2.2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3DE4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учебных кабинетов  муниципальных общеобразовательных организаций в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336A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EA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1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1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43D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BF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E1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A9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CB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15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4541734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348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C3AB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BC5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0B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EE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BF0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D96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DB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22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9C7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66E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4D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5E26EC3F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7B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87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236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CC8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E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122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0F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5F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54A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41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BE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50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CF534D6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20CB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ED4E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A3E2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D8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CFF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199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C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1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22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3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88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96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403F5951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BA9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B7D0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B87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8B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B0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02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28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D2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1B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35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46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1D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68589924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3FF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6BE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AF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857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8E2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8C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2B3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7C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DA8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BE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BF3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7CE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4F24E227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7DC7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1614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Реализация мероприятий по соблюдению требований к антитеррористической защищенности объектов (территорий) муниципальных образовательных организаций в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96E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E4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69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4F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BA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F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85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BF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CE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7420,00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B8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175A5A91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C98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45EA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08E0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70F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72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AF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F5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3D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25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61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44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445,20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DD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467F215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80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1C4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50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480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C8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92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D1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A90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75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B77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D5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6974,80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CB2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341DC91E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EC67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1.2.26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10E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Приобретение учебников и учебных пособий, а также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C492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C4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05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BC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CD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03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FD7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3846,40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F89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15A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02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7DB362E8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946A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952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F491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99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72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A3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3EE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16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F2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230,80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5D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85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72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2DD45A0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608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296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330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D4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D6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1A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363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F0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E2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3615,60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69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BF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01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A8343F0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DD1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1.2.27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D6FC" w14:textId="77777777" w:rsidR="0081390E" w:rsidRPr="001848D1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8D1">
              <w:rPr>
                <w:rFonts w:ascii="Times New Roman" w:hAnsi="Times New Roman"/>
                <w:sz w:val="20"/>
                <w:szCs w:val="20"/>
              </w:rPr>
              <w:t>Ликвидация последствий чрезвычайной ситуации, связанной с произошедшими 13 июля 2022 года неблагоприятными погодными условиями, вызванными прохождением по территории Черемховского районного муниципального образования штормового ветра, который сопровождался сильным дождем и градом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E3F4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72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7A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05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E0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1F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25C" w14:textId="77777777" w:rsidR="0081390E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E4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E7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2A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7DB38D2E" w14:textId="77777777" w:rsidTr="00C010B1">
        <w:trPr>
          <w:trHeight w:val="24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203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3A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20B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6A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D6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06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FBD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5F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493" w14:textId="77777777" w:rsidR="0081390E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E9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9FE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0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59FE6055" w14:textId="77777777" w:rsidTr="00C010B1"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DE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BC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AB8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14:paraId="78DFEAE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9AD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64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E3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48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51279,73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1D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54120,89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A0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61226,83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2F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48947,17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9C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50870,15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46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81390E" w:rsidRPr="00D046F4" w14:paraId="13652CBC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79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56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ACB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AD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CF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B4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2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28557,64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AE3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36819,48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6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48004,67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37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37538,17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E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40682,85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7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31881,95</w:t>
            </w:r>
          </w:p>
        </w:tc>
      </w:tr>
      <w:tr w:rsidR="0081390E" w:rsidRPr="00D046F4" w14:paraId="517DA52B" w14:textId="77777777" w:rsidTr="00C010B1">
        <w:trPr>
          <w:trHeight w:val="24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D7C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37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5D2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BB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CEC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F94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678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22722,08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19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E28E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F5C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B18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BF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2371BE7E" w14:textId="77777777" w:rsidTr="00C010B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6412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646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B32A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14:paraId="2F8256A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254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D5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9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1B3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50244,64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7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53318,65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C1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AA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56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C4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44037,34</w:t>
            </w:r>
          </w:p>
        </w:tc>
      </w:tr>
      <w:tr w:rsidR="0081390E" w:rsidRPr="00D046F4" w14:paraId="761D67B0" w14:textId="77777777" w:rsidTr="00C010B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5ADA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4D81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733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5B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2B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A3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77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28390,82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4B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36602,36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9F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9FE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3F9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7A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31763</w:t>
            </w:r>
          </w:p>
        </w:tc>
      </w:tr>
      <w:tr w:rsidR="0081390E" w:rsidRPr="00D046F4" w14:paraId="1D7A4CE2" w14:textId="77777777" w:rsidTr="00C010B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C9B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83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43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F7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71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7E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BD4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21853,82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D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16716,30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7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8C0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11409,00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DE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10187,30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8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12274,34</w:t>
            </w:r>
          </w:p>
        </w:tc>
      </w:tr>
      <w:tr w:rsidR="0081390E" w:rsidRPr="00D046F4" w14:paraId="6A5FFB53" w14:textId="77777777" w:rsidTr="00C010B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4E5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FE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14:paraId="11415C6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7F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14:paraId="6B4A1E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D5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69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8D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44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E9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50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A2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EC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15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81390E" w:rsidRPr="00D046F4" w14:paraId="253CD660" w14:textId="77777777" w:rsidTr="00C010B1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A1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C7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18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68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EBF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73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B0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048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66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EF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160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71,90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F6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65,50</w:t>
            </w:r>
          </w:p>
        </w:tc>
      </w:tr>
      <w:tr w:rsidR="0081390E" w:rsidRPr="00D046F4" w14:paraId="34E9465C" w14:textId="77777777" w:rsidTr="00C010B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92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E6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72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14:paraId="60FCC9B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2E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C0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3C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7D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B9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121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5F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AA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FA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81390E" w:rsidRPr="00D046F4" w14:paraId="0B7A9E6E" w14:textId="77777777" w:rsidTr="00C010B1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63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07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E4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74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E1C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3D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1FC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9D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663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1D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CAA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BB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33,45</w:t>
            </w:r>
          </w:p>
        </w:tc>
      </w:tr>
      <w:tr w:rsidR="0081390E" w:rsidRPr="00D046F4" w14:paraId="706D3048" w14:textId="77777777" w:rsidTr="00C010B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CA15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6C6C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5568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го</w:t>
            </w:r>
          </w:p>
          <w:p w14:paraId="053456E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CB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C0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01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A94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923,69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B9D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622,47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8E0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3B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A3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E0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1B65B3F1" w14:textId="77777777" w:rsidTr="00C010B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224C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D26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A0A7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EE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D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FE7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B6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B59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37,35</w:t>
            </w:r>
          </w:p>
          <w:p w14:paraId="3F05670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AC1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C5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15C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26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17E81C5E" w14:textId="77777777" w:rsidTr="00C010B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D2B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3F6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F72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D5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C23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92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5F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99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585,12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8CEC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61F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7BAD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29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491B3643" w14:textId="77777777" w:rsidTr="00C010B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094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AE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E6D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14:paraId="41F51CE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0D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D8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D9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64A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9E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8B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55E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54E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6F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1390E" w:rsidRPr="00D046F4" w14:paraId="3C015532" w14:textId="77777777" w:rsidTr="00C010B1">
        <w:trPr>
          <w:trHeight w:val="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27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6FD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608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74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5B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4D3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1F5A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0F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A7E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0E1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7B2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04B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81390E" w:rsidRPr="00D046F4" w14:paraId="0FCE596F" w14:textId="77777777" w:rsidTr="00C010B1">
        <w:trPr>
          <w:trHeight w:val="1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22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C5D41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2825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0E" w:rsidRPr="00D046F4" w14:paraId="59B483E5" w14:textId="77777777" w:rsidTr="00C010B1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26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C36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4C7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496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860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E6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E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15610,27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44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20566,00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CB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99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18698,08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7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18557,01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4B0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15861,56</w:t>
            </w:r>
          </w:p>
        </w:tc>
      </w:tr>
      <w:tr w:rsidR="0081390E" w:rsidRPr="00D046F4" w14:paraId="412FB876" w14:textId="77777777" w:rsidTr="00C010B1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D55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D3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4F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A2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C4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E2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31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10953,29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D97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13329,46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64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854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13089,98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2A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13333,91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601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9944,56</w:t>
            </w:r>
          </w:p>
        </w:tc>
      </w:tr>
      <w:tr w:rsidR="0081390E" w:rsidRPr="00D046F4" w14:paraId="06E9A820" w14:textId="77777777" w:rsidTr="00C010B1">
        <w:trPr>
          <w:trHeight w:val="8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9B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47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1C7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0B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066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08E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F7D6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4D2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7236,55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273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0C7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5608,10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A475" w14:textId="77777777" w:rsidR="0081390E" w:rsidRPr="00B03CAC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5223,10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EE5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5917,00</w:t>
            </w:r>
          </w:p>
        </w:tc>
      </w:tr>
      <w:tr w:rsidR="0081390E" w:rsidRPr="00D046F4" w14:paraId="0360DB92" w14:textId="77777777" w:rsidTr="00C010B1">
        <w:trPr>
          <w:trHeight w:val="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37831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BBD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1820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6C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6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DB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B0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15043,03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CD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17103,32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A0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9C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15470,49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25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15329,42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1D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12136,56</w:t>
            </w:r>
          </w:p>
        </w:tc>
      </w:tr>
      <w:tr w:rsidR="0081390E" w:rsidRPr="00D046F4" w14:paraId="7038514C" w14:textId="77777777" w:rsidTr="00C010B1">
        <w:trPr>
          <w:trHeight w:val="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2A2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3251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B3C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F3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494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8E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8DE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F16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12144,87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E7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227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11850,49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98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12094,42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6D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8495,56</w:t>
            </w:r>
          </w:p>
        </w:tc>
      </w:tr>
      <w:tr w:rsidR="0081390E" w:rsidRPr="00D046F4" w14:paraId="71001399" w14:textId="77777777" w:rsidTr="00C010B1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B47D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FE3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56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CE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73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24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52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4656,98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9A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4958,45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E5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E6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7E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2C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3641,00</w:t>
            </w:r>
          </w:p>
        </w:tc>
      </w:tr>
      <w:tr w:rsidR="0081390E" w:rsidRPr="00D046F4" w14:paraId="78AE8ED5" w14:textId="77777777" w:rsidTr="00C010B1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CD21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4796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2FF7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E1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CC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DC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6F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5189,82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1E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5201,04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2B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1A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17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4252,56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6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3750,56</w:t>
            </w:r>
          </w:p>
        </w:tc>
      </w:tr>
      <w:tr w:rsidR="0081390E" w:rsidRPr="00D046F4" w14:paraId="2A4010C8" w14:textId="77777777" w:rsidTr="00C010B1">
        <w:trPr>
          <w:trHeight w:val="2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A834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1FF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38F1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3F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63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98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92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3955,37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3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3879,16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FA5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CF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3267,63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780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3420,56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D3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2779,56</w:t>
            </w:r>
          </w:p>
        </w:tc>
      </w:tr>
      <w:tr w:rsidR="0081390E" w:rsidRPr="00D046F4" w14:paraId="3C7B932A" w14:textId="77777777" w:rsidTr="00C010B1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56C" w14:textId="77777777" w:rsidR="0081390E" w:rsidRPr="00D046F4" w:rsidRDefault="0081390E" w:rsidP="008139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65F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682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D12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9F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1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97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27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1321,88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53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45D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36E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70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</w:tr>
      <w:tr w:rsidR="0081390E" w:rsidRPr="00D046F4" w14:paraId="6BEFC155" w14:textId="77777777" w:rsidTr="00C010B1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98580" w14:textId="77777777" w:rsidR="0081390E" w:rsidRPr="00D046F4" w:rsidRDefault="0081390E" w:rsidP="008139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82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49B4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DF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96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4C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7D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9850,71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770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A4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A4E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11271,86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F2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11076,86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2F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8336,00</w:t>
            </w:r>
          </w:p>
        </w:tc>
      </w:tr>
      <w:tr w:rsidR="0081390E" w:rsidRPr="00D046F4" w14:paraId="538E7297" w14:textId="77777777" w:rsidTr="00C010B1">
        <w:trPr>
          <w:trHeight w:val="3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CBC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220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473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F4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45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39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36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6428,18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5C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8261,08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A7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10289,43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68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8582,86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63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8673,86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16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5666,00</w:t>
            </w:r>
          </w:p>
        </w:tc>
      </w:tr>
      <w:tr w:rsidR="0081390E" w:rsidRPr="00D046F4" w14:paraId="5EFCE839" w14:textId="77777777" w:rsidTr="00C010B1">
        <w:trPr>
          <w:trHeight w:val="3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F13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5CB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A6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14E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20A4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B5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172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1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3636,57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0C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3050,00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58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2689,00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41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21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2670,00</w:t>
            </w:r>
          </w:p>
        </w:tc>
      </w:tr>
      <w:tr w:rsidR="0081390E" w:rsidRPr="00D046F4" w14:paraId="5136B20D" w14:textId="77777777" w:rsidTr="00C010B1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BA8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05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C5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04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300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621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EC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08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BCF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E7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068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E1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1390E" w:rsidRPr="00D046F4" w14:paraId="01026940" w14:textId="77777777" w:rsidTr="00C010B1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15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0D0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FF9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1E3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66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CF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15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787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4F5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A73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481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7DE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81390E" w:rsidRPr="00D046F4" w14:paraId="69A115E9" w14:textId="77777777" w:rsidTr="00C010B1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26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F9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77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DB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E1B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3D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E6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B9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20C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6CD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77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AB4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1390E" w:rsidRPr="00D046F4" w14:paraId="173139A2" w14:textId="77777777" w:rsidTr="00C010B1">
        <w:trPr>
          <w:trHeight w:val="31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D0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AA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E3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BB8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0533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E5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810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DA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B0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E3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77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AA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1390E" w:rsidRPr="00D046F4" w14:paraId="5F690016" w14:textId="77777777" w:rsidTr="00C010B1">
        <w:trPr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8D8" w14:textId="77777777" w:rsidR="0081390E" w:rsidRPr="00D046F4" w:rsidRDefault="0081390E" w:rsidP="0081390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AC4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1F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11F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637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6C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4F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4B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FF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3F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83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AB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1390E" w:rsidRPr="00D046F4" w14:paraId="5E246A37" w14:textId="77777777" w:rsidTr="00C010B1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02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0A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B1B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7E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F2F" w14:textId="77777777" w:rsidR="0081390E" w:rsidRPr="00D046F4" w:rsidRDefault="0081390E" w:rsidP="0081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033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A2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B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1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D5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7B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14:paraId="7A2F8CC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FBE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1390E" w:rsidRPr="00D046F4" w14:paraId="256FF628" w14:textId="77777777" w:rsidTr="00C010B1">
        <w:trPr>
          <w:trHeight w:val="6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B9AA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7D89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E98D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BEE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A24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44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95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7F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8A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C5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B3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701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1390E" w:rsidRPr="00D046F4" w14:paraId="7CDD49D8" w14:textId="77777777" w:rsidTr="00C010B1">
        <w:trPr>
          <w:trHeight w:val="8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32C6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B5D6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5D0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D87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74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C4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1CD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DA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926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0B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72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9D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1390E" w:rsidRPr="00D046F4" w14:paraId="3BDAAC5C" w14:textId="77777777" w:rsidTr="00C010B1">
        <w:trPr>
          <w:trHeight w:val="54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E6E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9BF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D3F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A7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F6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F6F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D0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AA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67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77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D1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88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37409507" w14:textId="77777777" w:rsidTr="00C010B1">
        <w:trPr>
          <w:trHeight w:val="5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15A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F91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D7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15F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A2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60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20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4B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F7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38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58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88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1390E" w:rsidRPr="00D046F4" w14:paraId="73A584F2" w14:textId="77777777" w:rsidTr="00C010B1">
        <w:trPr>
          <w:trHeight w:val="54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EC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36B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06AF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2E0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2A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96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E2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7A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808,59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B5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39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E05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3F2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1032,00</w:t>
            </w:r>
          </w:p>
        </w:tc>
      </w:tr>
      <w:tr w:rsidR="0081390E" w:rsidRPr="00D046F4" w14:paraId="6D0AEA72" w14:textId="77777777" w:rsidTr="00C010B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344C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50F2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AA0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C9D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96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C8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B4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96C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79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F1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DE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66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0C76B323" w14:textId="77777777" w:rsidTr="00C010B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14F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F3E9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143C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A9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6D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46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B2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B4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B3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B1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99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60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06AD7254" w14:textId="77777777" w:rsidTr="00C010B1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F6F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25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8A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FB7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9A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CC2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A96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53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29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8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D8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AEF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81390E" w:rsidRPr="00D046F4" w14:paraId="2ECC3CA6" w14:textId="77777777" w:rsidTr="00C010B1">
        <w:trPr>
          <w:trHeight w:val="2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B005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FC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91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94D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C8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451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3D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865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3E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28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AB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2268,59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B3E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2683,00</w:t>
            </w:r>
          </w:p>
        </w:tc>
      </w:tr>
      <w:tr w:rsidR="0081390E" w:rsidRPr="00D046F4" w14:paraId="740CD9A7" w14:textId="77777777" w:rsidTr="00C010B1">
        <w:trPr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159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1364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81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751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B239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F76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A7F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49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5A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DF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A8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280,49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43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81390E" w:rsidRPr="00D046F4" w14:paraId="0C458CBB" w14:textId="77777777" w:rsidTr="00C010B1">
        <w:trPr>
          <w:trHeight w:val="1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C1F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88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3A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C2B1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C3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03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E7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107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A8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1D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A6A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8D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81390E" w:rsidRPr="00D046F4" w14:paraId="408E9624" w14:textId="77777777" w:rsidTr="00C010B1">
        <w:trPr>
          <w:trHeight w:val="6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B40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4BA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 xml:space="preserve">Организация отдыха детей в каникулярное время на оплату стоимости набора продуктов питания в лагерях с дневным пребыванием детей, организованных </w:t>
            </w: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органами местного самоуправления муниципальных образований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4C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E8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071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2FF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B7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312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2423,60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3B0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CE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1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2115,10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36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2418,00</w:t>
            </w:r>
          </w:p>
        </w:tc>
      </w:tr>
      <w:tr w:rsidR="0081390E" w:rsidRPr="00D046F4" w14:paraId="0693AD74" w14:textId="77777777" w:rsidTr="00C010B1">
        <w:trPr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BE1E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52F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FEA3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8770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D7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D1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DA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14:paraId="0B91007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8F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308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852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764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C31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81390E" w:rsidRPr="00D046F4" w14:paraId="1BC6CB12" w14:textId="77777777" w:rsidTr="00C010B1">
        <w:trPr>
          <w:trHeight w:val="4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F2F6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AD9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A9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8072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B1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DD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EA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FE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611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B6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E0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1988,10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39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2276,00</w:t>
            </w:r>
          </w:p>
        </w:tc>
      </w:tr>
      <w:tr w:rsidR="0081390E" w:rsidRPr="00D046F4" w14:paraId="734A6C05" w14:textId="77777777" w:rsidTr="00C010B1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92B62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3122" w14:textId="77777777" w:rsidR="0081390E" w:rsidRPr="00D046F4" w:rsidRDefault="0081390E" w:rsidP="008139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3B9B8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5EA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56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40A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1CA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D67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047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AEB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6E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C63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81390E" w:rsidRPr="00D046F4" w14:paraId="72A4A288" w14:textId="77777777" w:rsidTr="00C010B1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EEA90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95BC6" w14:textId="77777777" w:rsidR="0081390E" w:rsidRPr="00D046F4" w:rsidRDefault="0081390E" w:rsidP="008139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27D05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3378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2F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0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4C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83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220,50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DD3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D8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BA0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AC">
              <w:rPr>
                <w:rFonts w:ascii="Times New Roman" w:hAnsi="Times New Roman"/>
                <w:sz w:val="20"/>
                <w:szCs w:val="20"/>
              </w:rPr>
              <w:t>153,49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B0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265,00</w:t>
            </w:r>
          </w:p>
        </w:tc>
      </w:tr>
      <w:tr w:rsidR="0081390E" w:rsidRPr="00D046F4" w14:paraId="5E349A2D" w14:textId="77777777" w:rsidTr="00C010B1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C402E" w14:textId="77777777" w:rsidR="0081390E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6F974" w14:textId="77777777" w:rsidR="0081390E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«Патриотическое воспитание граждан Российской Федерации» национального проекта «Образование»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CC1B0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205" w14:textId="77777777" w:rsidR="0081390E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0E92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5B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63E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698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333" w14:textId="77777777" w:rsidR="0081390E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44F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369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E86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136DCCF3" w14:textId="77777777" w:rsidTr="00C010B1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A5D6" w14:textId="77777777" w:rsidR="0081390E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D564" w14:textId="77777777" w:rsidR="0081390E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1E37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095B" w14:textId="77777777" w:rsidR="0081390E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F0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3E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FED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3F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816" w14:textId="77777777" w:rsidR="0081390E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96A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DAD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290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02E931A6" w14:textId="77777777" w:rsidTr="00C010B1">
        <w:trPr>
          <w:trHeight w:val="4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C498F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EF77F" w14:textId="77777777" w:rsidR="0081390E" w:rsidRPr="00D046F4" w:rsidRDefault="0081390E" w:rsidP="0081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9A96B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  <w:r w:rsidRPr="00D046F4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046F4">
              <w:rPr>
                <w:rFonts w:ascii="Times New Roman" w:hAnsi="Times New Roman"/>
                <w:sz w:val="20"/>
                <w:szCs w:val="20"/>
              </w:rPr>
              <w:t>ные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F07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90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E2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43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2A8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A3C" w14:textId="77777777" w:rsidR="0081390E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55E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27C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1C5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1390E" w:rsidRPr="00D046F4" w14:paraId="603E4C93" w14:textId="77777777" w:rsidTr="00C010B1">
        <w:trPr>
          <w:trHeight w:val="4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32E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A632" w14:textId="77777777" w:rsidR="0081390E" w:rsidRPr="00D046F4" w:rsidRDefault="0081390E" w:rsidP="0081390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568" w14:textId="77777777" w:rsidR="0081390E" w:rsidRPr="00D046F4" w:rsidRDefault="0081390E" w:rsidP="008139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DE4B" w14:textId="77777777" w:rsidR="0081390E" w:rsidRPr="00D046F4" w:rsidRDefault="0081390E" w:rsidP="00813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федераль-ный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24B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94A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0E3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FD4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286" w14:textId="77777777" w:rsidR="0081390E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7EB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906" w14:textId="77777777" w:rsidR="0081390E" w:rsidRPr="00B03CAC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9F2C" w14:textId="77777777" w:rsidR="0081390E" w:rsidRPr="00D046F4" w:rsidRDefault="0081390E" w:rsidP="0081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3B6903EF" w14:textId="77777777" w:rsidR="0081390E" w:rsidRDefault="0081390E" w:rsidP="00C010B1">
      <w:pPr>
        <w:tabs>
          <w:tab w:val="left" w:pos="6096"/>
        </w:tabs>
        <w:spacing w:line="240" w:lineRule="auto"/>
        <w:ind w:right="424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81390E" w:rsidSect="0081390E">
      <w:pgSz w:w="16839" w:h="11907" w:orient="landscape"/>
      <w:pgMar w:top="1701" w:right="1134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ED63" w14:textId="77777777" w:rsidR="001B6FAD" w:rsidRDefault="001B6FAD" w:rsidP="0074145C">
      <w:pPr>
        <w:spacing w:after="0" w:line="240" w:lineRule="auto"/>
      </w:pPr>
      <w:r>
        <w:separator/>
      </w:r>
    </w:p>
  </w:endnote>
  <w:endnote w:type="continuationSeparator" w:id="0">
    <w:p w14:paraId="32AB0CC2" w14:textId="77777777" w:rsidR="001B6FAD" w:rsidRDefault="001B6FAD" w:rsidP="007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2476" w14:textId="77777777" w:rsidR="001B6FAD" w:rsidRDefault="001B6FAD" w:rsidP="0074145C">
      <w:pPr>
        <w:spacing w:after="0" w:line="240" w:lineRule="auto"/>
      </w:pPr>
      <w:r>
        <w:separator/>
      </w:r>
    </w:p>
  </w:footnote>
  <w:footnote w:type="continuationSeparator" w:id="0">
    <w:p w14:paraId="1128C9EB" w14:textId="77777777" w:rsidR="001B6FAD" w:rsidRDefault="001B6FAD" w:rsidP="0074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20"/>
    <w:rsid w:val="000014F4"/>
    <w:rsid w:val="000146E8"/>
    <w:rsid w:val="000500D2"/>
    <w:rsid w:val="00064E53"/>
    <w:rsid w:val="0007695A"/>
    <w:rsid w:val="0009079F"/>
    <w:rsid w:val="0011159E"/>
    <w:rsid w:val="00112CBB"/>
    <w:rsid w:val="00133B4A"/>
    <w:rsid w:val="001354E0"/>
    <w:rsid w:val="00141576"/>
    <w:rsid w:val="00146A18"/>
    <w:rsid w:val="00153865"/>
    <w:rsid w:val="00157696"/>
    <w:rsid w:val="00157826"/>
    <w:rsid w:val="00185E7D"/>
    <w:rsid w:val="001B0C6D"/>
    <w:rsid w:val="001B2BFB"/>
    <w:rsid w:val="001B3896"/>
    <w:rsid w:val="001B6FAD"/>
    <w:rsid w:val="001D2423"/>
    <w:rsid w:val="001D5369"/>
    <w:rsid w:val="00205880"/>
    <w:rsid w:val="002332D6"/>
    <w:rsid w:val="00235A2C"/>
    <w:rsid w:val="002500A1"/>
    <w:rsid w:val="00264315"/>
    <w:rsid w:val="002869CA"/>
    <w:rsid w:val="00291997"/>
    <w:rsid w:val="00296EDC"/>
    <w:rsid w:val="002A1FDE"/>
    <w:rsid w:val="002B3485"/>
    <w:rsid w:val="002E0145"/>
    <w:rsid w:val="002F2CF8"/>
    <w:rsid w:val="002F6EF5"/>
    <w:rsid w:val="003160FF"/>
    <w:rsid w:val="0033231E"/>
    <w:rsid w:val="0033727F"/>
    <w:rsid w:val="00384083"/>
    <w:rsid w:val="003A20AF"/>
    <w:rsid w:val="003C42A4"/>
    <w:rsid w:val="003E49AB"/>
    <w:rsid w:val="00416465"/>
    <w:rsid w:val="00417D8E"/>
    <w:rsid w:val="0042119D"/>
    <w:rsid w:val="00423543"/>
    <w:rsid w:val="00432A12"/>
    <w:rsid w:val="004545C3"/>
    <w:rsid w:val="004654A3"/>
    <w:rsid w:val="00465B88"/>
    <w:rsid w:val="0049663B"/>
    <w:rsid w:val="004A4D6B"/>
    <w:rsid w:val="004C1F6C"/>
    <w:rsid w:val="004E394D"/>
    <w:rsid w:val="004E49FE"/>
    <w:rsid w:val="004F1BC5"/>
    <w:rsid w:val="004F4552"/>
    <w:rsid w:val="004F6F3A"/>
    <w:rsid w:val="0052033F"/>
    <w:rsid w:val="0052277F"/>
    <w:rsid w:val="00523039"/>
    <w:rsid w:val="0052623B"/>
    <w:rsid w:val="00530619"/>
    <w:rsid w:val="00534699"/>
    <w:rsid w:val="0054647A"/>
    <w:rsid w:val="00550E53"/>
    <w:rsid w:val="00563EDB"/>
    <w:rsid w:val="00585CE8"/>
    <w:rsid w:val="005A53C2"/>
    <w:rsid w:val="005A6646"/>
    <w:rsid w:val="005D084B"/>
    <w:rsid w:val="005D281B"/>
    <w:rsid w:val="005E62E2"/>
    <w:rsid w:val="00610C38"/>
    <w:rsid w:val="00616EA6"/>
    <w:rsid w:val="0062408C"/>
    <w:rsid w:val="00626396"/>
    <w:rsid w:val="00676F3B"/>
    <w:rsid w:val="00682CE4"/>
    <w:rsid w:val="00695CA6"/>
    <w:rsid w:val="006A31F8"/>
    <w:rsid w:val="006B0B02"/>
    <w:rsid w:val="006B3E21"/>
    <w:rsid w:val="006B687F"/>
    <w:rsid w:val="006F0488"/>
    <w:rsid w:val="006F490C"/>
    <w:rsid w:val="006F78E5"/>
    <w:rsid w:val="00704A4E"/>
    <w:rsid w:val="00707CBB"/>
    <w:rsid w:val="00733534"/>
    <w:rsid w:val="0074145C"/>
    <w:rsid w:val="00782740"/>
    <w:rsid w:val="0079053F"/>
    <w:rsid w:val="007C13BB"/>
    <w:rsid w:val="007C6164"/>
    <w:rsid w:val="007E1940"/>
    <w:rsid w:val="007E4476"/>
    <w:rsid w:val="007F75E3"/>
    <w:rsid w:val="0081390E"/>
    <w:rsid w:val="00815DF5"/>
    <w:rsid w:val="00820DD9"/>
    <w:rsid w:val="008328BF"/>
    <w:rsid w:val="00842ECD"/>
    <w:rsid w:val="0085269C"/>
    <w:rsid w:val="00856BF6"/>
    <w:rsid w:val="008703EF"/>
    <w:rsid w:val="008755BE"/>
    <w:rsid w:val="008764DB"/>
    <w:rsid w:val="00884B14"/>
    <w:rsid w:val="0089641F"/>
    <w:rsid w:val="008A2AC3"/>
    <w:rsid w:val="008C7F86"/>
    <w:rsid w:val="008E2C35"/>
    <w:rsid w:val="008F0964"/>
    <w:rsid w:val="008F141B"/>
    <w:rsid w:val="00975022"/>
    <w:rsid w:val="00995366"/>
    <w:rsid w:val="00996C25"/>
    <w:rsid w:val="009A1695"/>
    <w:rsid w:val="009A7878"/>
    <w:rsid w:val="009C1604"/>
    <w:rsid w:val="009D3FCA"/>
    <w:rsid w:val="00A012AC"/>
    <w:rsid w:val="00A146EE"/>
    <w:rsid w:val="00A727AB"/>
    <w:rsid w:val="00A865E2"/>
    <w:rsid w:val="00A96D0E"/>
    <w:rsid w:val="00AA5ED3"/>
    <w:rsid w:val="00AB4A37"/>
    <w:rsid w:val="00AC5847"/>
    <w:rsid w:val="00AC6394"/>
    <w:rsid w:val="00AD1F1B"/>
    <w:rsid w:val="00AD6AED"/>
    <w:rsid w:val="00AE4884"/>
    <w:rsid w:val="00B11A0B"/>
    <w:rsid w:val="00B176AF"/>
    <w:rsid w:val="00B51353"/>
    <w:rsid w:val="00B52DC0"/>
    <w:rsid w:val="00B6402D"/>
    <w:rsid w:val="00B7765A"/>
    <w:rsid w:val="00BA6D81"/>
    <w:rsid w:val="00BC2820"/>
    <w:rsid w:val="00BD05D9"/>
    <w:rsid w:val="00BE3D7E"/>
    <w:rsid w:val="00BE672D"/>
    <w:rsid w:val="00BF7E6B"/>
    <w:rsid w:val="00C010B1"/>
    <w:rsid w:val="00C27496"/>
    <w:rsid w:val="00C35E47"/>
    <w:rsid w:val="00C43BD4"/>
    <w:rsid w:val="00C556FD"/>
    <w:rsid w:val="00C90BC2"/>
    <w:rsid w:val="00CB6525"/>
    <w:rsid w:val="00CD275E"/>
    <w:rsid w:val="00CF2C4B"/>
    <w:rsid w:val="00CF480F"/>
    <w:rsid w:val="00D050BA"/>
    <w:rsid w:val="00D27466"/>
    <w:rsid w:val="00D4616C"/>
    <w:rsid w:val="00D52350"/>
    <w:rsid w:val="00D66698"/>
    <w:rsid w:val="00D704EC"/>
    <w:rsid w:val="00D80DDA"/>
    <w:rsid w:val="00D81E91"/>
    <w:rsid w:val="00DA059E"/>
    <w:rsid w:val="00DA205A"/>
    <w:rsid w:val="00DA319B"/>
    <w:rsid w:val="00DB36EE"/>
    <w:rsid w:val="00DB585D"/>
    <w:rsid w:val="00DC0E9F"/>
    <w:rsid w:val="00DC1C2F"/>
    <w:rsid w:val="00DC1E34"/>
    <w:rsid w:val="00DC3049"/>
    <w:rsid w:val="00DE5F9B"/>
    <w:rsid w:val="00E044EB"/>
    <w:rsid w:val="00E24280"/>
    <w:rsid w:val="00E24B87"/>
    <w:rsid w:val="00E541A3"/>
    <w:rsid w:val="00E65500"/>
    <w:rsid w:val="00E8596E"/>
    <w:rsid w:val="00E86FF8"/>
    <w:rsid w:val="00EF1DF2"/>
    <w:rsid w:val="00EF323A"/>
    <w:rsid w:val="00F148C9"/>
    <w:rsid w:val="00F42DED"/>
    <w:rsid w:val="00F6046F"/>
    <w:rsid w:val="00F66E5A"/>
    <w:rsid w:val="00F93502"/>
    <w:rsid w:val="00FB4431"/>
    <w:rsid w:val="00FB4D0E"/>
    <w:rsid w:val="00FD0AF8"/>
    <w:rsid w:val="00FD0CAC"/>
    <w:rsid w:val="00FD10FA"/>
    <w:rsid w:val="00FE262E"/>
    <w:rsid w:val="00FF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22965"/>
  <w15:docId w15:val="{572D3228-0AF6-430E-81C7-69A9EE2E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2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C2820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2820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20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2820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BC2820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BC2820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45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nhideWhenUsed/>
    <w:rsid w:val="0074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45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unhideWhenUsed/>
    <w:rsid w:val="0099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995366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C2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4"/>
    <w:locked/>
    <w:rsid w:val="0081390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81390E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styleId="ab">
    <w:name w:val="annotation text"/>
    <w:basedOn w:val="a"/>
    <w:link w:val="ac"/>
    <w:semiHidden/>
    <w:rsid w:val="0081390E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81390E"/>
    <w:rPr>
      <w:rFonts w:ascii="Calibri" w:eastAsia="Times New Roman" w:hAnsi="Calibri" w:cs="Times New Roman"/>
      <w:sz w:val="20"/>
      <w:szCs w:val="20"/>
    </w:rPr>
  </w:style>
  <w:style w:type="character" w:customStyle="1" w:styleId="5">
    <w:name w:val="Основной текст (5)_"/>
    <w:link w:val="50"/>
    <w:locked/>
    <w:rsid w:val="0081390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390E"/>
    <w:pPr>
      <w:widowControl w:val="0"/>
      <w:shd w:val="clear" w:color="auto" w:fill="FFFFFF"/>
      <w:spacing w:before="720" w:after="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ad">
    <w:name w:val="annotation subject"/>
    <w:basedOn w:val="ab"/>
    <w:next w:val="ab"/>
    <w:link w:val="ae"/>
    <w:semiHidden/>
    <w:unhideWhenUsed/>
    <w:rsid w:val="0081390E"/>
    <w:pPr>
      <w:spacing w:line="276" w:lineRule="auto"/>
    </w:pPr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81390E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C0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3435-7494-4785-B6D0-6F60F10B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15k158</cp:lastModifiedBy>
  <cp:revision>4</cp:revision>
  <cp:lastPrinted>2022-11-15T08:28:00Z</cp:lastPrinted>
  <dcterms:created xsi:type="dcterms:W3CDTF">2022-12-23T09:32:00Z</dcterms:created>
  <dcterms:modified xsi:type="dcterms:W3CDTF">2022-12-26T00:17:00Z</dcterms:modified>
</cp:coreProperties>
</file>