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19" w:rsidRDefault="00D03D19" w:rsidP="00D03D19">
      <w:pPr>
        <w:keepNext/>
        <w:spacing w:before="240"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26.01.2023 г №0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-п</w:t>
      </w:r>
    </w:p>
    <w:p w:rsidR="00D03D19" w:rsidRDefault="00D03D19" w:rsidP="00D03D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03D19" w:rsidRDefault="00D03D19" w:rsidP="00D03D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03D19" w:rsidRDefault="00D03D19" w:rsidP="00D03D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D03D19" w:rsidRDefault="00D03D19" w:rsidP="00D03D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«АЛЕКСАНДРОВСК»</w:t>
      </w:r>
    </w:p>
    <w:p w:rsidR="00D03D19" w:rsidRDefault="00D03D19" w:rsidP="00D03D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03D19" w:rsidRDefault="00D03D19" w:rsidP="00D03D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03D19" w:rsidRDefault="00D03D19" w:rsidP="00D03D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03D19" w:rsidRDefault="00D03D19" w:rsidP="00D1404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ОТМЕНЕ ПОСТАНОВЛЕНИЯ АДМИНИСТРАЦИИ МУНИЦИПАЛЬНОГО ОБРАЗОВАНИЯ «АЛЕКСАНДРОВСК» ОТ 03 НОЯБРЯ 2022 ГОДА № 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-П «ОБ УТВЕРЖДЕНИ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И АДМИНИСТРАТИВНОГО РЕГЛАМЕНТА ПО ПРЕДОСТАВЛЕНИЮ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УСЛУГИ «ПРЕДОСТАВЛЕНИЕ ЗЕМЕЛЬНЫХ УЧАСТКОВ В ПОСТОЯННОЕ (БЕССРОЧНОЕ) ПОЛЬЗОВАНИЕ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</w:p>
    <w:p w:rsidR="00D03D19" w:rsidRDefault="00D03D19" w:rsidP="00D03D1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D03D19" w:rsidRDefault="00D03D19" w:rsidP="00D03D1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 основании предложения Иркутского областного государственного казенного учреждения института муниципальной правовой информации имени М.М. Сперанского, экспертного </w:t>
      </w:r>
      <w:r w:rsidR="00063E37">
        <w:rPr>
          <w:rFonts w:ascii="Arial" w:eastAsia="Times New Roman" w:hAnsi="Arial" w:cs="Arial"/>
          <w:iCs/>
          <w:sz w:val="24"/>
          <w:szCs w:val="24"/>
          <w:lang w:eastAsia="ru-RU"/>
        </w:rPr>
        <w:t>заключения № 127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 16 января 2023 года, на постановление от 03.11.2022 г № 5</w:t>
      </w:r>
      <w:r w:rsidR="00063E37">
        <w:rPr>
          <w:rFonts w:ascii="Arial" w:eastAsia="Times New Roman" w:hAnsi="Arial" w:cs="Arial"/>
          <w:i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-п </w:t>
      </w:r>
      <w:r w:rsidR="00063E37">
        <w:rPr>
          <w:rFonts w:ascii="Arial" w:eastAsia="Times New Roman" w:hAnsi="Arial" w:cs="Arial"/>
          <w:iCs/>
          <w:sz w:val="24"/>
          <w:szCs w:val="24"/>
          <w:lang w:eastAsia="ru-RU"/>
        </w:rPr>
        <w:t>«О</w:t>
      </w:r>
      <w:r w:rsidR="00063E37" w:rsidRPr="00063E37">
        <w:rPr>
          <w:rFonts w:ascii="Arial" w:eastAsia="Times New Roman" w:hAnsi="Arial" w:cs="Arial"/>
          <w:iCs/>
          <w:sz w:val="24"/>
          <w:szCs w:val="24"/>
          <w:lang w:eastAsia="ru-RU"/>
        </w:rPr>
        <w:t>б утверждении административного регламента по предос</w:t>
      </w:r>
      <w:r w:rsidR="00063E37">
        <w:rPr>
          <w:rFonts w:ascii="Arial" w:eastAsia="Times New Roman" w:hAnsi="Arial" w:cs="Arial"/>
          <w:iCs/>
          <w:sz w:val="24"/>
          <w:szCs w:val="24"/>
          <w:lang w:eastAsia="ru-RU"/>
        </w:rPr>
        <w:t>тавлению муниципальной услуги «П</w:t>
      </w:r>
      <w:r w:rsidR="00063E37" w:rsidRPr="00063E3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редоставление земельных участков в постоянное (бессрочное) пользование»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Администрация муниципального образования «Александровск»</w:t>
      </w:r>
    </w:p>
    <w:p w:rsidR="00D03D19" w:rsidRDefault="00D03D19" w:rsidP="00D03D1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3D19" w:rsidRDefault="00D03D19" w:rsidP="00D03D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D03D19" w:rsidRDefault="00D03D19" w:rsidP="00D03D19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3D19" w:rsidRDefault="00D03D19" w:rsidP="00D03D1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Постановление администрации муниципального образования «Александровск» от </w:t>
      </w:r>
      <w:r w:rsidR="00D17839">
        <w:rPr>
          <w:rFonts w:ascii="Arial" w:eastAsia="Times New Roman" w:hAnsi="Arial" w:cs="Arial"/>
          <w:sz w:val="24"/>
          <w:szCs w:val="24"/>
          <w:lang w:eastAsia="ru-RU"/>
        </w:rPr>
        <w:t>0</w:t>
      </w:r>
      <w:bookmarkStart w:id="0" w:name="_GoBack"/>
      <w:bookmarkEnd w:id="0"/>
      <w:r>
        <w:rPr>
          <w:rFonts w:ascii="Arial" w:eastAsia="Times New Roman" w:hAnsi="Arial" w:cs="Arial"/>
          <w:iCs/>
          <w:sz w:val="24"/>
          <w:szCs w:val="24"/>
          <w:lang w:eastAsia="ru-RU"/>
        </w:rPr>
        <w:t>3.11.2022 г № 5</w:t>
      </w:r>
      <w:r w:rsidR="00063E37">
        <w:rPr>
          <w:rFonts w:ascii="Arial" w:eastAsia="Times New Roman" w:hAnsi="Arial" w:cs="Arial"/>
          <w:i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-п </w:t>
      </w:r>
      <w:r w:rsidR="00063E37">
        <w:rPr>
          <w:rFonts w:ascii="Arial" w:eastAsia="Times New Roman" w:hAnsi="Arial" w:cs="Arial"/>
          <w:iCs/>
          <w:sz w:val="24"/>
          <w:szCs w:val="24"/>
          <w:lang w:eastAsia="ru-RU"/>
        </w:rPr>
        <w:t>«О</w:t>
      </w:r>
      <w:r w:rsidR="00063E37" w:rsidRPr="00063E37">
        <w:rPr>
          <w:rFonts w:ascii="Arial" w:eastAsia="Times New Roman" w:hAnsi="Arial" w:cs="Arial"/>
          <w:iCs/>
          <w:sz w:val="24"/>
          <w:szCs w:val="24"/>
          <w:lang w:eastAsia="ru-RU"/>
        </w:rPr>
        <w:t>б утверждении административного регламента по предос</w:t>
      </w:r>
      <w:r w:rsidR="00063E37">
        <w:rPr>
          <w:rFonts w:ascii="Arial" w:eastAsia="Times New Roman" w:hAnsi="Arial" w:cs="Arial"/>
          <w:iCs/>
          <w:sz w:val="24"/>
          <w:szCs w:val="24"/>
          <w:lang w:eastAsia="ru-RU"/>
        </w:rPr>
        <w:t>тавлению муниципальной услуги «П</w:t>
      </w:r>
      <w:r w:rsidR="00063E37" w:rsidRPr="00063E37">
        <w:rPr>
          <w:rFonts w:ascii="Arial" w:eastAsia="Times New Roman" w:hAnsi="Arial" w:cs="Arial"/>
          <w:iCs/>
          <w:sz w:val="24"/>
          <w:szCs w:val="24"/>
          <w:lang w:eastAsia="ru-RU"/>
        </w:rPr>
        <w:t>редоставление земельных участков в посто</w:t>
      </w:r>
      <w:r w:rsidR="00063E37">
        <w:rPr>
          <w:rFonts w:ascii="Arial" w:eastAsia="Times New Roman" w:hAnsi="Arial" w:cs="Arial"/>
          <w:iCs/>
          <w:sz w:val="24"/>
          <w:szCs w:val="24"/>
          <w:lang w:eastAsia="ru-RU"/>
        </w:rPr>
        <w:t>янное (бессрочное) пользование»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отменить.</w:t>
      </w:r>
    </w:p>
    <w:p w:rsidR="00D03D19" w:rsidRDefault="00D03D19" w:rsidP="00D03D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D03D19" w:rsidRDefault="00D03D19" w:rsidP="00D03D1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главу муниципального образования «Александровск» О.В. Иванову.</w:t>
      </w:r>
    </w:p>
    <w:p w:rsidR="00D03D19" w:rsidRDefault="00D03D19" w:rsidP="00D03D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4.Настоящее постановление вступает в силу после дня его официального опубликования.</w:t>
      </w:r>
    </w:p>
    <w:p w:rsidR="00D03D19" w:rsidRDefault="00D03D19" w:rsidP="00D03D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3D19" w:rsidRDefault="00D03D19" w:rsidP="00D03D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3D19" w:rsidRDefault="00D03D19" w:rsidP="00D03D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3D19" w:rsidRDefault="00D03D19" w:rsidP="00D03D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</w:p>
    <w:p w:rsidR="00D03D19" w:rsidRDefault="00D03D19" w:rsidP="00D03D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«Александровск»</w:t>
      </w:r>
    </w:p>
    <w:p w:rsidR="005510B0" w:rsidRPr="00D14043" w:rsidRDefault="00D03D19" w:rsidP="00D140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О.В. Иванова.</w:t>
      </w:r>
    </w:p>
    <w:sectPr w:rsidR="005510B0" w:rsidRPr="00D14043" w:rsidSect="00476790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22"/>
    <w:rsid w:val="00021222"/>
    <w:rsid w:val="00063E37"/>
    <w:rsid w:val="00476790"/>
    <w:rsid w:val="005510B0"/>
    <w:rsid w:val="00585CB3"/>
    <w:rsid w:val="007E273C"/>
    <w:rsid w:val="00B66D94"/>
    <w:rsid w:val="00CF7B91"/>
    <w:rsid w:val="00D03D19"/>
    <w:rsid w:val="00D14043"/>
    <w:rsid w:val="00D17839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EC51B-0751-4B3C-A100-48FE7F05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2023-01-27T03:40:00Z</dcterms:created>
  <dcterms:modified xsi:type="dcterms:W3CDTF">2023-01-27T03:46:00Z</dcterms:modified>
</cp:coreProperties>
</file>