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2500" w:rsidRPr="00092500" w:rsidRDefault="009C7CC8" w:rsidP="000925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092500">
        <w:rPr>
          <w:b/>
          <w:sz w:val="28"/>
          <w:szCs w:val="28"/>
        </w:rPr>
        <w:t xml:space="preserve">Пояснительная записка к </w:t>
      </w:r>
      <w:r w:rsidR="006F3E3E" w:rsidRPr="00092500">
        <w:rPr>
          <w:b/>
          <w:sz w:val="28"/>
          <w:szCs w:val="28"/>
        </w:rPr>
        <w:t>решению</w:t>
      </w:r>
    </w:p>
    <w:p w:rsidR="002F1BE3" w:rsidRPr="002F1BE3" w:rsidRDefault="002F1BE3" w:rsidP="002F1B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1BE3">
        <w:rPr>
          <w:b/>
          <w:sz w:val="28"/>
          <w:szCs w:val="28"/>
        </w:rPr>
        <w:t>Об утверждении Перечня видов муниципального контроля, осуществляемых в Черемховском районном муниципальном образовании, и органов муниципального контроля, уполномоченных на их осуществление, а также Перечня видов муниципального контроля, отсутствующих в Черемховском районном муниципальном образовании, ввиду отсутствия объекта соответствующего вида</w:t>
      </w:r>
      <w:r w:rsidRPr="002F1BE3">
        <w:rPr>
          <w:bCs/>
          <w:sz w:val="28"/>
          <w:szCs w:val="28"/>
        </w:rPr>
        <w:t xml:space="preserve"> </w:t>
      </w:r>
      <w:r w:rsidRPr="002F1BE3">
        <w:rPr>
          <w:b/>
          <w:sz w:val="28"/>
          <w:szCs w:val="28"/>
        </w:rPr>
        <w:t>контроля</w:t>
      </w:r>
    </w:p>
    <w:p w:rsidR="005927D4" w:rsidRPr="00092500" w:rsidRDefault="005927D4" w:rsidP="005927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11E4" w:rsidRPr="00882A38" w:rsidRDefault="007511E4" w:rsidP="00043CB0">
      <w:pPr>
        <w:numPr>
          <w:ilvl w:val="0"/>
          <w:numId w:val="3"/>
        </w:numPr>
        <w:spacing w:line="276" w:lineRule="auto"/>
        <w:jc w:val="both"/>
        <w:rPr>
          <w:i/>
          <w:sz w:val="28"/>
          <w:szCs w:val="28"/>
          <w:u w:val="single"/>
        </w:rPr>
      </w:pPr>
      <w:r w:rsidRPr="00882A38">
        <w:rPr>
          <w:i/>
          <w:sz w:val="28"/>
          <w:szCs w:val="28"/>
          <w:u w:val="single"/>
        </w:rPr>
        <w:t>Субъект права законодательной инициативы и разработчик проекта решения</w:t>
      </w:r>
    </w:p>
    <w:p w:rsidR="0006152F" w:rsidRPr="00882A38" w:rsidRDefault="00FD3E00" w:rsidP="00043CB0">
      <w:pPr>
        <w:spacing w:line="276" w:lineRule="auto"/>
        <w:ind w:firstLine="360"/>
        <w:jc w:val="both"/>
        <w:rPr>
          <w:sz w:val="28"/>
          <w:szCs w:val="28"/>
        </w:rPr>
      </w:pPr>
      <w:r w:rsidRPr="00882A38">
        <w:rPr>
          <w:sz w:val="28"/>
          <w:szCs w:val="28"/>
        </w:rPr>
        <w:t xml:space="preserve">Субъектом права законодательной инициативы является </w:t>
      </w:r>
      <w:r w:rsidR="005F022C" w:rsidRPr="00882A38">
        <w:rPr>
          <w:sz w:val="28"/>
          <w:szCs w:val="28"/>
        </w:rPr>
        <w:t>администрация</w:t>
      </w:r>
      <w:r w:rsidRPr="00882A38">
        <w:rPr>
          <w:sz w:val="28"/>
          <w:szCs w:val="28"/>
        </w:rPr>
        <w:t xml:space="preserve"> Ч</w:t>
      </w:r>
      <w:r w:rsidRPr="00882A38">
        <w:rPr>
          <w:sz w:val="28"/>
          <w:szCs w:val="28"/>
        </w:rPr>
        <w:t>е</w:t>
      </w:r>
      <w:r w:rsidRPr="00882A38">
        <w:rPr>
          <w:sz w:val="28"/>
          <w:szCs w:val="28"/>
        </w:rPr>
        <w:t>ремховского районного муниципального образования.</w:t>
      </w:r>
      <w:r w:rsidR="007511E4" w:rsidRPr="00882A38">
        <w:rPr>
          <w:sz w:val="28"/>
          <w:szCs w:val="28"/>
        </w:rPr>
        <w:t xml:space="preserve"> Проект решения подготовлен отделом </w:t>
      </w:r>
      <w:r w:rsidR="00BB7A73">
        <w:rPr>
          <w:sz w:val="28"/>
          <w:szCs w:val="28"/>
        </w:rPr>
        <w:t>экономического прогнозирования и планирования</w:t>
      </w:r>
      <w:r w:rsidR="007511E4" w:rsidRPr="00882A38">
        <w:rPr>
          <w:sz w:val="28"/>
          <w:szCs w:val="28"/>
        </w:rPr>
        <w:t>.</w:t>
      </w:r>
    </w:p>
    <w:p w:rsidR="007511E4" w:rsidRPr="00882A38" w:rsidRDefault="007511E4" w:rsidP="00043CB0">
      <w:pPr>
        <w:numPr>
          <w:ilvl w:val="0"/>
          <w:numId w:val="3"/>
        </w:numPr>
        <w:spacing w:line="276" w:lineRule="auto"/>
        <w:jc w:val="both"/>
        <w:rPr>
          <w:i/>
          <w:sz w:val="28"/>
          <w:szCs w:val="28"/>
          <w:u w:val="single"/>
        </w:rPr>
      </w:pPr>
      <w:r w:rsidRPr="00882A38">
        <w:rPr>
          <w:i/>
          <w:sz w:val="28"/>
          <w:szCs w:val="28"/>
          <w:u w:val="single"/>
        </w:rPr>
        <w:t xml:space="preserve">Правовое основание принятия проекта </w:t>
      </w:r>
      <w:r w:rsidR="009431E8" w:rsidRPr="00882A38">
        <w:rPr>
          <w:i/>
          <w:sz w:val="28"/>
          <w:szCs w:val="28"/>
          <w:u w:val="single"/>
        </w:rPr>
        <w:t>решения</w:t>
      </w:r>
    </w:p>
    <w:p w:rsidR="005B193C" w:rsidRPr="00882A38" w:rsidRDefault="00FD3E00" w:rsidP="00043CB0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882A38">
        <w:rPr>
          <w:sz w:val="28"/>
          <w:szCs w:val="28"/>
        </w:rPr>
        <w:t>Правовой основой принятия проекта решения являются</w:t>
      </w:r>
      <w:r w:rsidR="001B0F25" w:rsidRPr="00882A38">
        <w:rPr>
          <w:sz w:val="28"/>
          <w:szCs w:val="28"/>
        </w:rPr>
        <w:t xml:space="preserve"> </w:t>
      </w:r>
      <w:r w:rsidR="001420FC" w:rsidRPr="00882A38">
        <w:rPr>
          <w:sz w:val="28"/>
          <w:szCs w:val="28"/>
        </w:rPr>
        <w:t xml:space="preserve">нормы </w:t>
      </w:r>
      <w:r w:rsidR="00F21313" w:rsidRPr="00440941">
        <w:rPr>
          <w:kern w:val="2"/>
          <w:sz w:val="28"/>
          <w:szCs w:val="28"/>
        </w:rPr>
        <w:t>Федеральн</w:t>
      </w:r>
      <w:r w:rsidR="00F21313">
        <w:rPr>
          <w:kern w:val="2"/>
          <w:sz w:val="28"/>
          <w:szCs w:val="28"/>
        </w:rPr>
        <w:t>ого</w:t>
      </w:r>
      <w:r w:rsidR="00F21313" w:rsidRPr="00440941">
        <w:rPr>
          <w:kern w:val="2"/>
          <w:sz w:val="28"/>
          <w:szCs w:val="28"/>
        </w:rPr>
        <w:t xml:space="preserve"> закон</w:t>
      </w:r>
      <w:r w:rsidR="00F21313">
        <w:rPr>
          <w:kern w:val="2"/>
          <w:sz w:val="28"/>
          <w:szCs w:val="28"/>
        </w:rPr>
        <w:t>а</w:t>
      </w:r>
      <w:r w:rsidR="00F21313" w:rsidRPr="00440941">
        <w:rPr>
          <w:kern w:val="2"/>
          <w:sz w:val="28"/>
          <w:szCs w:val="28"/>
        </w:rPr>
        <w:t xml:space="preserve"> </w:t>
      </w:r>
      <w:r w:rsidR="004B6DF7" w:rsidRPr="00440941">
        <w:rPr>
          <w:kern w:val="2"/>
          <w:sz w:val="28"/>
          <w:szCs w:val="28"/>
        </w:rPr>
        <w:t>от</w:t>
      </w:r>
      <w:r w:rsidR="004B6DF7">
        <w:rPr>
          <w:kern w:val="2"/>
          <w:sz w:val="28"/>
          <w:szCs w:val="28"/>
        </w:rPr>
        <w:t xml:space="preserve"> </w:t>
      </w:r>
      <w:r w:rsidR="004B6DF7" w:rsidRPr="000A4F53">
        <w:rPr>
          <w:kern w:val="2"/>
          <w:sz w:val="28"/>
          <w:szCs w:val="28"/>
        </w:rPr>
        <w:t>31 июля 2020</w:t>
      </w:r>
      <w:r w:rsidR="004B6DF7">
        <w:rPr>
          <w:kern w:val="2"/>
          <w:sz w:val="28"/>
          <w:szCs w:val="28"/>
        </w:rPr>
        <w:t xml:space="preserve"> года</w:t>
      </w:r>
      <w:r w:rsidR="004B6DF7" w:rsidRPr="000A4F53">
        <w:rPr>
          <w:kern w:val="2"/>
          <w:sz w:val="28"/>
          <w:szCs w:val="28"/>
        </w:rPr>
        <w:t xml:space="preserve"> </w:t>
      </w:r>
      <w:r w:rsidR="004B6DF7">
        <w:rPr>
          <w:kern w:val="2"/>
          <w:sz w:val="28"/>
          <w:szCs w:val="28"/>
        </w:rPr>
        <w:t>№</w:t>
      </w:r>
      <w:r w:rsidR="004B6DF7" w:rsidRPr="000A4F53">
        <w:rPr>
          <w:kern w:val="2"/>
          <w:sz w:val="28"/>
          <w:szCs w:val="28"/>
        </w:rPr>
        <w:t> 248-ФЗ</w:t>
      </w:r>
      <w:r w:rsidR="004B6DF7">
        <w:rPr>
          <w:kern w:val="2"/>
          <w:sz w:val="28"/>
          <w:szCs w:val="28"/>
        </w:rPr>
        <w:t xml:space="preserve"> «</w:t>
      </w:r>
      <w:r w:rsidR="004B6DF7" w:rsidRPr="000A4F53">
        <w:rPr>
          <w:kern w:val="2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B6DF7">
        <w:rPr>
          <w:kern w:val="2"/>
          <w:sz w:val="28"/>
          <w:szCs w:val="28"/>
        </w:rPr>
        <w:t>» (далее – Федеральный закон № 248)</w:t>
      </w:r>
      <w:r w:rsidR="00F21313">
        <w:rPr>
          <w:sz w:val="28"/>
          <w:szCs w:val="28"/>
        </w:rPr>
        <w:t>.</w:t>
      </w:r>
    </w:p>
    <w:p w:rsidR="00D15269" w:rsidRPr="00D15269" w:rsidRDefault="007511E4" w:rsidP="00D15269">
      <w:pPr>
        <w:numPr>
          <w:ilvl w:val="0"/>
          <w:numId w:val="5"/>
        </w:numPr>
        <w:spacing w:line="276" w:lineRule="auto"/>
        <w:jc w:val="both"/>
        <w:rPr>
          <w:i/>
          <w:sz w:val="28"/>
          <w:szCs w:val="28"/>
          <w:u w:val="single"/>
        </w:rPr>
      </w:pPr>
      <w:r w:rsidRPr="00882A38">
        <w:rPr>
          <w:i/>
          <w:sz w:val="28"/>
          <w:szCs w:val="28"/>
          <w:u w:val="single"/>
        </w:rPr>
        <w:t>Обоснование необходимости принятия проекта решения, его цели и основные положения</w:t>
      </w:r>
    </w:p>
    <w:p w:rsidR="00B5791A" w:rsidRDefault="00D15269" w:rsidP="00D15269">
      <w:pPr>
        <w:pStyle w:val="ac"/>
        <w:tabs>
          <w:tab w:val="left" w:pos="1171"/>
        </w:tabs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 связи </w:t>
      </w:r>
      <w:proofErr w:type="gramStart"/>
      <w:r>
        <w:rPr>
          <w:sz w:val="28"/>
          <w:szCs w:val="28"/>
          <w:lang w:eastAsia="ar-SA"/>
        </w:rPr>
        <w:t>с признанием</w:t>
      </w:r>
      <w:proofErr w:type="gramEnd"/>
      <w:r>
        <w:rPr>
          <w:sz w:val="28"/>
          <w:szCs w:val="28"/>
          <w:lang w:eastAsia="ar-SA"/>
        </w:rPr>
        <w:t xml:space="preserve"> утратившим силу з</w:t>
      </w:r>
      <w:r w:rsidRPr="00D15269">
        <w:rPr>
          <w:sz w:val="28"/>
          <w:szCs w:val="28"/>
          <w:lang w:eastAsia="ar-SA"/>
        </w:rPr>
        <w:t>акон</w:t>
      </w:r>
      <w:r>
        <w:rPr>
          <w:sz w:val="28"/>
          <w:szCs w:val="28"/>
          <w:lang w:eastAsia="ar-SA"/>
        </w:rPr>
        <w:t>а</w:t>
      </w:r>
      <w:r w:rsidRPr="00D15269">
        <w:rPr>
          <w:sz w:val="28"/>
          <w:szCs w:val="28"/>
          <w:lang w:eastAsia="ar-SA"/>
        </w:rPr>
        <w:t xml:space="preserve"> Иркутской области от 3</w:t>
      </w:r>
      <w:r>
        <w:rPr>
          <w:sz w:val="28"/>
          <w:szCs w:val="28"/>
          <w:lang w:eastAsia="ar-SA"/>
        </w:rPr>
        <w:t xml:space="preserve"> ноября </w:t>
      </w:r>
      <w:r w:rsidRPr="00D15269">
        <w:rPr>
          <w:sz w:val="28"/>
          <w:szCs w:val="28"/>
          <w:lang w:eastAsia="ar-SA"/>
        </w:rPr>
        <w:t xml:space="preserve">2016 </w:t>
      </w:r>
      <w:r>
        <w:rPr>
          <w:sz w:val="28"/>
          <w:szCs w:val="28"/>
          <w:lang w:eastAsia="ar-SA"/>
        </w:rPr>
        <w:t>года</w:t>
      </w:r>
      <w:r w:rsidRPr="00D15269">
        <w:rPr>
          <w:sz w:val="28"/>
          <w:szCs w:val="28"/>
          <w:lang w:eastAsia="ar-SA"/>
        </w:rPr>
        <w:t>№ 96-ОЗ</w:t>
      </w:r>
      <w:r>
        <w:rPr>
          <w:sz w:val="28"/>
          <w:szCs w:val="28"/>
          <w:lang w:eastAsia="ar-SA"/>
        </w:rPr>
        <w:t xml:space="preserve"> «</w:t>
      </w:r>
      <w:r w:rsidRPr="00D15269">
        <w:rPr>
          <w:sz w:val="28"/>
          <w:szCs w:val="28"/>
          <w:lang w:eastAsia="ar-SA"/>
        </w:rPr>
        <w:t>О закреплении за сельскими поселениями Иркутской области вопросов местного значения</w:t>
      </w:r>
      <w:r>
        <w:rPr>
          <w:sz w:val="28"/>
          <w:szCs w:val="28"/>
          <w:lang w:eastAsia="ar-SA"/>
        </w:rPr>
        <w:t>» возникла н</w:t>
      </w:r>
      <w:r w:rsidR="00C37E1D">
        <w:rPr>
          <w:sz w:val="28"/>
          <w:szCs w:val="28"/>
          <w:lang w:eastAsia="ar-SA"/>
        </w:rPr>
        <w:t xml:space="preserve">еобходимость </w:t>
      </w:r>
      <w:r>
        <w:rPr>
          <w:sz w:val="28"/>
          <w:szCs w:val="28"/>
          <w:lang w:eastAsia="ar-SA"/>
        </w:rPr>
        <w:t xml:space="preserve">актуализации </w:t>
      </w:r>
      <w:r w:rsidR="00B5791A">
        <w:rPr>
          <w:sz w:val="28"/>
          <w:szCs w:val="28"/>
        </w:rPr>
        <w:t>регламентирующих документов:</w:t>
      </w:r>
    </w:p>
    <w:p w:rsidR="00B5791A" w:rsidRPr="00B5791A" w:rsidRDefault="00B5791A" w:rsidP="00B5791A">
      <w:pPr>
        <w:pStyle w:val="ac"/>
        <w:numPr>
          <w:ilvl w:val="0"/>
          <w:numId w:val="8"/>
        </w:numPr>
        <w:tabs>
          <w:tab w:val="left" w:pos="1171"/>
        </w:tabs>
        <w:spacing w:line="276" w:lineRule="auto"/>
        <w:ind w:left="0" w:firstLine="746"/>
        <w:jc w:val="both"/>
        <w:rPr>
          <w:bCs/>
          <w:sz w:val="28"/>
          <w:szCs w:val="28"/>
        </w:rPr>
      </w:pPr>
      <w:r w:rsidRPr="00B5791A">
        <w:rPr>
          <w:bCs/>
          <w:sz w:val="28"/>
          <w:szCs w:val="28"/>
        </w:rPr>
        <w:t>Перечня видов муниципального контроля, осуществляемых в Черемховском районном муниципальном образовании, и органов муниципального контроля, уполномоченных на их осуществление</w:t>
      </w:r>
      <w:r>
        <w:rPr>
          <w:bCs/>
          <w:kern w:val="2"/>
          <w:sz w:val="28"/>
          <w:szCs w:val="28"/>
        </w:rPr>
        <w:t>;</w:t>
      </w:r>
    </w:p>
    <w:p w:rsidR="00000168" w:rsidRPr="00B5791A" w:rsidRDefault="00B5791A" w:rsidP="000357FB">
      <w:pPr>
        <w:pStyle w:val="ac"/>
        <w:numPr>
          <w:ilvl w:val="0"/>
          <w:numId w:val="8"/>
        </w:numPr>
        <w:tabs>
          <w:tab w:val="left" w:pos="1171"/>
        </w:tabs>
        <w:spacing w:line="276" w:lineRule="auto"/>
        <w:ind w:left="0" w:firstLine="746"/>
        <w:jc w:val="both"/>
        <w:rPr>
          <w:bCs/>
          <w:sz w:val="28"/>
          <w:szCs w:val="28"/>
        </w:rPr>
      </w:pPr>
      <w:r w:rsidRPr="00B5791A">
        <w:rPr>
          <w:bCs/>
          <w:sz w:val="28"/>
          <w:szCs w:val="28"/>
        </w:rPr>
        <w:t>Переч</w:t>
      </w:r>
      <w:r>
        <w:rPr>
          <w:bCs/>
          <w:sz w:val="28"/>
          <w:szCs w:val="28"/>
        </w:rPr>
        <w:t>ня</w:t>
      </w:r>
      <w:r w:rsidRPr="00B5791A">
        <w:rPr>
          <w:bCs/>
          <w:sz w:val="28"/>
          <w:szCs w:val="28"/>
        </w:rPr>
        <w:t xml:space="preserve"> видов муниципального контроля, отсутствующих в Черемховском районном муниципальном образовании, ввиду отсутствия </w:t>
      </w:r>
      <w:bookmarkStart w:id="1" w:name="_Hlk78898323"/>
      <w:r w:rsidRPr="00B5791A">
        <w:rPr>
          <w:bCs/>
          <w:sz w:val="28"/>
          <w:szCs w:val="28"/>
        </w:rPr>
        <w:t xml:space="preserve">объекта соответствующего </w:t>
      </w:r>
      <w:bookmarkEnd w:id="1"/>
      <w:r w:rsidRPr="00B5791A">
        <w:rPr>
          <w:bCs/>
          <w:sz w:val="28"/>
          <w:szCs w:val="28"/>
        </w:rPr>
        <w:t>вида контроля</w:t>
      </w:r>
      <w:r>
        <w:rPr>
          <w:bCs/>
          <w:sz w:val="28"/>
          <w:szCs w:val="28"/>
        </w:rPr>
        <w:t>.</w:t>
      </w:r>
    </w:p>
    <w:p w:rsidR="007511E4" w:rsidRPr="00882A38" w:rsidRDefault="007511E4" w:rsidP="00043CB0">
      <w:pPr>
        <w:numPr>
          <w:ilvl w:val="0"/>
          <w:numId w:val="5"/>
        </w:numPr>
        <w:tabs>
          <w:tab w:val="left" w:pos="540"/>
        </w:tabs>
        <w:suppressAutoHyphens/>
        <w:spacing w:line="276" w:lineRule="auto"/>
        <w:jc w:val="both"/>
        <w:rPr>
          <w:i/>
          <w:sz w:val="28"/>
          <w:szCs w:val="28"/>
          <w:u w:val="single"/>
        </w:rPr>
      </w:pPr>
      <w:r w:rsidRPr="00882A38">
        <w:rPr>
          <w:i/>
          <w:sz w:val="28"/>
          <w:szCs w:val="28"/>
          <w:u w:val="single"/>
        </w:rPr>
        <w:t>Перечень органов и организаций, с которыми проект муниципального правового акта согласован</w:t>
      </w:r>
    </w:p>
    <w:p w:rsidR="007511E4" w:rsidRPr="00882A38" w:rsidRDefault="007511E4" w:rsidP="00043CB0">
      <w:pPr>
        <w:tabs>
          <w:tab w:val="left" w:pos="720"/>
        </w:tabs>
        <w:spacing w:line="276" w:lineRule="auto"/>
        <w:ind w:left="360"/>
        <w:jc w:val="both"/>
        <w:rPr>
          <w:sz w:val="28"/>
          <w:szCs w:val="28"/>
        </w:rPr>
      </w:pPr>
      <w:r w:rsidRPr="00882A38">
        <w:rPr>
          <w:sz w:val="28"/>
          <w:szCs w:val="28"/>
        </w:rPr>
        <w:t>Проект решения прошел необходимые согласования, замечаний не получено.</w:t>
      </w:r>
    </w:p>
    <w:p w:rsidR="007511E4" w:rsidRPr="00882A38" w:rsidRDefault="007511E4" w:rsidP="00043CB0">
      <w:pPr>
        <w:tabs>
          <w:tab w:val="left" w:pos="720"/>
        </w:tabs>
        <w:spacing w:line="276" w:lineRule="auto"/>
        <w:ind w:left="720"/>
        <w:jc w:val="both"/>
        <w:rPr>
          <w:sz w:val="28"/>
          <w:szCs w:val="28"/>
        </w:rPr>
      </w:pPr>
    </w:p>
    <w:p w:rsidR="00882A38" w:rsidRDefault="00882A38" w:rsidP="00090F28">
      <w:pPr>
        <w:tabs>
          <w:tab w:val="left" w:pos="0"/>
          <w:tab w:val="left" w:pos="360"/>
        </w:tabs>
        <w:jc w:val="both"/>
        <w:rPr>
          <w:sz w:val="28"/>
          <w:szCs w:val="28"/>
        </w:rPr>
      </w:pPr>
    </w:p>
    <w:p w:rsidR="00BB7A73" w:rsidRDefault="000357FB" w:rsidP="00240EC0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90F28" w:rsidRPr="00882A38">
        <w:rPr>
          <w:sz w:val="28"/>
          <w:szCs w:val="28"/>
        </w:rPr>
        <w:t xml:space="preserve">ачальник отдела </w:t>
      </w:r>
      <w:r w:rsidR="00BB7A73">
        <w:rPr>
          <w:sz w:val="28"/>
          <w:szCs w:val="28"/>
        </w:rPr>
        <w:t>экономического</w:t>
      </w:r>
    </w:p>
    <w:p w:rsidR="00240EC0" w:rsidRPr="00BB7A73" w:rsidRDefault="00BB7A73" w:rsidP="00240EC0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прогнозирования и планирования                                                        </w:t>
      </w:r>
      <w:r w:rsidR="000357FB">
        <w:rPr>
          <w:sz w:val="28"/>
          <w:szCs w:val="28"/>
        </w:rPr>
        <w:t>Е.А. Цицинкова</w:t>
      </w:r>
    </w:p>
    <w:sectPr w:rsidR="00240EC0" w:rsidRPr="00BB7A73" w:rsidSect="00C61BF3">
      <w:pgSz w:w="11906" w:h="16838"/>
      <w:pgMar w:top="993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D2FE2"/>
    <w:multiLevelType w:val="singleLevel"/>
    <w:tmpl w:val="6E205CE8"/>
    <w:lvl w:ilvl="0">
      <w:start w:val="6"/>
      <w:numFmt w:val="decimal"/>
      <w:lvlText w:val="%1.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3757EFF"/>
    <w:multiLevelType w:val="hybridMultilevel"/>
    <w:tmpl w:val="482E7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8738B1"/>
    <w:multiLevelType w:val="hybridMultilevel"/>
    <w:tmpl w:val="4A4CB248"/>
    <w:lvl w:ilvl="0" w:tplc="A8D68A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70D36"/>
    <w:multiLevelType w:val="hybridMultilevel"/>
    <w:tmpl w:val="1206C638"/>
    <w:lvl w:ilvl="0" w:tplc="A8D68A46">
      <w:start w:val="1"/>
      <w:numFmt w:val="bullet"/>
      <w:lvlText w:val="−"/>
      <w:lvlJc w:val="left"/>
      <w:pPr>
        <w:ind w:left="1106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4" w15:restartNumberingAfterBreak="0">
    <w:nsid w:val="3E1E3A9D"/>
    <w:multiLevelType w:val="hybridMultilevel"/>
    <w:tmpl w:val="C0A2B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D07B88"/>
    <w:multiLevelType w:val="hybridMultilevel"/>
    <w:tmpl w:val="B1989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BF0290"/>
    <w:multiLevelType w:val="hybridMultilevel"/>
    <w:tmpl w:val="F09C4340"/>
    <w:lvl w:ilvl="0" w:tplc="A8D68A4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5283F26"/>
    <w:multiLevelType w:val="hybridMultilevel"/>
    <w:tmpl w:val="669251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B65065"/>
    <w:multiLevelType w:val="singleLevel"/>
    <w:tmpl w:val="F2C65B74"/>
    <w:lvl w:ilvl="0">
      <w:start w:val="5"/>
      <w:numFmt w:val="decimal"/>
      <w:lvlText w:val="%1.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C8"/>
    <w:rsid w:val="00000168"/>
    <w:rsid w:val="00015ED6"/>
    <w:rsid w:val="000357FB"/>
    <w:rsid w:val="0003781B"/>
    <w:rsid w:val="00043CB0"/>
    <w:rsid w:val="00057102"/>
    <w:rsid w:val="0006000D"/>
    <w:rsid w:val="0006152F"/>
    <w:rsid w:val="0007476F"/>
    <w:rsid w:val="00080044"/>
    <w:rsid w:val="000901CC"/>
    <w:rsid w:val="00090F28"/>
    <w:rsid w:val="00092500"/>
    <w:rsid w:val="000971E5"/>
    <w:rsid w:val="000A462C"/>
    <w:rsid w:val="001420FC"/>
    <w:rsid w:val="00152ACE"/>
    <w:rsid w:val="0017520E"/>
    <w:rsid w:val="00196297"/>
    <w:rsid w:val="001A6DCF"/>
    <w:rsid w:val="001B0F25"/>
    <w:rsid w:val="001C1F4C"/>
    <w:rsid w:val="001E6A37"/>
    <w:rsid w:val="00206EBA"/>
    <w:rsid w:val="00234AF2"/>
    <w:rsid w:val="00240EC0"/>
    <w:rsid w:val="00266196"/>
    <w:rsid w:val="002960AF"/>
    <w:rsid w:val="002A1B33"/>
    <w:rsid w:val="002F1BE3"/>
    <w:rsid w:val="003201A9"/>
    <w:rsid w:val="00337D93"/>
    <w:rsid w:val="003514BE"/>
    <w:rsid w:val="00352F2D"/>
    <w:rsid w:val="00357A99"/>
    <w:rsid w:val="003A3AEF"/>
    <w:rsid w:val="003C6A82"/>
    <w:rsid w:val="003E19C1"/>
    <w:rsid w:val="003F3BE7"/>
    <w:rsid w:val="00404E34"/>
    <w:rsid w:val="00432E00"/>
    <w:rsid w:val="00460C72"/>
    <w:rsid w:val="0047466E"/>
    <w:rsid w:val="0049139F"/>
    <w:rsid w:val="004923F7"/>
    <w:rsid w:val="004A4EC3"/>
    <w:rsid w:val="004B479D"/>
    <w:rsid w:val="004B6DF7"/>
    <w:rsid w:val="004D7076"/>
    <w:rsid w:val="00514DEF"/>
    <w:rsid w:val="00527695"/>
    <w:rsid w:val="00545F4E"/>
    <w:rsid w:val="00572C3A"/>
    <w:rsid w:val="005927D4"/>
    <w:rsid w:val="005A52E6"/>
    <w:rsid w:val="005B193C"/>
    <w:rsid w:val="005C4B11"/>
    <w:rsid w:val="005D0634"/>
    <w:rsid w:val="005E7B7C"/>
    <w:rsid w:val="005F022C"/>
    <w:rsid w:val="0062322C"/>
    <w:rsid w:val="00624A23"/>
    <w:rsid w:val="00640EA6"/>
    <w:rsid w:val="006817CF"/>
    <w:rsid w:val="006C2D13"/>
    <w:rsid w:val="006F3E3E"/>
    <w:rsid w:val="007511E4"/>
    <w:rsid w:val="00751DA7"/>
    <w:rsid w:val="00765B01"/>
    <w:rsid w:val="0076702B"/>
    <w:rsid w:val="00780CEE"/>
    <w:rsid w:val="00787E3C"/>
    <w:rsid w:val="007975F6"/>
    <w:rsid w:val="007A2F03"/>
    <w:rsid w:val="007A6637"/>
    <w:rsid w:val="007D50A6"/>
    <w:rsid w:val="007F6594"/>
    <w:rsid w:val="00803196"/>
    <w:rsid w:val="008115CC"/>
    <w:rsid w:val="0082089C"/>
    <w:rsid w:val="0082209A"/>
    <w:rsid w:val="00870990"/>
    <w:rsid w:val="00882A38"/>
    <w:rsid w:val="00885DC3"/>
    <w:rsid w:val="008C2832"/>
    <w:rsid w:val="008F0BEA"/>
    <w:rsid w:val="009109A5"/>
    <w:rsid w:val="00917D25"/>
    <w:rsid w:val="00923AD3"/>
    <w:rsid w:val="009431E8"/>
    <w:rsid w:val="00943DB6"/>
    <w:rsid w:val="00983C07"/>
    <w:rsid w:val="009A404A"/>
    <w:rsid w:val="009B733B"/>
    <w:rsid w:val="009C7CC8"/>
    <w:rsid w:val="009D57B2"/>
    <w:rsid w:val="009F50EF"/>
    <w:rsid w:val="00A44EF4"/>
    <w:rsid w:val="00A55F6D"/>
    <w:rsid w:val="00A67E41"/>
    <w:rsid w:val="00A734A4"/>
    <w:rsid w:val="00AA0287"/>
    <w:rsid w:val="00AC3D0B"/>
    <w:rsid w:val="00AD7F85"/>
    <w:rsid w:val="00B2411E"/>
    <w:rsid w:val="00B347E8"/>
    <w:rsid w:val="00B5791A"/>
    <w:rsid w:val="00B61F89"/>
    <w:rsid w:val="00B76CCA"/>
    <w:rsid w:val="00BB7A73"/>
    <w:rsid w:val="00C234F6"/>
    <w:rsid w:val="00C37E1D"/>
    <w:rsid w:val="00C61BF3"/>
    <w:rsid w:val="00C823C2"/>
    <w:rsid w:val="00CA7833"/>
    <w:rsid w:val="00CB6B97"/>
    <w:rsid w:val="00CE1D0D"/>
    <w:rsid w:val="00CF1B41"/>
    <w:rsid w:val="00D15269"/>
    <w:rsid w:val="00D17D4B"/>
    <w:rsid w:val="00D212EF"/>
    <w:rsid w:val="00D42022"/>
    <w:rsid w:val="00D70760"/>
    <w:rsid w:val="00D86A97"/>
    <w:rsid w:val="00DB5D32"/>
    <w:rsid w:val="00DC7F17"/>
    <w:rsid w:val="00E44F5A"/>
    <w:rsid w:val="00E85E29"/>
    <w:rsid w:val="00EA61EE"/>
    <w:rsid w:val="00EE5933"/>
    <w:rsid w:val="00EF291A"/>
    <w:rsid w:val="00F10483"/>
    <w:rsid w:val="00F21313"/>
    <w:rsid w:val="00F2792D"/>
    <w:rsid w:val="00F50F51"/>
    <w:rsid w:val="00F55E0E"/>
    <w:rsid w:val="00F616B9"/>
    <w:rsid w:val="00F64AB9"/>
    <w:rsid w:val="00F767BE"/>
    <w:rsid w:val="00FD3E00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7E399-C8DC-40F7-9F6F-01589EC9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0C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4">
    <w:name w:val="Style4"/>
    <w:basedOn w:val="a"/>
    <w:rsid w:val="0076702B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character" w:customStyle="1" w:styleId="FontStyle11">
    <w:name w:val="Font Style11"/>
    <w:rsid w:val="0076702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6702B"/>
    <w:pPr>
      <w:widowControl w:val="0"/>
      <w:autoSpaceDE w:val="0"/>
      <w:autoSpaceDN w:val="0"/>
      <w:adjustRightInd w:val="0"/>
      <w:spacing w:line="324" w:lineRule="exact"/>
      <w:ind w:firstLine="542"/>
      <w:jc w:val="both"/>
    </w:pPr>
  </w:style>
  <w:style w:type="paragraph" w:customStyle="1" w:styleId="Style3">
    <w:name w:val="Style3"/>
    <w:basedOn w:val="a"/>
    <w:rsid w:val="0076702B"/>
    <w:pPr>
      <w:widowControl w:val="0"/>
      <w:autoSpaceDE w:val="0"/>
      <w:autoSpaceDN w:val="0"/>
      <w:adjustRightInd w:val="0"/>
      <w:spacing w:line="319" w:lineRule="exact"/>
      <w:ind w:firstLine="698"/>
    </w:pPr>
  </w:style>
  <w:style w:type="paragraph" w:customStyle="1" w:styleId="ConsPlusTitle">
    <w:name w:val="ConsPlusTitle"/>
    <w:rsid w:val="007670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923AD3"/>
    <w:rPr>
      <w:rFonts w:ascii="Tahoma" w:hAnsi="Tahoma" w:cs="Tahoma"/>
      <w:sz w:val="16"/>
      <w:szCs w:val="16"/>
    </w:rPr>
  </w:style>
  <w:style w:type="paragraph" w:customStyle="1" w:styleId="a4">
    <w:name w:val="Информация об изменениях"/>
    <w:basedOn w:val="a"/>
    <w:next w:val="a"/>
    <w:rsid w:val="009431E8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/>
      <w:color w:val="353842"/>
      <w:sz w:val="18"/>
      <w:szCs w:val="18"/>
      <w:shd w:val="clear" w:color="auto" w:fill="EAEFED"/>
    </w:rPr>
  </w:style>
  <w:style w:type="paragraph" w:customStyle="1" w:styleId="a5">
    <w:name w:val="Подзаголовок для информации об изменениях"/>
    <w:basedOn w:val="a"/>
    <w:next w:val="a"/>
    <w:rsid w:val="009431E8"/>
    <w:pPr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353842"/>
      <w:sz w:val="18"/>
      <w:szCs w:val="18"/>
    </w:rPr>
  </w:style>
  <w:style w:type="paragraph" w:customStyle="1" w:styleId="a6">
    <w:name w:val=" Знак Знак Знак Знак"/>
    <w:basedOn w:val="a"/>
    <w:semiHidden/>
    <w:rsid w:val="001B0F25"/>
    <w:pPr>
      <w:numPr>
        <w:numId w:val="3"/>
      </w:numPr>
      <w:tabs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Гипертекстовая ссылка"/>
    <w:uiPriority w:val="99"/>
    <w:rsid w:val="003A3AEF"/>
    <w:rPr>
      <w:color w:val="106BBE"/>
    </w:rPr>
  </w:style>
  <w:style w:type="paragraph" w:styleId="a8">
    <w:name w:val="footnote text"/>
    <w:basedOn w:val="a"/>
    <w:link w:val="a9"/>
    <w:unhideWhenUsed/>
    <w:rsid w:val="00780CEE"/>
    <w:rPr>
      <w:rFonts w:ascii="Tms Rmn" w:hAnsi="Tms Rmn"/>
      <w:sz w:val="20"/>
      <w:szCs w:val="20"/>
    </w:rPr>
  </w:style>
  <w:style w:type="character" w:customStyle="1" w:styleId="a9">
    <w:name w:val="Текст сноски Знак"/>
    <w:link w:val="a8"/>
    <w:rsid w:val="00780CEE"/>
    <w:rPr>
      <w:rFonts w:ascii="Tms Rmn" w:hAnsi="Tms Rmn"/>
    </w:rPr>
  </w:style>
  <w:style w:type="character" w:styleId="aa">
    <w:name w:val="footnote reference"/>
    <w:unhideWhenUsed/>
    <w:rsid w:val="00780CEE"/>
    <w:rPr>
      <w:vertAlign w:val="superscript"/>
    </w:rPr>
  </w:style>
  <w:style w:type="character" w:customStyle="1" w:styleId="10">
    <w:name w:val="Заголовок 1 Знак"/>
    <w:link w:val="1"/>
    <w:rsid w:val="00780CEE"/>
    <w:rPr>
      <w:rFonts w:ascii="Arial" w:hAnsi="Arial" w:cs="Arial"/>
      <w:b/>
      <w:bCs/>
      <w:kern w:val="32"/>
      <w:sz w:val="32"/>
      <w:szCs w:val="32"/>
    </w:rPr>
  </w:style>
  <w:style w:type="character" w:customStyle="1" w:styleId="2">
    <w:name w:val="Заголовок 2 Знак"/>
    <w:rsid w:val="00780CE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table" w:styleId="ab">
    <w:name w:val="Table Grid"/>
    <w:basedOn w:val="a1"/>
    <w:rsid w:val="00B76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57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9D582-27EC-4B45-94BF-00CB3286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решения Думы </vt:lpstr>
    </vt:vector>
  </TitlesOfParts>
  <Company>MoBIL GROUP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решения Думы</dc:title>
  <dc:subject/>
  <dc:creator>даша</dc:creator>
  <cp:keywords/>
  <cp:lastModifiedBy>DUMA</cp:lastModifiedBy>
  <cp:revision>2</cp:revision>
  <cp:lastPrinted>2021-08-25T01:12:00Z</cp:lastPrinted>
  <dcterms:created xsi:type="dcterms:W3CDTF">2024-12-19T03:15:00Z</dcterms:created>
  <dcterms:modified xsi:type="dcterms:W3CDTF">2024-12-19T03:15:00Z</dcterms:modified>
</cp:coreProperties>
</file>