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C01501" w:rsidRPr="00246402" w:rsidRDefault="00C01501" w:rsidP="00C01501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C01501" w:rsidRPr="00246402" w:rsidRDefault="00C01501" w:rsidP="00C0150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C01501" w:rsidRPr="00246402" w:rsidRDefault="00C01501" w:rsidP="00C0150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501" w:rsidRPr="00246402" w:rsidRDefault="00C01501" w:rsidP="00C0150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C01501" w:rsidRPr="00246402" w:rsidRDefault="00C01501" w:rsidP="00C015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1501" w:rsidRPr="004C15AD" w:rsidRDefault="004C15AD" w:rsidP="00C0150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C15AD">
        <w:rPr>
          <w:rFonts w:ascii="Times New Roman" w:hAnsi="Times New Roman"/>
          <w:b/>
          <w:sz w:val="28"/>
          <w:szCs w:val="28"/>
          <w:u w:val="single"/>
        </w:rPr>
        <w:t>От 12.10.2018 г.</w:t>
      </w:r>
      <w:r w:rsidR="00C01501" w:rsidRPr="004C15AD">
        <w:rPr>
          <w:rFonts w:ascii="Times New Roman" w:hAnsi="Times New Roman"/>
          <w:b/>
          <w:sz w:val="28"/>
          <w:szCs w:val="28"/>
          <w:u w:val="single"/>
        </w:rPr>
        <w:t>№</w:t>
      </w:r>
      <w:r w:rsidRPr="004C15AD">
        <w:rPr>
          <w:rFonts w:ascii="Times New Roman" w:hAnsi="Times New Roman"/>
          <w:b/>
          <w:sz w:val="28"/>
          <w:szCs w:val="28"/>
          <w:u w:val="single"/>
        </w:rPr>
        <w:t>935</w:t>
      </w:r>
    </w:p>
    <w:p w:rsidR="00C01501" w:rsidRPr="00246402" w:rsidRDefault="00C01501" w:rsidP="00C01501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proofErr w:type="gramStart"/>
      <w:r w:rsidRPr="00575CB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5CB6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объектов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в эксплуатацию, 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образования «Нижнеилимский район»,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5CB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</w:t>
      </w:r>
    </w:p>
    <w:p w:rsidR="00C01501" w:rsidRPr="00575CB6" w:rsidRDefault="00C01501" w:rsidP="00C0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C01501" w:rsidRPr="00575CB6" w:rsidRDefault="00C01501" w:rsidP="00C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от 09.01.2018 г.№03».</w:t>
      </w:r>
    </w:p>
    <w:p w:rsidR="00575CB6" w:rsidRPr="00575CB6" w:rsidRDefault="00575CB6" w:rsidP="00C01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01" w:rsidRPr="00575CB6" w:rsidRDefault="00C01501" w:rsidP="00C0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Градостроительный кодекс  Российской Федерации, руководствуясь Федеральным законом от 06 октября 2003г. № 131-ФЗ «Об общих принципах организации местного самоуправления в Российской Федерации», </w:t>
      </w:r>
      <w:r w:rsidRPr="00575CB6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575CB6">
        <w:rPr>
          <w:rFonts w:ascii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 № 147 от 16 февраля 2012г.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</w:p>
    <w:p w:rsidR="00C01501" w:rsidRPr="00575CB6" w:rsidRDefault="00C01501" w:rsidP="00C01501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01501" w:rsidRPr="00575CB6" w:rsidRDefault="00C01501" w:rsidP="00C01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01" w:rsidRPr="00575CB6" w:rsidRDefault="00C01501" w:rsidP="00FA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575CB6">
        <w:rPr>
          <w:rFonts w:ascii="Times New Roman" w:hAnsi="Times New Roman" w:cs="Times New Roman"/>
          <w:sz w:val="28"/>
          <w:szCs w:val="28"/>
        </w:rPr>
        <w:t xml:space="preserve"> Внести изменения в административный 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575CB6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объектов в эксплуатацию, расположенных на межселенной территории муниципального образования «Нижнеилимский район», утвержденный постановлением администрации  </w:t>
      </w:r>
    </w:p>
    <w:p w:rsidR="00C01501" w:rsidRPr="00575CB6" w:rsidRDefault="00C01501" w:rsidP="00FA3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Нижнеилимского муниципального района о</w:t>
      </w:r>
      <w:r w:rsidR="00BE34ED" w:rsidRPr="00575CB6">
        <w:rPr>
          <w:rFonts w:ascii="Times New Roman" w:hAnsi="Times New Roman" w:cs="Times New Roman"/>
          <w:sz w:val="28"/>
          <w:szCs w:val="28"/>
        </w:rPr>
        <w:t>т 09.01.2018</w:t>
      </w:r>
      <w:r w:rsidRPr="00575CB6">
        <w:rPr>
          <w:rFonts w:ascii="Times New Roman" w:hAnsi="Times New Roman" w:cs="Times New Roman"/>
          <w:sz w:val="28"/>
          <w:szCs w:val="28"/>
        </w:rPr>
        <w:t>г.</w:t>
      </w:r>
      <w:r w:rsidR="00BE34ED" w:rsidRPr="00575CB6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№03</w:t>
      </w:r>
      <w:r w:rsidR="00FA3DC1" w:rsidRPr="00575CB6">
        <w:rPr>
          <w:rFonts w:ascii="Times New Roman" w:hAnsi="Times New Roman" w:cs="Times New Roman"/>
          <w:sz w:val="28"/>
          <w:szCs w:val="28"/>
        </w:rPr>
        <w:t xml:space="preserve">, </w:t>
      </w:r>
      <w:r w:rsidRPr="00575CB6">
        <w:rPr>
          <w:rFonts w:ascii="Times New Roman" w:hAnsi="Times New Roman" w:cs="Times New Roman"/>
          <w:sz w:val="28"/>
          <w:szCs w:val="28"/>
        </w:rPr>
        <w:t>(далее - административный регламент):</w:t>
      </w:r>
    </w:p>
    <w:p w:rsidR="00D75135" w:rsidRPr="00575CB6" w:rsidRDefault="00C01501" w:rsidP="00D75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ab/>
        <w:t>1.1.</w:t>
      </w:r>
      <w:r w:rsidR="00D75135" w:rsidRPr="00575CB6">
        <w:rPr>
          <w:rFonts w:ascii="Times New Roman" w:hAnsi="Times New Roman" w:cs="Times New Roman"/>
          <w:sz w:val="28"/>
          <w:szCs w:val="28"/>
        </w:rPr>
        <w:t xml:space="preserve"> Пункт 20 административного регламента читать в новой редакции:</w:t>
      </w:r>
      <w:r w:rsidR="00D75135" w:rsidRPr="00575CB6">
        <w:rPr>
          <w:rFonts w:ascii="Times New Roman" w:hAnsi="Times New Roman" w:cs="Times New Roman"/>
          <w:sz w:val="28"/>
          <w:szCs w:val="28"/>
        </w:rPr>
        <w:tab/>
      </w:r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 xml:space="preserve">«20. 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 xml:space="preserve">Под разрешением на ввод объекта в эксплуатацию в соответствии со ст.55 Градостроительного кодекса Российской Федерации понимается </w:t>
      </w:r>
      <w:r w:rsidRPr="00575CB6">
        <w:rPr>
          <w:rFonts w:ascii="Times New Roman" w:hAnsi="Times New Roman" w:cs="Times New Roman"/>
          <w:sz w:val="28"/>
          <w:szCs w:val="28"/>
        </w:rPr>
        <w:lastRenderedPageBreak/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 xml:space="preserve">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Федерации». </w:t>
      </w:r>
      <w:proofErr w:type="gramEnd"/>
    </w:p>
    <w:p w:rsidR="008B1FBC" w:rsidRPr="00575CB6" w:rsidRDefault="008B1FBC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          1.2. В пункт 22 административного регламента добавить абзац:</w:t>
      </w:r>
    </w:p>
    <w:p w:rsidR="004A0742" w:rsidRPr="00575CB6" w:rsidRDefault="008B1FBC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«Разрешение на ввод объекта в эксплуатацию не требуется в случае, если в соответствии с </w:t>
      </w:r>
      <w:hyperlink r:id="rId5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17 статьи 51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для строительства или реконструкции объекта не требуется выдача разрешения на строительство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0742" w:rsidRPr="00575CB6" w:rsidRDefault="004A0742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8B1FBC" w:rsidRPr="00575CB6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1.</w:t>
      </w:r>
      <w:r w:rsidR="008B1FBC" w:rsidRPr="00575CB6">
        <w:rPr>
          <w:rFonts w:ascii="Times New Roman" w:hAnsi="Times New Roman" w:cs="Times New Roman"/>
          <w:sz w:val="28"/>
          <w:szCs w:val="28"/>
        </w:rPr>
        <w:t>3</w:t>
      </w:r>
      <w:r w:rsidRPr="00575CB6">
        <w:rPr>
          <w:rFonts w:ascii="Times New Roman" w:hAnsi="Times New Roman" w:cs="Times New Roman"/>
          <w:sz w:val="28"/>
          <w:szCs w:val="28"/>
        </w:rPr>
        <w:t>. В пункте 22 административного регламента исключить третий абзац.</w:t>
      </w:r>
    </w:p>
    <w:p w:rsidR="00C01501" w:rsidRPr="00575CB6" w:rsidRDefault="004A0742" w:rsidP="00C0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B1FBC" w:rsidRPr="00575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135" w:rsidRPr="00575CB6">
        <w:rPr>
          <w:rFonts w:ascii="Times New Roman" w:hAnsi="Times New Roman" w:cs="Times New Roman"/>
          <w:bCs/>
          <w:sz w:val="28"/>
          <w:szCs w:val="28"/>
        </w:rPr>
        <w:t>1.</w:t>
      </w:r>
      <w:r w:rsidR="008B1FBC" w:rsidRPr="00575CB6">
        <w:rPr>
          <w:rFonts w:ascii="Times New Roman" w:hAnsi="Times New Roman" w:cs="Times New Roman"/>
          <w:bCs/>
          <w:sz w:val="28"/>
          <w:szCs w:val="28"/>
        </w:rPr>
        <w:t>4</w:t>
      </w:r>
      <w:r w:rsidR="00D75135" w:rsidRPr="00575CB6">
        <w:rPr>
          <w:rFonts w:ascii="Times New Roman" w:hAnsi="Times New Roman" w:cs="Times New Roman"/>
          <w:bCs/>
          <w:sz w:val="28"/>
          <w:szCs w:val="28"/>
        </w:rPr>
        <w:t xml:space="preserve">. Пункт 37 административного регламента читать в новой редакции: </w:t>
      </w:r>
    </w:p>
    <w:p w:rsidR="00D75135" w:rsidRPr="00575CB6" w:rsidRDefault="008B1FBC" w:rsidP="00D75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</w:t>
      </w:r>
      <w:r w:rsidR="00D75135" w:rsidRPr="00575CB6">
        <w:rPr>
          <w:rFonts w:ascii="Times New Roman" w:hAnsi="Times New Roman" w:cs="Times New Roman"/>
          <w:sz w:val="28"/>
          <w:szCs w:val="28"/>
        </w:rPr>
        <w:t>«37.</w:t>
      </w:r>
      <w:bookmarkStart w:id="0" w:name="Par0"/>
      <w:bookmarkEnd w:id="0"/>
      <w:r w:rsidR="00D75135" w:rsidRPr="00575CB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575C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2" w:name="Par4"/>
      <w:bookmarkEnd w:id="2"/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575C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4" w:name="Par7"/>
      <w:bookmarkStart w:id="5" w:name="Par8"/>
      <w:bookmarkEnd w:id="4"/>
      <w:bookmarkEnd w:id="5"/>
    </w:p>
    <w:p w:rsidR="00D75135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CB6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575CB6">
        <w:rPr>
          <w:rFonts w:ascii="Times New Roman" w:hAnsi="Times New Roman" w:cs="Times New Roman"/>
          <w:sz w:val="28"/>
          <w:szCs w:val="28"/>
        </w:rPr>
        <w:lastRenderedPageBreak/>
        <w:t>а также лицом, осуществляющим строительный контроль, в случае осуществления строительного контроля на основании договора);</w:t>
      </w:r>
      <w:bookmarkStart w:id="6" w:name="Par10"/>
      <w:bookmarkEnd w:id="6"/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 w:rsidRPr="00575CB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8" w:name="Par14"/>
      <w:bookmarkEnd w:id="8"/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CB6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54</w:t>
        </w:r>
      </w:hyperlink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 xml:space="preserve">Градостроительного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7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54</w:t>
        </w:r>
      </w:hyperlink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</w:t>
      </w:r>
      <w:r w:rsidR="00BE34ED" w:rsidRPr="00575CB6">
        <w:rPr>
          <w:rFonts w:ascii="Times New Roman" w:hAnsi="Times New Roman" w:cs="Times New Roman"/>
          <w:sz w:val="28"/>
          <w:szCs w:val="28"/>
        </w:rPr>
        <w:t>тате аварии на опасном объекте;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BE34ED" w:rsidRPr="00575CB6">
        <w:rPr>
          <w:rFonts w:ascii="Times New Roman" w:hAnsi="Times New Roman" w:cs="Times New Roman"/>
          <w:sz w:val="28"/>
          <w:szCs w:val="28"/>
        </w:rPr>
        <w:t>№</w:t>
      </w:r>
      <w:r w:rsidRPr="00575CB6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10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BE34ED" w:rsidRPr="00575CB6">
        <w:rPr>
          <w:rFonts w:ascii="Times New Roman" w:hAnsi="Times New Roman" w:cs="Times New Roman"/>
          <w:sz w:val="28"/>
          <w:szCs w:val="28"/>
        </w:rPr>
        <w:t>№</w:t>
      </w:r>
      <w:r w:rsidRPr="00575CB6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недвижимости".</w:t>
      </w:r>
    </w:p>
    <w:p w:rsidR="00D75135" w:rsidRPr="00575CB6" w:rsidRDefault="00D75135" w:rsidP="008B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4A0742" w:rsidRPr="00575CB6" w:rsidRDefault="004A0742" w:rsidP="004A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1FBC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F0E" w:rsidRPr="0057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37 административного регламента вместо слов: «</w:t>
      </w:r>
      <w:proofErr w:type="gramStart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="00F2069A" w:rsidRPr="00575CB6">
        <w:rPr>
          <w:rFonts w:ascii="Times New Roman" w:hAnsi="Times New Roman" w:cs="Times New Roman"/>
          <w:sz w:val="28"/>
          <w:szCs w:val="28"/>
        </w:rPr>
        <w:fldChar w:fldCharType="begin"/>
      </w:r>
      <w:r w:rsidR="00441BA3" w:rsidRPr="00575CB6">
        <w:rPr>
          <w:rFonts w:ascii="Times New Roman" w:hAnsi="Times New Roman" w:cs="Times New Roman"/>
          <w:sz w:val="28"/>
          <w:szCs w:val="28"/>
        </w:rPr>
        <w:instrText>HYPERLINK "http://www.consultant.ru/document/Cons_doc_LAW_51040/935a657a2b5f7c7a6436cb756694bb2d649c7a00/" \l "dst279"</w:instrText>
      </w:r>
      <w:r w:rsidR="00F2069A" w:rsidRPr="00575CB6">
        <w:rPr>
          <w:rFonts w:ascii="Times New Roman" w:hAnsi="Times New Roman" w:cs="Times New Roman"/>
          <w:sz w:val="28"/>
          <w:szCs w:val="28"/>
        </w:rPr>
        <w:fldChar w:fldCharType="separate"/>
      </w:r>
      <w:r w:rsidR="00092F0E" w:rsidRPr="00575CB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пунктах «а»</w:t>
      </w:r>
      <w:r w:rsidR="00F2069A" w:rsidRPr="00575CB6">
        <w:rPr>
          <w:rFonts w:ascii="Times New Roman" w:hAnsi="Times New Roman" w:cs="Times New Roman"/>
          <w:sz w:val="28"/>
          <w:szCs w:val="28"/>
        </w:rPr>
        <w:fldChar w:fldCharType="end"/>
      </w:r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«г», «</w:t>
      </w:r>
      <w:proofErr w:type="spellStart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«е», «ж», «</w:t>
      </w:r>
      <w:proofErr w:type="spellStart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«м» и  «</w:t>
      </w:r>
      <w:proofErr w:type="spellStart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hyperlink r:id="rId11" w:anchor="dst278" w:history="1">
        <w:r w:rsidR="00092F0E"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37</w:t>
        </w:r>
      </w:hyperlink>
      <w:r w:rsidR="00092F0E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,   читать слова:</w:t>
      </w:r>
    </w:p>
    <w:p w:rsidR="00D75135" w:rsidRPr="00575CB6" w:rsidRDefault="00092F0E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</w:t>
      </w:r>
      <w:hyperlink r:id="rId12" w:anchor="dst279" w:history="1">
        <w:r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«а»</w:t>
        </w:r>
      </w:hyperlink>
      <w:r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«г», «</w:t>
      </w:r>
      <w:proofErr w:type="spellStart"/>
      <w:r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«е», «ж», «и» и  «м»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anchor="dst278" w:history="1">
        <w:r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37</w:t>
        </w:r>
      </w:hyperlink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22D0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722D0" w:rsidRPr="00575CB6" w:rsidRDefault="00F722D0" w:rsidP="00F722D0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1.6.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Пункт 52 административного регламента читать в новой редакции: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«52.Основанием для отказа в предоставлении муниципальной услуги является: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а) отсутствие документов, указанных в пункте 377 настоящего административного регламента;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в) несоответствие документов требованиям, указанным в пункте 44 настоящего административного регламента;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г) несоответствие объекта капитального строительства требованиям, установленным в разрешении на строительство;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5C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5CB6">
        <w:rPr>
          <w:rFonts w:ascii="Times New Roman" w:hAnsi="Times New Roman" w:cs="Times New Roman"/>
          <w:sz w:val="28"/>
          <w:szCs w:val="28"/>
        </w:rPr>
        <w:t>) несоответствие параметров построенного, реконструированного объекта капитального строительства проектной документации;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 xml:space="preserve"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75CB6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722D0" w:rsidRPr="00575CB6" w:rsidRDefault="00E964AD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22D0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54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Pr="00575CB6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E964AD" w:rsidRPr="00575CB6" w:rsidRDefault="00E964AD" w:rsidP="00E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"или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и слова "или предусмотренного пунктом 4 части 9 статьи 51 Градостроительного кодекса описания внешнего облика объекта индивидуального жилищного строительства" исключить</w:t>
      </w:r>
      <w:r w:rsidR="0023778A" w:rsidRPr="00575CB6">
        <w:rPr>
          <w:rFonts w:ascii="Times New Roman" w:hAnsi="Times New Roman" w:cs="Times New Roman"/>
          <w:sz w:val="28"/>
          <w:szCs w:val="28"/>
        </w:rPr>
        <w:t>.</w:t>
      </w:r>
    </w:p>
    <w:p w:rsidR="0023778A" w:rsidRPr="00575CB6" w:rsidRDefault="0023778A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1.8.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56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Pr="00575CB6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23778A" w:rsidRPr="00575CB6" w:rsidRDefault="0023778A" w:rsidP="0023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eastAsia="Times New Roman" w:hAnsi="Times New Roman" w:cs="Times New Roman"/>
          <w:sz w:val="28"/>
          <w:szCs w:val="28"/>
        </w:rPr>
        <w:t xml:space="preserve"> «за исключением случаев осуществления строительства, реконструкции, капитального ремонта объектов индивидуального жилищного строительства</w:t>
      </w:r>
      <w:proofErr w:type="gramStart"/>
      <w:r w:rsidRPr="00575CB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75CB6">
        <w:rPr>
          <w:rFonts w:ascii="Times New Roman" w:eastAsia="Times New Roman" w:hAnsi="Times New Roman" w:cs="Times New Roman"/>
          <w:sz w:val="28"/>
          <w:szCs w:val="28"/>
        </w:rPr>
        <w:t xml:space="preserve"> и слова «</w:t>
      </w:r>
      <w:r w:rsidRPr="00575C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5CB6">
        <w:rPr>
          <w:rFonts w:ascii="Times New Roman" w:hAnsi="Times New Roman" w:cs="Times New Roman"/>
          <w:color w:val="000000"/>
          <w:sz w:val="28"/>
          <w:szCs w:val="28"/>
        </w:rPr>
        <w:t xml:space="preserve">текстовое и графическое описания местоположения границ охранной </w:t>
      </w:r>
      <w:r w:rsidRPr="00575C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зоны, перечень координат характерных точек границ такой зоны» </w:t>
      </w:r>
      <w:r w:rsidRPr="00575CB6">
        <w:rPr>
          <w:rFonts w:ascii="Times New Roman" w:hAnsi="Times New Roman" w:cs="Times New Roman"/>
          <w:sz w:val="28"/>
          <w:szCs w:val="28"/>
        </w:rPr>
        <w:t>исключить.</w:t>
      </w:r>
    </w:p>
    <w:p w:rsidR="00D75135" w:rsidRPr="00575CB6" w:rsidRDefault="0023778A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266220" w:rsidRPr="00575CB6">
        <w:rPr>
          <w:rFonts w:ascii="Times New Roman" w:hAnsi="Times New Roman" w:cs="Times New Roman"/>
          <w:sz w:val="28"/>
          <w:szCs w:val="28"/>
        </w:rPr>
        <w:t xml:space="preserve"> 1.</w:t>
      </w:r>
      <w:r w:rsidRPr="00575CB6">
        <w:rPr>
          <w:rFonts w:ascii="Times New Roman" w:hAnsi="Times New Roman" w:cs="Times New Roman"/>
          <w:sz w:val="28"/>
          <w:szCs w:val="28"/>
        </w:rPr>
        <w:t>9</w:t>
      </w:r>
      <w:r w:rsidR="00266220" w:rsidRPr="00575CB6">
        <w:rPr>
          <w:rFonts w:ascii="Times New Roman" w:hAnsi="Times New Roman" w:cs="Times New Roman"/>
          <w:sz w:val="28"/>
          <w:szCs w:val="28"/>
        </w:rPr>
        <w:t>.</w:t>
      </w:r>
      <w:r w:rsidR="00266220" w:rsidRPr="00575CB6">
        <w:rPr>
          <w:rFonts w:ascii="Times New Roman" w:hAnsi="Times New Roman" w:cs="Times New Roman"/>
          <w:bCs/>
          <w:sz w:val="28"/>
          <w:szCs w:val="28"/>
        </w:rPr>
        <w:t xml:space="preserve"> Пункт 89 административного регламента читать в новой редакции: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«89. Предоставление муниципальной услуги включает в себя следующие административные процедуры: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а) прием, регистрация заявления и документов;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в) рассмотрение заявления и представленных документов по существу;</w:t>
      </w:r>
    </w:p>
    <w:p w:rsidR="00D75135" w:rsidRPr="00575CB6" w:rsidRDefault="005E34C1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266220" w:rsidRPr="00575CB6">
        <w:rPr>
          <w:rFonts w:ascii="Times New Roman" w:hAnsi="Times New Roman" w:cs="Times New Roman"/>
          <w:sz w:val="28"/>
          <w:szCs w:val="28"/>
        </w:rPr>
        <w:t xml:space="preserve">г) выдача </w:t>
      </w:r>
      <w:r w:rsidRPr="00575CB6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1FBC" w:rsidRPr="00575CB6" w:rsidRDefault="002A4AE3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23778A" w:rsidRPr="00575CB6">
        <w:rPr>
          <w:rFonts w:ascii="Times New Roman" w:hAnsi="Times New Roman" w:cs="Times New Roman"/>
          <w:sz w:val="28"/>
          <w:szCs w:val="28"/>
        </w:rPr>
        <w:t>10</w:t>
      </w:r>
      <w:r w:rsidRPr="00575CB6">
        <w:rPr>
          <w:rFonts w:ascii="Times New Roman" w:hAnsi="Times New Roman" w:cs="Times New Roman"/>
          <w:sz w:val="28"/>
          <w:szCs w:val="28"/>
        </w:rPr>
        <w:t>.</w:t>
      </w:r>
      <w:r w:rsidR="00F722D0" w:rsidRPr="00575CB6">
        <w:rPr>
          <w:rFonts w:ascii="Times New Roman" w:hAnsi="Times New Roman" w:cs="Times New Roman"/>
          <w:sz w:val="28"/>
          <w:szCs w:val="28"/>
        </w:rPr>
        <w:t>В пункте  117</w:t>
      </w:r>
      <w:r w:rsidR="00F722D0" w:rsidRPr="00575CB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исключить третий абзац.</w:t>
      </w:r>
    </w:p>
    <w:p w:rsidR="00F722D0" w:rsidRPr="00575CB6" w:rsidRDefault="00F722D0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AB" w:rsidRPr="00575CB6" w:rsidRDefault="00BE34ED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BD42AB" w:rsidRPr="00575CB6">
        <w:rPr>
          <w:rFonts w:ascii="Times New Roman" w:hAnsi="Times New Roman" w:cs="Times New Roman"/>
          <w:sz w:val="28"/>
          <w:szCs w:val="28"/>
        </w:rPr>
        <w:t xml:space="preserve">2.Опубликовать данное постановление на официальном сайте муниципального образования «Нижнеилимский район» и в </w:t>
      </w:r>
      <w:r w:rsidR="00BD42AB" w:rsidRPr="00575CB6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BD42AB" w:rsidRPr="00575CB6">
        <w:rPr>
          <w:rFonts w:ascii="Times New Roman" w:hAnsi="Times New Roman" w:cs="Times New Roman"/>
          <w:sz w:val="28"/>
          <w:szCs w:val="28"/>
        </w:rPr>
        <w:t>.</w:t>
      </w:r>
    </w:p>
    <w:p w:rsidR="008B1FBC" w:rsidRPr="00575CB6" w:rsidRDefault="008B1FBC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AB" w:rsidRPr="00246402" w:rsidRDefault="00BD42AB" w:rsidP="00BD4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 w:rsidRPr="00575C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C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575CB6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Pr="00575CB6">
        <w:rPr>
          <w:rFonts w:ascii="Times New Roman" w:hAnsi="Times New Roman" w:cs="Times New Roman"/>
          <w:sz w:val="28"/>
          <w:szCs w:val="28"/>
        </w:rPr>
        <w:t xml:space="preserve"> В.В</w:t>
      </w:r>
      <w:r w:rsidRPr="00246402">
        <w:rPr>
          <w:rFonts w:ascii="Times New Roman" w:hAnsi="Times New Roman"/>
          <w:sz w:val="28"/>
          <w:szCs w:val="28"/>
        </w:rPr>
        <w:t>.</w:t>
      </w:r>
    </w:p>
    <w:p w:rsidR="00BD42AB" w:rsidRPr="00246402" w:rsidRDefault="00BD42AB" w:rsidP="00BD42AB">
      <w:pPr>
        <w:spacing w:after="0" w:line="240" w:lineRule="auto"/>
        <w:jc w:val="both"/>
      </w:pPr>
    </w:p>
    <w:p w:rsidR="00BD42AB" w:rsidRPr="00246402" w:rsidRDefault="00BD42AB" w:rsidP="00BD42AB">
      <w:pPr>
        <w:spacing w:after="0" w:line="240" w:lineRule="auto"/>
        <w:jc w:val="both"/>
      </w:pPr>
    </w:p>
    <w:p w:rsidR="00BD42AB" w:rsidRPr="00246402" w:rsidRDefault="00BD42AB" w:rsidP="00BD42AB">
      <w:pPr>
        <w:spacing w:after="0" w:line="240" w:lineRule="auto"/>
        <w:jc w:val="both"/>
      </w:pPr>
    </w:p>
    <w:p w:rsidR="00BD42AB" w:rsidRPr="00246402" w:rsidRDefault="00BD42AB" w:rsidP="00BD42AB">
      <w:pPr>
        <w:spacing w:after="0" w:line="240" w:lineRule="auto"/>
      </w:pPr>
    </w:p>
    <w:p w:rsidR="00BD42AB" w:rsidRPr="00246402" w:rsidRDefault="00BD42AB" w:rsidP="00BD4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46402">
        <w:rPr>
          <w:rFonts w:ascii="Times New Roman" w:hAnsi="Times New Roman"/>
          <w:b/>
          <w:sz w:val="28"/>
          <w:szCs w:val="28"/>
        </w:rPr>
        <w:t>Мэр района                                                                     М.С. Романов</w:t>
      </w: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6402">
        <w:rPr>
          <w:rFonts w:ascii="Times New Roman" w:hAnsi="Times New Roman"/>
          <w:sz w:val="24"/>
          <w:szCs w:val="24"/>
        </w:rPr>
        <w:t>Рассылка: в дело-2, отдел АиГ-2, юридический отдел, пресс-служба</w:t>
      </w: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6402">
        <w:rPr>
          <w:rFonts w:ascii="Times New Roman" w:hAnsi="Times New Roman"/>
          <w:sz w:val="24"/>
          <w:szCs w:val="24"/>
        </w:rPr>
        <w:t>Н.Н. Зеленина</w:t>
      </w:r>
    </w:p>
    <w:p w:rsidR="00BD42AB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46402">
        <w:rPr>
          <w:rFonts w:ascii="Times New Roman" w:hAnsi="Times New Roman"/>
          <w:noProof/>
          <w:sz w:val="24"/>
          <w:szCs w:val="24"/>
        </w:rPr>
        <w:t>30652</w:t>
      </w:r>
    </w:p>
    <w:sectPr w:rsidR="00BD42AB" w:rsidSect="00575CB6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01"/>
    <w:rsid w:val="00092F0E"/>
    <w:rsid w:val="00161DBE"/>
    <w:rsid w:val="0023778A"/>
    <w:rsid w:val="00266220"/>
    <w:rsid w:val="002A4AE3"/>
    <w:rsid w:val="00441BA3"/>
    <w:rsid w:val="004A0742"/>
    <w:rsid w:val="004A70B2"/>
    <w:rsid w:val="004C15AD"/>
    <w:rsid w:val="00575CB6"/>
    <w:rsid w:val="00583388"/>
    <w:rsid w:val="005E34C1"/>
    <w:rsid w:val="006D49B6"/>
    <w:rsid w:val="008B1FBC"/>
    <w:rsid w:val="008C22BF"/>
    <w:rsid w:val="00B1470F"/>
    <w:rsid w:val="00BD42AB"/>
    <w:rsid w:val="00BE34ED"/>
    <w:rsid w:val="00C01501"/>
    <w:rsid w:val="00D25B89"/>
    <w:rsid w:val="00D75135"/>
    <w:rsid w:val="00E34DDD"/>
    <w:rsid w:val="00E964AD"/>
    <w:rsid w:val="00F2069A"/>
    <w:rsid w:val="00F722D0"/>
    <w:rsid w:val="00FA3DC1"/>
    <w:rsid w:val="00F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17F4D5BD583BD2617E535C20994E260CBB10F780DFBFD5553F2BD473B299CF8FD4B9FF77B4417QB11C" TargetMode="External"/><Relationship Id="rId13" Type="http://schemas.openxmlformats.org/officeDocument/2006/relationships/hyperlink" Target="http://www.consultant.ru/document/Cons_doc_LAW_51040/935a657a2b5f7c7a6436cb756694bb2d649c7a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B17F4D5BD583BD2617E535C20994E261CAB3087901FBFD5553F2BD473B299CF8FD4B9AF4Q718C" TargetMode="External"/><Relationship Id="rId12" Type="http://schemas.openxmlformats.org/officeDocument/2006/relationships/hyperlink" Target="http://www.consultant.ru/document/Cons_doc_LAW_51040/935a657a2b5f7c7a6436cb756694bb2d649c7a0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17F4D5BD583BD2617E535C20994E261CAB3087901FBFD5553F2BD473B299CF8FD4B9FF0Q71AC" TargetMode="External"/><Relationship Id="rId11" Type="http://schemas.openxmlformats.org/officeDocument/2006/relationships/hyperlink" Target="http://www.consultant.ru/document/Cons_doc_LAW_51040/935a657a2b5f7c7a6436cb756694bb2d649c7a00/" TargetMode="External"/><Relationship Id="rId5" Type="http://schemas.openxmlformats.org/officeDocument/2006/relationships/hyperlink" Target="consultantplus://offline/ref=380CFCD8307CDA01886694F2525FD6BE0F8D8368EBA7EF525796ED1D085F2CDF525BCAE043E97926B1U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B17F4D5BD583BD2617E535C20994E261CAB3087E08FBFD5553F2BD47Q31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9B17F4D5BD583BD2617E535C20994E261CAB30F7F09FBFD5553F2BD47Q31BC" TargetMode="External"/><Relationship Id="rId14" Type="http://schemas.openxmlformats.org/officeDocument/2006/relationships/hyperlink" Target="consultantplus://offline/ref=A0CF6C2CBD314943FC3827CE4DBE8AAA4FDAF5661093DA32967CCDBAEFEDFDB0648EDA0F1473j1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12</cp:revision>
  <dcterms:created xsi:type="dcterms:W3CDTF">2018-09-27T01:42:00Z</dcterms:created>
  <dcterms:modified xsi:type="dcterms:W3CDTF">2018-10-15T03:19:00Z</dcterms:modified>
</cp:coreProperties>
</file>