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D7" w:rsidRDefault="001103D7" w:rsidP="003D5CF1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РОССИЙСКАЯ ФЕДЕРАЦИЯ</w:t>
      </w:r>
    </w:p>
    <w:p w:rsidR="001103D7" w:rsidRDefault="001103D7" w:rsidP="003D5CF1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1103D7" w:rsidRDefault="001103D7" w:rsidP="003D5CF1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1103D7" w:rsidRDefault="001103D7" w:rsidP="003D5CF1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1103D7" w:rsidRDefault="001103D7" w:rsidP="003D5CF1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1103D7" w:rsidRDefault="001103D7" w:rsidP="003D5CF1">
      <w:pPr>
        <w:spacing w:line="276" w:lineRule="auto"/>
        <w:rPr>
          <w:rFonts w:ascii="Arial" w:hAnsi="Arial"/>
          <w:lang w:eastAsia="en-US"/>
        </w:rPr>
      </w:pPr>
    </w:p>
    <w:p w:rsidR="001103D7" w:rsidRDefault="001103D7" w:rsidP="003D5CF1">
      <w:pPr>
        <w:spacing w:line="276" w:lineRule="auto"/>
        <w:rPr>
          <w:rFonts w:ascii="Arial" w:hAnsi="Arial"/>
          <w:lang w:eastAsia="en-US"/>
        </w:rPr>
      </w:pPr>
    </w:p>
    <w:p w:rsidR="001103D7" w:rsidRDefault="001103D7" w:rsidP="003D5CF1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22.01.2016 № 31</w:t>
      </w:r>
    </w:p>
    <w:p w:rsidR="001103D7" w:rsidRDefault="001103D7" w:rsidP="003D5CF1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1103D7" w:rsidRDefault="001103D7" w:rsidP="00450287">
      <w:pPr>
        <w:spacing w:line="18" w:lineRule="atLeast"/>
        <w:ind w:firstLine="851"/>
        <w:jc w:val="both"/>
        <w:rPr>
          <w:sz w:val="28"/>
          <w:szCs w:val="28"/>
        </w:rPr>
      </w:pPr>
    </w:p>
    <w:p w:rsidR="001103D7" w:rsidRPr="00107DEF" w:rsidRDefault="001103D7" w:rsidP="003D5CF1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1103D7" w:rsidRDefault="001103D7" w:rsidP="003D5CF1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</w:t>
      </w:r>
    </w:p>
    <w:p w:rsidR="001103D7" w:rsidRDefault="001103D7" w:rsidP="003D5CF1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современной инфраструктуры объектов образования </w:t>
      </w:r>
    </w:p>
    <w:p w:rsidR="001103D7" w:rsidRDefault="001103D7" w:rsidP="003D5CF1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Черемховского района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</w:t>
      </w:r>
    </w:p>
    <w:p w:rsidR="001103D7" w:rsidRDefault="001103D7" w:rsidP="003D5CF1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утвержденную постановлением </w:t>
      </w:r>
      <w:r w:rsidRPr="00107DEF">
        <w:rPr>
          <w:b/>
          <w:sz w:val="24"/>
          <w:szCs w:val="24"/>
          <w:lang w:eastAsia="en-US"/>
        </w:rPr>
        <w:t>администрации</w:t>
      </w:r>
      <w:r w:rsidRPr="00F60852">
        <w:rPr>
          <w:b/>
          <w:sz w:val="24"/>
          <w:szCs w:val="24"/>
          <w:lang w:eastAsia="en-US"/>
        </w:rPr>
        <w:t xml:space="preserve"> </w:t>
      </w:r>
    </w:p>
    <w:p w:rsidR="001103D7" w:rsidRDefault="001103D7" w:rsidP="003D5CF1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Черемховского районного</w:t>
      </w:r>
      <w:r w:rsidRPr="00F60852"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  <w:r w:rsidRPr="00F60852">
        <w:rPr>
          <w:b/>
          <w:sz w:val="24"/>
          <w:szCs w:val="24"/>
          <w:lang w:eastAsia="en-US"/>
        </w:rPr>
        <w:t xml:space="preserve"> </w:t>
      </w:r>
    </w:p>
    <w:p w:rsidR="001103D7" w:rsidRDefault="001103D7" w:rsidP="003D5CF1">
      <w:pPr>
        <w:spacing w:line="18" w:lineRule="atLeast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>от 21.10.2013 № 690</w:t>
      </w:r>
    </w:p>
    <w:p w:rsidR="001103D7" w:rsidRDefault="001103D7" w:rsidP="00450287">
      <w:pPr>
        <w:spacing w:line="18" w:lineRule="atLeast"/>
        <w:ind w:firstLine="851"/>
        <w:jc w:val="both"/>
        <w:rPr>
          <w:sz w:val="28"/>
          <w:szCs w:val="28"/>
        </w:rPr>
      </w:pPr>
    </w:p>
    <w:p w:rsidR="001103D7" w:rsidRDefault="001103D7" w:rsidP="00450287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103D7" w:rsidRPr="003422FF" w:rsidRDefault="001103D7" w:rsidP="00450287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1103D7" w:rsidRPr="003422FF" w:rsidRDefault="001103D7" w:rsidP="00450287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1103D7" w:rsidRPr="006E199B" w:rsidRDefault="001103D7" w:rsidP="00450287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</w:t>
      </w:r>
      <w:r w:rsidRPr="00322D23">
        <w:rPr>
          <w:sz w:val="28"/>
        </w:rPr>
        <w:t>изменени</w:t>
      </w:r>
      <w:r w:rsidRPr="006E199B">
        <w:rPr>
          <w:sz w:val="28"/>
        </w:rPr>
        <w:t>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>№ 451, от  02.09.2014</w:t>
      </w:r>
      <w:r w:rsidRPr="006E199B">
        <w:rPr>
          <w:sz w:val="28"/>
        </w:rPr>
        <w:t>,</w:t>
      </w:r>
      <w:r>
        <w:rPr>
          <w:sz w:val="28"/>
        </w:rPr>
        <w:t xml:space="preserve"> </w:t>
      </w:r>
      <w:r w:rsidRPr="006E199B">
        <w:rPr>
          <w:sz w:val="28"/>
        </w:rPr>
        <w:t xml:space="preserve">№ </w:t>
      </w:r>
      <w:r>
        <w:rPr>
          <w:sz w:val="28"/>
        </w:rPr>
        <w:t xml:space="preserve"> </w:t>
      </w:r>
      <w:r w:rsidRPr="006E199B">
        <w:rPr>
          <w:sz w:val="28"/>
        </w:rPr>
        <w:t xml:space="preserve">543, от </w:t>
      </w:r>
      <w:r>
        <w:rPr>
          <w:sz w:val="28"/>
        </w:rPr>
        <w:t xml:space="preserve"> </w:t>
      </w:r>
      <w:r w:rsidRPr="006E199B">
        <w:rPr>
          <w:sz w:val="28"/>
        </w:rPr>
        <w:t>17.09.2014 №</w:t>
      </w:r>
      <w:r>
        <w:rPr>
          <w:sz w:val="28"/>
        </w:rPr>
        <w:t xml:space="preserve"> </w:t>
      </w:r>
      <w:r w:rsidRPr="006E199B">
        <w:rPr>
          <w:sz w:val="28"/>
        </w:rPr>
        <w:t xml:space="preserve"> 585, от 20.10.2014 №</w:t>
      </w:r>
      <w:r>
        <w:rPr>
          <w:sz w:val="28"/>
        </w:rPr>
        <w:t xml:space="preserve"> </w:t>
      </w:r>
      <w:r w:rsidRPr="006E199B">
        <w:rPr>
          <w:sz w:val="28"/>
        </w:rPr>
        <w:t xml:space="preserve">657, от 08.12.2014 № </w:t>
      </w:r>
      <w:r>
        <w:rPr>
          <w:sz w:val="28"/>
        </w:rPr>
        <w:t xml:space="preserve"> </w:t>
      </w:r>
      <w:r w:rsidRPr="006E199B">
        <w:rPr>
          <w:sz w:val="28"/>
        </w:rPr>
        <w:t>492, от 10.02.2015</w:t>
      </w:r>
      <w:r>
        <w:rPr>
          <w:sz w:val="28"/>
        </w:rPr>
        <w:t xml:space="preserve"> </w:t>
      </w:r>
      <w:r w:rsidRPr="006E199B">
        <w:rPr>
          <w:sz w:val="28"/>
        </w:rPr>
        <w:t>№ 74, от 23.04.2015 №</w:t>
      </w:r>
      <w:r>
        <w:rPr>
          <w:sz w:val="28"/>
        </w:rPr>
        <w:t xml:space="preserve"> </w:t>
      </w:r>
      <w:r w:rsidRPr="006E199B">
        <w:rPr>
          <w:sz w:val="28"/>
        </w:rPr>
        <w:t>221,</w:t>
      </w:r>
      <w:r>
        <w:rPr>
          <w:sz w:val="28"/>
        </w:rPr>
        <w:t xml:space="preserve"> </w:t>
      </w:r>
      <w:r w:rsidRPr="006E199B">
        <w:rPr>
          <w:sz w:val="28"/>
        </w:rPr>
        <w:t>от 01.06.2015 № 267, от</w:t>
      </w:r>
      <w:r>
        <w:rPr>
          <w:sz w:val="28"/>
        </w:rPr>
        <w:t xml:space="preserve"> </w:t>
      </w:r>
      <w:r w:rsidRPr="006E199B">
        <w:rPr>
          <w:sz w:val="28"/>
        </w:rPr>
        <w:t xml:space="preserve"> 02.07.2015 № 310</w:t>
      </w:r>
      <w:r>
        <w:rPr>
          <w:sz w:val="28"/>
        </w:rPr>
        <w:t>, от 20.10.2015 № 437</w:t>
      </w:r>
      <w:r w:rsidRPr="006E199B">
        <w:rPr>
          <w:sz w:val="28"/>
        </w:rPr>
        <w:t>) (далее - Программа), следующие изменения:</w:t>
      </w:r>
      <w:r>
        <w:rPr>
          <w:sz w:val="28"/>
        </w:rPr>
        <w:tab/>
      </w:r>
    </w:p>
    <w:p w:rsidR="001103D7" w:rsidRDefault="001103D7" w:rsidP="0045028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6232"/>
      </w:tblGrid>
      <w:tr w:rsidR="001103D7" w:rsidRPr="006E199B" w:rsidTr="00FA5A87">
        <w:trPr>
          <w:cantSplit/>
          <w:trHeight w:val="2757"/>
        </w:trPr>
        <w:tc>
          <w:tcPr>
            <w:tcW w:w="3368" w:type="dxa"/>
          </w:tcPr>
          <w:p w:rsidR="001103D7" w:rsidRPr="001351EE" w:rsidRDefault="001103D7" w:rsidP="00FA5A87">
            <w:pPr>
              <w:framePr w:hSpace="180" w:wrap="around" w:vAnchor="text" w:hAnchor="page" w:x="1583" w:y="373"/>
              <w:tabs>
                <w:tab w:val="left" w:pos="709"/>
              </w:tabs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1103D7" w:rsidRPr="006E199B" w:rsidRDefault="001103D7" w:rsidP="00FA5A87">
            <w:pPr>
              <w:pStyle w:val="ConsPlusCell"/>
              <w:framePr w:hSpace="180" w:wrap="around" w:vAnchor="text" w:hAnchor="page" w:x="1583" w:y="373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6E199B">
              <w:rPr>
                <w:b/>
                <w:sz w:val="28"/>
                <w:szCs w:val="28"/>
              </w:rPr>
              <w:t xml:space="preserve">81 742,37 </w:t>
            </w:r>
            <w:r w:rsidRPr="006E199B">
              <w:rPr>
                <w:sz w:val="28"/>
                <w:szCs w:val="28"/>
              </w:rPr>
              <w:t>тыс. рублей, в том числе: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местный бюджет - 5 296,56 тыс. руб.;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2016 год - местный бюджет </w:t>
            </w:r>
            <w:r>
              <w:rPr>
                <w:sz w:val="28"/>
                <w:szCs w:val="28"/>
              </w:rPr>
              <w:t>-</w:t>
            </w:r>
            <w:r w:rsidRPr="006E199B">
              <w:rPr>
                <w:sz w:val="28"/>
                <w:szCs w:val="28"/>
              </w:rPr>
              <w:t xml:space="preserve"> 3 478,76</w:t>
            </w:r>
            <w:r>
              <w:rPr>
                <w:sz w:val="28"/>
                <w:szCs w:val="28"/>
              </w:rPr>
              <w:t xml:space="preserve"> </w:t>
            </w:r>
            <w:r w:rsidRPr="006E199B">
              <w:rPr>
                <w:sz w:val="28"/>
                <w:szCs w:val="28"/>
              </w:rPr>
              <w:t>тыс. руб.;</w:t>
            </w:r>
          </w:p>
          <w:p w:rsidR="001103D7" w:rsidRPr="006E199B" w:rsidRDefault="001103D7" w:rsidP="00FA5A87">
            <w:pPr>
              <w:framePr w:hSpace="180" w:wrap="around" w:vAnchor="text" w:hAnchor="page" w:x="1583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1103D7" w:rsidRDefault="001103D7" w:rsidP="0045028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1103D7" w:rsidRDefault="001103D7" w:rsidP="00450287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1103D7" w:rsidRDefault="001103D7" w:rsidP="00450287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1103D7" w:rsidRDefault="001103D7" w:rsidP="00450287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1103D7" w:rsidRDefault="001103D7" w:rsidP="00450287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103D7" w:rsidRDefault="001103D7" w:rsidP="0045028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28.04.2014 № 263, от 05.06.2014 № 348, от 23.07.2014 № 451, от 02.09.2014 № 543, от 17.09.2014 № 585, от 20.10.2014 № 657, от 08.12.2014 № 492, от 10.02.2015 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103D7" w:rsidRDefault="001103D7" w:rsidP="00450287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103D7" w:rsidRDefault="001103D7" w:rsidP="00450287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 (обнародования)</w:t>
      </w:r>
      <w:r w:rsidRPr="006E199B">
        <w:rPr>
          <w:sz w:val="28"/>
        </w:rPr>
        <w:t>.</w:t>
      </w:r>
    </w:p>
    <w:p w:rsidR="001103D7" w:rsidRDefault="001103D7" w:rsidP="00450287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1103D7" w:rsidRDefault="001103D7" w:rsidP="00450287">
      <w:pPr>
        <w:tabs>
          <w:tab w:val="left" w:pos="8415"/>
        </w:tabs>
        <w:jc w:val="both"/>
        <w:rPr>
          <w:sz w:val="28"/>
          <w:szCs w:val="28"/>
        </w:rPr>
      </w:pPr>
    </w:p>
    <w:p w:rsidR="001103D7" w:rsidRDefault="001103D7" w:rsidP="00450287">
      <w:pPr>
        <w:tabs>
          <w:tab w:val="left" w:pos="8415"/>
        </w:tabs>
        <w:jc w:val="both"/>
        <w:rPr>
          <w:sz w:val="28"/>
          <w:szCs w:val="28"/>
        </w:rPr>
      </w:pPr>
    </w:p>
    <w:p w:rsidR="001103D7" w:rsidRDefault="001103D7" w:rsidP="003D5CF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103D7" w:rsidRDefault="001103D7" w:rsidP="00450287">
      <w:pPr>
        <w:tabs>
          <w:tab w:val="left" w:pos="8415"/>
        </w:tabs>
        <w:jc w:val="both"/>
        <w:rPr>
          <w:sz w:val="28"/>
          <w:szCs w:val="28"/>
        </w:rPr>
      </w:pPr>
    </w:p>
    <w:p w:rsidR="001103D7" w:rsidRDefault="001103D7" w:rsidP="00450287">
      <w:pPr>
        <w:tabs>
          <w:tab w:val="left" w:pos="8415"/>
        </w:tabs>
        <w:jc w:val="both"/>
        <w:rPr>
          <w:sz w:val="28"/>
          <w:szCs w:val="28"/>
        </w:rPr>
      </w:pPr>
    </w:p>
    <w:p w:rsidR="001103D7" w:rsidRDefault="001103D7" w:rsidP="00450287">
      <w:pPr>
        <w:tabs>
          <w:tab w:val="left" w:pos="8415"/>
        </w:tabs>
        <w:jc w:val="both"/>
        <w:rPr>
          <w:sz w:val="28"/>
          <w:szCs w:val="28"/>
        </w:rPr>
      </w:pPr>
    </w:p>
    <w:p w:rsidR="001103D7" w:rsidRPr="00AA0571" w:rsidRDefault="001103D7" w:rsidP="00450287">
      <w:pPr>
        <w:tabs>
          <w:tab w:val="left" w:pos="8415"/>
        </w:tabs>
        <w:jc w:val="both"/>
        <w:rPr>
          <w:sz w:val="28"/>
          <w:szCs w:val="28"/>
        </w:rPr>
      </w:pPr>
      <w:r w:rsidRPr="00734921">
        <w:t>С.К. Шаманова</w:t>
      </w:r>
    </w:p>
    <w:p w:rsidR="001103D7" w:rsidRDefault="001103D7" w:rsidP="00450287">
      <w:pPr>
        <w:tabs>
          <w:tab w:val="left" w:pos="8475"/>
        </w:tabs>
      </w:pPr>
      <w:r>
        <w:t>5-52-05</w:t>
      </w:r>
    </w:p>
    <w:p w:rsidR="001103D7" w:rsidRPr="00316003" w:rsidRDefault="001103D7" w:rsidP="003D5CF1">
      <w:pPr>
        <w:tabs>
          <w:tab w:val="left" w:pos="8475"/>
        </w:tabs>
        <w:ind w:left="5600"/>
        <w:rPr>
          <w:sz w:val="28"/>
          <w:szCs w:val="28"/>
        </w:rPr>
      </w:pPr>
      <w:r w:rsidRPr="00316003">
        <w:rPr>
          <w:sz w:val="24"/>
        </w:rPr>
        <w:t>Приложение № 1</w:t>
      </w:r>
    </w:p>
    <w:p w:rsidR="001103D7" w:rsidRPr="00316003" w:rsidRDefault="001103D7" w:rsidP="003D5CF1">
      <w:pPr>
        <w:ind w:left="5600"/>
        <w:rPr>
          <w:sz w:val="24"/>
        </w:rPr>
      </w:pPr>
      <w:r w:rsidRPr="00316003">
        <w:rPr>
          <w:sz w:val="24"/>
        </w:rPr>
        <w:t>к постановлению</w:t>
      </w:r>
    </w:p>
    <w:p w:rsidR="001103D7" w:rsidRPr="00316003" w:rsidRDefault="001103D7" w:rsidP="003D5CF1">
      <w:pPr>
        <w:ind w:left="56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1103D7" w:rsidRPr="00316003" w:rsidRDefault="001103D7" w:rsidP="003D5CF1">
      <w:pPr>
        <w:ind w:left="56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1103D7" w:rsidRPr="00316003" w:rsidRDefault="001103D7" w:rsidP="003D5CF1">
      <w:pPr>
        <w:ind w:left="56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1103D7" w:rsidRPr="00316003" w:rsidRDefault="001103D7" w:rsidP="003D5CF1">
      <w:pPr>
        <w:ind w:left="5600"/>
        <w:rPr>
          <w:sz w:val="24"/>
        </w:rPr>
      </w:pPr>
      <w:r>
        <w:rPr>
          <w:sz w:val="24"/>
        </w:rPr>
        <w:t>от 22.01.2016 № 31</w:t>
      </w:r>
    </w:p>
    <w:p w:rsidR="001103D7" w:rsidRPr="00316003" w:rsidRDefault="001103D7" w:rsidP="003D5CF1">
      <w:pPr>
        <w:ind w:left="6300"/>
        <w:rPr>
          <w:sz w:val="24"/>
        </w:rPr>
      </w:pPr>
    </w:p>
    <w:p w:rsidR="001103D7" w:rsidRDefault="001103D7" w:rsidP="003D5C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4. Перечень мероприятий П</w:t>
      </w:r>
      <w:r w:rsidRPr="00DB5D0B">
        <w:rPr>
          <w:sz w:val="28"/>
          <w:szCs w:val="28"/>
        </w:rPr>
        <w:t>рограммы</w:t>
      </w:r>
    </w:p>
    <w:p w:rsidR="001103D7" w:rsidRPr="00DB5D0B" w:rsidRDefault="001103D7" w:rsidP="003D5C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7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843"/>
        <w:gridCol w:w="1701"/>
        <w:gridCol w:w="67"/>
        <w:gridCol w:w="992"/>
        <w:gridCol w:w="142"/>
        <w:gridCol w:w="923"/>
        <w:gridCol w:w="69"/>
        <w:gridCol w:w="851"/>
        <w:gridCol w:w="920"/>
        <w:gridCol w:w="73"/>
        <w:gridCol w:w="991"/>
        <w:gridCol w:w="69"/>
        <w:gridCol w:w="101"/>
        <w:gridCol w:w="61"/>
        <w:gridCol w:w="1044"/>
      </w:tblGrid>
      <w:tr w:rsidR="001103D7" w:rsidRPr="00F83C73" w:rsidTr="00E93CED">
        <w:trPr>
          <w:cantSplit/>
        </w:trPr>
        <w:tc>
          <w:tcPr>
            <w:tcW w:w="784" w:type="dxa"/>
            <w:vMerge w:val="restart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№   </w:t>
            </w:r>
            <w:r w:rsidRPr="00F83C7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Цели, задачи, </w:t>
            </w:r>
            <w:r w:rsidRPr="00F83C73">
              <w:rPr>
                <w:sz w:val="19"/>
                <w:szCs w:val="19"/>
              </w:rPr>
              <w:br/>
              <w:t>мероприятия</w:t>
            </w:r>
            <w:r w:rsidRPr="00F83C7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</w:t>
            </w:r>
            <w:r w:rsidRPr="00F83C73">
              <w:rPr>
                <w:sz w:val="19"/>
                <w:szCs w:val="19"/>
              </w:rPr>
              <w:t>ная</w:t>
            </w:r>
            <w:r w:rsidRPr="00F83C73">
              <w:rPr>
                <w:sz w:val="19"/>
                <w:szCs w:val="19"/>
              </w:rPr>
              <w:br/>
              <w:t xml:space="preserve">информация,  </w:t>
            </w:r>
            <w:r w:rsidRPr="00F83C73">
              <w:rPr>
                <w:sz w:val="19"/>
                <w:szCs w:val="19"/>
              </w:rPr>
              <w:br/>
              <w:t>характери</w:t>
            </w:r>
            <w:r>
              <w:rPr>
                <w:sz w:val="19"/>
                <w:szCs w:val="19"/>
              </w:rPr>
              <w:t>зую</w:t>
            </w:r>
            <w:r w:rsidRPr="00F83C73">
              <w:rPr>
                <w:sz w:val="19"/>
                <w:szCs w:val="19"/>
              </w:rPr>
              <w:t>щая</w:t>
            </w:r>
            <w:r w:rsidRPr="00F83C7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201" w:type="dxa"/>
            <w:gridSpan w:val="3"/>
            <w:vMerge w:val="restart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</w:t>
            </w:r>
            <w:r>
              <w:rPr>
                <w:sz w:val="19"/>
                <w:szCs w:val="19"/>
              </w:rPr>
              <w:br/>
              <w:t>реализации</w:t>
            </w:r>
            <w:r>
              <w:rPr>
                <w:sz w:val="19"/>
                <w:szCs w:val="19"/>
              </w:rPr>
              <w:br/>
              <w:t>мероприятий</w:t>
            </w:r>
            <w:r>
              <w:rPr>
                <w:sz w:val="19"/>
                <w:szCs w:val="19"/>
              </w:rPr>
              <w:br/>
              <w:t>Програ</w:t>
            </w:r>
            <w:r w:rsidRPr="00F83C73">
              <w:rPr>
                <w:sz w:val="19"/>
                <w:szCs w:val="19"/>
              </w:rPr>
              <w:t>ммы</w:t>
            </w:r>
          </w:p>
        </w:tc>
        <w:tc>
          <w:tcPr>
            <w:tcW w:w="3896" w:type="dxa"/>
            <w:gridSpan w:val="7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206" w:type="dxa"/>
            <w:gridSpan w:val="3"/>
            <w:vMerge w:val="restart"/>
            <w:textDirection w:val="btLr"/>
            <w:vAlign w:val="center"/>
          </w:tcPr>
          <w:p w:rsidR="001103D7" w:rsidRPr="00F83C73" w:rsidRDefault="001103D7" w:rsidP="00E93CED">
            <w:pPr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Исполнитель</w:t>
            </w:r>
            <w:r w:rsidRPr="00F83C73">
              <w:rPr>
                <w:sz w:val="19"/>
                <w:szCs w:val="19"/>
              </w:rPr>
              <w:br/>
              <w:t>мероприятия</w:t>
            </w:r>
            <w:r w:rsidRPr="00F83C7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1103D7" w:rsidRPr="00F83C73" w:rsidTr="00E93CED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</w:t>
            </w:r>
            <w:r w:rsidRPr="00F83C73">
              <w:rPr>
                <w:sz w:val="19"/>
                <w:szCs w:val="19"/>
              </w:rPr>
              <w:t>вые</w:t>
            </w:r>
            <w:r w:rsidRPr="00F83C73">
              <w:rPr>
                <w:sz w:val="19"/>
                <w:szCs w:val="19"/>
              </w:rPr>
              <w:br/>
              <w:t>средства</w:t>
            </w:r>
          </w:p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</w:t>
            </w:r>
          </w:p>
        </w:tc>
        <w:tc>
          <w:tcPr>
            <w:tcW w:w="2973" w:type="dxa"/>
            <w:gridSpan w:val="6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 том числе</w:t>
            </w:r>
          </w:p>
        </w:tc>
        <w:tc>
          <w:tcPr>
            <w:tcW w:w="1206" w:type="dxa"/>
            <w:gridSpan w:val="3"/>
            <w:vMerge/>
            <w:vAlign w:val="center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cantSplit/>
          <w:trHeight w:val="1134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ФБ</w:t>
            </w:r>
          </w:p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ОБ</w:t>
            </w:r>
          </w:p>
        </w:tc>
        <w:tc>
          <w:tcPr>
            <w:tcW w:w="1133" w:type="dxa"/>
            <w:gridSpan w:val="3"/>
            <w:textDirection w:val="btLr"/>
            <w:vAlign w:val="center"/>
          </w:tcPr>
          <w:p w:rsidR="001103D7" w:rsidRPr="00F83C73" w:rsidRDefault="001103D7" w:rsidP="00E93CED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206" w:type="dxa"/>
            <w:gridSpan w:val="3"/>
            <w:vMerge/>
            <w:vAlign w:val="center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435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</w:t>
            </w:r>
          </w:p>
        </w:tc>
        <w:tc>
          <w:tcPr>
            <w:tcW w:w="1201" w:type="dxa"/>
            <w:gridSpan w:val="3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</w:t>
            </w:r>
          </w:p>
        </w:tc>
        <w:tc>
          <w:tcPr>
            <w:tcW w:w="1133" w:type="dxa"/>
            <w:gridSpan w:val="3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</w:t>
            </w:r>
          </w:p>
        </w:tc>
        <w:tc>
          <w:tcPr>
            <w:tcW w:w="1206" w:type="dxa"/>
            <w:gridSpan w:val="3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9</w:t>
            </w:r>
          </w:p>
        </w:tc>
      </w:tr>
      <w:tr w:rsidR="001103D7" w:rsidRPr="00F83C73" w:rsidTr="00E93CED">
        <w:trPr>
          <w:trHeight w:val="746"/>
        </w:trPr>
        <w:tc>
          <w:tcPr>
            <w:tcW w:w="784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</w:t>
            </w:r>
          </w:p>
        </w:tc>
        <w:tc>
          <w:tcPr>
            <w:tcW w:w="9847" w:type="dxa"/>
            <w:gridSpan w:val="15"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Цель 1. </w:t>
            </w:r>
            <w:r w:rsidRPr="00F83C73">
              <w:rPr>
                <w:color w:val="000000"/>
                <w:sz w:val="19"/>
                <w:szCs w:val="19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1103D7" w:rsidRPr="00F83C73" w:rsidTr="00E93CED">
        <w:trPr>
          <w:trHeight w:val="195"/>
        </w:trPr>
        <w:tc>
          <w:tcPr>
            <w:tcW w:w="784" w:type="dxa"/>
            <w:vMerge w:val="restart"/>
            <w:vAlign w:val="center"/>
          </w:tcPr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3154A2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1103D7" w:rsidRPr="00BF014A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81 742,37</w:t>
            </w:r>
          </w:p>
        </w:tc>
        <w:tc>
          <w:tcPr>
            <w:tcW w:w="851" w:type="dxa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1F4A47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1103D7" w:rsidRPr="00843019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68 037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  <w:lang w:val="en-US"/>
              </w:rPr>
              <w:t>83</w:t>
            </w:r>
          </w:p>
        </w:tc>
        <w:tc>
          <w:tcPr>
            <w:tcW w:w="991" w:type="dxa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55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24 177,90</w:t>
            </w:r>
          </w:p>
        </w:tc>
        <w:tc>
          <w:tcPr>
            <w:tcW w:w="991" w:type="dxa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1 174,18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65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1103D7" w:rsidRPr="001F4A47" w:rsidRDefault="001103D7" w:rsidP="00E93CED">
            <w:pPr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1103D7" w:rsidRPr="001F4A47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103D7" w:rsidRPr="001F4A47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43 859,93</w:t>
            </w:r>
          </w:p>
        </w:tc>
        <w:tc>
          <w:tcPr>
            <w:tcW w:w="991" w:type="dxa"/>
          </w:tcPr>
          <w:p w:rsidR="001103D7" w:rsidRPr="001F4A47" w:rsidRDefault="001103D7" w:rsidP="00E93CED">
            <w:pPr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1F4A47">
              <w:rPr>
                <w:sz w:val="19"/>
                <w:szCs w:val="19"/>
              </w:rPr>
              <w:t>296,56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95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3 478,76</w:t>
            </w:r>
          </w:p>
        </w:tc>
        <w:tc>
          <w:tcPr>
            <w:tcW w:w="851" w:type="dxa"/>
          </w:tcPr>
          <w:p w:rsidR="001103D7" w:rsidRDefault="001103D7" w:rsidP="00E93CED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3 478,76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20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1103D7" w:rsidRDefault="001103D7" w:rsidP="00E93CED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1F4A4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435"/>
        </w:trPr>
        <w:tc>
          <w:tcPr>
            <w:tcW w:w="784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9847" w:type="dxa"/>
            <w:gridSpan w:val="15"/>
            <w:vAlign w:val="center"/>
          </w:tcPr>
          <w:p w:rsidR="001103D7" w:rsidRPr="001F5A54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  <w:r w:rsidRPr="001F5A54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1103D7" w:rsidRPr="00F83C73" w:rsidTr="00E93CED">
        <w:trPr>
          <w:trHeight w:val="675"/>
        </w:trPr>
        <w:tc>
          <w:tcPr>
            <w:tcW w:w="784" w:type="dxa"/>
            <w:vMerge w:val="restart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F83C73">
              <w:rPr>
                <w:sz w:val="19"/>
                <w:szCs w:val="19"/>
              </w:rPr>
              <w:t>задаче 1.1.</w:t>
            </w:r>
          </w:p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3154A2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640,79</w:t>
            </w:r>
          </w:p>
        </w:tc>
        <w:tc>
          <w:tcPr>
            <w:tcW w:w="920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640,79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40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167,79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300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210,00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279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1103D7" w:rsidRPr="00F83C73" w:rsidRDefault="001103D7" w:rsidP="00E93CED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15"/>
        </w:trPr>
        <w:tc>
          <w:tcPr>
            <w:tcW w:w="784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778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1.1.1</w:t>
            </w:r>
          </w:p>
        </w:tc>
        <w:tc>
          <w:tcPr>
            <w:tcW w:w="1843" w:type="dxa"/>
            <w:vAlign w:val="bottom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</w:t>
            </w:r>
            <w:r>
              <w:rPr>
                <w:sz w:val="19"/>
                <w:szCs w:val="19"/>
              </w:rPr>
              <w:t xml:space="preserve"> </w:t>
            </w:r>
            <w:r w:rsidRPr="00F83C73">
              <w:rPr>
                <w:sz w:val="19"/>
                <w:szCs w:val="19"/>
              </w:rPr>
              <w:t>Новогромово</w:t>
            </w:r>
          </w:p>
        </w:tc>
        <w:tc>
          <w:tcPr>
            <w:tcW w:w="1134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50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1.1.2</w:t>
            </w:r>
          </w:p>
        </w:tc>
        <w:tc>
          <w:tcPr>
            <w:tcW w:w="1843" w:type="dxa"/>
            <w:vAlign w:val="bottom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1103D7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капитального ремонта здания</w:t>
            </w:r>
          </w:p>
          <w:p w:rsidR="001103D7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28,49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550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1.1.3</w:t>
            </w:r>
          </w:p>
        </w:tc>
        <w:tc>
          <w:tcPr>
            <w:tcW w:w="1843" w:type="dxa"/>
            <w:vAlign w:val="bottom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№ 54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83C73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21,30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926"/>
        </w:trPr>
        <w:tc>
          <w:tcPr>
            <w:tcW w:w="784" w:type="dxa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1843" w:type="dxa"/>
            <w:vAlign w:val="bottom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Выполнение</w:t>
            </w:r>
          </w:p>
          <w:p w:rsidR="001103D7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768" w:type="dxa"/>
            <w:gridSpan w:val="2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83C73">
              <w:rPr>
                <w:sz w:val="19"/>
                <w:szCs w:val="19"/>
              </w:rPr>
              <w:t>015 год</w:t>
            </w:r>
          </w:p>
        </w:tc>
        <w:tc>
          <w:tcPr>
            <w:tcW w:w="923" w:type="dxa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80,00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Отдел </w:t>
            </w: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479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1.1.5</w:t>
            </w:r>
          </w:p>
        </w:tc>
        <w:tc>
          <w:tcPr>
            <w:tcW w:w="1843" w:type="dxa"/>
            <w:vAlign w:val="bottom"/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70,00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848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1.1.6</w:t>
            </w:r>
          </w:p>
        </w:tc>
        <w:tc>
          <w:tcPr>
            <w:tcW w:w="1843" w:type="dxa"/>
            <w:vAlign w:val="bottom"/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Получение</w:t>
            </w:r>
          </w:p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B014F4">
              <w:rPr>
                <w:sz w:val="19"/>
                <w:szCs w:val="19"/>
                <w:lang w:val="en-US"/>
              </w:rPr>
              <w:t>6</w:t>
            </w:r>
            <w:r w:rsidRPr="00B014F4">
              <w:rPr>
                <w:sz w:val="19"/>
                <w:szCs w:val="19"/>
              </w:rPr>
              <w:t>0,0</w:t>
            </w:r>
            <w:r w:rsidRPr="00B014F4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B014F4">
              <w:rPr>
                <w:sz w:val="19"/>
                <w:szCs w:val="19"/>
                <w:lang w:val="en-US"/>
              </w:rPr>
              <w:t>6</w:t>
            </w:r>
            <w:r w:rsidRPr="00B014F4">
              <w:rPr>
                <w:sz w:val="19"/>
                <w:szCs w:val="19"/>
              </w:rPr>
              <w:t>0,0</w:t>
            </w:r>
            <w:r w:rsidRPr="00B014F4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926"/>
        </w:trPr>
        <w:tc>
          <w:tcPr>
            <w:tcW w:w="784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1.1.7</w:t>
            </w:r>
          </w:p>
        </w:tc>
        <w:tc>
          <w:tcPr>
            <w:tcW w:w="1843" w:type="dxa"/>
            <w:vAlign w:val="bottom"/>
          </w:tcPr>
          <w:p w:rsidR="001103D7" w:rsidRPr="00055DDC" w:rsidRDefault="001103D7" w:rsidP="00E93CED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103D7" w:rsidRPr="00055DDC" w:rsidRDefault="001103D7" w:rsidP="00E93CED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920" w:type="dxa"/>
            <w:gridSpan w:val="2"/>
          </w:tcPr>
          <w:p w:rsidR="001103D7" w:rsidRPr="00055DDC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055DDC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1275" w:type="dxa"/>
            <w:gridSpan w:val="4"/>
          </w:tcPr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</w:t>
            </w:r>
          </w:p>
        </w:tc>
        <w:tc>
          <w:tcPr>
            <w:tcW w:w="9847" w:type="dxa"/>
            <w:gridSpan w:val="15"/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Задачи 1.2.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1103D7" w:rsidRPr="00F83C73" w:rsidTr="00E93CED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  <w:p w:rsidR="001103D7" w:rsidRPr="00055DDC" w:rsidRDefault="001103D7" w:rsidP="00E93CED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1.2</w:t>
            </w: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F83C73">
              <w:rPr>
                <w:sz w:val="19"/>
                <w:szCs w:val="19"/>
              </w:rPr>
              <w:t>задаче 1.2.</w:t>
            </w: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3154A2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1103D7" w:rsidRPr="006E1682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80 197,97</w:t>
            </w:r>
          </w:p>
        </w:tc>
        <w:tc>
          <w:tcPr>
            <w:tcW w:w="920" w:type="dxa"/>
            <w:gridSpan w:val="2"/>
          </w:tcPr>
          <w:p w:rsidR="001103D7" w:rsidRPr="006E1682" w:rsidRDefault="001103D7" w:rsidP="00E93CE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103D7" w:rsidRPr="006E1682" w:rsidRDefault="001103D7" w:rsidP="00E93CE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68 037,83</w:t>
            </w:r>
          </w:p>
        </w:tc>
        <w:tc>
          <w:tcPr>
            <w:tcW w:w="991" w:type="dxa"/>
          </w:tcPr>
          <w:p w:rsidR="001103D7" w:rsidRPr="00776D29" w:rsidRDefault="001103D7" w:rsidP="00E93CED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9 855</w:t>
            </w:r>
            <w:r>
              <w:rPr>
                <w:b/>
                <w:sz w:val="19"/>
                <w:szCs w:val="19"/>
              </w:rPr>
              <w:t>,10</w:t>
            </w:r>
          </w:p>
        </w:tc>
        <w:tc>
          <w:tcPr>
            <w:tcW w:w="1275" w:type="dxa"/>
            <w:gridSpan w:val="4"/>
            <w:vMerge w:val="restart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24 177,90</w:t>
            </w:r>
          </w:p>
        </w:tc>
        <w:tc>
          <w:tcPr>
            <w:tcW w:w="991" w:type="dxa"/>
          </w:tcPr>
          <w:p w:rsidR="001103D7" w:rsidRPr="006E1682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1 006,39</w:t>
            </w: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43 8</w:t>
            </w: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9,93</w:t>
            </w:r>
          </w:p>
        </w:tc>
        <w:tc>
          <w:tcPr>
            <w:tcW w:w="991" w:type="dxa"/>
          </w:tcPr>
          <w:p w:rsidR="001103D7" w:rsidRPr="006E1682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4 182,95</w:t>
            </w: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3 353,84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top w:val="nil"/>
              <w:right w:val="nil"/>
            </w:tcBorders>
          </w:tcPr>
          <w:p w:rsidR="001103D7" w:rsidRPr="006E1682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3 353,84</w:t>
            </w: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1103D7" w:rsidRDefault="001103D7" w:rsidP="00E93CED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Default="001103D7" w:rsidP="00E93CED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1103D7" w:rsidRDefault="001103D7" w:rsidP="00E93CED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</w:t>
            </w:r>
          </w:p>
          <w:p w:rsidR="001103D7" w:rsidRPr="00F83C73" w:rsidRDefault="001103D7" w:rsidP="00E93CED">
            <w:pPr>
              <w:pStyle w:val="ConsPlusCell"/>
              <w:tabs>
                <w:tab w:val="left" w:pos="38"/>
                <w:tab w:val="left" w:pos="441"/>
              </w:tabs>
              <w:ind w:left="-245" w:right="-1" w:firstLine="24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</w:t>
            </w:r>
            <w:r>
              <w:rPr>
                <w:sz w:val="19"/>
                <w:szCs w:val="19"/>
              </w:rPr>
              <w:t>-</w:t>
            </w:r>
            <w:r w:rsidRPr="00F83C73">
              <w:rPr>
                <w:sz w:val="19"/>
                <w:szCs w:val="19"/>
              </w:rPr>
              <w:t>ния</w:t>
            </w:r>
          </w:p>
          <w:p w:rsidR="001103D7" w:rsidRPr="00F83C73" w:rsidRDefault="001103D7" w:rsidP="00E93CED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1.2.2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2117,40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ind w:left="-500" w:right="-1181" w:firstLine="284"/>
              <w:jc w:val="center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1103D7" w:rsidRDefault="001103D7" w:rsidP="00E93CED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</w:t>
            </w:r>
          </w:p>
          <w:p w:rsidR="001103D7" w:rsidRPr="00F83C73" w:rsidRDefault="001103D7" w:rsidP="00E93CED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</w:t>
            </w:r>
            <w:r>
              <w:rPr>
                <w:sz w:val="19"/>
                <w:szCs w:val="19"/>
              </w:rPr>
              <w:t>-</w:t>
            </w:r>
            <w:r w:rsidRPr="00F83C73">
              <w:rPr>
                <w:sz w:val="19"/>
                <w:szCs w:val="19"/>
              </w:rPr>
              <w:t>ния</w:t>
            </w:r>
          </w:p>
          <w:p w:rsidR="001103D7" w:rsidRPr="00F83C73" w:rsidRDefault="001103D7" w:rsidP="00E93CED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1.2.3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382,60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7,90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1.2.4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117,99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1.2.5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1103D7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п. Михайловка, 1 квартал. Здание № 6</w:t>
            </w: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</w:tcPr>
          <w:p w:rsidR="001103D7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п. </w:t>
            </w:r>
            <w:r w:rsidRPr="00F83C73">
              <w:rPr>
                <w:sz w:val="19"/>
                <w:szCs w:val="19"/>
              </w:rPr>
              <w:t>Михайловка,</w:t>
            </w:r>
            <w:r>
              <w:rPr>
                <w:sz w:val="19"/>
                <w:szCs w:val="19"/>
              </w:rPr>
              <w:t xml:space="preserve"> 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F83C73">
              <w:rPr>
                <w:sz w:val="19"/>
                <w:szCs w:val="19"/>
              </w:rPr>
              <w:t xml:space="preserve"> квартал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19 496,20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603,00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КУМИ</w:t>
            </w:r>
          </w:p>
        </w:tc>
      </w:tr>
      <w:tr w:rsidR="001103D7" w:rsidRPr="00F83C73" w:rsidTr="00E93CED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1.2.6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1103D7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 ул. Школьная 1</w:t>
            </w: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1785,80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105,70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1.2.7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1103D7" w:rsidRPr="00F83C73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416,70</w:t>
            </w: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  <w:p w:rsidR="001103D7" w:rsidRPr="00F83C73" w:rsidRDefault="001103D7" w:rsidP="00E93CE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395,90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20,80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  <w:r w:rsidRPr="00F83C73">
              <w:rPr>
                <w:sz w:val="19"/>
                <w:szCs w:val="19"/>
              </w:rPr>
              <w:tab/>
            </w:r>
          </w:p>
        </w:tc>
      </w:tr>
      <w:tr w:rsidR="001103D7" w:rsidRPr="00F83C73" w:rsidTr="00E93CED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1.2.8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Выборочный</w:t>
            </w:r>
          </w:p>
          <w:p w:rsidR="001103D7" w:rsidRPr="00B014F4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капитальный</w:t>
            </w:r>
          </w:p>
          <w:p w:rsidR="001103D7" w:rsidRPr="00B014F4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200,93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75,18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103D7" w:rsidRPr="00F83C73" w:rsidTr="00E93CED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1.2.9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Парфеново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180,00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103D7" w:rsidRPr="00F83C73" w:rsidTr="00E93CED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1.2.10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97,35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103D7" w:rsidRPr="00F83C73" w:rsidTr="00E93CED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1.2.11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Голуметь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342,60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103D7" w:rsidRPr="00F83C73" w:rsidTr="00E93CED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1.2.12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283,00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103D7" w:rsidRPr="00F83C73" w:rsidTr="00E93CED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1.2.13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Черемховский район,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п. Михайловка, 1 квартал. Здание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43 659,00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 2297,80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КУМИ</w:t>
            </w:r>
          </w:p>
        </w:tc>
      </w:tr>
      <w:tr w:rsidR="001103D7" w:rsidRPr="00F83C73" w:rsidTr="00E93CED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1103D7" w:rsidRPr="006E1682" w:rsidRDefault="001103D7" w:rsidP="00E93CED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1.2.14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 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165,66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1.2.15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Монтаж системы </w:t>
            </w:r>
          </w:p>
          <w:p w:rsidR="001103D7" w:rsidRDefault="001103D7" w:rsidP="00E93CED">
            <w:pPr>
              <w:rPr>
                <w:sz w:val="19"/>
                <w:szCs w:val="19"/>
              </w:rPr>
            </w:pPr>
          </w:p>
          <w:p w:rsidR="001103D7" w:rsidRDefault="001103D7" w:rsidP="00E93CED">
            <w:pPr>
              <w:rPr>
                <w:sz w:val="19"/>
                <w:szCs w:val="19"/>
              </w:rPr>
            </w:pPr>
          </w:p>
          <w:p w:rsidR="001103D7" w:rsidRDefault="001103D7" w:rsidP="00E93CED">
            <w:pPr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266,22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1.2.16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307,52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</w:tc>
      </w:tr>
      <w:tr w:rsidR="001103D7" w:rsidRPr="00F83C73" w:rsidTr="00E93CED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1.2.17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E93CED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167,62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E93CED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E93CED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1.2.18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Софинансирования капитального ремонта здания школы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E93CED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793,76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E93CED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E93CED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793,76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70"/>
        </w:trPr>
        <w:tc>
          <w:tcPr>
            <w:tcW w:w="784" w:type="dxa"/>
            <w:tcBorders>
              <w:right w:val="nil"/>
            </w:tcBorders>
          </w:tcPr>
          <w:p w:rsidR="001103D7" w:rsidRPr="00EF4021" w:rsidRDefault="001103D7" w:rsidP="00E93CED">
            <w:pPr>
              <w:jc w:val="center"/>
              <w:rPr>
                <w:color w:val="000000"/>
                <w:sz w:val="19"/>
                <w:szCs w:val="19"/>
              </w:rPr>
            </w:pPr>
            <w:r w:rsidRPr="00EF4021">
              <w:rPr>
                <w:color w:val="000000"/>
                <w:sz w:val="19"/>
                <w:szCs w:val="19"/>
              </w:rPr>
              <w:t>1.2.19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E93CED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1103D7" w:rsidRPr="00EA66A4" w:rsidRDefault="001103D7" w:rsidP="00E93CED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E93CED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115,00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E93CED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E93CED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115,00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E93CED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05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1.2.20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  <w:r>
              <w:rPr>
                <w:sz w:val="19"/>
                <w:szCs w:val="19"/>
              </w:rPr>
              <w:t xml:space="preserve">  (</w:t>
            </w:r>
            <w:r w:rsidRPr="00EA66A4">
              <w:rPr>
                <w:sz w:val="19"/>
                <w:szCs w:val="19"/>
              </w:rPr>
              <w:t>НОШ д.Жилгай)</w:t>
            </w:r>
          </w:p>
        </w:tc>
        <w:tc>
          <w:tcPr>
            <w:tcW w:w="992" w:type="dxa"/>
          </w:tcPr>
          <w:p w:rsidR="001103D7" w:rsidRPr="00EA66A4" w:rsidRDefault="001103D7" w:rsidP="00A1275B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A66A4">
              <w:rPr>
                <w:sz w:val="19"/>
                <w:szCs w:val="19"/>
              </w:rPr>
              <w:t>00,00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A66A4">
              <w:rPr>
                <w:sz w:val="19"/>
                <w:szCs w:val="19"/>
              </w:rPr>
              <w:t>00,00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05"/>
        </w:trPr>
        <w:tc>
          <w:tcPr>
            <w:tcW w:w="784" w:type="dxa"/>
            <w:tcBorders>
              <w:right w:val="nil"/>
            </w:tcBorders>
          </w:tcPr>
          <w:p w:rsidR="001103D7" w:rsidRPr="00EF1983" w:rsidRDefault="001103D7" w:rsidP="00A1275B">
            <w:pPr>
              <w:jc w:val="center"/>
            </w:pPr>
            <w:r>
              <w:t>1.2.21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  <w:r>
              <w:rPr>
                <w:sz w:val="19"/>
                <w:szCs w:val="19"/>
              </w:rPr>
              <w:t xml:space="preserve">  (НОШ д.Хандагай</w:t>
            </w:r>
            <w:r w:rsidRPr="00EA66A4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1103D7" w:rsidRPr="00EA66A4" w:rsidRDefault="001103D7" w:rsidP="00A1275B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A66A4">
              <w:rPr>
                <w:sz w:val="19"/>
                <w:szCs w:val="19"/>
              </w:rPr>
              <w:t>00,00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A66A4">
              <w:rPr>
                <w:sz w:val="19"/>
                <w:szCs w:val="19"/>
              </w:rPr>
              <w:t>00,00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1.2.22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Ремонт наружной сети канализации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Онот</w:t>
            </w:r>
          </w:p>
        </w:tc>
        <w:tc>
          <w:tcPr>
            <w:tcW w:w="992" w:type="dxa"/>
          </w:tcPr>
          <w:p w:rsidR="001103D7" w:rsidRPr="00EA66A4" w:rsidRDefault="001103D7" w:rsidP="00A1275B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1.2.23</w:t>
            </w:r>
          </w:p>
        </w:tc>
        <w:tc>
          <w:tcPr>
            <w:tcW w:w="1843" w:type="dxa"/>
          </w:tcPr>
          <w:p w:rsidR="001103D7" w:rsidRPr="00EA66A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МКДОУ  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№ 2 с. Голуметь</w:t>
            </w:r>
          </w:p>
        </w:tc>
        <w:tc>
          <w:tcPr>
            <w:tcW w:w="992" w:type="dxa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1103D7" w:rsidRPr="00EF1983" w:rsidRDefault="001103D7" w:rsidP="00A1275B">
            <w:pPr>
              <w:jc w:val="center"/>
            </w:pPr>
            <w:r>
              <w:t>1.2.24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Ключи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  <w:lang w:val="en-US"/>
              </w:rPr>
              <w:t>170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1.2.25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МКОУ СОШ 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с. Бельск 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  <w:lang w:val="en-US"/>
              </w:rPr>
              <w:t>170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630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1.2.26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jc w:val="center"/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231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1.2.27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EA66A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Хандагай</w:t>
            </w:r>
          </w:p>
        </w:tc>
        <w:tc>
          <w:tcPr>
            <w:tcW w:w="992" w:type="dxa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103D7" w:rsidRPr="00EA66A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103D7" w:rsidRPr="00EA66A4" w:rsidRDefault="001103D7" w:rsidP="00A1275B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634"/>
        </w:trPr>
        <w:tc>
          <w:tcPr>
            <w:tcW w:w="784" w:type="dxa"/>
            <w:tcBorders>
              <w:right w:val="nil"/>
            </w:tcBorders>
          </w:tcPr>
          <w:p w:rsidR="001103D7" w:rsidRPr="00EF1983" w:rsidRDefault="001103D7" w:rsidP="00A1275B">
            <w:pPr>
              <w:jc w:val="center"/>
            </w:pPr>
            <w:r>
              <w:t>1.2.26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950,00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32"/>
        </w:trPr>
        <w:tc>
          <w:tcPr>
            <w:tcW w:w="784" w:type="dxa"/>
            <w:tcBorders>
              <w:right w:val="nil"/>
            </w:tcBorders>
          </w:tcPr>
          <w:p w:rsidR="001103D7" w:rsidRDefault="001103D7" w:rsidP="00A1275B">
            <w:pPr>
              <w:jc w:val="center"/>
            </w:pPr>
            <w:r>
              <w:t>1.2.27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B014F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768" w:type="dxa"/>
            <w:gridSpan w:val="2"/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  <w:p w:rsidR="001103D7" w:rsidRPr="00B014F4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500,00</w:t>
            </w:r>
          </w:p>
        </w:tc>
        <w:tc>
          <w:tcPr>
            <w:tcW w:w="1275" w:type="dxa"/>
            <w:gridSpan w:val="4"/>
          </w:tcPr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103D7" w:rsidRPr="00B014F4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50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1.3.</w:t>
            </w:r>
          </w:p>
        </w:tc>
        <w:tc>
          <w:tcPr>
            <w:tcW w:w="8803" w:type="dxa"/>
            <w:gridSpan w:val="14"/>
            <w:tcBorders>
              <w:right w:val="nil"/>
            </w:tcBorders>
          </w:tcPr>
          <w:p w:rsidR="001103D7" w:rsidRPr="00B014F4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</w:p>
          <w:p w:rsidR="001103D7" w:rsidRPr="00B014F4" w:rsidRDefault="001103D7" w:rsidP="00A1275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 задаче 1.3.</w:t>
            </w:r>
          </w:p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A127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903,61</w:t>
            </w:r>
          </w:p>
          <w:p w:rsidR="001103D7" w:rsidRPr="00F83C73" w:rsidRDefault="001103D7" w:rsidP="00A127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103D7" w:rsidRPr="00F83C73" w:rsidRDefault="001103D7" w:rsidP="00A127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103D7" w:rsidRPr="00F83C73" w:rsidRDefault="001103D7" w:rsidP="00A127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  <w:vMerge w:val="restart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103D7" w:rsidRPr="00F83C73" w:rsidTr="00E93CED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103D7" w:rsidRPr="00F83C73" w:rsidTr="00E93CED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1.3.1</w:t>
            </w:r>
          </w:p>
        </w:tc>
        <w:tc>
          <w:tcPr>
            <w:tcW w:w="1843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Текущий ремонт </w:t>
            </w:r>
            <w:r w:rsidRPr="00F83C73">
              <w:rPr>
                <w:sz w:val="19"/>
                <w:szCs w:val="19"/>
              </w:rPr>
              <w:t>школы</w:t>
            </w:r>
          </w:p>
        </w:tc>
        <w:tc>
          <w:tcPr>
            <w:tcW w:w="1768" w:type="dxa"/>
            <w:gridSpan w:val="2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</w:tcPr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103D7" w:rsidRPr="00F83C73" w:rsidRDefault="001103D7" w:rsidP="00A1275B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</w:tbl>
    <w:p w:rsidR="001103D7" w:rsidRDefault="001103D7" w:rsidP="003D5CF1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1103D7" w:rsidRPr="00316003" w:rsidRDefault="001103D7" w:rsidP="003D5CF1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1103D7" w:rsidRPr="00316003" w:rsidRDefault="001103D7" w:rsidP="003D5CF1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1103D7" w:rsidRPr="0034674A" w:rsidRDefault="001103D7" w:rsidP="0034674A">
      <w:pPr>
        <w:tabs>
          <w:tab w:val="left" w:pos="2500"/>
        </w:tabs>
        <w:ind w:left="-600"/>
        <w:rPr>
          <w:sz w:val="24"/>
          <w:szCs w:val="24"/>
        </w:rPr>
      </w:pPr>
      <w:r>
        <w:rPr>
          <w:sz w:val="24"/>
          <w:szCs w:val="24"/>
        </w:rPr>
        <w:t>Начальника отдела образовании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</w:p>
    <w:p w:rsidR="001103D7" w:rsidRPr="007F59D4" w:rsidRDefault="001103D7" w:rsidP="00F60852">
      <w:pPr>
        <w:rPr>
          <w:color w:val="000000"/>
        </w:rPr>
      </w:pPr>
    </w:p>
    <w:p w:rsidR="001103D7" w:rsidRDefault="001103D7" w:rsidP="00F60852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1103D7" w:rsidRDefault="001103D7" w:rsidP="000F3CA8">
      <w:pPr>
        <w:tabs>
          <w:tab w:val="left" w:pos="8475"/>
        </w:tabs>
        <w:ind w:left="6300"/>
        <w:rPr>
          <w:sz w:val="24"/>
        </w:rPr>
      </w:pPr>
    </w:p>
    <w:p w:rsidR="001103D7" w:rsidRDefault="001103D7" w:rsidP="000F3CA8">
      <w:pPr>
        <w:tabs>
          <w:tab w:val="left" w:pos="8475"/>
        </w:tabs>
        <w:ind w:left="6300"/>
        <w:rPr>
          <w:sz w:val="24"/>
        </w:rPr>
      </w:pPr>
    </w:p>
    <w:p w:rsidR="001103D7" w:rsidRDefault="001103D7" w:rsidP="000F3CA8">
      <w:pPr>
        <w:tabs>
          <w:tab w:val="left" w:pos="8475"/>
        </w:tabs>
        <w:ind w:left="6300"/>
        <w:rPr>
          <w:sz w:val="24"/>
        </w:rPr>
      </w:pPr>
    </w:p>
    <w:p w:rsidR="001103D7" w:rsidRPr="00316003" w:rsidRDefault="001103D7" w:rsidP="000F3CA8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1103D7" w:rsidRPr="00316003" w:rsidRDefault="001103D7" w:rsidP="000F3CA8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1103D7" w:rsidRPr="00316003" w:rsidRDefault="001103D7" w:rsidP="000F3CA8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1103D7" w:rsidRPr="00316003" w:rsidRDefault="001103D7" w:rsidP="000F3CA8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1103D7" w:rsidRPr="00316003" w:rsidRDefault="001103D7" w:rsidP="000F3CA8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1103D7" w:rsidRPr="00316003" w:rsidRDefault="001103D7" w:rsidP="000F3CA8">
      <w:pPr>
        <w:ind w:left="6300"/>
        <w:rPr>
          <w:sz w:val="24"/>
        </w:rPr>
      </w:pPr>
      <w:r>
        <w:rPr>
          <w:sz w:val="24"/>
        </w:rPr>
        <w:t>от 22.01.2016 № 31</w:t>
      </w:r>
    </w:p>
    <w:p w:rsidR="001103D7" w:rsidRDefault="001103D7" w:rsidP="00F60852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1103D7" w:rsidRDefault="001103D7" w:rsidP="00F60852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tbl>
      <w:tblPr>
        <w:tblW w:w="9497" w:type="dxa"/>
        <w:tblInd w:w="-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426"/>
      </w:tblGrid>
      <w:tr w:rsidR="001103D7" w:rsidRPr="0091638E" w:rsidTr="0034674A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0F3CA8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103D7" w:rsidRPr="0091638E" w:rsidTr="0034674A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0F3CA8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1103D7" w:rsidRPr="0091638E" w:rsidTr="0034674A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0F3CA8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BB7D6F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0F3CA8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BB7D6F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BB7D6F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D7" w:rsidRPr="000F3CA8" w:rsidRDefault="001103D7" w:rsidP="000F3C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D7" w:rsidRPr="000F3CA8" w:rsidRDefault="001103D7" w:rsidP="00BB7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BB7D6F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D7" w:rsidRPr="000F3CA8" w:rsidRDefault="001103D7" w:rsidP="000F3C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D7" w:rsidRPr="000F3CA8" w:rsidRDefault="001103D7" w:rsidP="00BB7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3D7" w:rsidRPr="000F3CA8" w:rsidRDefault="001103D7" w:rsidP="00BB7D6F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D7" w:rsidRPr="000F3CA8" w:rsidRDefault="001103D7" w:rsidP="00BB7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D7" w:rsidRPr="000F3CA8" w:rsidRDefault="001103D7" w:rsidP="00BB7D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1103D7" w:rsidRPr="0091638E" w:rsidTr="0034674A">
        <w:trPr>
          <w:cantSplit/>
          <w:trHeight w:val="26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0F3CA8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7" w:rsidRPr="000F3CA8" w:rsidRDefault="001103D7" w:rsidP="00BB7D6F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1103D7" w:rsidRPr="000F3CA8" w:rsidTr="0034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1103D7" w:rsidRPr="000F3CA8" w:rsidRDefault="001103D7" w:rsidP="000F3CA8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1103D7" w:rsidRPr="000F3CA8" w:rsidRDefault="001103D7" w:rsidP="000F3CA8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1103D7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1103D7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2071,76</w:t>
            </w:r>
          </w:p>
        </w:tc>
        <w:tc>
          <w:tcPr>
            <w:tcW w:w="567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3,86</w:t>
            </w:r>
          </w:p>
        </w:tc>
        <w:tc>
          <w:tcPr>
            <w:tcW w:w="709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1103D7" w:rsidRPr="000F3CA8" w:rsidTr="0034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103D7" w:rsidRPr="000F3CA8" w:rsidRDefault="001103D7" w:rsidP="000F3CA8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1103D7" w:rsidRPr="000F3CA8" w:rsidRDefault="001103D7" w:rsidP="000F3CA8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1407,00</w:t>
            </w:r>
          </w:p>
        </w:tc>
        <w:tc>
          <w:tcPr>
            <w:tcW w:w="567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2,84</w:t>
            </w:r>
          </w:p>
        </w:tc>
        <w:tc>
          <w:tcPr>
            <w:tcW w:w="709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1103D7" w:rsidRPr="000F3CA8" w:rsidRDefault="001103D7" w:rsidP="000F3CA8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1103D7" w:rsidRPr="0091638E" w:rsidTr="0034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103D7" w:rsidRPr="000F3CA8" w:rsidRDefault="001103D7" w:rsidP="00BB7D6F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3 478,76</w:t>
            </w:r>
          </w:p>
        </w:tc>
        <w:tc>
          <w:tcPr>
            <w:tcW w:w="567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1103D7" w:rsidRPr="000F3CA8" w:rsidRDefault="001103D7" w:rsidP="00BB7D6F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03D7" w:rsidRDefault="001103D7" w:rsidP="00F60852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1103D7" w:rsidRDefault="001103D7" w:rsidP="000F3CA8">
      <w:pPr>
        <w:tabs>
          <w:tab w:val="left" w:pos="1134"/>
        </w:tabs>
        <w:ind w:left="300" w:right="-315"/>
        <w:jc w:val="both"/>
        <w:rPr>
          <w:sz w:val="24"/>
        </w:rPr>
      </w:pPr>
      <w:r w:rsidRPr="00F60852">
        <w:rPr>
          <w:sz w:val="24"/>
          <w:szCs w:val="24"/>
        </w:rPr>
        <w:t xml:space="preserve"> </w:t>
      </w:r>
    </w:p>
    <w:p w:rsidR="001103D7" w:rsidRPr="003E4045" w:rsidRDefault="001103D7" w:rsidP="0034674A">
      <w:pPr>
        <w:tabs>
          <w:tab w:val="left" w:pos="1134"/>
        </w:tabs>
        <w:ind w:right="-568"/>
        <w:jc w:val="both"/>
        <w:rPr>
          <w:spacing w:val="-4"/>
          <w:sz w:val="24"/>
          <w:szCs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  <w:r w:rsidRPr="00316003">
        <w:rPr>
          <w:sz w:val="24"/>
          <w:szCs w:val="24"/>
        </w:rPr>
        <w:tab/>
      </w:r>
    </w:p>
    <w:sectPr w:rsidR="001103D7" w:rsidRPr="003E4045" w:rsidSect="0034674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D7" w:rsidRDefault="001103D7" w:rsidP="00DA7C17">
      <w:r>
        <w:separator/>
      </w:r>
    </w:p>
  </w:endnote>
  <w:endnote w:type="continuationSeparator" w:id="1">
    <w:p w:rsidR="001103D7" w:rsidRDefault="001103D7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D7" w:rsidRDefault="001103D7" w:rsidP="00DA7C17">
      <w:r>
        <w:separator/>
      </w:r>
    </w:p>
  </w:footnote>
  <w:footnote w:type="continuationSeparator" w:id="1">
    <w:p w:rsidR="001103D7" w:rsidRDefault="001103D7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D7" w:rsidRDefault="001103D7" w:rsidP="00B81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3D7" w:rsidRDefault="001103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D7" w:rsidRDefault="001103D7" w:rsidP="00B81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103D7" w:rsidRDefault="00110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25013"/>
    <w:rsid w:val="0003406E"/>
    <w:rsid w:val="00055DDC"/>
    <w:rsid w:val="00082428"/>
    <w:rsid w:val="0008787A"/>
    <w:rsid w:val="000E4D63"/>
    <w:rsid w:val="000E66B8"/>
    <w:rsid w:val="000F10F3"/>
    <w:rsid w:val="000F3CA8"/>
    <w:rsid w:val="00107DEF"/>
    <w:rsid w:val="001103D7"/>
    <w:rsid w:val="001250C0"/>
    <w:rsid w:val="001351EE"/>
    <w:rsid w:val="001474EB"/>
    <w:rsid w:val="00163228"/>
    <w:rsid w:val="00164BA9"/>
    <w:rsid w:val="00192A93"/>
    <w:rsid w:val="001B2889"/>
    <w:rsid w:val="001F0D56"/>
    <w:rsid w:val="001F4A47"/>
    <w:rsid w:val="001F5A54"/>
    <w:rsid w:val="00210988"/>
    <w:rsid w:val="00221D28"/>
    <w:rsid w:val="002515E1"/>
    <w:rsid w:val="002712BF"/>
    <w:rsid w:val="002A2B30"/>
    <w:rsid w:val="002B6AD7"/>
    <w:rsid w:val="002D3758"/>
    <w:rsid w:val="003154A2"/>
    <w:rsid w:val="00315F64"/>
    <w:rsid w:val="00316003"/>
    <w:rsid w:val="00322D23"/>
    <w:rsid w:val="003422FF"/>
    <w:rsid w:val="0034674A"/>
    <w:rsid w:val="00356482"/>
    <w:rsid w:val="00367B0C"/>
    <w:rsid w:val="003751B3"/>
    <w:rsid w:val="00384961"/>
    <w:rsid w:val="003B3C29"/>
    <w:rsid w:val="003C52C4"/>
    <w:rsid w:val="003D5CF1"/>
    <w:rsid w:val="003E4045"/>
    <w:rsid w:val="00444249"/>
    <w:rsid w:val="00450287"/>
    <w:rsid w:val="00454F12"/>
    <w:rsid w:val="004A5E3D"/>
    <w:rsid w:val="00507F7A"/>
    <w:rsid w:val="0053498E"/>
    <w:rsid w:val="005617D5"/>
    <w:rsid w:val="00573940"/>
    <w:rsid w:val="006244F5"/>
    <w:rsid w:val="00677416"/>
    <w:rsid w:val="006E1682"/>
    <w:rsid w:val="006E199B"/>
    <w:rsid w:val="006E36DD"/>
    <w:rsid w:val="006F174A"/>
    <w:rsid w:val="007314E5"/>
    <w:rsid w:val="00734921"/>
    <w:rsid w:val="00736100"/>
    <w:rsid w:val="00776D29"/>
    <w:rsid w:val="00782A56"/>
    <w:rsid w:val="00785C90"/>
    <w:rsid w:val="007F59D4"/>
    <w:rsid w:val="007F6168"/>
    <w:rsid w:val="00843019"/>
    <w:rsid w:val="00843DE1"/>
    <w:rsid w:val="0089355F"/>
    <w:rsid w:val="008A370F"/>
    <w:rsid w:val="008C2255"/>
    <w:rsid w:val="008D110C"/>
    <w:rsid w:val="008F235C"/>
    <w:rsid w:val="0091638E"/>
    <w:rsid w:val="00971B4C"/>
    <w:rsid w:val="00972E28"/>
    <w:rsid w:val="009B39F6"/>
    <w:rsid w:val="00A0250D"/>
    <w:rsid w:val="00A1275B"/>
    <w:rsid w:val="00A14F8E"/>
    <w:rsid w:val="00A27087"/>
    <w:rsid w:val="00A31F04"/>
    <w:rsid w:val="00A33382"/>
    <w:rsid w:val="00A63156"/>
    <w:rsid w:val="00A92AD6"/>
    <w:rsid w:val="00A972CA"/>
    <w:rsid w:val="00AA0571"/>
    <w:rsid w:val="00B014F4"/>
    <w:rsid w:val="00B405A7"/>
    <w:rsid w:val="00B60489"/>
    <w:rsid w:val="00B814C8"/>
    <w:rsid w:val="00B85796"/>
    <w:rsid w:val="00BA39DE"/>
    <w:rsid w:val="00BB7D6F"/>
    <w:rsid w:val="00BD3B9C"/>
    <w:rsid w:val="00BF014A"/>
    <w:rsid w:val="00C0069D"/>
    <w:rsid w:val="00C07E75"/>
    <w:rsid w:val="00C27195"/>
    <w:rsid w:val="00C43F3A"/>
    <w:rsid w:val="00C4765D"/>
    <w:rsid w:val="00CE1886"/>
    <w:rsid w:val="00D401E0"/>
    <w:rsid w:val="00DA40FD"/>
    <w:rsid w:val="00DA7C17"/>
    <w:rsid w:val="00DB5D0B"/>
    <w:rsid w:val="00DD034D"/>
    <w:rsid w:val="00DE4633"/>
    <w:rsid w:val="00DF675B"/>
    <w:rsid w:val="00E25016"/>
    <w:rsid w:val="00E509AE"/>
    <w:rsid w:val="00E67D0C"/>
    <w:rsid w:val="00E93CED"/>
    <w:rsid w:val="00EA66A4"/>
    <w:rsid w:val="00EC285A"/>
    <w:rsid w:val="00EC4015"/>
    <w:rsid w:val="00EF1983"/>
    <w:rsid w:val="00EF4021"/>
    <w:rsid w:val="00F22D9E"/>
    <w:rsid w:val="00F25CAE"/>
    <w:rsid w:val="00F34B43"/>
    <w:rsid w:val="00F36D04"/>
    <w:rsid w:val="00F5558C"/>
    <w:rsid w:val="00F60852"/>
    <w:rsid w:val="00F66F0D"/>
    <w:rsid w:val="00F77E43"/>
    <w:rsid w:val="00F83C73"/>
    <w:rsid w:val="00FA5A87"/>
    <w:rsid w:val="00FC195A"/>
    <w:rsid w:val="00F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60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1954</Words>
  <Characters>11139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7</cp:revision>
  <cp:lastPrinted>2016-01-21T05:56:00Z</cp:lastPrinted>
  <dcterms:created xsi:type="dcterms:W3CDTF">2016-01-27T13:07:00Z</dcterms:created>
  <dcterms:modified xsi:type="dcterms:W3CDTF">2016-01-27T22:15:00Z</dcterms:modified>
</cp:coreProperties>
</file>