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262943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43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6041B" w:rsidRPr="00262943" w:rsidRDefault="009B5AD4" w:rsidP="00E716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2943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262943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262943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E716A2" w:rsidRPr="00410693">
        <w:rPr>
          <w:rFonts w:ascii="Times New Roman" w:hAnsi="Times New Roman" w:cs="Times New Roman"/>
          <w:b/>
          <w:sz w:val="24"/>
          <w:szCs w:val="24"/>
        </w:rPr>
        <w:t>осуществления расходов бюджета Тулунского муниципального района на реализацию мероприятий муниципальной программы «</w:t>
      </w:r>
      <w:r w:rsidR="00E716A2" w:rsidRPr="004F0C5C">
        <w:rPr>
          <w:rFonts w:ascii="Times New Roman" w:hAnsi="Times New Roman" w:cs="Times New Roman"/>
          <w:b/>
          <w:sz w:val="24"/>
          <w:szCs w:val="24"/>
        </w:rPr>
        <w:t>Развитие культуры в Тулунском районе</w:t>
      </w:r>
      <w:r w:rsidR="00E716A2">
        <w:rPr>
          <w:rFonts w:ascii="Times New Roman" w:hAnsi="Times New Roman" w:cs="Times New Roman"/>
          <w:b/>
          <w:sz w:val="24"/>
          <w:szCs w:val="24"/>
        </w:rPr>
        <w:t>»</w:t>
      </w:r>
      <w:r w:rsidR="00E716A2" w:rsidRPr="004F0C5C">
        <w:rPr>
          <w:rFonts w:ascii="Times New Roman" w:hAnsi="Times New Roman" w:cs="Times New Roman"/>
          <w:b/>
          <w:sz w:val="24"/>
          <w:szCs w:val="24"/>
        </w:rPr>
        <w:t xml:space="preserve"> на 2021 - 2025 годы</w:t>
      </w:r>
      <w:r w:rsidR="00E716A2" w:rsidRPr="00410693">
        <w:rPr>
          <w:rFonts w:ascii="Times New Roman" w:hAnsi="Times New Roman" w:cs="Times New Roman"/>
          <w:b/>
          <w:sz w:val="24"/>
          <w:szCs w:val="24"/>
        </w:rPr>
        <w:t>», проверка достоверности отчета о реализации муниципальных программ за 202</w:t>
      </w:r>
      <w:r w:rsidR="00E716A2">
        <w:rPr>
          <w:rFonts w:ascii="Times New Roman" w:hAnsi="Times New Roman" w:cs="Times New Roman"/>
          <w:b/>
          <w:sz w:val="24"/>
          <w:szCs w:val="24"/>
        </w:rPr>
        <w:t>2</w:t>
      </w:r>
      <w:r w:rsidR="00E716A2" w:rsidRPr="004106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B45FD" w:rsidRPr="00262943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B45FD" w:rsidRPr="00262943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884A11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E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A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E716A2">
        <w:trPr>
          <w:trHeight w:val="888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E716A2">
        <w:trPr>
          <w:trHeight w:val="1128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2B3E8B" w:rsidRPr="00DB45FD" w:rsidRDefault="00605B97" w:rsidP="002B3E8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E716A2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="00E716A2" w:rsidRPr="00F055DC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716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05EBE" w:rsidRPr="00D16911" w:rsidTr="00884A11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E716A2" w:rsidP="00E716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культуре, молодежной политике и спорту администрации Тулунского муниципального района, подведомственные учреждения</w:t>
            </w:r>
          </w:p>
        </w:tc>
      </w:tr>
      <w:tr w:rsidR="00F05EBE" w:rsidRPr="00DB45FD" w:rsidTr="00884A11">
        <w:trPr>
          <w:trHeight w:val="853"/>
        </w:trPr>
        <w:tc>
          <w:tcPr>
            <w:tcW w:w="238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DB45FD" w:rsidRDefault="00E716A2" w:rsidP="002B3E8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C5C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бюджета Тулунского муниципального района на реализацию мероприятий муниципальной программы «Развитие культуры в Тулунском районе» на 2021 - 2025 годы», проверка достоверности отчета о реализации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5C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</w:tr>
      <w:tr w:rsidR="00D16911" w:rsidRPr="00DB45FD" w:rsidTr="00884A11">
        <w:trPr>
          <w:trHeight w:val="407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DB45FD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DB45FD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884A11">
        <w:tc>
          <w:tcPr>
            <w:tcW w:w="2382" w:type="dxa"/>
          </w:tcPr>
          <w:p w:rsidR="00D16911" w:rsidRPr="00884A11" w:rsidRDefault="00D16911" w:rsidP="008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проверенных средств </w:t>
            </w:r>
            <w:r w:rsidRPr="00884A11">
              <w:rPr>
                <w:rFonts w:ascii="Times New Roman" w:hAnsi="Times New Roman" w:cs="Times New Roman"/>
              </w:rPr>
              <w:t xml:space="preserve">(тыс. </w:t>
            </w:r>
            <w:r w:rsidR="00884A11" w:rsidRPr="00884A11">
              <w:rPr>
                <w:rFonts w:ascii="Times New Roman" w:hAnsi="Times New Roman" w:cs="Times New Roman"/>
              </w:rPr>
              <w:t>р</w:t>
            </w:r>
            <w:r w:rsidRPr="00884A11">
              <w:rPr>
                <w:rFonts w:ascii="Times New Roman" w:hAnsi="Times New Roman" w:cs="Times New Roman"/>
              </w:rPr>
              <w:t>ублей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DB45FD" w:rsidRDefault="00E716A2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129 176 114,26</w:t>
            </w:r>
            <w:r w:rsidR="002B3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16911" w:rsidRPr="00884A11" w:rsidTr="00884A11">
        <w:trPr>
          <w:trHeight w:val="276"/>
        </w:trPr>
        <w:tc>
          <w:tcPr>
            <w:tcW w:w="2382" w:type="dxa"/>
          </w:tcPr>
          <w:p w:rsidR="00DA7F16" w:rsidRPr="00884A11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п. 28 </w:t>
            </w:r>
            <w:r w:rsidRPr="00E71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Положения о порядке принятия решений о разработке муниципальных программ и их формирования и реализации утвержденного постановлением Администрации Тулунского муниципального района от 05.10.2015г. № 130-пг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приведения муниципальной программы в соответствие с решением Думы 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бюджете на 2022 год и на плановый период 2023 и 2024 годов.</w:t>
            </w:r>
            <w:proofErr w:type="gramEnd"/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 42, 43 </w:t>
            </w:r>
            <w:r w:rsidRPr="00E71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Положения о порядке принятия решений о разработке муниципальных программ и их формирования и реализации утвержденного постановлением Администрации Тулунского муниципального района от 05.10.2015г. № 130-пг план мероприятий на 2022г. и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внесение изменений в план мероприятий за 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утверждены с нарушением сроков.</w:t>
            </w:r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 43 </w:t>
            </w:r>
            <w:r w:rsidRPr="00E71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Положения о порядке принятия решений о разработке муниципальных программ и их формирования и реализации утвержденного постановлением Администрации Тулунского муниципального района от 05.10.2015г. № 130-пг план мероприятий на 2022г. и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внесение изменений в план мероприятий размещены на официальном сайте Администрации в информационно-телекоммуникационной сети «Интернет» с нарушением сроков.</w:t>
            </w:r>
            <w:proofErr w:type="gramEnd"/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нарушение раздела 2 Приложения № 1 Положения о порядке принятия решений о разработке муниципальных программ и их формирования и реализации утвержденного постановлением Администрации Тулунского муниципального района от 05.10.2015г. № 130-пг отсутствует </w:t>
            </w:r>
            <w:r w:rsidRPr="00E716A2">
              <w:rPr>
                <w:rFonts w:ascii="Times New Roman" w:hAnsi="Times New Roman"/>
                <w:sz w:val="24"/>
                <w:szCs w:val="24"/>
              </w:rPr>
              <w:t>методика расчета целевых показателей.</w:t>
            </w:r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п. 11 постановления администрации Тулунского муниципального района от 26.12.2016г. № 164-пг «Об утверждении Требований к порядку разработки и принятия правовых актов о 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нормировании в сфере закупок товаров, работ услуг для обеспечения муниципальных нужд Тулунского муниципального района, содержанию указанных актов и обеспечения их исполнения» в части ежегодного пересмотра нормативных затрат.</w:t>
            </w:r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>В нарушение ст. 34 Бюджетного Кодекса РФ допущено неэффективное использование бюджетных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6A2">
              <w:rPr>
                <w:rFonts w:ascii="Times New Roman" w:hAnsi="Times New Roman" w:cs="Times New Roman"/>
                <w:sz w:val="24"/>
                <w:szCs w:val="24"/>
              </w:rPr>
              <w:t>Нарушены п 2.5, 2.6 раздела 2, раздел 3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составления, утверждения и ведения бюджетных смет Комитета по культуре, молодежной политике и спорту администрации Тулунского муниципального района и муниципальных  учреждений культуры, спорта, дополнительного образования в сфере культуры, в отношении которых Комитет по культуре, молодежной политике и спорту администрации Тулунского муниципального района является главным распорядителем бюджетных средств, утвержденного приказом Комитетом по культуре</w:t>
            </w:r>
            <w:proofErr w:type="gramEnd"/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ТМР от 28.10.2019г. № 52-код в части утверждения и ведения бюджетных смет.</w:t>
            </w:r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>Нарушены ст. 9, пп. 4 п. 4 ст. 10 Закона № 402-ФЗ «О бухгалтерском учете», п. 29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в части отражения фактов хозяйственной жизни.</w:t>
            </w:r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ст. 87 Бюджетного кодекса РФ, Порядок ведения реестра расходных обязательств образования «Тулунский район», утвержденного постановлением администрации Тулунского муниципального района от 22.04.2016г. № 46-пг,  </w:t>
            </w:r>
            <w:r w:rsidRPr="00E716A2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 и сроках  составления проекта бюджета Тулунского муниципального района и проектов бюджетов сельских поселений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 и о порядке работы над документами и материалами, предоставляемыми в Думу Тулунского муниципального района одновременно с проектом </w:t>
            </w:r>
            <w:r w:rsidRPr="00E716A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Тулунского муниципального</w:t>
            </w:r>
            <w:proofErr w:type="gramEnd"/>
            <w:r w:rsidRPr="00E7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в Думы сельских поселений 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</w:t>
            </w:r>
            <w:r w:rsidRPr="00E71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проектами бюджетов сельских поселений, утвержденного постановлением администрацией Тулунского муниципального района от 29.05.2020г. № 61-пг 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>в части сроков предоставления реестра расходных обязательств.</w:t>
            </w:r>
          </w:p>
          <w:p w:rsidR="00E716A2" w:rsidRPr="00E716A2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45 </w:t>
            </w:r>
            <w:r w:rsidRPr="00E71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Положения о порядке принятия решений о разработке муниципальных программ и их формирования и реализации утвержденного постановлением Администрации Тулунского муниципального района от 05.10.2015г. № 130-пг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 не содержит</w:t>
            </w:r>
            <w:r w:rsidRPr="00E716A2">
              <w:rPr>
                <w:rFonts w:ascii="Times New Roman" w:hAnsi="Times New Roman"/>
                <w:sz w:val="24"/>
                <w:szCs w:val="24"/>
              </w:rPr>
              <w:t xml:space="preserve"> информацию о реализации муниципальной программы в сельских поселениях Тулунского муниципального района</w:t>
            </w:r>
          </w:p>
          <w:p w:rsidR="002B7F43" w:rsidRPr="00262943" w:rsidRDefault="00E716A2" w:rsidP="00E716A2">
            <w:pPr>
              <w:pStyle w:val="a8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 50 </w:t>
            </w:r>
            <w:r w:rsidRPr="00E716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Положения о порядке принятия решений о разработке муниципальных программ и их формирования и реализации утвержденного постановлением Администрации Тулунского муниципального района от 05.10.2015г. № 130-пг </w:t>
            </w:r>
            <w:r w:rsidRPr="00E71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отчет не размещен на официальном сайте Администрации в информационно-телекоммуникационной сети «Интернет»</w:t>
            </w:r>
            <w:r w:rsidRPr="00E7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884A11" w:rsidTr="00884A11">
        <w:trPr>
          <w:trHeight w:val="1268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884A11" w:rsidRDefault="00262943" w:rsidP="00E71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E716A2">
              <w:rPr>
                <w:rFonts w:ascii="Times New Roman" w:hAnsi="Times New Roman" w:cs="Times New Roman"/>
                <w:sz w:val="24"/>
                <w:szCs w:val="24"/>
              </w:rPr>
              <w:t>Комитета по культуре, молодежной политике и спорта администрации Тулунского муниципального района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нарушений.</w:t>
            </w:r>
          </w:p>
        </w:tc>
      </w:tr>
    </w:tbl>
    <w:p w:rsidR="003521A4" w:rsidRPr="00884A11" w:rsidRDefault="003521A4" w:rsidP="00E716A2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E716A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C80"/>
    <w:multiLevelType w:val="hybridMultilevel"/>
    <w:tmpl w:val="B25CE432"/>
    <w:lvl w:ilvl="0" w:tplc="DDC42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2367E"/>
    <w:multiLevelType w:val="hybridMultilevel"/>
    <w:tmpl w:val="9D90131C"/>
    <w:lvl w:ilvl="0" w:tplc="DDC42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713F92"/>
    <w:multiLevelType w:val="hybridMultilevel"/>
    <w:tmpl w:val="A58802B8"/>
    <w:lvl w:ilvl="0" w:tplc="EC88C72E">
      <w:start w:val="1"/>
      <w:numFmt w:val="decimal"/>
      <w:lvlText w:val="%1."/>
      <w:lvlJc w:val="left"/>
      <w:pPr>
        <w:ind w:left="609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37F07"/>
    <w:rsid w:val="00046ABD"/>
    <w:rsid w:val="00063D19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62943"/>
    <w:rsid w:val="002A2ECF"/>
    <w:rsid w:val="002B3E8B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3613"/>
    <w:rsid w:val="003A587F"/>
    <w:rsid w:val="003B75DA"/>
    <w:rsid w:val="003C2A38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3D91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46B53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7D70"/>
    <w:rsid w:val="00DE7B4B"/>
    <w:rsid w:val="00E04041"/>
    <w:rsid w:val="00E12156"/>
    <w:rsid w:val="00E21AF5"/>
    <w:rsid w:val="00E23E82"/>
    <w:rsid w:val="00E3506C"/>
    <w:rsid w:val="00E54DC9"/>
    <w:rsid w:val="00E716A2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2023-11-03T00:53:00Z</cp:lastPrinted>
  <dcterms:created xsi:type="dcterms:W3CDTF">2023-11-03T00:53:00Z</dcterms:created>
  <dcterms:modified xsi:type="dcterms:W3CDTF">2023-11-03T00:53:00Z</dcterms:modified>
</cp:coreProperties>
</file>