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16" w:rsidRPr="000222EE" w:rsidRDefault="00F422CC" w:rsidP="00163251">
      <w:pPr>
        <w:ind w:left="567" w:right="-13" w:hanging="567"/>
        <w:jc w:val="center"/>
        <w:rPr>
          <w:b/>
        </w:rPr>
      </w:pPr>
      <w:bookmarkStart w:id="0" w:name="_Hlk192142719"/>
      <w:r w:rsidRPr="000222EE">
        <w:rPr>
          <w:b/>
        </w:rPr>
        <w:t>П</w:t>
      </w:r>
      <w:r w:rsidR="004D3FCA" w:rsidRPr="000222EE">
        <w:rPr>
          <w:b/>
        </w:rPr>
        <w:t>ротокол</w:t>
      </w:r>
      <w:r w:rsidR="00870F62" w:rsidRPr="000222EE">
        <w:rPr>
          <w:b/>
        </w:rPr>
        <w:t xml:space="preserve"> № </w:t>
      </w:r>
      <w:r w:rsidR="006E1D23" w:rsidRPr="000222EE">
        <w:rPr>
          <w:b/>
        </w:rPr>
        <w:t>9</w:t>
      </w:r>
    </w:p>
    <w:p w:rsidR="00052D16" w:rsidRPr="000222EE" w:rsidRDefault="007B42D8" w:rsidP="00163251">
      <w:pPr>
        <w:ind w:left="567" w:right="-13" w:hanging="567"/>
        <w:jc w:val="center"/>
        <w:rPr>
          <w:b/>
        </w:rPr>
      </w:pPr>
      <w:r w:rsidRPr="000222EE">
        <w:rPr>
          <w:b/>
        </w:rPr>
        <w:t>З</w:t>
      </w:r>
      <w:r w:rsidR="00052D16" w:rsidRPr="000222EE">
        <w:rPr>
          <w:b/>
        </w:rPr>
        <w:t xml:space="preserve">аседание Думы Черемховского районного муниципального образования </w:t>
      </w:r>
    </w:p>
    <w:p w:rsidR="00052D16" w:rsidRPr="000222EE" w:rsidRDefault="00052D16" w:rsidP="00163251">
      <w:pPr>
        <w:ind w:left="567" w:right="-13" w:hanging="567"/>
        <w:jc w:val="center"/>
        <w:rPr>
          <w:b/>
        </w:rPr>
      </w:pPr>
      <w:r w:rsidRPr="000222EE">
        <w:rPr>
          <w:b/>
        </w:rPr>
        <w:t>(</w:t>
      </w:r>
      <w:r w:rsidR="00465EF6" w:rsidRPr="000222EE">
        <w:rPr>
          <w:b/>
        </w:rPr>
        <w:t>восьмого</w:t>
      </w:r>
      <w:r w:rsidRPr="000222EE">
        <w:rPr>
          <w:b/>
        </w:rPr>
        <w:t xml:space="preserve"> созыва)</w:t>
      </w:r>
    </w:p>
    <w:p w:rsidR="00052D16" w:rsidRPr="000222EE" w:rsidRDefault="00052D16" w:rsidP="00163251">
      <w:pPr>
        <w:tabs>
          <w:tab w:val="left" w:pos="2955"/>
        </w:tabs>
        <w:ind w:left="567" w:right="-13" w:hanging="567"/>
        <w:jc w:val="center"/>
        <w:rPr>
          <w:b/>
        </w:rPr>
      </w:pPr>
    </w:p>
    <w:p w:rsidR="00052D16" w:rsidRPr="000222EE" w:rsidRDefault="00870F62" w:rsidP="00751536">
      <w:pPr>
        <w:tabs>
          <w:tab w:val="left" w:pos="4620"/>
          <w:tab w:val="left" w:pos="7755"/>
        </w:tabs>
        <w:ind w:left="567" w:right="-13" w:hanging="567"/>
        <w:jc w:val="center"/>
        <w:rPr>
          <w:b/>
        </w:rPr>
      </w:pPr>
      <w:r w:rsidRPr="000222EE">
        <w:rPr>
          <w:b/>
        </w:rPr>
        <w:t xml:space="preserve">от </w:t>
      </w:r>
      <w:r w:rsidR="008B5C44" w:rsidRPr="000222EE">
        <w:rPr>
          <w:b/>
        </w:rPr>
        <w:t>2</w:t>
      </w:r>
      <w:r w:rsidR="006E1D23" w:rsidRPr="000222EE">
        <w:rPr>
          <w:b/>
        </w:rPr>
        <w:t>8 мая</w:t>
      </w:r>
      <w:r w:rsidR="00E83015" w:rsidRPr="000222EE">
        <w:rPr>
          <w:b/>
        </w:rPr>
        <w:t xml:space="preserve"> 202</w:t>
      </w:r>
      <w:r w:rsidR="008B5C44" w:rsidRPr="000222EE">
        <w:rPr>
          <w:b/>
        </w:rPr>
        <w:t>5</w:t>
      </w:r>
      <w:r w:rsidR="00052D16" w:rsidRPr="000222EE">
        <w:rPr>
          <w:b/>
        </w:rPr>
        <w:t xml:space="preserve"> года                                                          г.Черемхово</w:t>
      </w:r>
    </w:p>
    <w:p w:rsidR="00052D16" w:rsidRPr="000222EE" w:rsidRDefault="00052D16" w:rsidP="00163251">
      <w:pPr>
        <w:tabs>
          <w:tab w:val="left" w:pos="7755"/>
        </w:tabs>
        <w:ind w:left="567" w:right="-13" w:hanging="567"/>
        <w:jc w:val="both"/>
        <w:rPr>
          <w:b/>
        </w:rPr>
      </w:pPr>
    </w:p>
    <w:p w:rsidR="00052D16" w:rsidRPr="000222EE" w:rsidRDefault="00052D16" w:rsidP="00163251">
      <w:pPr>
        <w:tabs>
          <w:tab w:val="left" w:pos="7755"/>
        </w:tabs>
        <w:ind w:left="567" w:right="-13" w:hanging="567"/>
        <w:jc w:val="both"/>
        <w:rPr>
          <w:b/>
        </w:rPr>
      </w:pPr>
      <w:r w:rsidRPr="000222EE">
        <w:rPr>
          <w:b/>
        </w:rPr>
        <w:t>Присутствовали:</w:t>
      </w:r>
    </w:p>
    <w:p w:rsidR="00052D16" w:rsidRPr="000222EE" w:rsidRDefault="00052D16" w:rsidP="00163251">
      <w:pPr>
        <w:tabs>
          <w:tab w:val="left" w:pos="7755"/>
        </w:tabs>
        <w:ind w:left="567" w:right="-13" w:hanging="567"/>
        <w:jc w:val="both"/>
      </w:pPr>
    </w:p>
    <w:p w:rsidR="00C44C2C" w:rsidRPr="000222EE" w:rsidRDefault="00052D16" w:rsidP="00163251">
      <w:pPr>
        <w:tabs>
          <w:tab w:val="left" w:pos="7755"/>
        </w:tabs>
        <w:ind w:left="567" w:right="-13" w:hanging="567"/>
        <w:rPr>
          <w:b/>
        </w:rPr>
      </w:pPr>
      <w:r w:rsidRPr="000222EE">
        <w:rPr>
          <w:b/>
        </w:rPr>
        <w:t>Депутаты Думы:</w:t>
      </w:r>
    </w:p>
    <w:p w:rsidR="00C44C2C" w:rsidRPr="000222EE" w:rsidRDefault="00BB7DF9" w:rsidP="00BB7DF9">
      <w:pPr>
        <w:pStyle w:val="a6"/>
        <w:tabs>
          <w:tab w:val="left" w:pos="7755"/>
        </w:tabs>
        <w:spacing w:after="0"/>
        <w:ind w:left="0" w:right="-13"/>
        <w:contextualSpacing w:val="0"/>
        <w:jc w:val="both"/>
        <w:rPr>
          <w:szCs w:val="24"/>
        </w:rPr>
      </w:pPr>
      <w:r>
        <w:rPr>
          <w:szCs w:val="24"/>
        </w:rPr>
        <w:t>1.</w:t>
      </w:r>
      <w:r w:rsidR="00C44C2C" w:rsidRPr="000222EE">
        <w:rPr>
          <w:szCs w:val="24"/>
        </w:rPr>
        <w:t>Собкалова Галина Ивановна, округ № 2</w:t>
      </w:r>
    </w:p>
    <w:p w:rsidR="008B3E9B" w:rsidRPr="00BB7DF9" w:rsidRDefault="00BB7DF9" w:rsidP="00BB7DF9">
      <w:pPr>
        <w:tabs>
          <w:tab w:val="left" w:pos="7755"/>
        </w:tabs>
        <w:ind w:right="-13"/>
        <w:jc w:val="both"/>
      </w:pPr>
      <w:r>
        <w:t>2.</w:t>
      </w:r>
      <w:r w:rsidR="008B3E9B" w:rsidRPr="00BB7DF9">
        <w:t>Матайс Светлана Геннадьевна, округ № 3</w:t>
      </w:r>
      <w:r w:rsidR="00662E3E" w:rsidRPr="00BB7DF9">
        <w:t>;</w:t>
      </w:r>
    </w:p>
    <w:p w:rsidR="00662E3E" w:rsidRPr="00BB7DF9" w:rsidRDefault="00BB7DF9" w:rsidP="00BB7DF9">
      <w:pPr>
        <w:tabs>
          <w:tab w:val="left" w:pos="7755"/>
        </w:tabs>
        <w:ind w:right="-13"/>
        <w:jc w:val="both"/>
      </w:pPr>
      <w:r>
        <w:t>3.</w:t>
      </w:r>
      <w:r w:rsidR="00662E3E" w:rsidRPr="00BB7DF9">
        <w:t>Горбачев Алексей Олегович, округ № 5;</w:t>
      </w:r>
    </w:p>
    <w:p w:rsidR="00A61536" w:rsidRPr="00BB7DF9" w:rsidRDefault="00BB7DF9" w:rsidP="00BB7DF9">
      <w:pPr>
        <w:tabs>
          <w:tab w:val="left" w:pos="7755"/>
        </w:tabs>
        <w:ind w:right="-13"/>
        <w:jc w:val="both"/>
      </w:pPr>
      <w:r>
        <w:t>4.</w:t>
      </w:r>
      <w:r w:rsidR="00A61536" w:rsidRPr="00BB7DF9">
        <w:t>Исаев Александр Борисович, округ № 6;</w:t>
      </w:r>
    </w:p>
    <w:p w:rsidR="007C5150" w:rsidRPr="00BB7DF9" w:rsidRDefault="00BB7DF9" w:rsidP="00BB7DF9">
      <w:pPr>
        <w:tabs>
          <w:tab w:val="left" w:pos="7755"/>
        </w:tabs>
        <w:ind w:right="-13"/>
        <w:jc w:val="both"/>
      </w:pPr>
      <w:r>
        <w:t>5.</w:t>
      </w:r>
      <w:r w:rsidR="007C5150" w:rsidRPr="00BB7DF9">
        <w:t>Бакаева Наталья Леонидовна, округ № 7;</w:t>
      </w:r>
    </w:p>
    <w:p w:rsidR="006E1D23" w:rsidRPr="00BB7DF9" w:rsidRDefault="00BB7DF9" w:rsidP="00BB7DF9">
      <w:pPr>
        <w:tabs>
          <w:tab w:val="left" w:pos="7755"/>
        </w:tabs>
        <w:ind w:right="-13"/>
        <w:jc w:val="both"/>
      </w:pPr>
      <w:r>
        <w:t>6.</w:t>
      </w:r>
      <w:r w:rsidR="006E1D23" w:rsidRPr="00BB7DF9">
        <w:t>Соболев Александр Александрович</w:t>
      </w:r>
      <w:r w:rsidR="00E21A5A" w:rsidRPr="00BB7DF9">
        <w:t>, округ</w:t>
      </w:r>
      <w:r w:rsidR="006E1D23" w:rsidRPr="00BB7DF9">
        <w:t xml:space="preserve"> № </w:t>
      </w:r>
      <w:r w:rsidR="00E21A5A" w:rsidRPr="00BB7DF9">
        <w:t>9</w:t>
      </w:r>
    </w:p>
    <w:p w:rsidR="00465EF6" w:rsidRPr="00BB7DF9" w:rsidRDefault="00BB7DF9" w:rsidP="00BB7DF9">
      <w:pPr>
        <w:tabs>
          <w:tab w:val="left" w:pos="7755"/>
        </w:tabs>
        <w:ind w:right="-13"/>
        <w:jc w:val="both"/>
      </w:pPr>
      <w:r>
        <w:t>7.</w:t>
      </w:r>
      <w:r w:rsidR="00465EF6" w:rsidRPr="00BB7DF9">
        <w:t>Богданова Татьяна Павловна</w:t>
      </w:r>
      <w:r w:rsidR="007C5150" w:rsidRPr="00BB7DF9">
        <w:t>, округ № 10;</w:t>
      </w:r>
    </w:p>
    <w:p w:rsidR="00662E3E" w:rsidRPr="00BB7DF9" w:rsidRDefault="00BB7DF9" w:rsidP="00BB7DF9">
      <w:pPr>
        <w:tabs>
          <w:tab w:val="left" w:pos="7755"/>
        </w:tabs>
        <w:ind w:right="-13"/>
        <w:jc w:val="both"/>
      </w:pPr>
      <w:r>
        <w:t>8.</w:t>
      </w:r>
      <w:r w:rsidR="00662E3E" w:rsidRPr="00BB7DF9">
        <w:t>Завозин Антон Леонидович, округ № 11;</w:t>
      </w:r>
    </w:p>
    <w:p w:rsidR="00465EF6" w:rsidRPr="000222EE" w:rsidRDefault="00E21A5A" w:rsidP="00163251">
      <w:pPr>
        <w:pStyle w:val="a6"/>
        <w:tabs>
          <w:tab w:val="left" w:pos="7755"/>
        </w:tabs>
        <w:spacing w:after="0"/>
        <w:ind w:left="567" w:right="-13" w:hanging="567"/>
        <w:contextualSpacing w:val="0"/>
        <w:jc w:val="both"/>
        <w:rPr>
          <w:szCs w:val="24"/>
        </w:rPr>
      </w:pPr>
      <w:r w:rsidRPr="000222EE">
        <w:rPr>
          <w:szCs w:val="24"/>
        </w:rPr>
        <w:t>9</w:t>
      </w:r>
      <w:r w:rsidR="00A61536" w:rsidRPr="000222EE">
        <w:rPr>
          <w:szCs w:val="24"/>
        </w:rPr>
        <w:t>.</w:t>
      </w:r>
      <w:r w:rsidR="00465EF6" w:rsidRPr="000222EE">
        <w:rPr>
          <w:szCs w:val="24"/>
        </w:rPr>
        <w:t>Козлова Любовь Михайловна</w:t>
      </w:r>
      <w:r w:rsidR="007C5150" w:rsidRPr="000222EE">
        <w:rPr>
          <w:szCs w:val="24"/>
        </w:rPr>
        <w:t>, округ № 12;</w:t>
      </w:r>
    </w:p>
    <w:p w:rsidR="00465EF6" w:rsidRPr="000222EE" w:rsidRDefault="00E21A5A" w:rsidP="00163251">
      <w:pPr>
        <w:pStyle w:val="a6"/>
        <w:tabs>
          <w:tab w:val="left" w:pos="7755"/>
        </w:tabs>
        <w:spacing w:after="0"/>
        <w:ind w:left="567" w:right="-13" w:hanging="567"/>
        <w:contextualSpacing w:val="0"/>
        <w:jc w:val="both"/>
        <w:rPr>
          <w:szCs w:val="24"/>
        </w:rPr>
      </w:pPr>
      <w:r w:rsidRPr="000222EE">
        <w:rPr>
          <w:szCs w:val="24"/>
        </w:rPr>
        <w:t>10</w:t>
      </w:r>
      <w:r w:rsidR="00815EDA" w:rsidRPr="000222EE">
        <w:rPr>
          <w:szCs w:val="24"/>
        </w:rPr>
        <w:t xml:space="preserve">. </w:t>
      </w:r>
      <w:r w:rsidR="00465EF6" w:rsidRPr="000222EE">
        <w:rPr>
          <w:szCs w:val="24"/>
        </w:rPr>
        <w:t>Исаев Антон Сергеевич</w:t>
      </w:r>
      <w:r w:rsidR="007C5150" w:rsidRPr="000222EE">
        <w:rPr>
          <w:szCs w:val="24"/>
        </w:rPr>
        <w:t>, округ № 13;</w:t>
      </w:r>
    </w:p>
    <w:p w:rsidR="00465EF6" w:rsidRPr="000222EE" w:rsidRDefault="00815EDA" w:rsidP="00163251">
      <w:pPr>
        <w:pStyle w:val="a6"/>
        <w:tabs>
          <w:tab w:val="left" w:pos="7755"/>
        </w:tabs>
        <w:spacing w:after="0"/>
        <w:ind w:left="567" w:right="-13" w:hanging="567"/>
        <w:contextualSpacing w:val="0"/>
        <w:jc w:val="both"/>
        <w:rPr>
          <w:szCs w:val="24"/>
        </w:rPr>
      </w:pPr>
      <w:r w:rsidRPr="000222EE">
        <w:rPr>
          <w:szCs w:val="24"/>
        </w:rPr>
        <w:t>1</w:t>
      </w:r>
      <w:r w:rsidR="00E21A5A" w:rsidRPr="000222EE">
        <w:rPr>
          <w:szCs w:val="24"/>
        </w:rPr>
        <w:t>1</w:t>
      </w:r>
      <w:r w:rsidRPr="000222EE">
        <w:rPr>
          <w:szCs w:val="24"/>
        </w:rPr>
        <w:t xml:space="preserve">. </w:t>
      </w:r>
      <w:r w:rsidR="00465EF6" w:rsidRPr="000222EE">
        <w:rPr>
          <w:szCs w:val="24"/>
        </w:rPr>
        <w:t>Назаров Эдуард Александрович</w:t>
      </w:r>
      <w:r w:rsidR="007C5150" w:rsidRPr="000222EE">
        <w:rPr>
          <w:szCs w:val="24"/>
        </w:rPr>
        <w:t>, округ № 14;</w:t>
      </w:r>
    </w:p>
    <w:p w:rsidR="00A61536" w:rsidRPr="000222EE" w:rsidRDefault="00A61536" w:rsidP="00163251">
      <w:pPr>
        <w:pStyle w:val="a6"/>
        <w:tabs>
          <w:tab w:val="left" w:pos="7755"/>
        </w:tabs>
        <w:spacing w:after="0"/>
        <w:ind w:left="567" w:right="-13" w:hanging="567"/>
        <w:contextualSpacing w:val="0"/>
        <w:jc w:val="both"/>
        <w:rPr>
          <w:szCs w:val="24"/>
        </w:rPr>
      </w:pPr>
    </w:p>
    <w:p w:rsidR="00C44C2C" w:rsidRPr="000222EE" w:rsidRDefault="00052D16" w:rsidP="00163251">
      <w:pPr>
        <w:tabs>
          <w:tab w:val="left" w:pos="7755"/>
        </w:tabs>
        <w:ind w:left="567" w:right="-13" w:hanging="567"/>
        <w:jc w:val="both"/>
        <w:rPr>
          <w:b/>
          <w:bCs/>
        </w:rPr>
      </w:pPr>
      <w:r w:rsidRPr="000222EE">
        <w:rPr>
          <w:b/>
          <w:bCs/>
        </w:rPr>
        <w:t>Приглашённые</w:t>
      </w:r>
      <w:r w:rsidR="00E21A5A" w:rsidRPr="000222EE">
        <w:rPr>
          <w:b/>
          <w:bCs/>
        </w:rPr>
        <w:t xml:space="preserve"> </w:t>
      </w:r>
      <w:r w:rsidR="003A1DD8" w:rsidRPr="000222EE">
        <w:rPr>
          <w:b/>
          <w:bCs/>
        </w:rPr>
        <w:t xml:space="preserve">и ответственные за вопрос </w:t>
      </w:r>
      <w:r w:rsidR="00D81082" w:rsidRPr="000222EE">
        <w:rPr>
          <w:b/>
          <w:bCs/>
        </w:rPr>
        <w:t>должностные лица</w:t>
      </w:r>
      <w:bookmarkStart w:id="1" w:name="_GoBack"/>
      <w:bookmarkEnd w:id="1"/>
      <w:r w:rsidRPr="000222EE">
        <w:rPr>
          <w:b/>
          <w:bCs/>
        </w:rPr>
        <w:t>:</w:t>
      </w:r>
    </w:p>
    <w:p w:rsidR="00C44C2C" w:rsidRPr="000222EE" w:rsidRDefault="00C44C2C" w:rsidP="00163251">
      <w:pPr>
        <w:pStyle w:val="a6"/>
        <w:numPr>
          <w:ilvl w:val="0"/>
          <w:numId w:val="5"/>
        </w:numPr>
        <w:tabs>
          <w:tab w:val="left" w:pos="7755"/>
        </w:tabs>
        <w:spacing w:after="0"/>
        <w:ind w:left="567" w:right="-13" w:hanging="567"/>
        <w:contextualSpacing w:val="0"/>
        <w:jc w:val="both"/>
        <w:rPr>
          <w:szCs w:val="24"/>
        </w:rPr>
      </w:pPr>
      <w:r w:rsidRPr="000222EE">
        <w:rPr>
          <w:szCs w:val="24"/>
        </w:rPr>
        <w:t>Марач Сергей Владимирович, мэр Черемховского района</w:t>
      </w:r>
    </w:p>
    <w:p w:rsidR="00C44C2C" w:rsidRPr="000222EE" w:rsidRDefault="00C44C2C" w:rsidP="00163251">
      <w:pPr>
        <w:pStyle w:val="a6"/>
        <w:numPr>
          <w:ilvl w:val="0"/>
          <w:numId w:val="5"/>
        </w:numPr>
        <w:tabs>
          <w:tab w:val="left" w:pos="7755"/>
        </w:tabs>
        <w:spacing w:after="0"/>
        <w:ind w:left="567" w:right="-13" w:hanging="567"/>
        <w:contextualSpacing w:val="0"/>
        <w:jc w:val="both"/>
        <w:rPr>
          <w:szCs w:val="24"/>
        </w:rPr>
      </w:pPr>
      <w:r w:rsidRPr="000222EE">
        <w:rPr>
          <w:szCs w:val="24"/>
          <w:lang w:eastAsia="ru-RU"/>
        </w:rPr>
        <w:t>Ермаков Сергей Анатольевич, начальник отдела правового обеспечения</w:t>
      </w:r>
      <w:r w:rsidR="00E21A5A" w:rsidRPr="000222EE">
        <w:rPr>
          <w:szCs w:val="24"/>
          <w:lang w:eastAsia="ru-RU"/>
        </w:rPr>
        <w:t>;</w:t>
      </w:r>
    </w:p>
    <w:p w:rsidR="00E21A5A" w:rsidRPr="000222EE" w:rsidRDefault="00E21A5A" w:rsidP="00163251">
      <w:pPr>
        <w:pStyle w:val="a6"/>
        <w:numPr>
          <w:ilvl w:val="0"/>
          <w:numId w:val="5"/>
        </w:numPr>
        <w:tabs>
          <w:tab w:val="left" w:pos="7755"/>
        </w:tabs>
        <w:spacing w:after="0"/>
        <w:ind w:left="567" w:right="-13" w:hanging="567"/>
        <w:contextualSpacing w:val="0"/>
        <w:jc w:val="both"/>
        <w:rPr>
          <w:szCs w:val="24"/>
        </w:rPr>
      </w:pPr>
      <w:r w:rsidRPr="000222EE">
        <w:rPr>
          <w:szCs w:val="24"/>
          <w:lang w:eastAsia="ru-RU"/>
        </w:rPr>
        <w:t>Рихальская Марина Геннадьевна, руководитель аппарата администрации;</w:t>
      </w:r>
    </w:p>
    <w:p w:rsidR="00B80562" w:rsidRPr="000222EE" w:rsidRDefault="00A01B53" w:rsidP="00163251">
      <w:pPr>
        <w:pStyle w:val="a6"/>
        <w:numPr>
          <w:ilvl w:val="0"/>
          <w:numId w:val="5"/>
        </w:numPr>
        <w:tabs>
          <w:tab w:val="left" w:pos="7755"/>
        </w:tabs>
        <w:spacing w:after="0"/>
        <w:ind w:left="567" w:right="-13" w:hanging="567"/>
        <w:contextualSpacing w:val="0"/>
        <w:jc w:val="both"/>
        <w:rPr>
          <w:szCs w:val="24"/>
        </w:rPr>
      </w:pPr>
      <w:r w:rsidRPr="000222EE">
        <w:rPr>
          <w:szCs w:val="24"/>
          <w:lang w:eastAsia="ru-RU"/>
        </w:rPr>
        <w:t xml:space="preserve">Гайдук Юлия Николаевна, </w:t>
      </w:r>
      <w:r w:rsidRPr="000222EE">
        <w:rPr>
          <w:szCs w:val="24"/>
        </w:rPr>
        <w:t>Начальник финансового управления Черемховского районного муниципального образования</w:t>
      </w:r>
      <w:r w:rsidR="00B80562" w:rsidRPr="000222EE">
        <w:rPr>
          <w:szCs w:val="24"/>
          <w:lang w:eastAsia="ru-RU"/>
        </w:rPr>
        <w:t>;</w:t>
      </w:r>
    </w:p>
    <w:p w:rsidR="00052D16" w:rsidRPr="000222EE" w:rsidRDefault="00A01B53" w:rsidP="00163251">
      <w:pPr>
        <w:pStyle w:val="a6"/>
        <w:numPr>
          <w:ilvl w:val="0"/>
          <w:numId w:val="5"/>
        </w:numPr>
        <w:tabs>
          <w:tab w:val="left" w:pos="7755"/>
        </w:tabs>
        <w:spacing w:after="0"/>
        <w:ind w:left="567" w:right="-13" w:hanging="567"/>
        <w:contextualSpacing w:val="0"/>
        <w:jc w:val="both"/>
        <w:rPr>
          <w:szCs w:val="24"/>
        </w:rPr>
      </w:pPr>
      <w:r w:rsidRPr="000222EE">
        <w:rPr>
          <w:szCs w:val="24"/>
        </w:rPr>
        <w:t>Цицинкова Елена Анатольевна, начальник отдела экономического прогнозирования и планирования</w:t>
      </w:r>
      <w:r w:rsidR="00662E3E" w:rsidRPr="000222EE">
        <w:rPr>
          <w:szCs w:val="24"/>
          <w:lang w:eastAsia="ru-RU"/>
        </w:rPr>
        <w:t>.</w:t>
      </w:r>
    </w:p>
    <w:p w:rsidR="00A01B53" w:rsidRPr="000222EE" w:rsidRDefault="00A01B53" w:rsidP="00163251">
      <w:pPr>
        <w:pStyle w:val="a6"/>
        <w:numPr>
          <w:ilvl w:val="0"/>
          <w:numId w:val="5"/>
        </w:numPr>
        <w:tabs>
          <w:tab w:val="left" w:pos="7755"/>
        </w:tabs>
        <w:spacing w:after="0"/>
        <w:ind w:left="567" w:right="-13" w:hanging="567"/>
        <w:contextualSpacing w:val="0"/>
        <w:jc w:val="both"/>
        <w:rPr>
          <w:szCs w:val="24"/>
        </w:rPr>
      </w:pPr>
      <w:r w:rsidRPr="000222EE">
        <w:rPr>
          <w:szCs w:val="24"/>
        </w:rPr>
        <w:t>Иванова Алёна Валерьевна, начальник отдела по культуре и библиотечному обслуживанию;</w:t>
      </w:r>
    </w:p>
    <w:p w:rsidR="00422A04" w:rsidRPr="000222EE" w:rsidRDefault="00422A04" w:rsidP="00163251">
      <w:pPr>
        <w:pStyle w:val="a6"/>
        <w:numPr>
          <w:ilvl w:val="0"/>
          <w:numId w:val="5"/>
        </w:numPr>
        <w:tabs>
          <w:tab w:val="left" w:pos="7755"/>
        </w:tabs>
        <w:spacing w:after="0"/>
        <w:ind w:left="567" w:right="-13" w:hanging="567"/>
        <w:contextualSpacing w:val="0"/>
        <w:jc w:val="both"/>
        <w:rPr>
          <w:szCs w:val="24"/>
        </w:rPr>
      </w:pPr>
      <w:r w:rsidRPr="000222EE">
        <w:rPr>
          <w:szCs w:val="24"/>
        </w:rPr>
        <w:t>Распопина Ольга Васильевна, начальник молодежной политике и спорта;</w:t>
      </w:r>
    </w:p>
    <w:p w:rsidR="00A01B53" w:rsidRPr="000222EE" w:rsidRDefault="00A01B53" w:rsidP="00163251">
      <w:pPr>
        <w:pStyle w:val="a6"/>
        <w:numPr>
          <w:ilvl w:val="0"/>
          <w:numId w:val="5"/>
        </w:numPr>
        <w:tabs>
          <w:tab w:val="left" w:pos="7755"/>
        </w:tabs>
        <w:spacing w:after="0"/>
        <w:ind w:left="567" w:right="-13" w:hanging="567"/>
        <w:contextualSpacing w:val="0"/>
        <w:jc w:val="both"/>
        <w:rPr>
          <w:szCs w:val="24"/>
        </w:rPr>
      </w:pPr>
      <w:r w:rsidRPr="000222EE">
        <w:rPr>
          <w:szCs w:val="24"/>
        </w:rPr>
        <w:t>Хомякова Надежда Викторовна, начальник отдела образования;</w:t>
      </w:r>
    </w:p>
    <w:p w:rsidR="00BB7DF9" w:rsidRDefault="00A01B53" w:rsidP="00BB7DF9">
      <w:pPr>
        <w:pStyle w:val="a6"/>
        <w:numPr>
          <w:ilvl w:val="0"/>
          <w:numId w:val="5"/>
        </w:numPr>
        <w:tabs>
          <w:tab w:val="left" w:pos="7755"/>
        </w:tabs>
        <w:spacing w:after="0"/>
        <w:ind w:left="567" w:right="-13" w:hanging="567"/>
        <w:contextualSpacing w:val="0"/>
        <w:jc w:val="both"/>
        <w:rPr>
          <w:szCs w:val="24"/>
        </w:rPr>
      </w:pPr>
      <w:r w:rsidRPr="000222EE">
        <w:rPr>
          <w:szCs w:val="24"/>
        </w:rPr>
        <w:t xml:space="preserve">Сазонова Надежда Михайловна, начальник </w:t>
      </w:r>
      <w:r w:rsidR="00D81082" w:rsidRPr="000222EE">
        <w:rPr>
          <w:szCs w:val="24"/>
        </w:rPr>
        <w:t>управления</w:t>
      </w:r>
      <w:r w:rsidRPr="000222EE">
        <w:rPr>
          <w:szCs w:val="24"/>
        </w:rPr>
        <w:t xml:space="preserve"> ЖКХ;</w:t>
      </w:r>
    </w:p>
    <w:p w:rsidR="00422A04" w:rsidRPr="00BB7DF9" w:rsidRDefault="00422A04" w:rsidP="00BB7DF9">
      <w:pPr>
        <w:pStyle w:val="a6"/>
        <w:numPr>
          <w:ilvl w:val="0"/>
          <w:numId w:val="5"/>
        </w:numPr>
        <w:tabs>
          <w:tab w:val="left" w:pos="7755"/>
        </w:tabs>
        <w:spacing w:after="0"/>
        <w:ind w:left="567" w:right="-13" w:hanging="567"/>
        <w:contextualSpacing w:val="0"/>
        <w:jc w:val="both"/>
        <w:rPr>
          <w:szCs w:val="24"/>
        </w:rPr>
      </w:pPr>
      <w:r w:rsidRPr="000222EE">
        <w:t xml:space="preserve"> Щеголев Евгений Владимирович, начальник отдела ГО и ЧС;</w:t>
      </w:r>
    </w:p>
    <w:p w:rsidR="00A01B53" w:rsidRPr="000222EE" w:rsidRDefault="00422A04" w:rsidP="00163251">
      <w:pPr>
        <w:pStyle w:val="a6"/>
        <w:tabs>
          <w:tab w:val="left" w:pos="7755"/>
        </w:tabs>
        <w:spacing w:after="0"/>
        <w:ind w:left="567" w:right="-13" w:hanging="567"/>
        <w:contextualSpacing w:val="0"/>
        <w:jc w:val="both"/>
        <w:rPr>
          <w:rFonts w:eastAsia="Times New Roman"/>
          <w:szCs w:val="24"/>
        </w:rPr>
      </w:pPr>
      <w:r w:rsidRPr="000222EE">
        <w:rPr>
          <w:rFonts w:eastAsia="Times New Roman"/>
          <w:szCs w:val="24"/>
        </w:rPr>
        <w:t>11</w:t>
      </w:r>
      <w:r w:rsidR="00C44C2C" w:rsidRPr="000222EE">
        <w:rPr>
          <w:rFonts w:eastAsia="Times New Roman"/>
          <w:szCs w:val="24"/>
        </w:rPr>
        <w:t>.</w:t>
      </w:r>
      <w:r w:rsidR="00BB7DF9">
        <w:rPr>
          <w:rFonts w:eastAsia="Times New Roman"/>
          <w:szCs w:val="24"/>
        </w:rPr>
        <w:t xml:space="preserve">  </w:t>
      </w:r>
      <w:r w:rsidR="00C44C2C" w:rsidRPr="000222EE">
        <w:rPr>
          <w:rFonts w:eastAsia="Times New Roman"/>
          <w:szCs w:val="24"/>
        </w:rPr>
        <w:t>Белобородова Анастасия Владимировна,</w:t>
      </w:r>
      <w:r w:rsidR="00E21A5A" w:rsidRPr="000222EE">
        <w:rPr>
          <w:rFonts w:eastAsia="Times New Roman"/>
          <w:szCs w:val="24"/>
        </w:rPr>
        <w:t xml:space="preserve"> </w:t>
      </w:r>
      <w:r w:rsidR="00A61536" w:rsidRPr="000222EE">
        <w:rPr>
          <w:rFonts w:eastAsia="Times New Roman"/>
          <w:szCs w:val="24"/>
        </w:rPr>
        <w:t xml:space="preserve">председатель комитета по управлению </w:t>
      </w:r>
      <w:r w:rsidR="00A01B53" w:rsidRPr="000222EE">
        <w:rPr>
          <w:rFonts w:eastAsia="Times New Roman"/>
          <w:szCs w:val="24"/>
        </w:rPr>
        <w:t>муниципальным имуществом Черемховского район</w:t>
      </w:r>
      <w:r w:rsidR="00E21A5A" w:rsidRPr="000222EE">
        <w:rPr>
          <w:rFonts w:eastAsia="Times New Roman"/>
          <w:szCs w:val="24"/>
        </w:rPr>
        <w:t>ного муниципального образования;</w:t>
      </w:r>
    </w:p>
    <w:p w:rsidR="00A23E83" w:rsidRPr="000222EE" w:rsidRDefault="00422A04" w:rsidP="00BB7DF9">
      <w:pPr>
        <w:ind w:right="-13"/>
        <w:jc w:val="both"/>
      </w:pPr>
      <w:r w:rsidRPr="000222EE">
        <w:t>12</w:t>
      </w:r>
      <w:r w:rsidR="00E21A5A" w:rsidRPr="000222EE">
        <w:t xml:space="preserve">. </w:t>
      </w:r>
      <w:r w:rsidR="00BB7DF9">
        <w:t xml:space="preserve"> </w:t>
      </w:r>
      <w:r w:rsidR="00A23E83" w:rsidRPr="000222EE">
        <w:t>Седых Алена Юрьевна, консультант-ответственный секретарь КДН и ЗП.</w:t>
      </w:r>
    </w:p>
    <w:p w:rsidR="00E21A5A" w:rsidRPr="000222EE" w:rsidRDefault="00E21A5A" w:rsidP="00163251">
      <w:pPr>
        <w:pStyle w:val="a6"/>
        <w:tabs>
          <w:tab w:val="left" w:pos="7755"/>
        </w:tabs>
        <w:spacing w:after="0"/>
        <w:ind w:left="567" w:right="-13" w:hanging="567"/>
        <w:contextualSpacing w:val="0"/>
        <w:jc w:val="both"/>
        <w:rPr>
          <w:szCs w:val="24"/>
        </w:rPr>
      </w:pPr>
    </w:p>
    <w:p w:rsidR="00052D16" w:rsidRPr="000222EE" w:rsidRDefault="00052D16" w:rsidP="00163251">
      <w:pPr>
        <w:tabs>
          <w:tab w:val="left" w:pos="7755"/>
        </w:tabs>
        <w:ind w:left="567" w:right="-13" w:hanging="567"/>
        <w:jc w:val="both"/>
        <w:rPr>
          <w:b/>
          <w:bCs/>
        </w:rPr>
      </w:pPr>
      <w:r w:rsidRPr="000222EE">
        <w:rPr>
          <w:b/>
          <w:bCs/>
        </w:rPr>
        <w:t>Представители СМИ:</w:t>
      </w:r>
    </w:p>
    <w:p w:rsidR="007C5150" w:rsidRPr="000222EE" w:rsidRDefault="00C44C2C" w:rsidP="00163251">
      <w:pPr>
        <w:tabs>
          <w:tab w:val="left" w:pos="7755"/>
        </w:tabs>
        <w:ind w:left="567" w:right="-13" w:hanging="567"/>
        <w:jc w:val="both"/>
      </w:pPr>
      <w:r w:rsidRPr="000222EE">
        <w:t>Громадчиков Александр Иванович, корреспондент газеты «Моё село – край Черемховский»</w:t>
      </w:r>
    </w:p>
    <w:p w:rsidR="007C3A80" w:rsidRPr="000222EE" w:rsidRDefault="007C3A80" w:rsidP="00163251">
      <w:pPr>
        <w:tabs>
          <w:tab w:val="left" w:pos="7755"/>
        </w:tabs>
        <w:ind w:left="567" w:right="-13" w:hanging="567"/>
        <w:jc w:val="both"/>
        <w:rPr>
          <w:b/>
        </w:rPr>
      </w:pPr>
      <w:r w:rsidRPr="000222EE">
        <w:rPr>
          <w:b/>
        </w:rPr>
        <w:t>Представители прокуратуры:</w:t>
      </w:r>
    </w:p>
    <w:p w:rsidR="00166514" w:rsidRPr="000222EE" w:rsidRDefault="00A23E83" w:rsidP="00163251">
      <w:pPr>
        <w:tabs>
          <w:tab w:val="left" w:pos="7755"/>
        </w:tabs>
        <w:ind w:left="567" w:right="-13" w:hanging="567"/>
        <w:jc w:val="both"/>
        <w:rPr>
          <w:b/>
          <w:bCs/>
        </w:rPr>
      </w:pPr>
      <w:r w:rsidRPr="000222EE">
        <w:rPr>
          <w:bCs/>
        </w:rPr>
        <w:t>Каримов Василь Елсурович</w:t>
      </w:r>
      <w:r w:rsidR="00E83015" w:rsidRPr="000222EE">
        <w:t>,</w:t>
      </w:r>
      <w:r w:rsidRPr="000222EE">
        <w:t xml:space="preserve"> </w:t>
      </w:r>
      <w:r w:rsidR="00E83015" w:rsidRPr="000222EE">
        <w:t>прокурор города Черемхово.</w:t>
      </w:r>
    </w:p>
    <w:p w:rsidR="00E83015" w:rsidRPr="000222EE" w:rsidRDefault="00E83015" w:rsidP="00163251">
      <w:pPr>
        <w:tabs>
          <w:tab w:val="left" w:pos="7755"/>
        </w:tabs>
        <w:ind w:left="567" w:right="-13" w:hanging="567"/>
        <w:jc w:val="both"/>
        <w:rPr>
          <w:b/>
          <w:bCs/>
        </w:rPr>
      </w:pPr>
    </w:p>
    <w:p w:rsidR="00471A29" w:rsidRPr="000222EE" w:rsidRDefault="00471A29" w:rsidP="00163251">
      <w:pPr>
        <w:pStyle w:val="a6"/>
        <w:tabs>
          <w:tab w:val="left" w:pos="7755"/>
        </w:tabs>
        <w:spacing w:after="0"/>
        <w:ind w:left="567" w:right="-13" w:hanging="567"/>
        <w:contextualSpacing w:val="0"/>
        <w:jc w:val="both"/>
        <w:rPr>
          <w:b/>
          <w:bCs/>
          <w:szCs w:val="24"/>
        </w:rPr>
      </w:pPr>
      <w:r w:rsidRPr="000222EE">
        <w:rPr>
          <w:b/>
          <w:bCs/>
          <w:szCs w:val="24"/>
        </w:rPr>
        <w:t>Слушали</w:t>
      </w:r>
      <w:r w:rsidR="00A23E83" w:rsidRPr="000222EE">
        <w:rPr>
          <w:b/>
          <w:bCs/>
          <w:szCs w:val="24"/>
        </w:rPr>
        <w:t xml:space="preserve"> </w:t>
      </w:r>
      <w:r w:rsidRPr="000222EE">
        <w:rPr>
          <w:b/>
          <w:bCs/>
          <w:szCs w:val="24"/>
        </w:rPr>
        <w:t>Козлову Любовь Михайловну, председателя Думы Черемховского районного муниципального образования:</w:t>
      </w:r>
    </w:p>
    <w:p w:rsidR="00504E40" w:rsidRPr="000222EE" w:rsidRDefault="00504E40" w:rsidP="00163251">
      <w:pPr>
        <w:tabs>
          <w:tab w:val="left" w:pos="7755"/>
        </w:tabs>
        <w:ind w:left="567" w:right="-13" w:hanging="567"/>
        <w:jc w:val="both"/>
      </w:pPr>
      <w:r w:rsidRPr="000222EE">
        <w:t>Из 1</w:t>
      </w:r>
      <w:r w:rsidR="00B80562" w:rsidRPr="000222EE">
        <w:t>5</w:t>
      </w:r>
      <w:r w:rsidRPr="000222EE">
        <w:t xml:space="preserve"> депутатов прибыло</w:t>
      </w:r>
      <w:r w:rsidR="00A23E83" w:rsidRPr="000222EE">
        <w:t xml:space="preserve"> </w:t>
      </w:r>
      <w:r w:rsidR="00166514" w:rsidRPr="000222EE">
        <w:t>1</w:t>
      </w:r>
      <w:r w:rsidR="00A23E83" w:rsidRPr="000222EE">
        <w:t>1</w:t>
      </w:r>
      <w:r w:rsidRPr="000222EE">
        <w:t>, отсутству</w:t>
      </w:r>
      <w:r w:rsidR="0078309B" w:rsidRPr="000222EE">
        <w:t>е</w:t>
      </w:r>
      <w:r w:rsidRPr="000222EE">
        <w:t xml:space="preserve">т по </w:t>
      </w:r>
      <w:r w:rsidR="00EF0A9A" w:rsidRPr="000222EE">
        <w:t xml:space="preserve">невыясненным причинам – Геворгян Арамаис Валерьевич. </w:t>
      </w:r>
      <w:r w:rsidR="00521887" w:rsidRPr="000222EE">
        <w:t xml:space="preserve">По уважительной причине – </w:t>
      </w:r>
      <w:r w:rsidR="00A212FF" w:rsidRPr="000222EE">
        <w:t>Файзулина Лар</w:t>
      </w:r>
      <w:r w:rsidR="00A23E83" w:rsidRPr="000222EE">
        <w:t xml:space="preserve">иса Анатольевна, Гарифулин </w:t>
      </w:r>
      <w:r w:rsidR="006E5B70" w:rsidRPr="000222EE">
        <w:t>Артур Тимургалиевич, Машуков Артур Вячеславович.</w:t>
      </w:r>
      <w:r w:rsidR="00521887" w:rsidRPr="000222EE">
        <w:t xml:space="preserve"> </w:t>
      </w:r>
      <w:r w:rsidR="005A0C00" w:rsidRPr="000222EE">
        <w:t>К</w:t>
      </w:r>
      <w:r w:rsidRPr="000222EE">
        <w:t>ворум заседания имеется.</w:t>
      </w:r>
    </w:p>
    <w:p w:rsidR="00433DD7" w:rsidRPr="000222EE" w:rsidRDefault="00433DD7" w:rsidP="00163251">
      <w:pPr>
        <w:tabs>
          <w:tab w:val="left" w:pos="7755"/>
        </w:tabs>
        <w:ind w:left="567" w:right="-13" w:hanging="567"/>
        <w:jc w:val="both"/>
      </w:pPr>
      <w:r w:rsidRPr="000222EE">
        <w:t>На</w:t>
      </w:r>
      <w:r w:rsidR="00A23E83" w:rsidRPr="000222EE">
        <w:t xml:space="preserve"> 9</w:t>
      </w:r>
      <w:r w:rsidRPr="000222EE">
        <w:t>-</w:t>
      </w:r>
      <w:r w:rsidR="00C15A09" w:rsidRPr="000222EE">
        <w:t>о</w:t>
      </w:r>
      <w:r w:rsidRPr="000222EE">
        <w:t xml:space="preserve">е заседание Думы Черемховского района </w:t>
      </w:r>
      <w:r w:rsidR="00EF0A9A" w:rsidRPr="000222EE">
        <w:t>восьмого</w:t>
      </w:r>
      <w:r w:rsidRPr="000222EE">
        <w:t xml:space="preserve"> созыва было вынесено</w:t>
      </w:r>
      <w:r w:rsidR="00A23E83" w:rsidRPr="000222EE">
        <w:t xml:space="preserve"> 5 </w:t>
      </w:r>
      <w:r w:rsidRPr="000222EE">
        <w:t>вопрос</w:t>
      </w:r>
      <w:r w:rsidR="00A23E83" w:rsidRPr="000222EE">
        <w:t>ов</w:t>
      </w:r>
      <w:r w:rsidR="00A20A64" w:rsidRPr="000222EE">
        <w:t>.</w:t>
      </w:r>
    </w:p>
    <w:p w:rsidR="00A324D1" w:rsidRPr="000222EE" w:rsidRDefault="00A324D1" w:rsidP="00163251">
      <w:pPr>
        <w:tabs>
          <w:tab w:val="left" w:pos="7755"/>
        </w:tabs>
        <w:ind w:left="567" w:right="-13" w:hanging="567"/>
        <w:jc w:val="both"/>
      </w:pPr>
      <w:bookmarkStart w:id="2" w:name="_Hlk56420195"/>
      <w:r w:rsidRPr="000222EE">
        <w:t>Любовь Михайловна зачитала проект повестки заседания:</w:t>
      </w:r>
    </w:p>
    <w:p w:rsidR="00BB7DF9" w:rsidRPr="000222EE" w:rsidRDefault="00BB7DF9" w:rsidP="00751536">
      <w:pPr>
        <w:tabs>
          <w:tab w:val="left" w:pos="7755"/>
        </w:tabs>
        <w:ind w:right="-13"/>
        <w:jc w:val="both"/>
      </w:pPr>
    </w:p>
    <w:bookmarkEnd w:id="2"/>
    <w:p w:rsidR="006E5B70" w:rsidRPr="000222EE" w:rsidRDefault="006E5B70" w:rsidP="00163251">
      <w:pPr>
        <w:ind w:left="567" w:right="-13" w:hanging="567"/>
        <w:jc w:val="both"/>
        <w:rPr>
          <w:bCs/>
        </w:rPr>
      </w:pPr>
      <w:r w:rsidRPr="000222EE">
        <w:rPr>
          <w:bCs/>
        </w:rPr>
        <w:t>1. 10.00-10.30 Об утверждении отчета об исполнении бюджета Черемховского районного муниципального образования за 2024 год.</w:t>
      </w:r>
    </w:p>
    <w:p w:rsidR="006E5B70" w:rsidRPr="000222EE" w:rsidRDefault="006E5B70" w:rsidP="00163251">
      <w:pPr>
        <w:ind w:left="567" w:right="-13" w:hanging="567"/>
        <w:jc w:val="both"/>
        <w:rPr>
          <w:bCs/>
        </w:rPr>
      </w:pPr>
      <w:r w:rsidRPr="000222EE">
        <w:rPr>
          <w:bCs/>
          <w:u w:val="single"/>
        </w:rPr>
        <w:t>Докладывает:</w:t>
      </w:r>
      <w:r w:rsidR="00421E46" w:rsidRPr="000222EE">
        <w:rPr>
          <w:bCs/>
          <w:u w:val="single"/>
        </w:rPr>
        <w:t xml:space="preserve"> </w:t>
      </w:r>
      <w:r w:rsidRPr="000222EE">
        <w:rPr>
          <w:bCs/>
        </w:rPr>
        <w:t>Попова Татьяна Олеговна, заместитель начальника финансового управления.</w:t>
      </w:r>
    </w:p>
    <w:p w:rsidR="006E5B70" w:rsidRPr="000222EE" w:rsidRDefault="006E5B70" w:rsidP="00163251">
      <w:pPr>
        <w:ind w:left="567" w:right="-13" w:hanging="567"/>
        <w:jc w:val="both"/>
      </w:pPr>
    </w:p>
    <w:p w:rsidR="006E5B70" w:rsidRPr="000222EE" w:rsidRDefault="006E5B70" w:rsidP="00163251">
      <w:pPr>
        <w:ind w:left="567" w:right="-13" w:hanging="567"/>
        <w:jc w:val="both"/>
      </w:pPr>
      <w:r w:rsidRPr="000222EE">
        <w:lastRenderedPageBreak/>
        <w:t>2. 10.30-10.35 «Об утверждении перечня мест, запрещенных для посещения  детьми, а также перечня мест, запрещенных для посещения детьми в ночное время без сопровождения родителей (лиц, их заменяющих) или лиц, осуществляющих мероприятия с участием детей, на территории Черемховского районного муниципального образования».</w:t>
      </w:r>
    </w:p>
    <w:p w:rsidR="006E5B70" w:rsidRPr="000222EE" w:rsidRDefault="006E5B70" w:rsidP="00163251">
      <w:pPr>
        <w:ind w:left="567" w:right="-13" w:hanging="567"/>
        <w:jc w:val="both"/>
      </w:pPr>
      <w:r w:rsidRPr="000222EE">
        <w:rPr>
          <w:u w:val="single"/>
        </w:rPr>
        <w:t xml:space="preserve">Докладывает: </w:t>
      </w:r>
      <w:r w:rsidRPr="000222EE">
        <w:t>Седых Алёна Юрьевна, консультант-ответственный секретарь КДН и ЗП.</w:t>
      </w:r>
    </w:p>
    <w:p w:rsidR="00421E46" w:rsidRPr="000222EE" w:rsidRDefault="00421E46" w:rsidP="00163251">
      <w:pPr>
        <w:ind w:left="567" w:right="-13" w:hanging="567"/>
        <w:jc w:val="both"/>
      </w:pPr>
    </w:p>
    <w:p w:rsidR="006E5B70" w:rsidRPr="000222EE" w:rsidRDefault="006E5B70" w:rsidP="00163251">
      <w:pPr>
        <w:ind w:left="567" w:right="-13" w:hanging="567"/>
        <w:jc w:val="both"/>
      </w:pPr>
      <w:r w:rsidRPr="000222EE">
        <w:t>3. 10.35-10.40 О внесении изменений в Перечень видов муниципального контроля, осуществляемых в Черемховском районном муниципальном образовании, и органов муниципального контроля, уполномоченных на их осуществление, утвержденный решением Думы Черемховского районного муниципального образования от 23 декабря 2024 года № 21.</w:t>
      </w:r>
    </w:p>
    <w:p w:rsidR="006E5B70" w:rsidRPr="000222EE" w:rsidRDefault="006E5B70" w:rsidP="00163251">
      <w:pPr>
        <w:ind w:left="567" w:right="-13" w:hanging="567"/>
        <w:jc w:val="both"/>
      </w:pPr>
      <w:r w:rsidRPr="000222EE">
        <w:rPr>
          <w:u w:val="single"/>
        </w:rPr>
        <w:t>Докладывает:</w:t>
      </w:r>
      <w:r w:rsidR="00421E46" w:rsidRPr="000222EE">
        <w:rPr>
          <w:u w:val="single"/>
        </w:rPr>
        <w:t xml:space="preserve"> </w:t>
      </w:r>
      <w:r w:rsidRPr="000222EE">
        <w:t>Цицинкова Елена Анатольевна, начальник отдела экономического прогнозирования и планирования.</w:t>
      </w:r>
    </w:p>
    <w:p w:rsidR="006E5B70" w:rsidRPr="000222EE" w:rsidRDefault="006E5B70" w:rsidP="00163251">
      <w:pPr>
        <w:ind w:left="567" w:right="-13" w:hanging="567"/>
        <w:jc w:val="both"/>
      </w:pPr>
    </w:p>
    <w:p w:rsidR="006E5B70" w:rsidRPr="000222EE" w:rsidRDefault="006E5B70" w:rsidP="00163251">
      <w:pPr>
        <w:ind w:left="567" w:right="-13" w:hanging="567"/>
        <w:jc w:val="both"/>
      </w:pPr>
      <w:r w:rsidRPr="000222EE">
        <w:t>4. 10.40-10.45 О внесении изменений в решение Думы Черемховского районного муниципального образования от 26 марта 2025 года № 49 «Об утверждении Положения о муниципальном жилищном контроле в границах сельских поселениях Черемховского районного муниципального образования»</w:t>
      </w:r>
    </w:p>
    <w:p w:rsidR="006E5B70" w:rsidRPr="000222EE" w:rsidRDefault="006E5B70" w:rsidP="00163251">
      <w:pPr>
        <w:ind w:left="567" w:right="-13" w:hanging="567"/>
        <w:jc w:val="both"/>
      </w:pPr>
      <w:r w:rsidRPr="000222EE">
        <w:rPr>
          <w:u w:val="single"/>
        </w:rPr>
        <w:t>Докладывает:</w:t>
      </w:r>
      <w:r w:rsidRPr="000222EE">
        <w:t xml:space="preserve"> Сазонова Надежда Михайловна, начальник управления жилищно-коммунального хозяйства администрации Черемховского района.</w:t>
      </w:r>
    </w:p>
    <w:p w:rsidR="006E5B70" w:rsidRPr="000222EE" w:rsidRDefault="006E5B70" w:rsidP="00163251">
      <w:pPr>
        <w:ind w:left="567" w:right="-13" w:hanging="567"/>
        <w:jc w:val="both"/>
      </w:pPr>
    </w:p>
    <w:p w:rsidR="006E5B70" w:rsidRPr="000222EE" w:rsidRDefault="006E5B70" w:rsidP="00163251">
      <w:pPr>
        <w:ind w:left="567" w:right="-13" w:hanging="567"/>
        <w:jc w:val="both"/>
      </w:pPr>
      <w:r w:rsidRPr="000222EE">
        <w:t>5.10.45-10.50 О внесении изменений в Положение о порядке и условиях приватизации муниципального имущества Черемховского районного муниципального образования.</w:t>
      </w:r>
    </w:p>
    <w:p w:rsidR="006E5B70" w:rsidRPr="000222EE" w:rsidRDefault="006E5B70" w:rsidP="00163251">
      <w:pPr>
        <w:ind w:left="567" w:right="-13" w:hanging="567"/>
        <w:jc w:val="both"/>
      </w:pPr>
      <w:r w:rsidRPr="000222EE">
        <w:rPr>
          <w:u w:val="single"/>
        </w:rPr>
        <w:t>Докладывает:</w:t>
      </w:r>
      <w:r w:rsidRPr="000222EE">
        <w:t xml:space="preserve"> Белобородова Анастасия Владимировна, председатель комитета по управлению муниципальным имуществом.</w:t>
      </w:r>
    </w:p>
    <w:p w:rsidR="006E5B70" w:rsidRPr="000222EE" w:rsidRDefault="006E5B70" w:rsidP="00163251">
      <w:pPr>
        <w:ind w:left="567" w:right="-13" w:hanging="567"/>
        <w:jc w:val="both"/>
      </w:pPr>
    </w:p>
    <w:p w:rsidR="00D32275" w:rsidRPr="000222EE" w:rsidRDefault="00D32275" w:rsidP="00163251">
      <w:pPr>
        <w:tabs>
          <w:tab w:val="left" w:pos="3600"/>
        </w:tabs>
        <w:ind w:left="567" w:right="-13" w:hanging="567"/>
        <w:jc w:val="both"/>
      </w:pPr>
      <w:r w:rsidRPr="000222EE">
        <w:rPr>
          <w:b/>
          <w:iCs/>
        </w:rPr>
        <w:t>Козлова Л. М.</w:t>
      </w:r>
      <w:r w:rsidRPr="000222EE">
        <w:t xml:space="preserve"> Какие есть вопросы по повестке?</w:t>
      </w:r>
    </w:p>
    <w:p w:rsidR="00D32275" w:rsidRPr="000222EE" w:rsidRDefault="00D32275" w:rsidP="00163251">
      <w:pPr>
        <w:tabs>
          <w:tab w:val="left" w:pos="3600"/>
        </w:tabs>
        <w:ind w:left="567" w:right="-13" w:hanging="567"/>
        <w:jc w:val="both"/>
      </w:pPr>
      <w:r w:rsidRPr="000222EE">
        <w:t>Какие будут предложения?</w:t>
      </w:r>
    </w:p>
    <w:p w:rsidR="00D32275" w:rsidRPr="000222EE" w:rsidRDefault="00D32275" w:rsidP="00163251">
      <w:pPr>
        <w:tabs>
          <w:tab w:val="left" w:pos="3600"/>
        </w:tabs>
        <w:ind w:left="567" w:right="-13" w:hanging="567"/>
        <w:jc w:val="both"/>
      </w:pPr>
      <w:r w:rsidRPr="000222EE">
        <w:t>Козлова Л. М.: поступило предложение принять повестку?</w:t>
      </w:r>
    </w:p>
    <w:p w:rsidR="00D32275" w:rsidRPr="000222EE" w:rsidRDefault="00D32275" w:rsidP="00163251">
      <w:pPr>
        <w:tabs>
          <w:tab w:val="left" w:pos="3600"/>
        </w:tabs>
        <w:ind w:left="567" w:right="-13" w:hanging="567"/>
        <w:jc w:val="both"/>
      </w:pPr>
      <w:r w:rsidRPr="000222EE">
        <w:t>прошу голосовать?</w:t>
      </w:r>
    </w:p>
    <w:p w:rsidR="00D32275" w:rsidRPr="000222EE" w:rsidRDefault="00D32275" w:rsidP="00163251">
      <w:pPr>
        <w:tabs>
          <w:tab w:val="left" w:pos="3600"/>
        </w:tabs>
        <w:ind w:left="567" w:right="-13" w:hanging="567"/>
        <w:jc w:val="both"/>
        <w:rPr>
          <w:b/>
        </w:rPr>
      </w:pPr>
      <w:r w:rsidRPr="000222EE">
        <w:t xml:space="preserve">за – </w:t>
      </w:r>
      <w:r w:rsidR="00EF0A9A" w:rsidRPr="000222EE">
        <w:t>1</w:t>
      </w:r>
      <w:r w:rsidR="00421E46" w:rsidRPr="000222EE">
        <w:t>1</w:t>
      </w:r>
      <w:r w:rsidRPr="000222EE">
        <w:t xml:space="preserve"> депутатов</w:t>
      </w:r>
    </w:p>
    <w:p w:rsidR="00D32275" w:rsidRPr="000222EE" w:rsidRDefault="00D32275" w:rsidP="00163251">
      <w:pPr>
        <w:tabs>
          <w:tab w:val="left" w:pos="3600"/>
        </w:tabs>
        <w:ind w:left="567" w:right="-13" w:hanging="567"/>
        <w:jc w:val="both"/>
      </w:pPr>
      <w:r w:rsidRPr="000222EE">
        <w:t>против – нет</w:t>
      </w:r>
    </w:p>
    <w:p w:rsidR="00D32275" w:rsidRPr="000222EE" w:rsidRDefault="00D32275" w:rsidP="00163251">
      <w:pPr>
        <w:tabs>
          <w:tab w:val="left" w:pos="3600"/>
        </w:tabs>
        <w:ind w:left="567" w:right="-13" w:hanging="567"/>
        <w:jc w:val="both"/>
      </w:pPr>
      <w:r w:rsidRPr="000222EE">
        <w:t>воздержались – нет</w:t>
      </w:r>
    </w:p>
    <w:p w:rsidR="00D32275" w:rsidRPr="000222EE" w:rsidRDefault="00D32275" w:rsidP="00163251">
      <w:pPr>
        <w:tabs>
          <w:tab w:val="left" w:pos="3600"/>
        </w:tabs>
        <w:ind w:left="567" w:right="-13" w:hanging="567"/>
        <w:jc w:val="both"/>
      </w:pPr>
      <w:r w:rsidRPr="000222EE">
        <w:rPr>
          <w:b/>
          <w:bCs/>
        </w:rPr>
        <w:t>Решили:</w:t>
      </w:r>
      <w:r w:rsidRPr="000222EE">
        <w:t xml:space="preserve"> повестка принят</w:t>
      </w:r>
      <w:r w:rsidR="00CB0C97" w:rsidRPr="000222EE">
        <w:t xml:space="preserve">а </w:t>
      </w:r>
      <w:r w:rsidRPr="000222EE">
        <w:t>единогласно.</w:t>
      </w:r>
    </w:p>
    <w:p w:rsidR="00F67EBC" w:rsidRPr="000222EE" w:rsidRDefault="00F67EBC" w:rsidP="00163251">
      <w:pPr>
        <w:tabs>
          <w:tab w:val="left" w:pos="3600"/>
        </w:tabs>
        <w:ind w:left="567" w:right="-13" w:hanging="567"/>
        <w:jc w:val="both"/>
      </w:pPr>
    </w:p>
    <w:p w:rsidR="004D3FCA" w:rsidRPr="000222EE" w:rsidRDefault="00D729D7" w:rsidP="00163251">
      <w:pPr>
        <w:tabs>
          <w:tab w:val="left" w:pos="7755"/>
        </w:tabs>
        <w:ind w:left="567" w:right="-13" w:hanging="567"/>
        <w:jc w:val="both"/>
      </w:pPr>
      <w:r w:rsidRPr="000222EE">
        <w:rPr>
          <w:b/>
        </w:rPr>
        <w:t>Л</w:t>
      </w:r>
      <w:r w:rsidR="00273904" w:rsidRPr="000222EE">
        <w:rPr>
          <w:b/>
        </w:rPr>
        <w:t xml:space="preserve">.М. </w:t>
      </w:r>
      <w:r w:rsidRPr="000222EE">
        <w:rPr>
          <w:b/>
        </w:rPr>
        <w:t>Козлова</w:t>
      </w:r>
      <w:r w:rsidR="00EE72D9" w:rsidRPr="000222EE">
        <w:t xml:space="preserve">: </w:t>
      </w:r>
      <w:r w:rsidR="00421E46" w:rsidRPr="000222EE">
        <w:t>9</w:t>
      </w:r>
      <w:r w:rsidR="00273904" w:rsidRPr="000222EE">
        <w:t>-е</w:t>
      </w:r>
      <w:r w:rsidR="00421E46" w:rsidRPr="000222EE">
        <w:t xml:space="preserve"> </w:t>
      </w:r>
      <w:r w:rsidR="00052D16" w:rsidRPr="000222EE">
        <w:t xml:space="preserve">заседание Думы Черемховского районного муниципального образования </w:t>
      </w:r>
      <w:r w:rsidR="00EF0A9A" w:rsidRPr="000222EE">
        <w:t>восьмого</w:t>
      </w:r>
      <w:r w:rsidR="00052D16" w:rsidRPr="000222EE">
        <w:t xml:space="preserve"> созыва считается открытым.</w:t>
      </w:r>
    </w:p>
    <w:p w:rsidR="00C20CA1" w:rsidRPr="000222EE" w:rsidRDefault="00052D16" w:rsidP="00163251">
      <w:pPr>
        <w:tabs>
          <w:tab w:val="left" w:pos="7755"/>
        </w:tabs>
        <w:ind w:left="567" w:right="-13" w:hanging="567"/>
        <w:jc w:val="both"/>
        <w:rPr>
          <w:b/>
        </w:rPr>
      </w:pPr>
      <w:r w:rsidRPr="000222EE">
        <w:rPr>
          <w:b/>
        </w:rPr>
        <w:t>Звучит гимн России</w:t>
      </w:r>
    </w:p>
    <w:p w:rsidR="00A61007" w:rsidRPr="000222EE" w:rsidRDefault="00A61007" w:rsidP="00163251">
      <w:pPr>
        <w:tabs>
          <w:tab w:val="left" w:pos="7755"/>
        </w:tabs>
        <w:ind w:left="567" w:right="-13" w:hanging="567"/>
        <w:jc w:val="both"/>
      </w:pPr>
    </w:p>
    <w:p w:rsidR="00A212FF" w:rsidRPr="000222EE" w:rsidRDefault="00A212FF" w:rsidP="00163251">
      <w:pPr>
        <w:ind w:left="567" w:hanging="567"/>
        <w:jc w:val="both"/>
        <w:rPr>
          <w:b/>
          <w:bCs/>
        </w:rPr>
      </w:pPr>
      <w:r w:rsidRPr="000222EE">
        <w:t xml:space="preserve">                 </w:t>
      </w:r>
      <w:r w:rsidR="00297179" w:rsidRPr="000222EE">
        <w:t xml:space="preserve"> </w:t>
      </w:r>
      <w:r w:rsidR="0073475C" w:rsidRPr="000222EE">
        <w:rPr>
          <w:b/>
        </w:rPr>
        <w:t xml:space="preserve">Слушали </w:t>
      </w:r>
      <w:r w:rsidRPr="000222EE">
        <w:rPr>
          <w:b/>
          <w:bCs/>
        </w:rPr>
        <w:t>Попову Татьяну Олеговну, заместителя начальника финансового     управления.</w:t>
      </w:r>
    </w:p>
    <w:p w:rsidR="00815EDA" w:rsidRPr="000222EE" w:rsidRDefault="00815EDA" w:rsidP="00163251">
      <w:pPr>
        <w:pStyle w:val="10"/>
        <w:spacing w:before="0" w:after="0"/>
        <w:ind w:left="567" w:right="-13" w:hanging="567"/>
        <w:jc w:val="both"/>
        <w:rPr>
          <w:rFonts w:ascii="Times New Roman" w:hAnsi="Times New Roman"/>
          <w:color w:val="auto"/>
          <w:sz w:val="24"/>
          <w:szCs w:val="24"/>
          <w:lang w:eastAsia="en-US"/>
        </w:rPr>
      </w:pPr>
    </w:p>
    <w:p w:rsidR="00A212FF" w:rsidRPr="000222EE" w:rsidRDefault="0073475C" w:rsidP="00163251">
      <w:pPr>
        <w:tabs>
          <w:tab w:val="left" w:pos="993"/>
        </w:tabs>
        <w:ind w:left="567" w:hanging="567"/>
        <w:jc w:val="both"/>
        <w:rPr>
          <w:bCs/>
        </w:rPr>
      </w:pPr>
      <w:r w:rsidRPr="000222EE">
        <w:t>«</w:t>
      </w:r>
      <w:r w:rsidR="00A212FF" w:rsidRPr="000222EE">
        <w:rPr>
          <w:bCs/>
        </w:rPr>
        <w:t>Об утверждении отчета об исполнении бюджета Черемховского районного муниципального образования за 2024 год».</w:t>
      </w:r>
    </w:p>
    <w:p w:rsidR="00521887" w:rsidRPr="000222EE" w:rsidRDefault="00521887" w:rsidP="00421E46">
      <w:pPr>
        <w:pStyle w:val="10"/>
        <w:spacing w:before="0" w:after="0"/>
        <w:ind w:left="1134" w:right="-13"/>
        <w:jc w:val="both"/>
        <w:rPr>
          <w:rFonts w:ascii="Times New Roman" w:hAnsi="Times New Roman"/>
          <w:b w:val="0"/>
          <w:color w:val="auto"/>
          <w:sz w:val="24"/>
          <w:szCs w:val="24"/>
        </w:rPr>
      </w:pPr>
    </w:p>
    <w:p w:rsidR="00163251" w:rsidRPr="000222EE" w:rsidRDefault="00163251" w:rsidP="00163251">
      <w:pPr>
        <w:autoSpaceDE w:val="0"/>
        <w:autoSpaceDN w:val="0"/>
        <w:adjustRightInd w:val="0"/>
        <w:spacing w:line="276" w:lineRule="auto"/>
        <w:ind w:firstLine="540"/>
        <w:jc w:val="both"/>
      </w:pPr>
      <w:r w:rsidRPr="000222EE">
        <w:t>Бюджет Черемховского района на 2024 год был принят Решением Думы Черемховского районного муниципального образования от 20.12.2023 №298 «О бюджете Черемховского районного муниципального образования на 2024 год и плановый период 2025 и 2026 годов», которым были утверждены его основные характеристики.</w:t>
      </w:r>
    </w:p>
    <w:p w:rsidR="00163251" w:rsidRPr="000222EE" w:rsidRDefault="00163251" w:rsidP="00163251">
      <w:pPr>
        <w:autoSpaceDE w:val="0"/>
        <w:autoSpaceDN w:val="0"/>
        <w:adjustRightInd w:val="0"/>
        <w:spacing w:line="276" w:lineRule="auto"/>
        <w:ind w:firstLine="709"/>
        <w:jc w:val="both"/>
      </w:pPr>
      <w:r w:rsidRPr="000222EE">
        <w:rPr>
          <w:bCs/>
        </w:rPr>
        <w:t xml:space="preserve">В течение отчетного периода, </w:t>
      </w:r>
      <w:r w:rsidRPr="000222EE">
        <w:rPr>
          <w:spacing w:val="-6"/>
        </w:rPr>
        <w:t xml:space="preserve">учитывая динамику поступления доходов, в том числе безвозмездных поступлений, а также в связи с </w:t>
      </w:r>
      <w:r w:rsidRPr="000222EE">
        <w:t xml:space="preserve">необходимостью финансового обеспечения мероприятий, связанных с содержанием муниципальных учреждений </w:t>
      </w:r>
      <w:r w:rsidRPr="000222EE">
        <w:rPr>
          <w:spacing w:val="-4"/>
        </w:rPr>
        <w:t xml:space="preserve">в </w:t>
      </w:r>
      <w:r w:rsidRPr="000222EE">
        <w:rPr>
          <w:bCs/>
          <w:color w:val="000000"/>
        </w:rPr>
        <w:t>Решение о бюджете четыре</w:t>
      </w:r>
      <w:r w:rsidRPr="000222EE">
        <w:t xml:space="preserve"> раза вносились изменения (Таблица 1).</w:t>
      </w:r>
    </w:p>
    <w:p w:rsidR="00163251" w:rsidRPr="000222EE" w:rsidRDefault="00163251" w:rsidP="00163251">
      <w:pPr>
        <w:autoSpaceDE w:val="0"/>
        <w:autoSpaceDN w:val="0"/>
        <w:adjustRightInd w:val="0"/>
        <w:spacing w:line="276" w:lineRule="auto"/>
        <w:ind w:firstLine="709"/>
        <w:jc w:val="both"/>
      </w:pPr>
      <w:r w:rsidRPr="000222EE">
        <w:t>Источниками увеличения расходной части бюджета были как собственные доходные источники (налоговые и неналоговые доходы, остатки средств на едином счете бюджета по состоянию на 01.01.2024), так и целевые межбюджетные трансферты из областного бюджета.</w:t>
      </w:r>
    </w:p>
    <w:p w:rsidR="00163251" w:rsidRPr="000222EE" w:rsidRDefault="00163251" w:rsidP="00163251">
      <w:pPr>
        <w:spacing w:line="276" w:lineRule="auto"/>
        <w:jc w:val="both"/>
      </w:pPr>
      <w:r w:rsidRPr="000222EE">
        <w:lastRenderedPageBreak/>
        <w:tab/>
        <w:t>Окончательно плановые показатели районного бюджета утверждены Решением Думы от 23.12.2024 №19«О внесении изменений и дополнений в решение  Думы Черемховского районного муниципального образования от 20 декабря 2023 года № 298 «О бюджете Черемховского районного муниципального образования на 2024 год и плановый период 2025 и 2026 годов»</w:t>
      </w:r>
    </w:p>
    <w:p w:rsidR="00163251" w:rsidRPr="000222EE" w:rsidRDefault="00163251" w:rsidP="00163251">
      <w:pPr>
        <w:jc w:val="both"/>
        <w:rPr>
          <w:highlight w:val="lightGray"/>
        </w:rPr>
      </w:pPr>
    </w:p>
    <w:p w:rsidR="00163251" w:rsidRPr="000222EE" w:rsidRDefault="00163251" w:rsidP="00163251">
      <w:pPr>
        <w:pStyle w:val="ConsPlusNormal"/>
        <w:ind w:firstLine="709"/>
        <w:rPr>
          <w:rFonts w:ascii="Times New Roman" w:hAnsi="Times New Roman"/>
          <w:sz w:val="24"/>
          <w:szCs w:val="24"/>
        </w:rPr>
      </w:pPr>
      <w:r w:rsidRPr="000222EE">
        <w:rPr>
          <w:rFonts w:ascii="Times New Roman" w:hAnsi="Times New Roman"/>
          <w:sz w:val="24"/>
          <w:szCs w:val="24"/>
        </w:rPr>
        <w:t>Таблица 1. Изменение основных параметров районного бюджета в 2024 году</w:t>
      </w:r>
    </w:p>
    <w:p w:rsidR="00163251" w:rsidRPr="000222EE" w:rsidRDefault="00163251" w:rsidP="00163251">
      <w:pPr>
        <w:ind w:firstLine="709"/>
        <w:jc w:val="right"/>
      </w:pPr>
      <w:r w:rsidRPr="000222EE">
        <w:t>(тыс. рублей)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417"/>
        <w:gridCol w:w="1418"/>
        <w:gridCol w:w="1417"/>
        <w:gridCol w:w="1560"/>
        <w:gridCol w:w="1559"/>
      </w:tblGrid>
      <w:tr w:rsidR="00163251" w:rsidRPr="000222EE" w:rsidTr="00163251">
        <w:trPr>
          <w:trHeight w:val="884"/>
        </w:trPr>
        <w:tc>
          <w:tcPr>
            <w:tcW w:w="2552" w:type="dxa"/>
            <w:shd w:val="clear" w:color="auto" w:fill="auto"/>
            <w:vAlign w:val="center"/>
            <w:hideMark/>
          </w:tcPr>
          <w:p w:rsidR="00163251" w:rsidRPr="000222EE" w:rsidRDefault="00163251" w:rsidP="00163251">
            <w:pPr>
              <w:jc w:val="center"/>
              <w:rPr>
                <w:b/>
                <w:bCs/>
                <w:color w:val="000000"/>
              </w:rPr>
            </w:pPr>
            <w:r w:rsidRPr="000222EE">
              <w:rPr>
                <w:b/>
                <w:bCs/>
                <w:color w:val="000000"/>
              </w:rPr>
              <w:t>Наименование показателя</w:t>
            </w:r>
          </w:p>
        </w:tc>
        <w:tc>
          <w:tcPr>
            <w:tcW w:w="1417" w:type="dxa"/>
            <w:shd w:val="clear" w:color="auto" w:fill="auto"/>
            <w:vAlign w:val="center"/>
            <w:hideMark/>
          </w:tcPr>
          <w:p w:rsidR="00163251" w:rsidRPr="000222EE" w:rsidRDefault="00163251" w:rsidP="00163251">
            <w:pPr>
              <w:jc w:val="center"/>
              <w:rPr>
                <w:b/>
                <w:bCs/>
                <w:color w:val="000000"/>
              </w:rPr>
            </w:pPr>
            <w:r w:rsidRPr="000222EE">
              <w:rPr>
                <w:b/>
                <w:bCs/>
                <w:color w:val="000000"/>
              </w:rPr>
              <w:t>Решение Думы № 298 от 20.12.2023</w:t>
            </w:r>
          </w:p>
        </w:tc>
        <w:tc>
          <w:tcPr>
            <w:tcW w:w="1418" w:type="dxa"/>
            <w:shd w:val="clear" w:color="auto" w:fill="auto"/>
            <w:vAlign w:val="center"/>
            <w:hideMark/>
          </w:tcPr>
          <w:p w:rsidR="00163251" w:rsidRPr="000222EE" w:rsidRDefault="00163251" w:rsidP="00163251">
            <w:pPr>
              <w:jc w:val="center"/>
              <w:rPr>
                <w:b/>
                <w:bCs/>
                <w:color w:val="000000"/>
              </w:rPr>
            </w:pPr>
            <w:r w:rsidRPr="000222EE">
              <w:rPr>
                <w:b/>
                <w:bCs/>
                <w:color w:val="000000"/>
              </w:rPr>
              <w:t>Решение Думы № 320 от 27.03.2024</w:t>
            </w:r>
          </w:p>
        </w:tc>
        <w:tc>
          <w:tcPr>
            <w:tcW w:w="1417" w:type="dxa"/>
            <w:shd w:val="clear" w:color="auto" w:fill="auto"/>
            <w:vAlign w:val="center"/>
            <w:hideMark/>
          </w:tcPr>
          <w:p w:rsidR="00163251" w:rsidRPr="000222EE" w:rsidRDefault="00163251" w:rsidP="00163251">
            <w:pPr>
              <w:jc w:val="center"/>
              <w:rPr>
                <w:b/>
                <w:bCs/>
                <w:color w:val="000000"/>
              </w:rPr>
            </w:pPr>
            <w:r w:rsidRPr="000222EE">
              <w:rPr>
                <w:b/>
                <w:bCs/>
                <w:color w:val="000000"/>
              </w:rPr>
              <w:t>Решение Думы № 327 от 29.05.2024</w:t>
            </w:r>
          </w:p>
        </w:tc>
        <w:tc>
          <w:tcPr>
            <w:tcW w:w="1560" w:type="dxa"/>
            <w:shd w:val="clear" w:color="auto" w:fill="auto"/>
            <w:vAlign w:val="center"/>
            <w:hideMark/>
          </w:tcPr>
          <w:p w:rsidR="00163251" w:rsidRPr="000222EE" w:rsidRDefault="00163251" w:rsidP="00163251">
            <w:pPr>
              <w:jc w:val="center"/>
              <w:rPr>
                <w:b/>
                <w:bCs/>
                <w:color w:val="000000"/>
              </w:rPr>
            </w:pPr>
            <w:r w:rsidRPr="000222EE">
              <w:rPr>
                <w:b/>
                <w:bCs/>
                <w:color w:val="000000"/>
              </w:rPr>
              <w:t>Решение Думы № 8 от 23.10.2024</w:t>
            </w:r>
          </w:p>
        </w:tc>
        <w:tc>
          <w:tcPr>
            <w:tcW w:w="1559" w:type="dxa"/>
            <w:shd w:val="clear" w:color="auto" w:fill="auto"/>
            <w:vAlign w:val="center"/>
            <w:hideMark/>
          </w:tcPr>
          <w:p w:rsidR="00163251" w:rsidRPr="000222EE" w:rsidRDefault="00163251" w:rsidP="00163251">
            <w:pPr>
              <w:jc w:val="center"/>
              <w:rPr>
                <w:b/>
                <w:bCs/>
                <w:color w:val="000000"/>
              </w:rPr>
            </w:pPr>
            <w:r w:rsidRPr="000222EE">
              <w:rPr>
                <w:b/>
                <w:bCs/>
                <w:color w:val="000000"/>
              </w:rPr>
              <w:t>Решение Думы № 19 от 23.12.2024</w:t>
            </w:r>
          </w:p>
        </w:tc>
      </w:tr>
      <w:tr w:rsidR="00163251" w:rsidRPr="000222EE" w:rsidTr="00163251">
        <w:trPr>
          <w:trHeight w:val="320"/>
        </w:trPr>
        <w:tc>
          <w:tcPr>
            <w:tcW w:w="2552" w:type="dxa"/>
            <w:shd w:val="clear" w:color="auto" w:fill="auto"/>
            <w:vAlign w:val="center"/>
            <w:hideMark/>
          </w:tcPr>
          <w:p w:rsidR="00163251" w:rsidRPr="000222EE" w:rsidRDefault="00163251" w:rsidP="00163251">
            <w:pPr>
              <w:rPr>
                <w:bCs/>
                <w:color w:val="000000"/>
              </w:rPr>
            </w:pPr>
            <w:r w:rsidRPr="000222EE">
              <w:rPr>
                <w:bCs/>
                <w:color w:val="000000"/>
              </w:rPr>
              <w:t>ДОХОДЫ</w:t>
            </w:r>
          </w:p>
        </w:tc>
        <w:tc>
          <w:tcPr>
            <w:tcW w:w="1417" w:type="dxa"/>
            <w:shd w:val="clear" w:color="auto" w:fill="auto"/>
            <w:vAlign w:val="center"/>
            <w:hideMark/>
          </w:tcPr>
          <w:p w:rsidR="00163251" w:rsidRPr="000222EE" w:rsidRDefault="00163251" w:rsidP="00163251">
            <w:pPr>
              <w:jc w:val="center"/>
              <w:rPr>
                <w:bCs/>
                <w:color w:val="000000"/>
              </w:rPr>
            </w:pPr>
            <w:r w:rsidRPr="000222EE">
              <w:rPr>
                <w:bCs/>
                <w:color w:val="000000"/>
              </w:rPr>
              <w:t>1 923 458,6</w:t>
            </w:r>
          </w:p>
        </w:tc>
        <w:tc>
          <w:tcPr>
            <w:tcW w:w="1418" w:type="dxa"/>
            <w:shd w:val="clear" w:color="auto" w:fill="auto"/>
            <w:vAlign w:val="center"/>
            <w:hideMark/>
          </w:tcPr>
          <w:p w:rsidR="00163251" w:rsidRPr="000222EE" w:rsidRDefault="00163251" w:rsidP="00163251">
            <w:pPr>
              <w:jc w:val="center"/>
              <w:rPr>
                <w:bCs/>
                <w:color w:val="000000"/>
              </w:rPr>
            </w:pPr>
            <w:r w:rsidRPr="000222EE">
              <w:rPr>
                <w:bCs/>
                <w:color w:val="000000"/>
              </w:rPr>
              <w:t>1 986 978,9</w:t>
            </w:r>
          </w:p>
        </w:tc>
        <w:tc>
          <w:tcPr>
            <w:tcW w:w="1417" w:type="dxa"/>
            <w:shd w:val="clear" w:color="auto" w:fill="auto"/>
            <w:vAlign w:val="center"/>
            <w:hideMark/>
          </w:tcPr>
          <w:p w:rsidR="00163251" w:rsidRPr="000222EE" w:rsidRDefault="00163251" w:rsidP="00163251">
            <w:pPr>
              <w:jc w:val="center"/>
              <w:rPr>
                <w:bCs/>
                <w:color w:val="000000"/>
              </w:rPr>
            </w:pPr>
            <w:r w:rsidRPr="000222EE">
              <w:rPr>
                <w:bCs/>
                <w:color w:val="000000"/>
              </w:rPr>
              <w:t>2 007 580,5</w:t>
            </w:r>
          </w:p>
        </w:tc>
        <w:tc>
          <w:tcPr>
            <w:tcW w:w="1560" w:type="dxa"/>
            <w:shd w:val="clear" w:color="auto" w:fill="auto"/>
            <w:vAlign w:val="center"/>
            <w:hideMark/>
          </w:tcPr>
          <w:p w:rsidR="00163251" w:rsidRPr="000222EE" w:rsidRDefault="00163251" w:rsidP="00163251">
            <w:pPr>
              <w:jc w:val="center"/>
              <w:rPr>
                <w:bCs/>
                <w:color w:val="000000"/>
              </w:rPr>
            </w:pPr>
            <w:r w:rsidRPr="000222EE">
              <w:rPr>
                <w:bCs/>
                <w:color w:val="000000"/>
              </w:rPr>
              <w:t>2 236 278,0</w:t>
            </w:r>
          </w:p>
        </w:tc>
        <w:tc>
          <w:tcPr>
            <w:tcW w:w="1559" w:type="dxa"/>
            <w:shd w:val="clear" w:color="auto" w:fill="auto"/>
            <w:vAlign w:val="center"/>
            <w:hideMark/>
          </w:tcPr>
          <w:p w:rsidR="00163251" w:rsidRPr="000222EE" w:rsidRDefault="00163251" w:rsidP="00163251">
            <w:pPr>
              <w:jc w:val="center"/>
              <w:rPr>
                <w:bCs/>
                <w:color w:val="000000"/>
              </w:rPr>
            </w:pPr>
            <w:r w:rsidRPr="000222EE">
              <w:rPr>
                <w:bCs/>
                <w:color w:val="000000"/>
              </w:rPr>
              <w:t>2 202 192,5</w:t>
            </w:r>
          </w:p>
        </w:tc>
      </w:tr>
      <w:tr w:rsidR="00163251" w:rsidRPr="000222EE" w:rsidTr="00163251">
        <w:trPr>
          <w:trHeight w:val="320"/>
        </w:trPr>
        <w:tc>
          <w:tcPr>
            <w:tcW w:w="2552" w:type="dxa"/>
            <w:shd w:val="clear" w:color="auto" w:fill="auto"/>
            <w:vAlign w:val="center"/>
            <w:hideMark/>
          </w:tcPr>
          <w:p w:rsidR="00163251" w:rsidRPr="000222EE" w:rsidRDefault="00163251" w:rsidP="00163251">
            <w:pPr>
              <w:rPr>
                <w:bCs/>
                <w:color w:val="000000"/>
              </w:rPr>
            </w:pPr>
            <w:r w:rsidRPr="000222EE">
              <w:rPr>
                <w:bCs/>
                <w:color w:val="000000"/>
              </w:rPr>
              <w:t>РАСХОДЫ</w:t>
            </w:r>
          </w:p>
        </w:tc>
        <w:tc>
          <w:tcPr>
            <w:tcW w:w="1417" w:type="dxa"/>
            <w:shd w:val="clear" w:color="auto" w:fill="auto"/>
            <w:vAlign w:val="center"/>
            <w:hideMark/>
          </w:tcPr>
          <w:p w:rsidR="00163251" w:rsidRPr="000222EE" w:rsidRDefault="00163251" w:rsidP="00163251">
            <w:pPr>
              <w:jc w:val="center"/>
              <w:rPr>
                <w:bCs/>
                <w:color w:val="000000"/>
              </w:rPr>
            </w:pPr>
            <w:r w:rsidRPr="000222EE">
              <w:rPr>
                <w:bCs/>
                <w:color w:val="000000"/>
              </w:rPr>
              <w:t>1 937 608,0</w:t>
            </w:r>
          </w:p>
        </w:tc>
        <w:tc>
          <w:tcPr>
            <w:tcW w:w="1418" w:type="dxa"/>
            <w:shd w:val="clear" w:color="auto" w:fill="auto"/>
            <w:vAlign w:val="center"/>
            <w:hideMark/>
          </w:tcPr>
          <w:p w:rsidR="00163251" w:rsidRPr="000222EE" w:rsidRDefault="00163251" w:rsidP="00163251">
            <w:pPr>
              <w:jc w:val="center"/>
              <w:rPr>
                <w:bCs/>
                <w:color w:val="000000"/>
              </w:rPr>
            </w:pPr>
            <w:r w:rsidRPr="000222EE">
              <w:rPr>
                <w:bCs/>
                <w:color w:val="000000"/>
              </w:rPr>
              <w:t>2 048 850,0</w:t>
            </w:r>
          </w:p>
        </w:tc>
        <w:tc>
          <w:tcPr>
            <w:tcW w:w="1417" w:type="dxa"/>
            <w:shd w:val="clear" w:color="auto" w:fill="auto"/>
            <w:vAlign w:val="center"/>
            <w:hideMark/>
          </w:tcPr>
          <w:p w:rsidR="00163251" w:rsidRPr="000222EE" w:rsidRDefault="00163251" w:rsidP="00163251">
            <w:pPr>
              <w:jc w:val="center"/>
              <w:rPr>
                <w:bCs/>
                <w:color w:val="000000"/>
              </w:rPr>
            </w:pPr>
            <w:r w:rsidRPr="000222EE">
              <w:rPr>
                <w:bCs/>
                <w:color w:val="000000"/>
              </w:rPr>
              <w:t>2 069 609,7</w:t>
            </w:r>
          </w:p>
        </w:tc>
        <w:tc>
          <w:tcPr>
            <w:tcW w:w="1560" w:type="dxa"/>
            <w:shd w:val="clear" w:color="auto" w:fill="auto"/>
            <w:vAlign w:val="center"/>
            <w:hideMark/>
          </w:tcPr>
          <w:p w:rsidR="00163251" w:rsidRPr="000222EE" w:rsidRDefault="00163251" w:rsidP="00163251">
            <w:pPr>
              <w:jc w:val="center"/>
              <w:rPr>
                <w:bCs/>
                <w:color w:val="000000"/>
              </w:rPr>
            </w:pPr>
            <w:r w:rsidRPr="000222EE">
              <w:rPr>
                <w:bCs/>
                <w:color w:val="000000"/>
              </w:rPr>
              <w:t>2 303 904,0</w:t>
            </w:r>
          </w:p>
        </w:tc>
        <w:tc>
          <w:tcPr>
            <w:tcW w:w="1559" w:type="dxa"/>
            <w:shd w:val="clear" w:color="auto" w:fill="auto"/>
            <w:vAlign w:val="center"/>
            <w:hideMark/>
          </w:tcPr>
          <w:p w:rsidR="00163251" w:rsidRPr="000222EE" w:rsidRDefault="00163251" w:rsidP="00163251">
            <w:pPr>
              <w:jc w:val="center"/>
              <w:rPr>
                <w:bCs/>
                <w:color w:val="000000"/>
              </w:rPr>
            </w:pPr>
            <w:r w:rsidRPr="000222EE">
              <w:rPr>
                <w:bCs/>
                <w:color w:val="000000"/>
              </w:rPr>
              <w:t>2 254 555,2</w:t>
            </w:r>
          </w:p>
        </w:tc>
      </w:tr>
      <w:tr w:rsidR="00163251" w:rsidRPr="000222EE" w:rsidTr="00163251">
        <w:trPr>
          <w:trHeight w:val="320"/>
        </w:trPr>
        <w:tc>
          <w:tcPr>
            <w:tcW w:w="2552" w:type="dxa"/>
            <w:shd w:val="clear" w:color="auto" w:fill="auto"/>
            <w:vAlign w:val="center"/>
            <w:hideMark/>
          </w:tcPr>
          <w:p w:rsidR="00163251" w:rsidRPr="000222EE" w:rsidRDefault="00163251" w:rsidP="00163251">
            <w:pPr>
              <w:rPr>
                <w:bCs/>
                <w:color w:val="000000"/>
              </w:rPr>
            </w:pPr>
            <w:r w:rsidRPr="000222EE">
              <w:rPr>
                <w:bCs/>
                <w:color w:val="000000"/>
              </w:rPr>
              <w:t>ДЕФИЦИТ/ПРОФИЦИТ  (с учетом остатков на 01.01.2024)</w:t>
            </w:r>
          </w:p>
        </w:tc>
        <w:tc>
          <w:tcPr>
            <w:tcW w:w="1417" w:type="dxa"/>
            <w:shd w:val="clear" w:color="auto" w:fill="auto"/>
            <w:vAlign w:val="center"/>
            <w:hideMark/>
          </w:tcPr>
          <w:p w:rsidR="00163251" w:rsidRPr="000222EE" w:rsidRDefault="00163251" w:rsidP="00163251">
            <w:pPr>
              <w:jc w:val="center"/>
              <w:rPr>
                <w:bCs/>
                <w:color w:val="000000"/>
              </w:rPr>
            </w:pPr>
            <w:r w:rsidRPr="000222EE">
              <w:rPr>
                <w:bCs/>
                <w:color w:val="000000"/>
              </w:rPr>
              <w:t>-14 149,4</w:t>
            </w:r>
          </w:p>
        </w:tc>
        <w:tc>
          <w:tcPr>
            <w:tcW w:w="1418" w:type="dxa"/>
            <w:shd w:val="clear" w:color="auto" w:fill="auto"/>
            <w:vAlign w:val="center"/>
            <w:hideMark/>
          </w:tcPr>
          <w:p w:rsidR="00163251" w:rsidRPr="000222EE" w:rsidRDefault="00163251" w:rsidP="00163251">
            <w:pPr>
              <w:jc w:val="center"/>
              <w:rPr>
                <w:bCs/>
                <w:color w:val="000000"/>
              </w:rPr>
            </w:pPr>
            <w:r w:rsidRPr="000222EE">
              <w:rPr>
                <w:bCs/>
                <w:color w:val="000000"/>
              </w:rPr>
              <w:t>-14 171,4</w:t>
            </w:r>
          </w:p>
        </w:tc>
        <w:tc>
          <w:tcPr>
            <w:tcW w:w="1417" w:type="dxa"/>
            <w:shd w:val="clear" w:color="auto" w:fill="auto"/>
            <w:vAlign w:val="center"/>
            <w:hideMark/>
          </w:tcPr>
          <w:p w:rsidR="00163251" w:rsidRPr="000222EE" w:rsidRDefault="00163251" w:rsidP="00163251">
            <w:pPr>
              <w:jc w:val="center"/>
              <w:rPr>
                <w:bCs/>
                <w:color w:val="000000"/>
              </w:rPr>
            </w:pPr>
            <w:r w:rsidRPr="000222EE">
              <w:rPr>
                <w:bCs/>
                <w:color w:val="000000"/>
              </w:rPr>
              <w:t>-14 329,6</w:t>
            </w:r>
          </w:p>
        </w:tc>
        <w:tc>
          <w:tcPr>
            <w:tcW w:w="1560" w:type="dxa"/>
            <w:shd w:val="clear" w:color="auto" w:fill="auto"/>
            <w:vAlign w:val="center"/>
            <w:hideMark/>
          </w:tcPr>
          <w:p w:rsidR="00163251" w:rsidRPr="000222EE" w:rsidRDefault="00163251" w:rsidP="00163251">
            <w:pPr>
              <w:jc w:val="center"/>
              <w:rPr>
                <w:bCs/>
                <w:color w:val="000000"/>
              </w:rPr>
            </w:pPr>
            <w:r w:rsidRPr="000222EE">
              <w:rPr>
                <w:bCs/>
                <w:color w:val="000000"/>
              </w:rPr>
              <w:t>-19 926,3</w:t>
            </w:r>
          </w:p>
        </w:tc>
        <w:tc>
          <w:tcPr>
            <w:tcW w:w="1559" w:type="dxa"/>
            <w:shd w:val="clear" w:color="auto" w:fill="auto"/>
            <w:vAlign w:val="center"/>
            <w:hideMark/>
          </w:tcPr>
          <w:p w:rsidR="00163251" w:rsidRPr="000222EE" w:rsidRDefault="00163251" w:rsidP="00163251">
            <w:pPr>
              <w:jc w:val="center"/>
              <w:rPr>
                <w:bCs/>
                <w:color w:val="000000"/>
              </w:rPr>
            </w:pPr>
            <w:r w:rsidRPr="000222EE">
              <w:rPr>
                <w:bCs/>
                <w:color w:val="000000"/>
              </w:rPr>
              <w:t>-4 663,0</w:t>
            </w:r>
          </w:p>
        </w:tc>
      </w:tr>
      <w:tr w:rsidR="00163251" w:rsidRPr="000222EE" w:rsidTr="00163251">
        <w:trPr>
          <w:trHeight w:val="320"/>
        </w:trPr>
        <w:tc>
          <w:tcPr>
            <w:tcW w:w="2552" w:type="dxa"/>
            <w:shd w:val="clear" w:color="auto" w:fill="auto"/>
            <w:vAlign w:val="center"/>
            <w:hideMark/>
          </w:tcPr>
          <w:p w:rsidR="00163251" w:rsidRPr="000222EE" w:rsidRDefault="00163251" w:rsidP="00163251">
            <w:pPr>
              <w:rPr>
                <w:color w:val="000000"/>
              </w:rPr>
            </w:pPr>
            <w:r w:rsidRPr="000222EE">
              <w:rPr>
                <w:color w:val="000000"/>
              </w:rPr>
              <w:t>% дефицита</w:t>
            </w:r>
          </w:p>
        </w:tc>
        <w:tc>
          <w:tcPr>
            <w:tcW w:w="1417" w:type="dxa"/>
            <w:shd w:val="clear" w:color="auto" w:fill="auto"/>
            <w:vAlign w:val="center"/>
            <w:hideMark/>
          </w:tcPr>
          <w:p w:rsidR="00163251" w:rsidRPr="000222EE" w:rsidRDefault="00163251" w:rsidP="00163251">
            <w:pPr>
              <w:jc w:val="center"/>
              <w:rPr>
                <w:bCs/>
                <w:color w:val="000000"/>
              </w:rPr>
            </w:pPr>
            <w:r w:rsidRPr="000222EE">
              <w:rPr>
                <w:bCs/>
                <w:color w:val="000000"/>
              </w:rPr>
              <w:t>7,5%</w:t>
            </w:r>
          </w:p>
        </w:tc>
        <w:tc>
          <w:tcPr>
            <w:tcW w:w="1418" w:type="dxa"/>
            <w:shd w:val="clear" w:color="auto" w:fill="auto"/>
            <w:vAlign w:val="center"/>
            <w:hideMark/>
          </w:tcPr>
          <w:p w:rsidR="00163251" w:rsidRPr="000222EE" w:rsidRDefault="00163251" w:rsidP="00163251">
            <w:pPr>
              <w:jc w:val="center"/>
              <w:rPr>
                <w:bCs/>
                <w:color w:val="000000"/>
              </w:rPr>
            </w:pPr>
            <w:r w:rsidRPr="000222EE">
              <w:rPr>
                <w:bCs/>
                <w:color w:val="000000"/>
              </w:rPr>
              <w:t>7,5%</w:t>
            </w:r>
          </w:p>
        </w:tc>
        <w:tc>
          <w:tcPr>
            <w:tcW w:w="1417" w:type="dxa"/>
            <w:shd w:val="clear" w:color="auto" w:fill="auto"/>
            <w:vAlign w:val="center"/>
            <w:hideMark/>
          </w:tcPr>
          <w:p w:rsidR="00163251" w:rsidRPr="000222EE" w:rsidRDefault="00163251" w:rsidP="00163251">
            <w:pPr>
              <w:jc w:val="center"/>
              <w:rPr>
                <w:bCs/>
                <w:color w:val="000000"/>
              </w:rPr>
            </w:pPr>
            <w:r w:rsidRPr="000222EE">
              <w:rPr>
                <w:bCs/>
                <w:color w:val="000000"/>
              </w:rPr>
              <w:t>7,5%</w:t>
            </w:r>
          </w:p>
        </w:tc>
        <w:tc>
          <w:tcPr>
            <w:tcW w:w="1560" w:type="dxa"/>
            <w:shd w:val="clear" w:color="auto" w:fill="auto"/>
            <w:vAlign w:val="center"/>
            <w:hideMark/>
          </w:tcPr>
          <w:p w:rsidR="00163251" w:rsidRPr="000222EE" w:rsidRDefault="00163251" w:rsidP="00163251">
            <w:pPr>
              <w:jc w:val="center"/>
              <w:rPr>
                <w:bCs/>
                <w:color w:val="000000"/>
              </w:rPr>
            </w:pPr>
            <w:r w:rsidRPr="000222EE">
              <w:rPr>
                <w:bCs/>
                <w:color w:val="000000"/>
              </w:rPr>
              <w:t>9,7%</w:t>
            </w:r>
          </w:p>
        </w:tc>
        <w:tc>
          <w:tcPr>
            <w:tcW w:w="1559" w:type="dxa"/>
            <w:shd w:val="clear" w:color="auto" w:fill="auto"/>
            <w:vAlign w:val="center"/>
            <w:hideMark/>
          </w:tcPr>
          <w:p w:rsidR="00163251" w:rsidRPr="000222EE" w:rsidRDefault="00163251" w:rsidP="00163251">
            <w:pPr>
              <w:jc w:val="center"/>
              <w:rPr>
                <w:bCs/>
                <w:color w:val="000000"/>
              </w:rPr>
            </w:pPr>
            <w:r w:rsidRPr="000222EE">
              <w:rPr>
                <w:bCs/>
                <w:color w:val="000000"/>
              </w:rPr>
              <w:t>2,2%</w:t>
            </w:r>
          </w:p>
        </w:tc>
      </w:tr>
      <w:tr w:rsidR="00163251" w:rsidRPr="000222EE" w:rsidTr="00163251">
        <w:trPr>
          <w:trHeight w:val="320"/>
        </w:trPr>
        <w:tc>
          <w:tcPr>
            <w:tcW w:w="2552" w:type="dxa"/>
            <w:shd w:val="clear" w:color="auto" w:fill="auto"/>
            <w:vAlign w:val="center"/>
            <w:hideMark/>
          </w:tcPr>
          <w:p w:rsidR="00163251" w:rsidRPr="000222EE" w:rsidRDefault="00163251" w:rsidP="00163251">
            <w:pPr>
              <w:rPr>
                <w:bCs/>
                <w:color w:val="000000"/>
              </w:rPr>
            </w:pPr>
            <w:r w:rsidRPr="000222EE">
              <w:rPr>
                <w:bCs/>
                <w:color w:val="000000"/>
              </w:rPr>
              <w:t>МУН. ДОЛГ</w:t>
            </w:r>
          </w:p>
        </w:tc>
        <w:tc>
          <w:tcPr>
            <w:tcW w:w="1417" w:type="dxa"/>
            <w:shd w:val="clear" w:color="000000" w:fill="FFFFFF"/>
            <w:vAlign w:val="center"/>
            <w:hideMark/>
          </w:tcPr>
          <w:p w:rsidR="00163251" w:rsidRPr="000222EE" w:rsidRDefault="00163251" w:rsidP="00163251">
            <w:pPr>
              <w:jc w:val="center"/>
              <w:rPr>
                <w:bCs/>
                <w:color w:val="000000"/>
              </w:rPr>
            </w:pPr>
            <w:r w:rsidRPr="000222EE">
              <w:rPr>
                <w:bCs/>
                <w:color w:val="000000"/>
              </w:rPr>
              <w:t>0,0</w:t>
            </w:r>
          </w:p>
        </w:tc>
        <w:tc>
          <w:tcPr>
            <w:tcW w:w="1418" w:type="dxa"/>
            <w:shd w:val="clear" w:color="000000" w:fill="FFFFFF"/>
            <w:vAlign w:val="center"/>
            <w:hideMark/>
          </w:tcPr>
          <w:p w:rsidR="00163251" w:rsidRPr="000222EE" w:rsidRDefault="00163251" w:rsidP="00163251">
            <w:pPr>
              <w:jc w:val="center"/>
            </w:pPr>
            <w:r w:rsidRPr="000222EE">
              <w:rPr>
                <w:bCs/>
                <w:color w:val="000000"/>
              </w:rPr>
              <w:t>0,0</w:t>
            </w:r>
          </w:p>
        </w:tc>
        <w:tc>
          <w:tcPr>
            <w:tcW w:w="1417" w:type="dxa"/>
            <w:shd w:val="clear" w:color="000000" w:fill="FFFFFF"/>
            <w:vAlign w:val="center"/>
            <w:hideMark/>
          </w:tcPr>
          <w:p w:rsidR="00163251" w:rsidRPr="000222EE" w:rsidRDefault="00163251" w:rsidP="00163251">
            <w:pPr>
              <w:jc w:val="center"/>
            </w:pPr>
            <w:r w:rsidRPr="000222EE">
              <w:rPr>
                <w:bCs/>
                <w:color w:val="000000"/>
              </w:rPr>
              <w:t>0,0</w:t>
            </w:r>
          </w:p>
        </w:tc>
        <w:tc>
          <w:tcPr>
            <w:tcW w:w="1560" w:type="dxa"/>
            <w:shd w:val="clear" w:color="000000" w:fill="FFFFFF"/>
            <w:vAlign w:val="center"/>
            <w:hideMark/>
          </w:tcPr>
          <w:p w:rsidR="00163251" w:rsidRPr="000222EE" w:rsidRDefault="00163251" w:rsidP="00163251">
            <w:pPr>
              <w:jc w:val="center"/>
            </w:pPr>
            <w:r w:rsidRPr="000222EE">
              <w:rPr>
                <w:bCs/>
                <w:color w:val="000000"/>
              </w:rPr>
              <w:t>0,0</w:t>
            </w:r>
          </w:p>
        </w:tc>
        <w:tc>
          <w:tcPr>
            <w:tcW w:w="1559" w:type="dxa"/>
            <w:shd w:val="clear" w:color="000000" w:fill="FFFFFF"/>
            <w:vAlign w:val="center"/>
            <w:hideMark/>
          </w:tcPr>
          <w:p w:rsidR="00163251" w:rsidRPr="000222EE" w:rsidRDefault="00163251" w:rsidP="00163251">
            <w:pPr>
              <w:jc w:val="center"/>
            </w:pPr>
            <w:r w:rsidRPr="000222EE">
              <w:rPr>
                <w:bCs/>
                <w:color w:val="000000"/>
              </w:rPr>
              <w:t>0,0</w:t>
            </w:r>
          </w:p>
        </w:tc>
      </w:tr>
    </w:tbl>
    <w:p w:rsidR="00163251" w:rsidRPr="000222EE" w:rsidRDefault="00163251" w:rsidP="00163251">
      <w:pPr>
        <w:autoSpaceDE w:val="0"/>
        <w:autoSpaceDN w:val="0"/>
        <w:adjustRightInd w:val="0"/>
        <w:ind w:firstLine="709"/>
        <w:jc w:val="both"/>
        <w:rPr>
          <w:highlight w:val="lightGray"/>
        </w:rPr>
      </w:pPr>
    </w:p>
    <w:p w:rsidR="00163251" w:rsidRPr="000222EE" w:rsidRDefault="00163251" w:rsidP="000222EE">
      <w:pPr>
        <w:pStyle w:val="ConsPlusNormal"/>
        <w:spacing w:before="120" w:line="276" w:lineRule="auto"/>
        <w:jc w:val="both"/>
        <w:rPr>
          <w:rFonts w:ascii="Times New Roman" w:hAnsi="Times New Roman"/>
          <w:sz w:val="24"/>
          <w:szCs w:val="24"/>
        </w:rPr>
      </w:pPr>
      <w:r w:rsidRPr="000222EE">
        <w:rPr>
          <w:rFonts w:ascii="Times New Roman" w:hAnsi="Times New Roman"/>
          <w:sz w:val="24"/>
          <w:szCs w:val="24"/>
        </w:rPr>
        <w:t>Информация об исполнении основных параметров бюджета за 2024 год представлена в таблице 2.</w:t>
      </w:r>
    </w:p>
    <w:p w:rsidR="00163251" w:rsidRPr="000222EE" w:rsidRDefault="00163251" w:rsidP="00163251">
      <w:pPr>
        <w:spacing w:before="120"/>
        <w:jc w:val="center"/>
      </w:pPr>
      <w:r w:rsidRPr="000222EE">
        <w:t xml:space="preserve">Таблица 2. Информация об исполнении основных параметров </w:t>
      </w:r>
      <w:r w:rsidRPr="000222EE">
        <w:br/>
        <w:t>бюджета в 2024 году</w:t>
      </w:r>
    </w:p>
    <w:p w:rsidR="00163251" w:rsidRPr="000222EE" w:rsidRDefault="00163251" w:rsidP="00163251">
      <w:pPr>
        <w:ind w:firstLine="709"/>
        <w:jc w:val="right"/>
        <w:rPr>
          <w:bCs/>
        </w:rPr>
      </w:pPr>
      <w:r w:rsidRPr="000222EE">
        <w:t>(тыс. рублей)</w:t>
      </w:r>
    </w:p>
    <w:tbl>
      <w:tblPr>
        <w:tblStyle w:val="aff3"/>
        <w:tblW w:w="10077" w:type="dxa"/>
        <w:tblLayout w:type="fixed"/>
        <w:tblLook w:val="0420"/>
      </w:tblPr>
      <w:tblGrid>
        <w:gridCol w:w="1668"/>
        <w:gridCol w:w="1166"/>
        <w:gridCol w:w="1166"/>
        <w:gridCol w:w="1400"/>
        <w:gridCol w:w="1166"/>
        <w:gridCol w:w="1056"/>
        <w:gridCol w:w="1057"/>
        <w:gridCol w:w="1398"/>
      </w:tblGrid>
      <w:tr w:rsidR="00163251" w:rsidRPr="000222EE" w:rsidTr="00163251">
        <w:trPr>
          <w:trHeight w:val="289"/>
        </w:trPr>
        <w:tc>
          <w:tcPr>
            <w:tcW w:w="1668" w:type="dxa"/>
            <w:vMerge w:val="restart"/>
            <w:vAlign w:val="center"/>
            <w:hideMark/>
          </w:tcPr>
          <w:p w:rsidR="00163251" w:rsidRPr="000222EE" w:rsidRDefault="00163251" w:rsidP="00163251">
            <w:pPr>
              <w:pStyle w:val="ae"/>
              <w:spacing w:before="0" w:beforeAutospacing="0" w:after="0" w:afterAutospacing="0"/>
              <w:jc w:val="center"/>
            </w:pPr>
            <w:r w:rsidRPr="000222EE">
              <w:rPr>
                <w:color w:val="000000"/>
                <w:kern w:val="24"/>
              </w:rPr>
              <w:t>Наименование</w:t>
            </w:r>
          </w:p>
        </w:tc>
        <w:tc>
          <w:tcPr>
            <w:tcW w:w="1166" w:type="dxa"/>
            <w:vMerge w:val="restart"/>
            <w:vAlign w:val="center"/>
          </w:tcPr>
          <w:p w:rsidR="00163251" w:rsidRPr="000222EE" w:rsidRDefault="00163251" w:rsidP="00163251">
            <w:pPr>
              <w:pStyle w:val="ae"/>
              <w:spacing w:before="0" w:beforeAutospacing="0" w:after="0" w:afterAutospacing="0"/>
              <w:jc w:val="center"/>
            </w:pPr>
            <w:r w:rsidRPr="000222EE">
              <w:t>2023 (факт)</w:t>
            </w:r>
          </w:p>
        </w:tc>
        <w:tc>
          <w:tcPr>
            <w:tcW w:w="1166" w:type="dxa"/>
            <w:vMerge w:val="restart"/>
            <w:vAlign w:val="center"/>
          </w:tcPr>
          <w:p w:rsidR="00163251" w:rsidRPr="000222EE" w:rsidRDefault="00163251" w:rsidP="00163251">
            <w:pPr>
              <w:pStyle w:val="ae"/>
              <w:spacing w:before="0" w:beforeAutospacing="0" w:after="0" w:afterAutospacing="0"/>
              <w:jc w:val="center"/>
            </w:pPr>
            <w:r w:rsidRPr="000222EE">
              <w:rPr>
                <w:color w:val="000000"/>
                <w:kern w:val="24"/>
              </w:rPr>
              <w:t>2024 (план по решению)</w:t>
            </w:r>
          </w:p>
        </w:tc>
        <w:tc>
          <w:tcPr>
            <w:tcW w:w="1400" w:type="dxa"/>
            <w:vMerge w:val="restart"/>
          </w:tcPr>
          <w:p w:rsidR="00163251" w:rsidRPr="000222EE" w:rsidRDefault="00163251" w:rsidP="00163251">
            <w:pPr>
              <w:pStyle w:val="ae"/>
              <w:spacing w:before="0" w:beforeAutospacing="0" w:after="0" w:afterAutospacing="0"/>
              <w:jc w:val="center"/>
            </w:pPr>
            <w:r w:rsidRPr="000222EE">
              <w:rPr>
                <w:color w:val="000000"/>
                <w:kern w:val="24"/>
              </w:rPr>
              <w:t>2024 (уточненный план (роспись)*)</w:t>
            </w:r>
          </w:p>
        </w:tc>
        <w:tc>
          <w:tcPr>
            <w:tcW w:w="1166" w:type="dxa"/>
            <w:vMerge w:val="restart"/>
            <w:vAlign w:val="center"/>
          </w:tcPr>
          <w:p w:rsidR="00163251" w:rsidRPr="000222EE" w:rsidRDefault="00163251" w:rsidP="00163251">
            <w:pPr>
              <w:pStyle w:val="ae"/>
              <w:spacing w:before="0" w:beforeAutospacing="0" w:after="0" w:afterAutospacing="0"/>
              <w:jc w:val="center"/>
            </w:pPr>
            <w:r w:rsidRPr="000222EE">
              <w:t>2024 (факт)</w:t>
            </w:r>
          </w:p>
        </w:tc>
        <w:tc>
          <w:tcPr>
            <w:tcW w:w="1056" w:type="dxa"/>
            <w:vMerge w:val="restart"/>
            <w:vAlign w:val="center"/>
            <w:hideMark/>
          </w:tcPr>
          <w:p w:rsidR="00163251" w:rsidRPr="000222EE" w:rsidRDefault="00163251" w:rsidP="00163251">
            <w:pPr>
              <w:pStyle w:val="ae"/>
              <w:spacing w:before="0" w:beforeAutospacing="0" w:after="0" w:afterAutospacing="0"/>
              <w:jc w:val="center"/>
              <w:rPr>
                <w:lang w:val="en-US"/>
              </w:rPr>
            </w:pPr>
            <w:r w:rsidRPr="000222EE">
              <w:rPr>
                <w:color w:val="000000"/>
                <w:kern w:val="24"/>
              </w:rPr>
              <w:t>Темп прироста к 2023</w:t>
            </w:r>
          </w:p>
        </w:tc>
        <w:tc>
          <w:tcPr>
            <w:tcW w:w="2455" w:type="dxa"/>
            <w:gridSpan w:val="2"/>
          </w:tcPr>
          <w:p w:rsidR="00163251" w:rsidRPr="000222EE" w:rsidRDefault="00163251" w:rsidP="00163251">
            <w:pPr>
              <w:pStyle w:val="ae"/>
              <w:spacing w:before="0" w:beforeAutospacing="0" w:after="0" w:afterAutospacing="0"/>
              <w:jc w:val="center"/>
            </w:pPr>
            <w:r w:rsidRPr="000222EE">
              <w:rPr>
                <w:color w:val="000000"/>
                <w:kern w:val="24"/>
              </w:rPr>
              <w:t>Процент исполнения</w:t>
            </w:r>
          </w:p>
        </w:tc>
      </w:tr>
      <w:tr w:rsidR="00163251" w:rsidRPr="000222EE" w:rsidTr="00163251">
        <w:trPr>
          <w:trHeight w:val="506"/>
        </w:trPr>
        <w:tc>
          <w:tcPr>
            <w:tcW w:w="1668" w:type="dxa"/>
            <w:vMerge/>
            <w:vAlign w:val="center"/>
          </w:tcPr>
          <w:p w:rsidR="00163251" w:rsidRPr="000222EE" w:rsidRDefault="00163251" w:rsidP="00163251">
            <w:pPr>
              <w:pStyle w:val="ae"/>
              <w:spacing w:before="0" w:beforeAutospacing="0" w:after="0" w:afterAutospacing="0"/>
              <w:rPr>
                <w:color w:val="000000"/>
                <w:kern w:val="24"/>
              </w:rPr>
            </w:pPr>
          </w:p>
        </w:tc>
        <w:tc>
          <w:tcPr>
            <w:tcW w:w="1166" w:type="dxa"/>
            <w:vMerge/>
            <w:vAlign w:val="center"/>
          </w:tcPr>
          <w:p w:rsidR="00163251" w:rsidRPr="000222EE" w:rsidRDefault="00163251" w:rsidP="00163251">
            <w:pPr>
              <w:pStyle w:val="ae"/>
              <w:spacing w:before="0" w:beforeAutospacing="0" w:after="0" w:afterAutospacing="0"/>
              <w:jc w:val="center"/>
            </w:pPr>
          </w:p>
        </w:tc>
        <w:tc>
          <w:tcPr>
            <w:tcW w:w="1166" w:type="dxa"/>
            <w:vMerge/>
            <w:vAlign w:val="center"/>
          </w:tcPr>
          <w:p w:rsidR="00163251" w:rsidRPr="000222EE" w:rsidRDefault="00163251" w:rsidP="00163251">
            <w:pPr>
              <w:pStyle w:val="ae"/>
              <w:spacing w:before="0" w:beforeAutospacing="0" w:after="0" w:afterAutospacing="0"/>
              <w:jc w:val="center"/>
            </w:pPr>
          </w:p>
        </w:tc>
        <w:tc>
          <w:tcPr>
            <w:tcW w:w="1400" w:type="dxa"/>
            <w:vMerge/>
          </w:tcPr>
          <w:p w:rsidR="00163251" w:rsidRPr="000222EE" w:rsidRDefault="00163251" w:rsidP="00163251">
            <w:pPr>
              <w:pStyle w:val="ae"/>
              <w:spacing w:before="0" w:beforeAutospacing="0" w:after="0" w:afterAutospacing="0"/>
              <w:jc w:val="center"/>
            </w:pPr>
          </w:p>
        </w:tc>
        <w:tc>
          <w:tcPr>
            <w:tcW w:w="1166" w:type="dxa"/>
            <w:vMerge/>
            <w:vAlign w:val="center"/>
          </w:tcPr>
          <w:p w:rsidR="00163251" w:rsidRPr="000222EE" w:rsidRDefault="00163251" w:rsidP="00163251">
            <w:pPr>
              <w:pStyle w:val="ae"/>
              <w:spacing w:before="0" w:beforeAutospacing="0" w:after="0" w:afterAutospacing="0"/>
              <w:jc w:val="center"/>
            </w:pPr>
          </w:p>
        </w:tc>
        <w:tc>
          <w:tcPr>
            <w:tcW w:w="1056" w:type="dxa"/>
            <w:vMerge/>
            <w:vAlign w:val="center"/>
          </w:tcPr>
          <w:p w:rsidR="00163251" w:rsidRPr="000222EE" w:rsidRDefault="00163251" w:rsidP="00163251">
            <w:pPr>
              <w:pStyle w:val="ae"/>
              <w:spacing w:before="0" w:beforeAutospacing="0" w:after="0" w:afterAutospacing="0"/>
              <w:jc w:val="center"/>
            </w:pPr>
          </w:p>
        </w:tc>
        <w:tc>
          <w:tcPr>
            <w:tcW w:w="1057" w:type="dxa"/>
          </w:tcPr>
          <w:p w:rsidR="00163251" w:rsidRPr="000222EE" w:rsidRDefault="00163251" w:rsidP="00163251">
            <w:pPr>
              <w:pStyle w:val="ae"/>
              <w:spacing w:before="0" w:beforeAutospacing="0" w:after="0" w:afterAutospacing="0"/>
              <w:jc w:val="center"/>
            </w:pPr>
            <w:r w:rsidRPr="000222EE">
              <w:t>к плану по решению</w:t>
            </w:r>
          </w:p>
        </w:tc>
        <w:tc>
          <w:tcPr>
            <w:tcW w:w="1398" w:type="dxa"/>
            <w:vAlign w:val="center"/>
          </w:tcPr>
          <w:p w:rsidR="00163251" w:rsidRPr="000222EE" w:rsidRDefault="00163251" w:rsidP="00163251">
            <w:pPr>
              <w:pStyle w:val="ae"/>
              <w:spacing w:before="0" w:beforeAutospacing="0" w:after="0" w:afterAutospacing="0"/>
              <w:jc w:val="center"/>
            </w:pPr>
            <w:r w:rsidRPr="000222EE">
              <w:t>к уточненному плану (роспись)*</w:t>
            </w:r>
          </w:p>
        </w:tc>
      </w:tr>
      <w:tr w:rsidR="00163251" w:rsidRPr="000222EE" w:rsidTr="00163251">
        <w:trPr>
          <w:trHeight w:val="506"/>
        </w:trPr>
        <w:tc>
          <w:tcPr>
            <w:tcW w:w="1668" w:type="dxa"/>
            <w:vAlign w:val="center"/>
            <w:hideMark/>
          </w:tcPr>
          <w:p w:rsidR="00163251" w:rsidRPr="000222EE" w:rsidRDefault="00163251" w:rsidP="00163251">
            <w:pPr>
              <w:pStyle w:val="ae"/>
              <w:spacing w:before="0" w:beforeAutospacing="0" w:after="0" w:afterAutospacing="0"/>
            </w:pPr>
            <w:bookmarkStart w:id="3" w:name="_Hlk189563949"/>
            <w:r w:rsidRPr="000222EE">
              <w:rPr>
                <w:color w:val="000000"/>
                <w:kern w:val="24"/>
              </w:rPr>
              <w:t>ДОХОДЫ, в том числе:</w:t>
            </w:r>
          </w:p>
        </w:tc>
        <w:tc>
          <w:tcPr>
            <w:tcW w:w="1166" w:type="dxa"/>
            <w:vAlign w:val="center"/>
          </w:tcPr>
          <w:p w:rsidR="00163251" w:rsidRPr="000222EE" w:rsidRDefault="00163251" w:rsidP="00163251">
            <w:pPr>
              <w:pStyle w:val="ae"/>
              <w:spacing w:before="0" w:beforeAutospacing="0" w:after="0" w:afterAutospacing="0"/>
              <w:jc w:val="center"/>
            </w:pPr>
            <w:r w:rsidRPr="000222EE">
              <w:t>1 918 523,0</w:t>
            </w:r>
          </w:p>
        </w:tc>
        <w:tc>
          <w:tcPr>
            <w:tcW w:w="1166" w:type="dxa"/>
            <w:vAlign w:val="center"/>
          </w:tcPr>
          <w:p w:rsidR="00163251" w:rsidRPr="000222EE" w:rsidRDefault="00163251" w:rsidP="00163251">
            <w:pPr>
              <w:pStyle w:val="ae"/>
              <w:spacing w:before="0" w:beforeAutospacing="0" w:after="0" w:afterAutospacing="0"/>
              <w:jc w:val="center"/>
              <w:rPr>
                <w:highlight w:val="lightGray"/>
              </w:rPr>
            </w:pPr>
            <w:r w:rsidRPr="000222EE">
              <w:t>2 202 192,5</w:t>
            </w:r>
          </w:p>
        </w:tc>
        <w:tc>
          <w:tcPr>
            <w:tcW w:w="1400" w:type="dxa"/>
            <w:vAlign w:val="center"/>
          </w:tcPr>
          <w:p w:rsidR="00163251" w:rsidRPr="000222EE" w:rsidRDefault="00163251" w:rsidP="00163251">
            <w:pPr>
              <w:pStyle w:val="ae"/>
              <w:spacing w:before="0" w:beforeAutospacing="0" w:after="0" w:afterAutospacing="0"/>
              <w:jc w:val="center"/>
              <w:rPr>
                <w:highlight w:val="lightGray"/>
              </w:rPr>
            </w:pPr>
            <w:r w:rsidRPr="000222EE">
              <w:t>2 163 320,1</w:t>
            </w:r>
          </w:p>
        </w:tc>
        <w:tc>
          <w:tcPr>
            <w:tcW w:w="1166" w:type="dxa"/>
            <w:vAlign w:val="center"/>
          </w:tcPr>
          <w:p w:rsidR="00163251" w:rsidRPr="000222EE" w:rsidRDefault="00163251" w:rsidP="00163251">
            <w:pPr>
              <w:pStyle w:val="ae"/>
              <w:spacing w:before="0" w:beforeAutospacing="0" w:after="0" w:afterAutospacing="0"/>
              <w:jc w:val="center"/>
            </w:pPr>
            <w:r w:rsidRPr="000222EE">
              <w:t>2 154 634,6</w:t>
            </w:r>
          </w:p>
        </w:tc>
        <w:tc>
          <w:tcPr>
            <w:tcW w:w="1056" w:type="dxa"/>
            <w:vAlign w:val="center"/>
          </w:tcPr>
          <w:p w:rsidR="00163251" w:rsidRPr="000222EE" w:rsidRDefault="00163251" w:rsidP="00163251">
            <w:pPr>
              <w:pStyle w:val="ae"/>
              <w:spacing w:before="0" w:beforeAutospacing="0" w:after="0" w:afterAutospacing="0"/>
              <w:jc w:val="center"/>
            </w:pPr>
            <w:r w:rsidRPr="000222EE">
              <w:t>112,3%</w:t>
            </w:r>
          </w:p>
        </w:tc>
        <w:tc>
          <w:tcPr>
            <w:tcW w:w="1057" w:type="dxa"/>
            <w:vAlign w:val="center"/>
          </w:tcPr>
          <w:p w:rsidR="00163251" w:rsidRPr="000222EE" w:rsidRDefault="00163251" w:rsidP="00163251">
            <w:pPr>
              <w:pStyle w:val="ae"/>
              <w:spacing w:before="0" w:beforeAutospacing="0" w:after="0" w:afterAutospacing="0"/>
              <w:jc w:val="center"/>
            </w:pPr>
            <w:r w:rsidRPr="000222EE">
              <w:t>97,8</w:t>
            </w:r>
          </w:p>
        </w:tc>
        <w:tc>
          <w:tcPr>
            <w:tcW w:w="1398" w:type="dxa"/>
            <w:vAlign w:val="center"/>
          </w:tcPr>
          <w:p w:rsidR="00163251" w:rsidRPr="000222EE" w:rsidRDefault="00163251" w:rsidP="00163251">
            <w:pPr>
              <w:pStyle w:val="ae"/>
              <w:spacing w:before="0" w:beforeAutospacing="0" w:after="0" w:afterAutospacing="0"/>
              <w:jc w:val="center"/>
            </w:pPr>
            <w:r w:rsidRPr="000222EE">
              <w:t>99,6</w:t>
            </w:r>
          </w:p>
        </w:tc>
      </w:tr>
      <w:tr w:rsidR="00163251" w:rsidRPr="000222EE" w:rsidTr="00163251">
        <w:trPr>
          <w:trHeight w:val="506"/>
        </w:trPr>
        <w:tc>
          <w:tcPr>
            <w:tcW w:w="1668" w:type="dxa"/>
            <w:vAlign w:val="center"/>
            <w:hideMark/>
          </w:tcPr>
          <w:p w:rsidR="00163251" w:rsidRPr="000222EE" w:rsidRDefault="00163251" w:rsidP="00163251">
            <w:pPr>
              <w:pStyle w:val="ae"/>
              <w:spacing w:before="0" w:beforeAutospacing="0" w:after="0" w:afterAutospacing="0"/>
            </w:pPr>
            <w:r w:rsidRPr="000222EE">
              <w:rPr>
                <w:color w:val="000000"/>
                <w:kern w:val="24"/>
              </w:rPr>
              <w:t>налоговые и неналоговые</w:t>
            </w:r>
          </w:p>
        </w:tc>
        <w:tc>
          <w:tcPr>
            <w:tcW w:w="1166" w:type="dxa"/>
            <w:vAlign w:val="center"/>
          </w:tcPr>
          <w:p w:rsidR="00163251" w:rsidRPr="000222EE" w:rsidRDefault="00163251" w:rsidP="00163251">
            <w:pPr>
              <w:pStyle w:val="ae"/>
              <w:spacing w:before="0" w:beforeAutospacing="0" w:after="0" w:afterAutospacing="0"/>
              <w:jc w:val="center"/>
            </w:pPr>
            <w:r w:rsidRPr="000222EE">
              <w:t>195 495,6</w:t>
            </w:r>
          </w:p>
        </w:tc>
        <w:tc>
          <w:tcPr>
            <w:tcW w:w="1166" w:type="dxa"/>
            <w:vAlign w:val="center"/>
          </w:tcPr>
          <w:p w:rsidR="00163251" w:rsidRPr="000222EE" w:rsidRDefault="00163251" w:rsidP="00163251">
            <w:pPr>
              <w:pStyle w:val="ae"/>
              <w:spacing w:before="0" w:beforeAutospacing="0" w:after="0" w:afterAutospacing="0"/>
              <w:jc w:val="center"/>
            </w:pPr>
            <w:r w:rsidRPr="000222EE">
              <w:t>210 965,7</w:t>
            </w:r>
          </w:p>
        </w:tc>
        <w:tc>
          <w:tcPr>
            <w:tcW w:w="1400" w:type="dxa"/>
            <w:vAlign w:val="center"/>
          </w:tcPr>
          <w:p w:rsidR="00163251" w:rsidRPr="000222EE" w:rsidRDefault="00163251" w:rsidP="00163251">
            <w:pPr>
              <w:pStyle w:val="ae"/>
              <w:spacing w:before="0" w:beforeAutospacing="0" w:after="0" w:afterAutospacing="0"/>
              <w:jc w:val="center"/>
            </w:pPr>
            <w:r w:rsidRPr="000222EE">
              <w:t>210 965,7</w:t>
            </w:r>
          </w:p>
        </w:tc>
        <w:tc>
          <w:tcPr>
            <w:tcW w:w="1166" w:type="dxa"/>
            <w:vAlign w:val="center"/>
          </w:tcPr>
          <w:p w:rsidR="00163251" w:rsidRPr="000222EE" w:rsidRDefault="00163251" w:rsidP="00163251">
            <w:pPr>
              <w:pStyle w:val="ae"/>
              <w:spacing w:before="0" w:beforeAutospacing="0" w:after="0" w:afterAutospacing="0"/>
              <w:jc w:val="center"/>
            </w:pPr>
            <w:r w:rsidRPr="000222EE">
              <w:t>214 568,7</w:t>
            </w:r>
          </w:p>
        </w:tc>
        <w:tc>
          <w:tcPr>
            <w:tcW w:w="1056" w:type="dxa"/>
            <w:vAlign w:val="center"/>
          </w:tcPr>
          <w:p w:rsidR="00163251" w:rsidRPr="000222EE" w:rsidRDefault="00163251" w:rsidP="00163251">
            <w:pPr>
              <w:pStyle w:val="ae"/>
              <w:spacing w:before="0" w:beforeAutospacing="0" w:after="0" w:afterAutospacing="0"/>
              <w:jc w:val="center"/>
            </w:pPr>
            <w:r w:rsidRPr="000222EE">
              <w:t>109,8%</w:t>
            </w:r>
          </w:p>
        </w:tc>
        <w:tc>
          <w:tcPr>
            <w:tcW w:w="1057" w:type="dxa"/>
            <w:vAlign w:val="center"/>
          </w:tcPr>
          <w:p w:rsidR="00163251" w:rsidRPr="000222EE" w:rsidRDefault="00163251" w:rsidP="00163251">
            <w:pPr>
              <w:pStyle w:val="ae"/>
              <w:spacing w:before="0" w:beforeAutospacing="0" w:after="0" w:afterAutospacing="0"/>
              <w:jc w:val="center"/>
            </w:pPr>
            <w:r w:rsidRPr="000222EE">
              <w:t>101,7</w:t>
            </w:r>
          </w:p>
        </w:tc>
        <w:tc>
          <w:tcPr>
            <w:tcW w:w="1398" w:type="dxa"/>
            <w:vAlign w:val="center"/>
          </w:tcPr>
          <w:p w:rsidR="00163251" w:rsidRPr="000222EE" w:rsidRDefault="00163251" w:rsidP="00163251">
            <w:pPr>
              <w:pStyle w:val="ae"/>
              <w:spacing w:before="0" w:beforeAutospacing="0" w:after="0" w:afterAutospacing="0"/>
              <w:jc w:val="center"/>
            </w:pPr>
            <w:r w:rsidRPr="000222EE">
              <w:t>101,7</w:t>
            </w:r>
          </w:p>
        </w:tc>
      </w:tr>
      <w:tr w:rsidR="00163251" w:rsidRPr="000222EE" w:rsidTr="00163251">
        <w:trPr>
          <w:trHeight w:val="506"/>
        </w:trPr>
        <w:tc>
          <w:tcPr>
            <w:tcW w:w="1668" w:type="dxa"/>
            <w:vAlign w:val="center"/>
            <w:hideMark/>
          </w:tcPr>
          <w:p w:rsidR="00163251" w:rsidRPr="000222EE" w:rsidRDefault="00163251" w:rsidP="00163251">
            <w:pPr>
              <w:pStyle w:val="ae"/>
              <w:spacing w:before="0" w:beforeAutospacing="0" w:after="0" w:afterAutospacing="0"/>
            </w:pPr>
            <w:r w:rsidRPr="000222EE">
              <w:rPr>
                <w:color w:val="000000"/>
                <w:kern w:val="24"/>
              </w:rPr>
              <w:t>безвозмездные поступления</w:t>
            </w:r>
          </w:p>
        </w:tc>
        <w:tc>
          <w:tcPr>
            <w:tcW w:w="1166" w:type="dxa"/>
            <w:vAlign w:val="center"/>
          </w:tcPr>
          <w:p w:rsidR="00163251" w:rsidRPr="000222EE" w:rsidRDefault="00163251" w:rsidP="00163251">
            <w:pPr>
              <w:pStyle w:val="ae"/>
              <w:spacing w:before="0" w:beforeAutospacing="0" w:after="0" w:afterAutospacing="0"/>
              <w:jc w:val="center"/>
            </w:pPr>
            <w:r w:rsidRPr="000222EE">
              <w:t>1 723 027,4</w:t>
            </w:r>
          </w:p>
        </w:tc>
        <w:tc>
          <w:tcPr>
            <w:tcW w:w="1166" w:type="dxa"/>
            <w:vAlign w:val="center"/>
          </w:tcPr>
          <w:p w:rsidR="00163251" w:rsidRPr="000222EE" w:rsidRDefault="00163251" w:rsidP="00163251">
            <w:pPr>
              <w:pStyle w:val="ae"/>
              <w:spacing w:before="0" w:beforeAutospacing="0" w:after="0" w:afterAutospacing="0"/>
              <w:jc w:val="center"/>
            </w:pPr>
            <w:r w:rsidRPr="000222EE">
              <w:t>1 991 226,8</w:t>
            </w:r>
          </w:p>
        </w:tc>
        <w:tc>
          <w:tcPr>
            <w:tcW w:w="1400" w:type="dxa"/>
            <w:vAlign w:val="center"/>
          </w:tcPr>
          <w:p w:rsidR="00163251" w:rsidRPr="000222EE" w:rsidRDefault="00163251" w:rsidP="00163251">
            <w:pPr>
              <w:pStyle w:val="ae"/>
              <w:spacing w:before="0" w:beforeAutospacing="0" w:after="0" w:afterAutospacing="0"/>
              <w:jc w:val="center"/>
            </w:pPr>
            <w:r w:rsidRPr="000222EE">
              <w:t>1 952 354,4</w:t>
            </w:r>
          </w:p>
        </w:tc>
        <w:tc>
          <w:tcPr>
            <w:tcW w:w="1166" w:type="dxa"/>
            <w:vAlign w:val="center"/>
          </w:tcPr>
          <w:p w:rsidR="00163251" w:rsidRPr="000222EE" w:rsidRDefault="00163251" w:rsidP="00163251">
            <w:pPr>
              <w:pStyle w:val="ae"/>
              <w:spacing w:before="0" w:beforeAutospacing="0" w:after="0" w:afterAutospacing="0"/>
              <w:jc w:val="center"/>
            </w:pPr>
            <w:r w:rsidRPr="000222EE">
              <w:t>1 940 065,8</w:t>
            </w:r>
          </w:p>
        </w:tc>
        <w:tc>
          <w:tcPr>
            <w:tcW w:w="1056" w:type="dxa"/>
            <w:vAlign w:val="center"/>
          </w:tcPr>
          <w:p w:rsidR="00163251" w:rsidRPr="000222EE" w:rsidRDefault="00163251" w:rsidP="00163251">
            <w:pPr>
              <w:pStyle w:val="ae"/>
              <w:spacing w:before="0" w:beforeAutospacing="0" w:after="0" w:afterAutospacing="0"/>
              <w:jc w:val="center"/>
            </w:pPr>
            <w:r w:rsidRPr="000222EE">
              <w:t>112,6%</w:t>
            </w:r>
          </w:p>
        </w:tc>
        <w:tc>
          <w:tcPr>
            <w:tcW w:w="1057" w:type="dxa"/>
            <w:vAlign w:val="center"/>
          </w:tcPr>
          <w:p w:rsidR="00163251" w:rsidRPr="000222EE" w:rsidRDefault="00163251" w:rsidP="00163251">
            <w:pPr>
              <w:pStyle w:val="ae"/>
              <w:spacing w:before="0" w:beforeAutospacing="0" w:after="0" w:afterAutospacing="0"/>
              <w:jc w:val="center"/>
            </w:pPr>
            <w:r w:rsidRPr="000222EE">
              <w:t>97,4</w:t>
            </w:r>
          </w:p>
        </w:tc>
        <w:tc>
          <w:tcPr>
            <w:tcW w:w="1398" w:type="dxa"/>
            <w:vAlign w:val="center"/>
          </w:tcPr>
          <w:p w:rsidR="00163251" w:rsidRPr="000222EE" w:rsidRDefault="00163251" w:rsidP="00163251">
            <w:pPr>
              <w:pStyle w:val="ae"/>
              <w:spacing w:before="0" w:beforeAutospacing="0" w:after="0" w:afterAutospacing="0"/>
              <w:jc w:val="center"/>
            </w:pPr>
            <w:r w:rsidRPr="000222EE">
              <w:t>99,4</w:t>
            </w:r>
          </w:p>
        </w:tc>
      </w:tr>
      <w:tr w:rsidR="00163251" w:rsidRPr="000222EE" w:rsidTr="00163251">
        <w:trPr>
          <w:trHeight w:val="506"/>
        </w:trPr>
        <w:tc>
          <w:tcPr>
            <w:tcW w:w="1668" w:type="dxa"/>
            <w:vAlign w:val="center"/>
            <w:hideMark/>
          </w:tcPr>
          <w:p w:rsidR="00163251" w:rsidRPr="000222EE" w:rsidRDefault="00163251" w:rsidP="00163251">
            <w:pPr>
              <w:pStyle w:val="ae"/>
              <w:spacing w:before="0" w:beforeAutospacing="0" w:after="0" w:afterAutospacing="0"/>
            </w:pPr>
            <w:r w:rsidRPr="000222EE">
              <w:rPr>
                <w:color w:val="000000"/>
                <w:kern w:val="24"/>
              </w:rPr>
              <w:t>РАСХОДЫ</w:t>
            </w:r>
          </w:p>
        </w:tc>
        <w:tc>
          <w:tcPr>
            <w:tcW w:w="1166" w:type="dxa"/>
            <w:vAlign w:val="center"/>
          </w:tcPr>
          <w:p w:rsidR="00163251" w:rsidRPr="000222EE" w:rsidRDefault="00163251" w:rsidP="00163251">
            <w:pPr>
              <w:pStyle w:val="ae"/>
              <w:spacing w:before="0" w:beforeAutospacing="0" w:after="0" w:afterAutospacing="0"/>
              <w:jc w:val="center"/>
            </w:pPr>
            <w:r w:rsidRPr="000222EE">
              <w:t>1 916 912,8</w:t>
            </w:r>
          </w:p>
        </w:tc>
        <w:tc>
          <w:tcPr>
            <w:tcW w:w="1166" w:type="dxa"/>
            <w:vAlign w:val="center"/>
          </w:tcPr>
          <w:p w:rsidR="00163251" w:rsidRPr="000222EE" w:rsidRDefault="00163251" w:rsidP="00163251">
            <w:pPr>
              <w:pStyle w:val="ae"/>
              <w:spacing w:before="0" w:beforeAutospacing="0" w:after="0" w:afterAutospacing="0"/>
              <w:jc w:val="center"/>
            </w:pPr>
            <w:r w:rsidRPr="000222EE">
              <w:t>2 254 555,2</w:t>
            </w:r>
          </w:p>
        </w:tc>
        <w:tc>
          <w:tcPr>
            <w:tcW w:w="1400" w:type="dxa"/>
            <w:vAlign w:val="center"/>
          </w:tcPr>
          <w:p w:rsidR="00163251" w:rsidRPr="000222EE" w:rsidRDefault="00163251" w:rsidP="00163251">
            <w:pPr>
              <w:pStyle w:val="ae"/>
              <w:spacing w:before="0" w:beforeAutospacing="0" w:after="0" w:afterAutospacing="0"/>
              <w:jc w:val="center"/>
            </w:pPr>
            <w:r w:rsidRPr="000222EE">
              <w:t>2 215 682,8</w:t>
            </w:r>
          </w:p>
        </w:tc>
        <w:tc>
          <w:tcPr>
            <w:tcW w:w="1166" w:type="dxa"/>
            <w:vAlign w:val="center"/>
          </w:tcPr>
          <w:p w:rsidR="00163251" w:rsidRPr="000222EE" w:rsidRDefault="00163251" w:rsidP="00163251">
            <w:pPr>
              <w:pStyle w:val="ae"/>
              <w:spacing w:before="0" w:beforeAutospacing="0" w:after="0" w:afterAutospacing="0"/>
              <w:jc w:val="center"/>
            </w:pPr>
            <w:r w:rsidRPr="000222EE">
              <w:t>2 173 343,6</w:t>
            </w:r>
          </w:p>
        </w:tc>
        <w:tc>
          <w:tcPr>
            <w:tcW w:w="1056" w:type="dxa"/>
            <w:vAlign w:val="center"/>
          </w:tcPr>
          <w:p w:rsidR="00163251" w:rsidRPr="000222EE" w:rsidRDefault="00163251" w:rsidP="00163251">
            <w:pPr>
              <w:pStyle w:val="ae"/>
              <w:spacing w:before="0" w:beforeAutospacing="0" w:after="0" w:afterAutospacing="0"/>
              <w:jc w:val="center"/>
            </w:pPr>
            <w:r w:rsidRPr="000222EE">
              <w:t>113,4%</w:t>
            </w:r>
          </w:p>
        </w:tc>
        <w:tc>
          <w:tcPr>
            <w:tcW w:w="1057" w:type="dxa"/>
            <w:vAlign w:val="center"/>
          </w:tcPr>
          <w:p w:rsidR="00163251" w:rsidRPr="000222EE" w:rsidRDefault="00163251" w:rsidP="00163251">
            <w:pPr>
              <w:pStyle w:val="ae"/>
              <w:spacing w:before="0" w:beforeAutospacing="0" w:after="0" w:afterAutospacing="0"/>
              <w:jc w:val="center"/>
            </w:pPr>
            <w:r w:rsidRPr="000222EE">
              <w:t>96,4</w:t>
            </w:r>
          </w:p>
        </w:tc>
        <w:tc>
          <w:tcPr>
            <w:tcW w:w="1398" w:type="dxa"/>
            <w:vAlign w:val="center"/>
          </w:tcPr>
          <w:p w:rsidR="00163251" w:rsidRPr="000222EE" w:rsidRDefault="00163251" w:rsidP="00163251">
            <w:pPr>
              <w:pStyle w:val="ae"/>
              <w:spacing w:before="0" w:beforeAutospacing="0" w:after="0" w:afterAutospacing="0"/>
              <w:jc w:val="center"/>
            </w:pPr>
            <w:r w:rsidRPr="000222EE">
              <w:t>98,1</w:t>
            </w:r>
          </w:p>
        </w:tc>
      </w:tr>
      <w:tr w:rsidR="00163251" w:rsidRPr="000222EE" w:rsidTr="00163251">
        <w:trPr>
          <w:trHeight w:val="506"/>
        </w:trPr>
        <w:tc>
          <w:tcPr>
            <w:tcW w:w="1668" w:type="dxa"/>
            <w:vAlign w:val="center"/>
            <w:hideMark/>
          </w:tcPr>
          <w:p w:rsidR="00163251" w:rsidRPr="000222EE" w:rsidRDefault="00163251" w:rsidP="00163251">
            <w:pPr>
              <w:pStyle w:val="ae"/>
              <w:spacing w:before="0" w:beforeAutospacing="0" w:after="0" w:afterAutospacing="0"/>
            </w:pPr>
            <w:r w:rsidRPr="000222EE">
              <w:rPr>
                <w:color w:val="000000"/>
                <w:kern w:val="24"/>
              </w:rPr>
              <w:t>ПРОФИЦИТ (+) / ДЕФИЦИТ (-)</w:t>
            </w:r>
          </w:p>
        </w:tc>
        <w:tc>
          <w:tcPr>
            <w:tcW w:w="1166" w:type="dxa"/>
            <w:vAlign w:val="center"/>
          </w:tcPr>
          <w:p w:rsidR="00163251" w:rsidRPr="000222EE" w:rsidRDefault="00163251" w:rsidP="00163251">
            <w:pPr>
              <w:pStyle w:val="ae"/>
              <w:spacing w:before="0" w:beforeAutospacing="0" w:after="0" w:afterAutospacing="0"/>
              <w:jc w:val="center"/>
              <w:rPr>
                <w:color w:val="000000"/>
                <w:kern w:val="24"/>
              </w:rPr>
            </w:pPr>
            <w:r w:rsidRPr="000222EE">
              <w:rPr>
                <w:color w:val="000000"/>
                <w:kern w:val="24"/>
              </w:rPr>
              <w:t>1 610,2</w:t>
            </w:r>
          </w:p>
        </w:tc>
        <w:tc>
          <w:tcPr>
            <w:tcW w:w="1166" w:type="dxa"/>
            <w:vAlign w:val="center"/>
          </w:tcPr>
          <w:p w:rsidR="00163251" w:rsidRPr="000222EE" w:rsidRDefault="00163251" w:rsidP="00163251">
            <w:pPr>
              <w:pStyle w:val="ae"/>
              <w:spacing w:before="0" w:beforeAutospacing="0" w:after="0" w:afterAutospacing="0"/>
              <w:jc w:val="center"/>
              <w:rPr>
                <w:color w:val="000000"/>
                <w:kern w:val="24"/>
              </w:rPr>
            </w:pPr>
            <w:r w:rsidRPr="000222EE">
              <w:rPr>
                <w:color w:val="000000"/>
                <w:kern w:val="24"/>
              </w:rPr>
              <w:t>-52 362,7</w:t>
            </w:r>
          </w:p>
        </w:tc>
        <w:tc>
          <w:tcPr>
            <w:tcW w:w="1400" w:type="dxa"/>
            <w:vAlign w:val="center"/>
          </w:tcPr>
          <w:p w:rsidR="00163251" w:rsidRPr="000222EE" w:rsidRDefault="00163251" w:rsidP="00163251">
            <w:pPr>
              <w:pStyle w:val="ae"/>
              <w:spacing w:before="0" w:beforeAutospacing="0" w:after="0" w:afterAutospacing="0"/>
              <w:jc w:val="center"/>
              <w:rPr>
                <w:color w:val="000000"/>
                <w:kern w:val="24"/>
                <w:highlight w:val="lightGray"/>
              </w:rPr>
            </w:pPr>
            <w:r w:rsidRPr="000222EE">
              <w:rPr>
                <w:color w:val="000000"/>
                <w:kern w:val="24"/>
              </w:rPr>
              <w:t>-52362,7</w:t>
            </w:r>
          </w:p>
        </w:tc>
        <w:tc>
          <w:tcPr>
            <w:tcW w:w="1166" w:type="dxa"/>
            <w:vAlign w:val="center"/>
          </w:tcPr>
          <w:p w:rsidR="00163251" w:rsidRPr="000222EE" w:rsidRDefault="00163251" w:rsidP="00163251">
            <w:pPr>
              <w:pStyle w:val="ae"/>
              <w:spacing w:before="0" w:beforeAutospacing="0" w:after="0" w:afterAutospacing="0"/>
              <w:jc w:val="center"/>
              <w:rPr>
                <w:color w:val="000000"/>
                <w:kern w:val="24"/>
                <w:highlight w:val="lightGray"/>
              </w:rPr>
            </w:pPr>
            <w:r w:rsidRPr="000222EE">
              <w:rPr>
                <w:color w:val="000000"/>
                <w:kern w:val="24"/>
              </w:rPr>
              <w:t>-18709,0</w:t>
            </w:r>
          </w:p>
        </w:tc>
        <w:tc>
          <w:tcPr>
            <w:tcW w:w="1056" w:type="dxa"/>
            <w:vAlign w:val="center"/>
          </w:tcPr>
          <w:p w:rsidR="00163251" w:rsidRPr="000222EE" w:rsidRDefault="00163251" w:rsidP="00163251">
            <w:pPr>
              <w:jc w:val="center"/>
              <w:rPr>
                <w:color w:val="000000"/>
                <w:kern w:val="24"/>
              </w:rPr>
            </w:pPr>
            <w:r w:rsidRPr="000222EE">
              <w:rPr>
                <w:color w:val="000000"/>
                <w:kern w:val="24"/>
              </w:rPr>
              <w:t>Х</w:t>
            </w:r>
          </w:p>
        </w:tc>
        <w:tc>
          <w:tcPr>
            <w:tcW w:w="1057" w:type="dxa"/>
            <w:vAlign w:val="center"/>
          </w:tcPr>
          <w:p w:rsidR="00163251" w:rsidRPr="000222EE" w:rsidRDefault="00163251" w:rsidP="00163251">
            <w:pPr>
              <w:jc w:val="center"/>
              <w:rPr>
                <w:color w:val="000000"/>
                <w:kern w:val="24"/>
              </w:rPr>
            </w:pPr>
            <w:r w:rsidRPr="000222EE">
              <w:rPr>
                <w:color w:val="000000"/>
                <w:kern w:val="24"/>
              </w:rPr>
              <w:t>Х</w:t>
            </w:r>
          </w:p>
        </w:tc>
        <w:tc>
          <w:tcPr>
            <w:tcW w:w="1398" w:type="dxa"/>
            <w:vAlign w:val="center"/>
          </w:tcPr>
          <w:p w:rsidR="00163251" w:rsidRPr="000222EE" w:rsidRDefault="00163251" w:rsidP="00163251">
            <w:pPr>
              <w:jc w:val="center"/>
              <w:rPr>
                <w:color w:val="000000"/>
                <w:kern w:val="24"/>
              </w:rPr>
            </w:pPr>
            <w:r w:rsidRPr="000222EE">
              <w:rPr>
                <w:color w:val="000000"/>
                <w:kern w:val="24"/>
              </w:rPr>
              <w:t>Х</w:t>
            </w:r>
          </w:p>
        </w:tc>
      </w:tr>
      <w:tr w:rsidR="00163251" w:rsidRPr="000222EE" w:rsidTr="00163251">
        <w:trPr>
          <w:trHeight w:val="506"/>
        </w:trPr>
        <w:tc>
          <w:tcPr>
            <w:tcW w:w="1668" w:type="dxa"/>
            <w:vAlign w:val="center"/>
          </w:tcPr>
          <w:p w:rsidR="00163251" w:rsidRPr="000222EE" w:rsidRDefault="00163251" w:rsidP="00163251">
            <w:pPr>
              <w:pStyle w:val="ae"/>
              <w:spacing w:before="0" w:beforeAutospacing="0" w:after="0" w:afterAutospacing="0"/>
              <w:rPr>
                <w:color w:val="000000"/>
                <w:kern w:val="24"/>
              </w:rPr>
            </w:pPr>
            <w:r w:rsidRPr="000222EE">
              <w:rPr>
                <w:color w:val="000000"/>
                <w:kern w:val="24"/>
              </w:rPr>
              <w:t>МУНИЦИПАЛЬНЫЙ ДОЛГ</w:t>
            </w:r>
          </w:p>
        </w:tc>
        <w:tc>
          <w:tcPr>
            <w:tcW w:w="1166" w:type="dxa"/>
            <w:vAlign w:val="center"/>
          </w:tcPr>
          <w:p w:rsidR="00163251" w:rsidRPr="000222EE" w:rsidRDefault="00163251" w:rsidP="00163251">
            <w:pPr>
              <w:jc w:val="center"/>
            </w:pPr>
            <w:r w:rsidRPr="000222EE">
              <w:rPr>
                <w:color w:val="000000"/>
              </w:rPr>
              <w:t>0,0</w:t>
            </w:r>
          </w:p>
        </w:tc>
        <w:tc>
          <w:tcPr>
            <w:tcW w:w="1166" w:type="dxa"/>
            <w:vAlign w:val="center"/>
          </w:tcPr>
          <w:p w:rsidR="00163251" w:rsidRPr="000222EE" w:rsidRDefault="00163251" w:rsidP="00163251">
            <w:pPr>
              <w:jc w:val="center"/>
            </w:pPr>
            <w:r w:rsidRPr="000222EE">
              <w:rPr>
                <w:color w:val="000000"/>
              </w:rPr>
              <w:t>4 663,0</w:t>
            </w:r>
          </w:p>
        </w:tc>
        <w:tc>
          <w:tcPr>
            <w:tcW w:w="1400" w:type="dxa"/>
            <w:vAlign w:val="center"/>
          </w:tcPr>
          <w:p w:rsidR="00163251" w:rsidRPr="000222EE" w:rsidRDefault="00163251" w:rsidP="00163251">
            <w:pPr>
              <w:jc w:val="center"/>
              <w:rPr>
                <w:color w:val="000000"/>
                <w:highlight w:val="lightGray"/>
              </w:rPr>
            </w:pPr>
            <w:r w:rsidRPr="000222EE">
              <w:rPr>
                <w:color w:val="000000"/>
              </w:rPr>
              <w:t>4663,0</w:t>
            </w:r>
          </w:p>
        </w:tc>
        <w:tc>
          <w:tcPr>
            <w:tcW w:w="1166" w:type="dxa"/>
            <w:vAlign w:val="center"/>
          </w:tcPr>
          <w:p w:rsidR="00163251" w:rsidRPr="000222EE" w:rsidRDefault="00163251" w:rsidP="00163251">
            <w:pPr>
              <w:jc w:val="center"/>
              <w:rPr>
                <w:highlight w:val="lightGray"/>
              </w:rPr>
            </w:pPr>
            <w:r w:rsidRPr="000222EE">
              <w:rPr>
                <w:color w:val="000000"/>
              </w:rPr>
              <w:t>0,0</w:t>
            </w:r>
          </w:p>
        </w:tc>
        <w:tc>
          <w:tcPr>
            <w:tcW w:w="1056" w:type="dxa"/>
            <w:vAlign w:val="center"/>
          </w:tcPr>
          <w:p w:rsidR="00163251" w:rsidRPr="000222EE" w:rsidRDefault="00163251" w:rsidP="00163251">
            <w:pPr>
              <w:pStyle w:val="ae"/>
              <w:spacing w:before="0" w:beforeAutospacing="0" w:after="0" w:afterAutospacing="0"/>
              <w:jc w:val="center"/>
              <w:rPr>
                <w:color w:val="000000"/>
                <w:kern w:val="24"/>
                <w:highlight w:val="lightGray"/>
              </w:rPr>
            </w:pPr>
          </w:p>
        </w:tc>
        <w:tc>
          <w:tcPr>
            <w:tcW w:w="1057" w:type="dxa"/>
          </w:tcPr>
          <w:p w:rsidR="00163251" w:rsidRPr="000222EE" w:rsidRDefault="00163251" w:rsidP="00163251">
            <w:pPr>
              <w:pStyle w:val="ae"/>
              <w:spacing w:before="0" w:beforeAutospacing="0" w:after="0" w:afterAutospacing="0"/>
              <w:jc w:val="center"/>
              <w:rPr>
                <w:color w:val="000000"/>
                <w:kern w:val="24"/>
                <w:highlight w:val="lightGray"/>
                <w:lang w:val="en-US"/>
              </w:rPr>
            </w:pPr>
          </w:p>
        </w:tc>
        <w:tc>
          <w:tcPr>
            <w:tcW w:w="1398" w:type="dxa"/>
            <w:vAlign w:val="center"/>
          </w:tcPr>
          <w:p w:rsidR="00163251" w:rsidRPr="000222EE" w:rsidRDefault="00163251" w:rsidP="00163251">
            <w:pPr>
              <w:pStyle w:val="ae"/>
              <w:spacing w:before="0" w:beforeAutospacing="0" w:after="0" w:afterAutospacing="0"/>
              <w:jc w:val="center"/>
              <w:rPr>
                <w:color w:val="000000"/>
                <w:kern w:val="24"/>
                <w:highlight w:val="lightGray"/>
                <w:lang w:val="en-US"/>
              </w:rPr>
            </w:pPr>
          </w:p>
        </w:tc>
      </w:tr>
    </w:tbl>
    <w:bookmarkEnd w:id="3"/>
    <w:p w:rsidR="00163251" w:rsidRPr="000222EE" w:rsidRDefault="00163251" w:rsidP="00163251">
      <w:pPr>
        <w:jc w:val="both"/>
      </w:pPr>
      <w:r w:rsidRPr="000222EE">
        <w:rPr>
          <w:color w:val="000000"/>
        </w:rPr>
        <w:t>*по состоянию на 31.12.2024: по доходам - кассовый план, по расходам - сводная бюджетная роспись</w:t>
      </w:r>
    </w:p>
    <w:p w:rsidR="00163251" w:rsidRPr="000222EE" w:rsidRDefault="00163251" w:rsidP="00163251">
      <w:pPr>
        <w:spacing w:line="259" w:lineRule="auto"/>
        <w:ind w:firstLine="709"/>
        <w:jc w:val="both"/>
        <w:rPr>
          <w:highlight w:val="lightGray"/>
        </w:rPr>
      </w:pPr>
    </w:p>
    <w:p w:rsidR="00163251" w:rsidRPr="000222EE" w:rsidRDefault="00163251" w:rsidP="00163251">
      <w:pPr>
        <w:pStyle w:val="a6"/>
        <w:numPr>
          <w:ilvl w:val="0"/>
          <w:numId w:val="15"/>
        </w:numPr>
        <w:shd w:val="clear" w:color="auto" w:fill="FFFFFF"/>
        <w:spacing w:after="0" w:line="240" w:lineRule="auto"/>
        <w:rPr>
          <w:b/>
          <w:szCs w:val="24"/>
        </w:rPr>
      </w:pPr>
      <w:r w:rsidRPr="000222EE">
        <w:rPr>
          <w:b/>
          <w:szCs w:val="24"/>
        </w:rPr>
        <w:t>ДОХОДЫ</w:t>
      </w:r>
    </w:p>
    <w:p w:rsidR="00163251" w:rsidRPr="000222EE" w:rsidRDefault="00163251" w:rsidP="000222EE">
      <w:pPr>
        <w:shd w:val="clear" w:color="auto" w:fill="FFFFFF"/>
        <w:ind w:left="708"/>
        <w:rPr>
          <w:b/>
          <w:highlight w:val="yellow"/>
        </w:rPr>
      </w:pPr>
    </w:p>
    <w:p w:rsidR="00163251" w:rsidRPr="000222EE" w:rsidRDefault="00163251" w:rsidP="00163251">
      <w:pPr>
        <w:pStyle w:val="a4"/>
        <w:tabs>
          <w:tab w:val="left" w:pos="708"/>
        </w:tabs>
        <w:spacing w:line="276" w:lineRule="auto"/>
        <w:jc w:val="both"/>
        <w:rPr>
          <w:b/>
          <w:bCs/>
          <w:highlight w:val="yellow"/>
        </w:rPr>
      </w:pPr>
      <w:r w:rsidRPr="000222EE">
        <w:tab/>
        <w:t>Фактическое поступление доходов в бюджет района по итогам 2024 года  составило  2 154 634,6</w:t>
      </w:r>
      <w:r w:rsidRPr="000222EE">
        <w:rPr>
          <w:bCs/>
        </w:rPr>
        <w:t xml:space="preserve"> тыс. руб.</w:t>
      </w:r>
      <w:r w:rsidRPr="000222EE">
        <w:t xml:space="preserve"> или 99,6 %от утвержденного на 2024 год объема. </w:t>
      </w:r>
    </w:p>
    <w:p w:rsidR="00163251" w:rsidRPr="000222EE" w:rsidRDefault="00163251" w:rsidP="00163251">
      <w:pPr>
        <w:spacing w:line="276" w:lineRule="auto"/>
        <w:jc w:val="both"/>
      </w:pPr>
      <w:r w:rsidRPr="000222EE">
        <w:tab/>
      </w:r>
    </w:p>
    <w:p w:rsidR="00163251" w:rsidRPr="000222EE" w:rsidRDefault="00163251" w:rsidP="00163251">
      <w:pPr>
        <w:ind w:firstLine="708"/>
        <w:jc w:val="both"/>
        <w:rPr>
          <w:b/>
        </w:rPr>
      </w:pPr>
      <w:r w:rsidRPr="000222EE">
        <w:rPr>
          <w:b/>
        </w:rPr>
        <w:t>Налоговые и неналоговые доходы</w:t>
      </w:r>
    </w:p>
    <w:p w:rsidR="00163251" w:rsidRPr="000222EE" w:rsidRDefault="00163251" w:rsidP="00163251">
      <w:pPr>
        <w:jc w:val="both"/>
        <w:rPr>
          <w:b/>
        </w:rPr>
      </w:pPr>
    </w:p>
    <w:p w:rsidR="00163251" w:rsidRPr="000222EE" w:rsidRDefault="00163251" w:rsidP="00163251">
      <w:pPr>
        <w:pStyle w:val="a4"/>
        <w:tabs>
          <w:tab w:val="left" w:pos="708"/>
        </w:tabs>
        <w:spacing w:line="276" w:lineRule="auto"/>
        <w:ind w:firstLine="708"/>
        <w:jc w:val="both"/>
        <w:rPr>
          <w:b/>
          <w:bCs/>
        </w:rPr>
      </w:pPr>
      <w:r w:rsidRPr="000222EE">
        <w:t>Удельный вес налоговых и неналоговых поступлений в общей сумме доходов за отчетный период составляет 10 %.</w:t>
      </w:r>
    </w:p>
    <w:p w:rsidR="00163251" w:rsidRPr="000222EE" w:rsidRDefault="00163251" w:rsidP="00163251">
      <w:pPr>
        <w:pStyle w:val="a4"/>
        <w:tabs>
          <w:tab w:val="left" w:pos="708"/>
        </w:tabs>
        <w:spacing w:line="276" w:lineRule="auto"/>
        <w:ind w:firstLine="708"/>
        <w:jc w:val="both"/>
      </w:pPr>
      <w:r w:rsidRPr="000222EE">
        <w:t>В структуре налоговых и неналоговых доходов  73,7 %  или  158 077,8 тыс. руб. (104,2% от плановых назначений) занимают поступления налога на доходы физических лиц.</w:t>
      </w:r>
    </w:p>
    <w:p w:rsidR="00163251" w:rsidRPr="000222EE" w:rsidRDefault="00163251" w:rsidP="00163251">
      <w:pPr>
        <w:pStyle w:val="a4"/>
        <w:tabs>
          <w:tab w:val="left" w:pos="708"/>
        </w:tabs>
        <w:spacing w:line="276" w:lineRule="auto"/>
        <w:ind w:firstLine="708"/>
        <w:jc w:val="both"/>
      </w:pPr>
      <w:r w:rsidRPr="000222EE">
        <w:t>Поступления по другим видам доходов следующие:</w:t>
      </w:r>
    </w:p>
    <w:p w:rsidR="00163251" w:rsidRPr="000222EE" w:rsidRDefault="00163251" w:rsidP="00163251">
      <w:pPr>
        <w:pStyle w:val="a4"/>
        <w:tabs>
          <w:tab w:val="left" w:pos="708"/>
          <w:tab w:val="left" w:pos="851"/>
        </w:tabs>
        <w:spacing w:line="276" w:lineRule="auto"/>
        <w:ind w:firstLine="708"/>
        <w:jc w:val="both"/>
      </w:pPr>
      <w:r w:rsidRPr="000222EE">
        <w:t xml:space="preserve">- налоги на товары (работы, услуги), реализуемые на территории РФ поступили в бюджет района в сумме 523,7 тыс. рублей (99,7%); </w:t>
      </w:r>
    </w:p>
    <w:p w:rsidR="00163251" w:rsidRPr="000222EE" w:rsidRDefault="00163251" w:rsidP="00163251">
      <w:pPr>
        <w:pStyle w:val="a4"/>
        <w:tabs>
          <w:tab w:val="left" w:pos="708"/>
          <w:tab w:val="left" w:pos="851"/>
        </w:tabs>
        <w:spacing w:line="276" w:lineRule="auto"/>
        <w:ind w:firstLine="708"/>
        <w:jc w:val="both"/>
      </w:pPr>
      <w:r w:rsidRPr="000222EE">
        <w:t>- налог, взимаемый в связи с применением упрощенной системы налогообложения в сумме 9 279,5 тыс. рублей (98,5%);</w:t>
      </w:r>
    </w:p>
    <w:p w:rsidR="00163251" w:rsidRPr="000222EE" w:rsidRDefault="00163251" w:rsidP="00163251">
      <w:pPr>
        <w:pStyle w:val="a4"/>
        <w:tabs>
          <w:tab w:val="left" w:pos="708"/>
          <w:tab w:val="left" w:pos="851"/>
        </w:tabs>
        <w:spacing w:line="276" w:lineRule="auto"/>
        <w:ind w:firstLine="708"/>
        <w:jc w:val="both"/>
      </w:pPr>
      <w:r w:rsidRPr="000222EE">
        <w:t>- единый сельскохозяйственный налог в сумме 863,7 тыс. рублей (96,0%);</w:t>
      </w:r>
    </w:p>
    <w:p w:rsidR="00163251" w:rsidRPr="000222EE" w:rsidRDefault="00163251" w:rsidP="00163251">
      <w:pPr>
        <w:pStyle w:val="a4"/>
        <w:tabs>
          <w:tab w:val="left" w:pos="708"/>
          <w:tab w:val="left" w:pos="851"/>
        </w:tabs>
        <w:spacing w:line="276" w:lineRule="auto"/>
        <w:ind w:firstLine="708"/>
        <w:jc w:val="both"/>
      </w:pPr>
      <w:r w:rsidRPr="000222EE">
        <w:t xml:space="preserve">- налог, взимаемый в связи с применением патентной системы налогообложения в сумме  3 462,2 тыс. рублей (94,5%); </w:t>
      </w:r>
    </w:p>
    <w:p w:rsidR="00163251" w:rsidRPr="000222EE" w:rsidRDefault="00163251" w:rsidP="00163251">
      <w:pPr>
        <w:pStyle w:val="a4"/>
        <w:tabs>
          <w:tab w:val="left" w:pos="708"/>
          <w:tab w:val="left" w:pos="851"/>
        </w:tabs>
        <w:spacing w:line="276" w:lineRule="auto"/>
        <w:ind w:firstLine="708"/>
        <w:jc w:val="both"/>
      </w:pPr>
      <w:r w:rsidRPr="000222EE">
        <w:t>- государственная пошлина по делам, рассматриваемым в судах общей юрисдикции, мировыми судьями в сумме 413,5 тыс. рублей (101,9%)</w:t>
      </w:r>
    </w:p>
    <w:p w:rsidR="00163251" w:rsidRPr="000222EE" w:rsidRDefault="00163251" w:rsidP="00163251">
      <w:pPr>
        <w:pStyle w:val="a4"/>
        <w:tabs>
          <w:tab w:val="left" w:pos="708"/>
        </w:tabs>
        <w:spacing w:line="276" w:lineRule="auto"/>
        <w:ind w:firstLine="708"/>
        <w:jc w:val="both"/>
      </w:pPr>
      <w:r w:rsidRPr="000222EE">
        <w:t>- доходы от использования имущества, находящегося в государственной и муниципальной собственности в сумме 20 305,7 тыс. рублей (98,6%);</w:t>
      </w:r>
    </w:p>
    <w:p w:rsidR="00163251" w:rsidRPr="000222EE" w:rsidRDefault="00163251" w:rsidP="00163251">
      <w:pPr>
        <w:spacing w:line="276" w:lineRule="auto"/>
        <w:ind w:firstLine="708"/>
        <w:jc w:val="both"/>
      </w:pPr>
      <w:r w:rsidRPr="000222EE">
        <w:t>- платежи за пользование природными ресурсами составили 994,9 тыс. рублей (99,0%);</w:t>
      </w:r>
    </w:p>
    <w:p w:rsidR="00163251" w:rsidRPr="000222EE" w:rsidRDefault="00163251" w:rsidP="00163251">
      <w:pPr>
        <w:pStyle w:val="a4"/>
        <w:tabs>
          <w:tab w:val="left" w:pos="708"/>
        </w:tabs>
        <w:spacing w:line="276" w:lineRule="auto"/>
        <w:ind w:firstLine="708"/>
        <w:jc w:val="both"/>
      </w:pPr>
      <w:r w:rsidRPr="000222EE">
        <w:t>-</w:t>
      </w:r>
      <w:r w:rsidRPr="000222EE">
        <w:tab/>
        <w:t xml:space="preserve"> доходы от оказания платных услуг и компенсации затрат государства в сумме 16 170,8 тыс. рублей (89,1%);</w:t>
      </w:r>
    </w:p>
    <w:p w:rsidR="00163251" w:rsidRPr="000222EE" w:rsidRDefault="00163251" w:rsidP="00163251">
      <w:pPr>
        <w:pStyle w:val="a4"/>
        <w:tabs>
          <w:tab w:val="left" w:pos="708"/>
        </w:tabs>
        <w:spacing w:line="276" w:lineRule="auto"/>
        <w:ind w:firstLine="708"/>
        <w:jc w:val="both"/>
      </w:pPr>
      <w:r w:rsidRPr="000222EE">
        <w:t>- доходы от продажи материальных и нематериальных активов в сумме 673,0 тыс. рублей (110,1%);</w:t>
      </w:r>
    </w:p>
    <w:p w:rsidR="00163251" w:rsidRPr="000222EE" w:rsidRDefault="00163251" w:rsidP="00163251">
      <w:pPr>
        <w:pStyle w:val="a4"/>
        <w:tabs>
          <w:tab w:val="left" w:pos="708"/>
        </w:tabs>
        <w:spacing w:line="276" w:lineRule="auto"/>
        <w:ind w:firstLine="708"/>
        <w:jc w:val="both"/>
      </w:pPr>
      <w:r w:rsidRPr="000222EE">
        <w:t>- штрафы, санкции, возмещение ущерба в сумме 1 801,3 тыс. рублей (88,6%);</w:t>
      </w:r>
    </w:p>
    <w:p w:rsidR="00163251" w:rsidRPr="000222EE" w:rsidRDefault="00163251" w:rsidP="000222EE">
      <w:pPr>
        <w:pStyle w:val="a4"/>
        <w:tabs>
          <w:tab w:val="left" w:pos="708"/>
          <w:tab w:val="left" w:pos="851"/>
        </w:tabs>
        <w:spacing w:line="276" w:lineRule="auto"/>
        <w:jc w:val="both"/>
      </w:pPr>
      <w:r w:rsidRPr="000222EE">
        <w:tab/>
        <w:t>- прочие неналоговые доходы в сумме 1 973,6 тыс. рублей (99,3%).</w:t>
      </w:r>
    </w:p>
    <w:p w:rsidR="00163251" w:rsidRPr="000222EE" w:rsidRDefault="00163251" w:rsidP="000222EE">
      <w:pPr>
        <w:pStyle w:val="a4"/>
        <w:tabs>
          <w:tab w:val="left" w:pos="708"/>
        </w:tabs>
        <w:spacing w:line="276" w:lineRule="auto"/>
        <w:ind w:firstLine="708"/>
        <w:jc w:val="both"/>
        <w:rPr>
          <w:b/>
        </w:rPr>
      </w:pPr>
      <w:r w:rsidRPr="000222EE">
        <w:rPr>
          <w:b/>
        </w:rPr>
        <w:t>Безвозмездные поступления</w:t>
      </w:r>
    </w:p>
    <w:p w:rsidR="00163251" w:rsidRPr="000222EE" w:rsidRDefault="00163251" w:rsidP="00163251">
      <w:pPr>
        <w:pStyle w:val="a4"/>
        <w:tabs>
          <w:tab w:val="left" w:pos="708"/>
        </w:tabs>
        <w:spacing w:line="276" w:lineRule="auto"/>
        <w:ind w:firstLine="708"/>
        <w:jc w:val="both"/>
      </w:pPr>
      <w:r w:rsidRPr="000222EE">
        <w:t>Фактическое поступление средств по безвозмездным поступлениям составило 1 940 065,8 тыс. рублей или 99,4%от утвержденного на 2025 год объема.</w:t>
      </w:r>
    </w:p>
    <w:p w:rsidR="00163251" w:rsidRPr="000222EE" w:rsidRDefault="00163251" w:rsidP="00163251">
      <w:pPr>
        <w:pStyle w:val="a4"/>
        <w:tabs>
          <w:tab w:val="left" w:pos="708"/>
        </w:tabs>
        <w:spacing w:line="276" w:lineRule="auto"/>
        <w:jc w:val="both"/>
      </w:pPr>
      <w:r w:rsidRPr="000222EE">
        <w:tab/>
        <w:t>Не в полном объеме в бюджет района поступили доходы по следующим видам безвозмездных поступлений, расходование</w:t>
      </w:r>
      <w:r w:rsidR="000222EE">
        <w:t xml:space="preserve"> </w:t>
      </w:r>
      <w:r w:rsidRPr="000222EE">
        <w:t xml:space="preserve">средств по которым осуществлено согласно заявленной потребности в средствах в отчетном периоде: </w:t>
      </w:r>
    </w:p>
    <w:p w:rsidR="00163251" w:rsidRPr="000222EE" w:rsidRDefault="00163251" w:rsidP="00163251">
      <w:pPr>
        <w:pStyle w:val="a4"/>
        <w:tabs>
          <w:tab w:val="left" w:pos="708"/>
        </w:tabs>
        <w:spacing w:line="276" w:lineRule="auto"/>
        <w:jc w:val="both"/>
      </w:pPr>
      <w:r w:rsidRPr="000222EE">
        <w:tab/>
        <w:t>-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21 778,2 тыс. рублей или 98,1% от утвержденного годового плана;</w:t>
      </w:r>
    </w:p>
    <w:p w:rsidR="00163251" w:rsidRPr="000222EE" w:rsidRDefault="00163251" w:rsidP="00163251">
      <w:pPr>
        <w:pStyle w:val="a4"/>
        <w:tabs>
          <w:tab w:val="left" w:pos="708"/>
        </w:tabs>
        <w:spacing w:line="276" w:lineRule="auto"/>
        <w:jc w:val="both"/>
      </w:pPr>
      <w:r w:rsidRPr="000222EE">
        <w:tab/>
        <w:t>- субсидии на приобретение средств обучения и воспитания, необходимых для оснащения учебных кабинетов муниципальных общеобразовательных организаций в Иркутской области в сумме 4 897,2 тыс. рублей или 98,3 % от утвержденного годового плана;</w:t>
      </w:r>
    </w:p>
    <w:p w:rsidR="00163251" w:rsidRPr="000222EE" w:rsidRDefault="00163251" w:rsidP="00163251">
      <w:pPr>
        <w:pStyle w:val="a4"/>
        <w:tabs>
          <w:tab w:val="left" w:pos="708"/>
        </w:tabs>
        <w:spacing w:line="276" w:lineRule="auto"/>
        <w:jc w:val="both"/>
      </w:pPr>
      <w:r w:rsidRPr="000222EE">
        <w:tab/>
        <w:t>- субсидии на обеспечение мероприятий по организации питания обучающихся с ограниченными возможностями здоровья в муниципальных общеобразовательных организациях Иркутской области в сумме 18 348,8 тыс. рублей или 99,2 % от утвержденного годового плана;</w:t>
      </w:r>
    </w:p>
    <w:p w:rsidR="00163251" w:rsidRPr="000222EE" w:rsidRDefault="00163251" w:rsidP="00163251">
      <w:pPr>
        <w:pStyle w:val="a4"/>
        <w:tabs>
          <w:tab w:val="left" w:pos="708"/>
        </w:tabs>
        <w:spacing w:line="276" w:lineRule="auto"/>
        <w:jc w:val="both"/>
      </w:pPr>
      <w:r w:rsidRPr="000222EE">
        <w:tab/>
        <w:t>- субсидии на обеспечение бесплатным питьевым молоком обучающихся 1-4 классов в сумме 1 721,9 тыс. рублей или 89,9 % от утвержденного годового плана;</w:t>
      </w:r>
    </w:p>
    <w:p w:rsidR="00163251" w:rsidRPr="000222EE" w:rsidRDefault="00163251" w:rsidP="00163251">
      <w:pPr>
        <w:pStyle w:val="a4"/>
        <w:tabs>
          <w:tab w:val="left" w:pos="708"/>
        </w:tabs>
        <w:spacing w:line="276" w:lineRule="auto"/>
        <w:jc w:val="both"/>
      </w:pPr>
      <w:r w:rsidRPr="000222EE">
        <w:tab/>
        <w:t>-субсидии на реализацию мероприятий по благоустройству территории муниципальных общеобразовательных организаций, участвующих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 в сумме 14 992,9 тыс. рублей или 99,8 % от утвержденного годового плана;</w:t>
      </w:r>
    </w:p>
    <w:p w:rsidR="00163251" w:rsidRPr="000222EE" w:rsidRDefault="00163251" w:rsidP="00163251">
      <w:pPr>
        <w:pStyle w:val="a4"/>
        <w:tabs>
          <w:tab w:val="left" w:pos="708"/>
        </w:tabs>
        <w:spacing w:line="276" w:lineRule="auto"/>
        <w:jc w:val="both"/>
      </w:pPr>
      <w:r w:rsidRPr="000222EE">
        <w:tab/>
        <w:t>- субсидии на мероприятия по капитальному ремонту объектов муниципальной собственности в сфере культуры в сумме 8 897,0 тыс. рублей или 63,6 % от утвержденного годового плана;</w:t>
      </w:r>
    </w:p>
    <w:p w:rsidR="00163251" w:rsidRPr="000222EE" w:rsidRDefault="00163251" w:rsidP="00163251">
      <w:pPr>
        <w:pStyle w:val="a4"/>
        <w:tabs>
          <w:tab w:val="left" w:pos="708"/>
        </w:tabs>
        <w:spacing w:line="276" w:lineRule="auto"/>
        <w:jc w:val="both"/>
      </w:pPr>
      <w:r w:rsidRPr="000222EE">
        <w:tab/>
        <w:t>- субвенции на осуществление областных государственных полномочий по обеспечению бесплатным двухразовым питанием детей-инвалидов в сумме 285,5 тыс. рублей или 59,2 %от утвержденного годового плана;</w:t>
      </w:r>
    </w:p>
    <w:p w:rsidR="00163251" w:rsidRPr="000222EE" w:rsidRDefault="00163251" w:rsidP="00163251">
      <w:pPr>
        <w:pStyle w:val="a4"/>
        <w:tabs>
          <w:tab w:val="left" w:pos="708"/>
        </w:tabs>
        <w:spacing w:line="276" w:lineRule="auto"/>
        <w:jc w:val="both"/>
      </w:pPr>
      <w:r w:rsidRPr="000222EE">
        <w:lastRenderedPageBreak/>
        <w:tab/>
        <w:t>- 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сумме 769 620,9 тыс. рублей или 99,3 % от утвержденного годового плана (на оплату труда) и в сумме 1 294,4 тыс. рублей или 95,6 % от утвержденного годового плана (на дополнительное профессиональное образование педагогических работников);</w:t>
      </w:r>
    </w:p>
    <w:p w:rsidR="00163251" w:rsidRPr="000222EE" w:rsidRDefault="00163251" w:rsidP="00163251">
      <w:pPr>
        <w:pStyle w:val="a4"/>
        <w:tabs>
          <w:tab w:val="left" w:pos="708"/>
        </w:tabs>
        <w:spacing w:line="276" w:lineRule="auto"/>
        <w:jc w:val="both"/>
      </w:pPr>
      <w:r w:rsidRPr="000222EE">
        <w:tab/>
        <w:t>- субвенции на обеспечение государственных гарантий реализации прав на получение общедоступного и бесплатного дошкольного образованияв муниципальных дошкольных образовательных организациях в сумме 312,7 тыс. рублей или 91,0 % от утвержденного годового плана (на дополнительное профессиональное образование педагогических работников);</w:t>
      </w:r>
    </w:p>
    <w:p w:rsidR="00163251" w:rsidRPr="000222EE" w:rsidRDefault="00163251" w:rsidP="00163251">
      <w:pPr>
        <w:pStyle w:val="a4"/>
        <w:tabs>
          <w:tab w:val="left" w:pos="708"/>
        </w:tabs>
        <w:spacing w:line="276" w:lineRule="auto"/>
        <w:jc w:val="both"/>
      </w:pPr>
      <w:r w:rsidRPr="000222EE">
        <w:tab/>
        <w:t>- иных межбюджетных трансфертов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 в сумме 637,2 тыс. рублей или 97,4 % от утвержденного годового плана;</w:t>
      </w:r>
    </w:p>
    <w:p w:rsidR="00163251" w:rsidRPr="000222EE" w:rsidRDefault="00163251" w:rsidP="00163251">
      <w:pPr>
        <w:pStyle w:val="a4"/>
        <w:tabs>
          <w:tab w:val="left" w:pos="708"/>
        </w:tabs>
        <w:spacing w:line="276" w:lineRule="auto"/>
        <w:jc w:val="both"/>
      </w:pPr>
      <w:r w:rsidRPr="000222EE">
        <w:tab/>
        <w:t>- иных межбюджетных трансфертов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областив сумме 6 126,5 тыс. рублей или 99,8 % от утвержденного годового плана.</w:t>
      </w:r>
    </w:p>
    <w:p w:rsidR="00163251" w:rsidRPr="000222EE" w:rsidRDefault="00163251" w:rsidP="000222EE">
      <w:pPr>
        <w:pStyle w:val="aa"/>
        <w:ind w:firstLine="708"/>
        <w:jc w:val="both"/>
        <w:rPr>
          <w:b/>
          <w:bCs/>
          <w:sz w:val="24"/>
          <w:szCs w:val="24"/>
        </w:rPr>
      </w:pPr>
      <w:r w:rsidRPr="000222EE">
        <w:rPr>
          <w:b/>
          <w:bCs/>
          <w:sz w:val="24"/>
          <w:szCs w:val="24"/>
          <w:lang w:val="en-US"/>
        </w:rPr>
        <w:t>II</w:t>
      </w:r>
      <w:r w:rsidRPr="000222EE">
        <w:rPr>
          <w:b/>
          <w:bCs/>
          <w:sz w:val="24"/>
          <w:szCs w:val="24"/>
        </w:rPr>
        <w:t>. РАСХОДЫ</w:t>
      </w:r>
    </w:p>
    <w:p w:rsidR="00163251" w:rsidRPr="000222EE" w:rsidRDefault="00163251" w:rsidP="00163251">
      <w:pPr>
        <w:spacing w:line="276" w:lineRule="auto"/>
        <w:ind w:firstLine="709"/>
        <w:jc w:val="both"/>
      </w:pPr>
      <w:r w:rsidRPr="000222EE">
        <w:t xml:space="preserve">Расходная часть бюджетаза отчетный год исполнена на </w:t>
      </w:r>
      <w:r w:rsidRPr="000222EE">
        <w:br/>
        <w:t>98,1% отплановыхпоказателей, утвержденных сводной бюджетной росписью в соответствии с приказом Финансового управления АЧРМО от 28.12.2024 № 83 и в общей сумме составляет 2 173 343,6 тыс. руб.</w:t>
      </w:r>
    </w:p>
    <w:p w:rsidR="00163251" w:rsidRPr="000222EE" w:rsidRDefault="00163251" w:rsidP="00163251">
      <w:pPr>
        <w:spacing w:line="276" w:lineRule="auto"/>
        <w:ind w:firstLine="709"/>
        <w:jc w:val="both"/>
      </w:pPr>
      <w:r w:rsidRPr="000222EE">
        <w:t>В течение года в соответствиис действующим бюджетным законодательством осуществлялось перераспределение бюджетных ассигнований путем внесения изменений в сводную бюджетную роспись, что позволило оперативно решать вопросы финансового обеспечения приоритетных расходных обязательств района.</w:t>
      </w:r>
    </w:p>
    <w:p w:rsidR="00163251" w:rsidRPr="000222EE" w:rsidRDefault="00163251" w:rsidP="00163251">
      <w:pPr>
        <w:autoSpaceDE w:val="0"/>
        <w:autoSpaceDN w:val="0"/>
        <w:adjustRightInd w:val="0"/>
        <w:spacing w:line="276" w:lineRule="auto"/>
        <w:ind w:firstLine="708"/>
        <w:jc w:val="both"/>
      </w:pPr>
      <w:r w:rsidRPr="000222EE">
        <w:t>Основаниями для перераспределения бюджетных ассигнований являлись нормы статьи 217 Бюджетного кодекса Российской Федерации, положения пункта 17 Решения о бюджете.</w:t>
      </w:r>
    </w:p>
    <w:p w:rsidR="00163251" w:rsidRPr="000222EE" w:rsidRDefault="00163251" w:rsidP="00163251">
      <w:pPr>
        <w:spacing w:line="276" w:lineRule="auto"/>
        <w:ind w:firstLine="709"/>
        <w:jc w:val="both"/>
      </w:pPr>
      <w:r w:rsidRPr="000222EE">
        <w:t>Далее в пояснительной записке указан уточненный план с учетом внесения изменений в сводную бюджетную роспись,  процент исполнения по расходам бюджета указан по отношению к показателям росписи.</w:t>
      </w:r>
    </w:p>
    <w:p w:rsidR="00163251" w:rsidRPr="000222EE" w:rsidRDefault="00163251" w:rsidP="00751536">
      <w:pPr>
        <w:spacing w:line="276" w:lineRule="auto"/>
        <w:ind w:firstLine="708"/>
        <w:jc w:val="both"/>
      </w:pPr>
      <w:r w:rsidRPr="000222EE">
        <w:t>В 2024 году в районе осуществлялась реализация 10муниципальных программ, информация о финансировании которых представлена в таблице 3.</w:t>
      </w:r>
    </w:p>
    <w:p w:rsidR="00163251" w:rsidRPr="000222EE" w:rsidRDefault="00163251" w:rsidP="00163251">
      <w:pPr>
        <w:pStyle w:val="ConsPlusNormal"/>
        <w:spacing w:before="240" w:line="276" w:lineRule="auto"/>
        <w:ind w:firstLine="0"/>
        <w:jc w:val="center"/>
        <w:rPr>
          <w:rFonts w:ascii="Times New Roman" w:hAnsi="Times New Roman"/>
          <w:sz w:val="24"/>
          <w:szCs w:val="24"/>
        </w:rPr>
      </w:pPr>
      <w:r w:rsidRPr="000222EE">
        <w:rPr>
          <w:rFonts w:ascii="Times New Roman" w:hAnsi="Times New Roman"/>
          <w:sz w:val="24"/>
          <w:szCs w:val="24"/>
        </w:rPr>
        <w:t>Таблица 3. Информация об исполнении расходов районного</w:t>
      </w:r>
    </w:p>
    <w:p w:rsidR="00163251" w:rsidRPr="000222EE" w:rsidRDefault="00163251" w:rsidP="00163251">
      <w:pPr>
        <w:pStyle w:val="ConsPlusNormal"/>
        <w:spacing w:line="276" w:lineRule="auto"/>
        <w:ind w:firstLine="0"/>
        <w:jc w:val="center"/>
        <w:rPr>
          <w:rFonts w:ascii="Times New Roman" w:hAnsi="Times New Roman"/>
          <w:sz w:val="24"/>
          <w:szCs w:val="24"/>
        </w:rPr>
      </w:pPr>
      <w:r w:rsidRPr="000222EE">
        <w:rPr>
          <w:rFonts w:ascii="Times New Roman" w:hAnsi="Times New Roman"/>
          <w:sz w:val="24"/>
          <w:szCs w:val="24"/>
        </w:rPr>
        <w:t>бюджета в разрезе муниципальных программ и не</w:t>
      </w:r>
      <w:r w:rsidR="00751536">
        <w:rPr>
          <w:rFonts w:ascii="Times New Roman" w:hAnsi="Times New Roman"/>
          <w:sz w:val="24"/>
          <w:szCs w:val="24"/>
        </w:rPr>
        <w:t xml:space="preserve"> </w:t>
      </w:r>
      <w:r w:rsidRPr="000222EE">
        <w:rPr>
          <w:rFonts w:ascii="Times New Roman" w:hAnsi="Times New Roman"/>
          <w:sz w:val="24"/>
          <w:szCs w:val="24"/>
        </w:rPr>
        <w:t>программных расходов</w:t>
      </w:r>
    </w:p>
    <w:p w:rsidR="00163251" w:rsidRPr="000222EE" w:rsidRDefault="00163251" w:rsidP="00163251">
      <w:pPr>
        <w:autoSpaceDE w:val="0"/>
        <w:autoSpaceDN w:val="0"/>
        <w:adjustRightInd w:val="0"/>
        <w:ind w:firstLine="720"/>
        <w:jc w:val="right"/>
      </w:pPr>
    </w:p>
    <w:p w:rsidR="00163251" w:rsidRPr="000222EE" w:rsidRDefault="00163251" w:rsidP="00163251">
      <w:pPr>
        <w:autoSpaceDE w:val="0"/>
        <w:autoSpaceDN w:val="0"/>
        <w:adjustRightInd w:val="0"/>
        <w:ind w:firstLine="720"/>
        <w:jc w:val="right"/>
        <w:rPr>
          <w:lang w:val="en-US"/>
        </w:rPr>
      </w:pPr>
      <w:r w:rsidRPr="000222EE">
        <w:t>(тыс. рублей)</w:t>
      </w:r>
    </w:p>
    <w:tbl>
      <w:tblPr>
        <w:tblW w:w="9923" w:type="dxa"/>
        <w:tblInd w:w="108" w:type="dxa"/>
        <w:tblLayout w:type="fixed"/>
        <w:tblLook w:val="04A0"/>
      </w:tblPr>
      <w:tblGrid>
        <w:gridCol w:w="4111"/>
        <w:gridCol w:w="1418"/>
        <w:gridCol w:w="1559"/>
        <w:gridCol w:w="1418"/>
        <w:gridCol w:w="1417"/>
      </w:tblGrid>
      <w:tr w:rsidR="00163251" w:rsidRPr="000222EE" w:rsidTr="00163251">
        <w:trPr>
          <w:trHeight w:val="643"/>
          <w:tblHead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251" w:rsidRPr="00BB7DF9" w:rsidRDefault="00163251" w:rsidP="00163251">
            <w:pPr>
              <w:jc w:val="center"/>
              <w:rPr>
                <w:b/>
                <w:bCs/>
                <w:color w:val="000000"/>
                <w:sz w:val="20"/>
                <w:szCs w:val="20"/>
              </w:rPr>
            </w:pPr>
            <w:r w:rsidRPr="00BB7DF9">
              <w:rPr>
                <w:b/>
                <w:bCs/>
                <w:color w:val="000000"/>
                <w:sz w:val="20"/>
                <w:szCs w:val="20"/>
              </w:rPr>
              <w:t xml:space="preserve">Наименованиемуниципальной программы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251" w:rsidRPr="00BB7DF9" w:rsidRDefault="00163251" w:rsidP="00163251">
            <w:pPr>
              <w:jc w:val="center"/>
              <w:rPr>
                <w:b/>
                <w:bCs/>
                <w:color w:val="000000"/>
                <w:sz w:val="20"/>
                <w:szCs w:val="20"/>
              </w:rPr>
            </w:pPr>
            <w:r w:rsidRPr="00BB7DF9">
              <w:rPr>
                <w:b/>
                <w:bCs/>
                <w:color w:val="000000"/>
                <w:sz w:val="20"/>
                <w:szCs w:val="20"/>
              </w:rPr>
              <w:t>КЦСР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251" w:rsidRPr="00BB7DF9" w:rsidRDefault="00163251" w:rsidP="00163251">
            <w:pPr>
              <w:jc w:val="center"/>
              <w:rPr>
                <w:b/>
                <w:bCs/>
                <w:color w:val="000000"/>
                <w:sz w:val="20"/>
                <w:szCs w:val="20"/>
              </w:rPr>
            </w:pPr>
            <w:r w:rsidRPr="00BB7DF9">
              <w:rPr>
                <w:b/>
                <w:bCs/>
                <w:color w:val="000000"/>
                <w:sz w:val="20"/>
                <w:szCs w:val="20"/>
              </w:rPr>
              <w:t xml:space="preserve">План </w:t>
            </w:r>
          </w:p>
        </w:tc>
        <w:tc>
          <w:tcPr>
            <w:tcW w:w="1418" w:type="dxa"/>
            <w:tcBorders>
              <w:top w:val="single" w:sz="4" w:space="0" w:color="auto"/>
              <w:left w:val="single" w:sz="4" w:space="0" w:color="auto"/>
              <w:bottom w:val="single" w:sz="4" w:space="0" w:color="auto"/>
              <w:right w:val="single" w:sz="4" w:space="0" w:color="auto"/>
            </w:tcBorders>
            <w:vAlign w:val="center"/>
          </w:tcPr>
          <w:p w:rsidR="00163251" w:rsidRPr="00BB7DF9" w:rsidRDefault="00163251" w:rsidP="00163251">
            <w:pPr>
              <w:jc w:val="center"/>
              <w:rPr>
                <w:b/>
                <w:bCs/>
                <w:color w:val="000000"/>
                <w:sz w:val="20"/>
                <w:szCs w:val="20"/>
              </w:rPr>
            </w:pPr>
            <w:r w:rsidRPr="00BB7DF9">
              <w:rPr>
                <w:b/>
                <w:bCs/>
                <w:color w:val="000000"/>
                <w:sz w:val="20"/>
                <w:szCs w:val="20"/>
              </w:rPr>
              <w:t>Исполнение</w:t>
            </w:r>
          </w:p>
        </w:tc>
        <w:tc>
          <w:tcPr>
            <w:tcW w:w="1417" w:type="dxa"/>
            <w:tcBorders>
              <w:top w:val="single" w:sz="4" w:space="0" w:color="auto"/>
              <w:left w:val="single" w:sz="4" w:space="0" w:color="auto"/>
              <w:bottom w:val="single" w:sz="4" w:space="0" w:color="auto"/>
              <w:right w:val="single" w:sz="4" w:space="0" w:color="auto"/>
            </w:tcBorders>
            <w:vAlign w:val="center"/>
          </w:tcPr>
          <w:p w:rsidR="00163251" w:rsidRPr="00BB7DF9" w:rsidRDefault="00163251" w:rsidP="00163251">
            <w:pPr>
              <w:jc w:val="center"/>
              <w:rPr>
                <w:b/>
                <w:bCs/>
                <w:color w:val="000000"/>
                <w:sz w:val="20"/>
                <w:szCs w:val="20"/>
              </w:rPr>
            </w:pPr>
            <w:r w:rsidRPr="00BB7DF9">
              <w:rPr>
                <w:b/>
                <w:bCs/>
                <w:color w:val="000000"/>
                <w:sz w:val="20"/>
                <w:szCs w:val="20"/>
              </w:rPr>
              <w:t>Процент исполнения</w:t>
            </w:r>
          </w:p>
        </w:tc>
      </w:tr>
      <w:tr w:rsidR="00163251" w:rsidRPr="000222EE" w:rsidTr="00163251">
        <w:trPr>
          <w:trHeight w:val="297"/>
          <w:tblHeader/>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63251" w:rsidRPr="00BB7DF9" w:rsidRDefault="00163251" w:rsidP="00163251">
            <w:pPr>
              <w:jc w:val="center"/>
              <w:rPr>
                <w:b/>
                <w:color w:val="000000"/>
                <w:sz w:val="20"/>
                <w:szCs w:val="20"/>
              </w:rPr>
            </w:pPr>
            <w:r w:rsidRPr="00BB7DF9">
              <w:rPr>
                <w:b/>
                <w:color w:val="000000"/>
                <w:sz w:val="20"/>
                <w:szCs w:val="20"/>
              </w:rPr>
              <w:t>1 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
                <w:color w:val="000000"/>
                <w:sz w:val="20"/>
                <w:szCs w:val="20"/>
              </w:rPr>
            </w:pPr>
            <w:r w:rsidRPr="00BB7DF9">
              <w:rPr>
                <w:b/>
                <w:color w:val="000000"/>
                <w:sz w:val="20"/>
                <w:szCs w:val="20"/>
              </w:rPr>
              <w:t> 2</w:t>
            </w:r>
          </w:p>
        </w:tc>
        <w:tc>
          <w:tcPr>
            <w:tcW w:w="1559"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
                <w:color w:val="000000"/>
                <w:sz w:val="20"/>
                <w:szCs w:val="20"/>
              </w:rPr>
            </w:pPr>
            <w:r w:rsidRPr="00BB7DF9">
              <w:rPr>
                <w:b/>
                <w:color w:val="000000"/>
                <w:sz w:val="20"/>
                <w:szCs w:val="20"/>
              </w:rPr>
              <w:t>3 </w:t>
            </w:r>
          </w:p>
        </w:tc>
        <w:tc>
          <w:tcPr>
            <w:tcW w:w="1418" w:type="dxa"/>
            <w:tcBorders>
              <w:top w:val="single" w:sz="4" w:space="0" w:color="auto"/>
              <w:left w:val="nil"/>
              <w:bottom w:val="single" w:sz="4" w:space="0" w:color="auto"/>
              <w:right w:val="single" w:sz="4" w:space="0" w:color="auto"/>
            </w:tcBorders>
          </w:tcPr>
          <w:p w:rsidR="00163251" w:rsidRPr="00BB7DF9" w:rsidRDefault="00163251" w:rsidP="00163251">
            <w:pPr>
              <w:jc w:val="center"/>
              <w:rPr>
                <w:b/>
                <w:color w:val="000000"/>
                <w:sz w:val="20"/>
                <w:szCs w:val="20"/>
              </w:rPr>
            </w:pPr>
            <w:r w:rsidRPr="00BB7DF9">
              <w:rPr>
                <w:b/>
                <w:color w:val="000000"/>
                <w:sz w:val="20"/>
                <w:szCs w:val="20"/>
              </w:rPr>
              <w:t>4</w:t>
            </w:r>
          </w:p>
        </w:tc>
        <w:tc>
          <w:tcPr>
            <w:tcW w:w="1417" w:type="dxa"/>
            <w:tcBorders>
              <w:top w:val="single" w:sz="4" w:space="0" w:color="auto"/>
              <w:left w:val="nil"/>
              <w:bottom w:val="single" w:sz="4" w:space="0" w:color="auto"/>
              <w:right w:val="single" w:sz="4" w:space="0" w:color="auto"/>
            </w:tcBorders>
          </w:tcPr>
          <w:p w:rsidR="00163251" w:rsidRPr="00BB7DF9" w:rsidRDefault="00163251" w:rsidP="00163251">
            <w:pPr>
              <w:jc w:val="center"/>
              <w:rPr>
                <w:b/>
                <w:color w:val="000000"/>
                <w:sz w:val="20"/>
                <w:szCs w:val="20"/>
              </w:rPr>
            </w:pPr>
            <w:r w:rsidRPr="00BB7DF9">
              <w:rPr>
                <w:b/>
                <w:color w:val="000000"/>
                <w:sz w:val="20"/>
                <w:szCs w:val="20"/>
              </w:rPr>
              <w:t>5</w:t>
            </w:r>
          </w:p>
        </w:tc>
      </w:tr>
      <w:tr w:rsidR="00163251" w:rsidRPr="000222EE" w:rsidTr="00163251">
        <w:trPr>
          <w:trHeight w:val="275"/>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t xml:space="preserve">"Развитие образования Черемховского района"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t>6100000000</w:t>
            </w:r>
          </w:p>
        </w:tc>
        <w:tc>
          <w:tcPr>
            <w:tcW w:w="1559" w:type="dxa"/>
            <w:tcBorders>
              <w:top w:val="nil"/>
              <w:left w:val="nil"/>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1 568 750,4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1 542 442,1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98,3</w:t>
            </w:r>
          </w:p>
        </w:tc>
      </w:tr>
      <w:tr w:rsidR="00163251" w:rsidRPr="000222EE" w:rsidTr="00163251">
        <w:trPr>
          <w:trHeight w:val="265"/>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t xml:space="preserve">"Сохранение и развитие культуры в Черемховском районном муниципальном образовании "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t>6200000000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97 106,3</w:t>
            </w:r>
          </w:p>
        </w:tc>
        <w:tc>
          <w:tcPr>
            <w:tcW w:w="1418"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94 816,4</w:t>
            </w:r>
          </w:p>
        </w:tc>
        <w:tc>
          <w:tcPr>
            <w:tcW w:w="1417"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97,6</w:t>
            </w:r>
          </w:p>
        </w:tc>
      </w:tr>
      <w:tr w:rsidR="00163251" w:rsidRPr="000222EE" w:rsidTr="00163251">
        <w:trPr>
          <w:trHeight w:val="269"/>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t xml:space="preserve">"Жилищно-коммунальный комплекс и развитие инфраструктуры в Черемховском районном муниципальном образовании"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t>6300000000</w:t>
            </w:r>
          </w:p>
        </w:tc>
        <w:tc>
          <w:tcPr>
            <w:tcW w:w="1559"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104 014,1</w:t>
            </w:r>
          </w:p>
        </w:tc>
        <w:tc>
          <w:tcPr>
            <w:tcW w:w="1418"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94 954,7</w:t>
            </w:r>
          </w:p>
        </w:tc>
        <w:tc>
          <w:tcPr>
            <w:tcW w:w="1417"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91,3</w:t>
            </w:r>
          </w:p>
        </w:tc>
      </w:tr>
      <w:tr w:rsidR="00163251" w:rsidRPr="000222EE" w:rsidTr="00163251">
        <w:trPr>
          <w:trHeight w:val="287"/>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t xml:space="preserve">"Управление муниципальными финансами Черемховского районного муниципального образования"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t>6400000000</w:t>
            </w:r>
          </w:p>
        </w:tc>
        <w:tc>
          <w:tcPr>
            <w:tcW w:w="1559"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248 739,2</w:t>
            </w:r>
          </w:p>
        </w:tc>
        <w:tc>
          <w:tcPr>
            <w:tcW w:w="1418"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247 636,6</w:t>
            </w:r>
          </w:p>
        </w:tc>
        <w:tc>
          <w:tcPr>
            <w:tcW w:w="1417"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99,6</w:t>
            </w:r>
          </w:p>
        </w:tc>
      </w:tr>
      <w:tr w:rsidR="00163251" w:rsidRPr="000222EE" w:rsidTr="00163251">
        <w:trPr>
          <w:trHeight w:val="264"/>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t xml:space="preserve">"Управление муниципальным имуществом </w:t>
            </w:r>
            <w:r w:rsidRPr="00BB7DF9">
              <w:rPr>
                <w:bCs/>
                <w:color w:val="000000"/>
                <w:sz w:val="20"/>
                <w:szCs w:val="20"/>
              </w:rPr>
              <w:lastRenderedPageBreak/>
              <w:t xml:space="preserve">Черемховского районного муниципального образования"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lastRenderedPageBreak/>
              <w:t>6500000000</w:t>
            </w:r>
          </w:p>
        </w:tc>
        <w:tc>
          <w:tcPr>
            <w:tcW w:w="1559"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67 939,1</w:t>
            </w:r>
          </w:p>
        </w:tc>
        <w:tc>
          <w:tcPr>
            <w:tcW w:w="1418"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67 614,7</w:t>
            </w:r>
          </w:p>
        </w:tc>
        <w:tc>
          <w:tcPr>
            <w:tcW w:w="1417"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99,5</w:t>
            </w:r>
          </w:p>
        </w:tc>
      </w:tr>
      <w:tr w:rsidR="00163251" w:rsidRPr="000222EE" w:rsidTr="00163251">
        <w:trPr>
          <w:trHeight w:val="272"/>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lastRenderedPageBreak/>
              <w:t xml:space="preserve">"Муниципальное управление в Черемховском районном муниципальном образовании "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t>6600000000</w:t>
            </w:r>
          </w:p>
        </w:tc>
        <w:tc>
          <w:tcPr>
            <w:tcW w:w="1559"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91 476,1</w:t>
            </w:r>
          </w:p>
        </w:tc>
        <w:tc>
          <w:tcPr>
            <w:tcW w:w="1418"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89 716,9</w:t>
            </w:r>
          </w:p>
        </w:tc>
        <w:tc>
          <w:tcPr>
            <w:tcW w:w="1417"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98,1</w:t>
            </w:r>
          </w:p>
        </w:tc>
      </w:tr>
      <w:tr w:rsidR="00163251" w:rsidRPr="000222EE" w:rsidTr="00163251">
        <w:trPr>
          <w:trHeight w:val="272"/>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t xml:space="preserve">"Безопасность жизнедеятельности в Черемховском районном муниципальном образовании"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t>6700000000</w:t>
            </w:r>
          </w:p>
        </w:tc>
        <w:tc>
          <w:tcPr>
            <w:tcW w:w="1559"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16 318,4</w:t>
            </w:r>
          </w:p>
        </w:tc>
        <w:tc>
          <w:tcPr>
            <w:tcW w:w="1418"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15 080,7</w:t>
            </w:r>
          </w:p>
        </w:tc>
        <w:tc>
          <w:tcPr>
            <w:tcW w:w="1417"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92,4</w:t>
            </w:r>
          </w:p>
        </w:tc>
      </w:tr>
      <w:tr w:rsidR="00163251" w:rsidRPr="000222EE" w:rsidTr="00163251">
        <w:trPr>
          <w:trHeight w:val="404"/>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t xml:space="preserve">"Молодежная политика и спорт в Черемховском районном муниципальном образовании"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t>6800000000</w:t>
            </w:r>
          </w:p>
        </w:tc>
        <w:tc>
          <w:tcPr>
            <w:tcW w:w="1559"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3 086,1</w:t>
            </w:r>
          </w:p>
        </w:tc>
        <w:tc>
          <w:tcPr>
            <w:tcW w:w="1418"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3 058,8</w:t>
            </w:r>
          </w:p>
        </w:tc>
        <w:tc>
          <w:tcPr>
            <w:tcW w:w="1417"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99,1</w:t>
            </w:r>
          </w:p>
        </w:tc>
      </w:tr>
      <w:tr w:rsidR="00163251" w:rsidRPr="000222EE" w:rsidTr="00163251">
        <w:trPr>
          <w:trHeight w:val="225"/>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t xml:space="preserve">"Здоровье населения в Черемховском районном муниципальном образовании"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ind w:right="-107"/>
              <w:jc w:val="center"/>
              <w:rPr>
                <w:bCs/>
                <w:color w:val="000000"/>
                <w:sz w:val="20"/>
                <w:szCs w:val="20"/>
              </w:rPr>
            </w:pPr>
            <w:r w:rsidRPr="00BB7DF9">
              <w:rPr>
                <w:bCs/>
                <w:color w:val="000000"/>
                <w:sz w:val="20"/>
                <w:szCs w:val="20"/>
              </w:rPr>
              <w:t>6900000000</w:t>
            </w:r>
          </w:p>
        </w:tc>
        <w:tc>
          <w:tcPr>
            <w:tcW w:w="1559"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217,7</w:t>
            </w:r>
          </w:p>
        </w:tc>
        <w:tc>
          <w:tcPr>
            <w:tcW w:w="1418"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217,7</w:t>
            </w:r>
          </w:p>
        </w:tc>
        <w:tc>
          <w:tcPr>
            <w:tcW w:w="1417"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100,0</w:t>
            </w:r>
          </w:p>
        </w:tc>
      </w:tr>
      <w:tr w:rsidR="00163251" w:rsidRPr="000222EE" w:rsidTr="00163251">
        <w:trPr>
          <w:trHeight w:val="271"/>
        </w:trPr>
        <w:tc>
          <w:tcPr>
            <w:tcW w:w="4111" w:type="dxa"/>
            <w:tcBorders>
              <w:top w:val="nil"/>
              <w:left w:val="single" w:sz="4" w:space="0" w:color="auto"/>
              <w:bottom w:val="single" w:sz="4" w:space="0" w:color="auto"/>
              <w:right w:val="single" w:sz="4" w:space="0" w:color="auto"/>
            </w:tcBorders>
            <w:shd w:val="clear" w:color="auto" w:fill="auto"/>
            <w:hideMark/>
          </w:tcPr>
          <w:p w:rsidR="00163251" w:rsidRPr="00BB7DF9" w:rsidRDefault="00163251" w:rsidP="00163251">
            <w:pPr>
              <w:rPr>
                <w:bCs/>
                <w:color w:val="000000"/>
                <w:sz w:val="20"/>
                <w:szCs w:val="20"/>
              </w:rPr>
            </w:pPr>
            <w:r w:rsidRPr="00BB7DF9">
              <w:rPr>
                <w:bCs/>
                <w:color w:val="000000"/>
                <w:sz w:val="20"/>
                <w:szCs w:val="20"/>
              </w:rPr>
              <w:t xml:space="preserve">"Социальная поддержка населения Черемховского районного муниципального образования" </w:t>
            </w:r>
          </w:p>
        </w:tc>
        <w:tc>
          <w:tcPr>
            <w:tcW w:w="1418" w:type="dxa"/>
            <w:tcBorders>
              <w:top w:val="nil"/>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t>7000000000</w:t>
            </w:r>
          </w:p>
        </w:tc>
        <w:tc>
          <w:tcPr>
            <w:tcW w:w="1559"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225,0</w:t>
            </w:r>
          </w:p>
        </w:tc>
        <w:tc>
          <w:tcPr>
            <w:tcW w:w="1418"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225,0</w:t>
            </w:r>
          </w:p>
        </w:tc>
        <w:tc>
          <w:tcPr>
            <w:tcW w:w="1417"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100,0</w:t>
            </w:r>
          </w:p>
        </w:tc>
      </w:tr>
      <w:tr w:rsidR="00163251" w:rsidRPr="000222EE" w:rsidTr="00163251">
        <w:trPr>
          <w:trHeight w:val="261"/>
        </w:trPr>
        <w:tc>
          <w:tcPr>
            <w:tcW w:w="4111" w:type="dxa"/>
            <w:tcBorders>
              <w:top w:val="nil"/>
              <w:left w:val="single" w:sz="4" w:space="0" w:color="auto"/>
              <w:bottom w:val="single" w:sz="4" w:space="0" w:color="auto"/>
              <w:right w:val="single" w:sz="4" w:space="0" w:color="auto"/>
            </w:tcBorders>
            <w:shd w:val="clear" w:color="auto" w:fill="auto"/>
            <w:vAlign w:val="center"/>
          </w:tcPr>
          <w:p w:rsidR="00163251" w:rsidRPr="00BB7DF9" w:rsidRDefault="00163251" w:rsidP="00163251">
            <w:pPr>
              <w:rPr>
                <w:b/>
                <w:bCs/>
                <w:color w:val="000000"/>
                <w:sz w:val="20"/>
                <w:szCs w:val="20"/>
              </w:rPr>
            </w:pPr>
            <w:r w:rsidRPr="00BB7DF9">
              <w:rPr>
                <w:b/>
                <w:bCs/>
                <w:color w:val="000000"/>
                <w:sz w:val="20"/>
                <w:szCs w:val="20"/>
              </w:rPr>
              <w:t>Итого по муниципальным программам:</w:t>
            </w:r>
          </w:p>
          <w:p w:rsidR="00163251" w:rsidRPr="00BB7DF9" w:rsidRDefault="00163251" w:rsidP="00163251">
            <w:pPr>
              <w:rPr>
                <w:b/>
                <w:bCs/>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163251" w:rsidRPr="00BB7DF9" w:rsidRDefault="00163251" w:rsidP="00163251">
            <w:pPr>
              <w:jc w:val="center"/>
              <w:rPr>
                <w:b/>
                <w:bCs/>
                <w:color w:val="000000"/>
                <w:sz w:val="20"/>
                <w:szCs w:val="20"/>
                <w:lang w:val="en-US"/>
              </w:rPr>
            </w:pPr>
            <w:r w:rsidRPr="00BB7DF9">
              <w:rPr>
                <w:b/>
                <w:bCs/>
                <w:color w:val="000000"/>
                <w:sz w:val="20"/>
                <w:szCs w:val="20"/>
                <w:lang w:val="en-US"/>
              </w:rPr>
              <w:t>X</w:t>
            </w:r>
          </w:p>
        </w:tc>
        <w:tc>
          <w:tcPr>
            <w:tcW w:w="1559" w:type="dxa"/>
            <w:tcBorders>
              <w:top w:val="nil"/>
              <w:left w:val="nil"/>
              <w:bottom w:val="single" w:sz="4" w:space="0" w:color="auto"/>
              <w:right w:val="single" w:sz="4" w:space="0" w:color="auto"/>
            </w:tcBorders>
            <w:shd w:val="clear" w:color="auto" w:fill="auto"/>
            <w:vAlign w:val="center"/>
          </w:tcPr>
          <w:p w:rsidR="00163251" w:rsidRPr="00BB7DF9" w:rsidRDefault="00163251" w:rsidP="00163251">
            <w:pPr>
              <w:jc w:val="center"/>
              <w:rPr>
                <w:b/>
                <w:bCs/>
                <w:color w:val="000000"/>
                <w:sz w:val="20"/>
                <w:szCs w:val="20"/>
              </w:rPr>
            </w:pPr>
            <w:r w:rsidRPr="00BB7DF9">
              <w:rPr>
                <w:b/>
                <w:bCs/>
                <w:color w:val="000000"/>
                <w:sz w:val="20"/>
                <w:szCs w:val="20"/>
              </w:rPr>
              <w:t>2 197 872,4</w:t>
            </w:r>
          </w:p>
        </w:tc>
        <w:tc>
          <w:tcPr>
            <w:tcW w:w="1418" w:type="dxa"/>
            <w:tcBorders>
              <w:top w:val="nil"/>
              <w:left w:val="nil"/>
              <w:bottom w:val="single" w:sz="4" w:space="0" w:color="auto"/>
              <w:right w:val="single" w:sz="4" w:space="0" w:color="auto"/>
            </w:tcBorders>
            <w:vAlign w:val="center"/>
          </w:tcPr>
          <w:p w:rsidR="00163251" w:rsidRPr="00BB7DF9" w:rsidRDefault="00163251" w:rsidP="00163251">
            <w:pPr>
              <w:jc w:val="center"/>
              <w:rPr>
                <w:b/>
                <w:bCs/>
                <w:color w:val="000000"/>
                <w:sz w:val="20"/>
                <w:szCs w:val="20"/>
              </w:rPr>
            </w:pPr>
            <w:r w:rsidRPr="00BB7DF9">
              <w:rPr>
                <w:b/>
                <w:bCs/>
                <w:color w:val="000000"/>
                <w:sz w:val="20"/>
                <w:szCs w:val="20"/>
              </w:rPr>
              <w:t>2 155 763,6</w:t>
            </w:r>
          </w:p>
        </w:tc>
        <w:tc>
          <w:tcPr>
            <w:tcW w:w="1417" w:type="dxa"/>
            <w:tcBorders>
              <w:top w:val="nil"/>
              <w:left w:val="nil"/>
              <w:bottom w:val="single" w:sz="4" w:space="0" w:color="auto"/>
              <w:right w:val="single" w:sz="4" w:space="0" w:color="auto"/>
            </w:tcBorders>
            <w:vAlign w:val="center"/>
          </w:tcPr>
          <w:p w:rsidR="00163251" w:rsidRPr="00BB7DF9" w:rsidRDefault="00163251" w:rsidP="00163251">
            <w:pPr>
              <w:jc w:val="center"/>
              <w:rPr>
                <w:b/>
                <w:bCs/>
                <w:color w:val="000000"/>
                <w:sz w:val="20"/>
                <w:szCs w:val="20"/>
              </w:rPr>
            </w:pPr>
            <w:r w:rsidRPr="00BB7DF9">
              <w:rPr>
                <w:b/>
                <w:bCs/>
                <w:color w:val="000000"/>
                <w:sz w:val="20"/>
                <w:szCs w:val="20"/>
              </w:rPr>
              <w:t>98,1</w:t>
            </w:r>
          </w:p>
        </w:tc>
      </w:tr>
      <w:tr w:rsidR="00163251" w:rsidRPr="000222EE" w:rsidTr="00163251">
        <w:trPr>
          <w:trHeight w:val="293"/>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251" w:rsidRPr="00BB7DF9" w:rsidRDefault="00163251" w:rsidP="00163251">
            <w:pPr>
              <w:rPr>
                <w:bCs/>
                <w:color w:val="000000"/>
                <w:sz w:val="20"/>
                <w:szCs w:val="20"/>
              </w:rPr>
            </w:pPr>
            <w:r w:rsidRPr="00BB7DF9">
              <w:rPr>
                <w:bCs/>
                <w:color w:val="000000"/>
                <w:sz w:val="20"/>
                <w:szCs w:val="20"/>
              </w:rPr>
              <w:t>Непрограммные направления деятельности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63251" w:rsidRPr="00BB7DF9" w:rsidRDefault="00163251" w:rsidP="00163251">
            <w:pPr>
              <w:jc w:val="center"/>
              <w:rPr>
                <w:bCs/>
                <w:color w:val="000000"/>
                <w:sz w:val="20"/>
                <w:szCs w:val="20"/>
              </w:rPr>
            </w:pPr>
            <w:r w:rsidRPr="00BB7DF9">
              <w:rPr>
                <w:bCs/>
                <w:color w:val="000000"/>
                <w:sz w:val="20"/>
                <w:szCs w:val="20"/>
              </w:rPr>
              <w:t>8000000000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163251" w:rsidRPr="00BB7DF9" w:rsidRDefault="00163251" w:rsidP="00163251">
            <w:pPr>
              <w:jc w:val="center"/>
              <w:rPr>
                <w:bCs/>
                <w:color w:val="000000"/>
                <w:sz w:val="20"/>
                <w:szCs w:val="20"/>
              </w:rPr>
            </w:pPr>
            <w:r w:rsidRPr="00BB7DF9">
              <w:rPr>
                <w:bCs/>
                <w:color w:val="000000"/>
                <w:sz w:val="20"/>
                <w:szCs w:val="20"/>
              </w:rPr>
              <w:t>17 810,4</w:t>
            </w:r>
          </w:p>
        </w:tc>
        <w:tc>
          <w:tcPr>
            <w:tcW w:w="1418" w:type="dxa"/>
            <w:tcBorders>
              <w:top w:val="single" w:sz="4" w:space="0" w:color="auto"/>
              <w:left w:val="nil"/>
              <w:bottom w:val="single" w:sz="4" w:space="0" w:color="auto"/>
              <w:right w:val="single" w:sz="4" w:space="0" w:color="auto"/>
            </w:tcBorders>
            <w:vAlign w:val="center"/>
          </w:tcPr>
          <w:p w:rsidR="00163251" w:rsidRPr="00BB7DF9" w:rsidRDefault="00163251" w:rsidP="00163251">
            <w:pPr>
              <w:jc w:val="center"/>
              <w:rPr>
                <w:bCs/>
                <w:color w:val="000000"/>
                <w:sz w:val="20"/>
                <w:szCs w:val="20"/>
              </w:rPr>
            </w:pPr>
            <w:r w:rsidRPr="00BB7DF9">
              <w:rPr>
                <w:bCs/>
                <w:color w:val="000000"/>
                <w:sz w:val="20"/>
                <w:szCs w:val="20"/>
              </w:rPr>
              <w:t>17 580,0</w:t>
            </w:r>
          </w:p>
        </w:tc>
        <w:tc>
          <w:tcPr>
            <w:tcW w:w="1417" w:type="dxa"/>
            <w:tcBorders>
              <w:top w:val="single" w:sz="4" w:space="0" w:color="auto"/>
              <w:left w:val="nil"/>
              <w:bottom w:val="single" w:sz="4" w:space="0" w:color="auto"/>
              <w:right w:val="single" w:sz="4" w:space="0" w:color="auto"/>
            </w:tcBorders>
            <w:vAlign w:val="center"/>
          </w:tcPr>
          <w:p w:rsidR="00163251" w:rsidRPr="00BB7DF9" w:rsidRDefault="00163251" w:rsidP="00163251">
            <w:pPr>
              <w:jc w:val="center"/>
              <w:rPr>
                <w:bCs/>
                <w:color w:val="000000"/>
                <w:sz w:val="20"/>
                <w:szCs w:val="20"/>
              </w:rPr>
            </w:pPr>
            <w:r w:rsidRPr="00BB7DF9">
              <w:rPr>
                <w:bCs/>
                <w:color w:val="000000"/>
                <w:sz w:val="20"/>
                <w:szCs w:val="20"/>
              </w:rPr>
              <w:t>98,7</w:t>
            </w:r>
          </w:p>
        </w:tc>
      </w:tr>
      <w:tr w:rsidR="00163251" w:rsidRPr="000222EE" w:rsidTr="00163251">
        <w:trPr>
          <w:trHeight w:val="293"/>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63251" w:rsidRPr="00BB7DF9" w:rsidRDefault="00163251" w:rsidP="00163251">
            <w:pPr>
              <w:rPr>
                <w:b/>
                <w:bCs/>
                <w:color w:val="000000"/>
                <w:sz w:val="20"/>
                <w:szCs w:val="20"/>
              </w:rPr>
            </w:pPr>
            <w:r w:rsidRPr="00BB7DF9">
              <w:rPr>
                <w:b/>
                <w:bCs/>
                <w:color w:val="000000"/>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vAlign w:val="center"/>
          </w:tcPr>
          <w:p w:rsidR="00163251" w:rsidRPr="00BB7DF9" w:rsidRDefault="00163251" w:rsidP="00163251">
            <w:pPr>
              <w:jc w:val="center"/>
              <w:rPr>
                <w:b/>
                <w:bCs/>
                <w:color w:val="000000"/>
                <w:sz w:val="20"/>
                <w:szCs w:val="20"/>
                <w:lang w:val="en-US"/>
              </w:rPr>
            </w:pPr>
            <w:r w:rsidRPr="00BB7DF9">
              <w:rPr>
                <w:b/>
                <w:bCs/>
                <w:color w:val="000000"/>
                <w:sz w:val="20"/>
                <w:szCs w:val="20"/>
                <w:lang w:val="en-US"/>
              </w:rPr>
              <w:t>X</w:t>
            </w:r>
          </w:p>
        </w:tc>
        <w:tc>
          <w:tcPr>
            <w:tcW w:w="1559" w:type="dxa"/>
            <w:tcBorders>
              <w:top w:val="single" w:sz="4" w:space="0" w:color="auto"/>
              <w:left w:val="nil"/>
              <w:bottom w:val="single" w:sz="4" w:space="0" w:color="auto"/>
              <w:right w:val="single" w:sz="4" w:space="0" w:color="auto"/>
            </w:tcBorders>
            <w:shd w:val="clear" w:color="auto" w:fill="auto"/>
            <w:vAlign w:val="center"/>
          </w:tcPr>
          <w:p w:rsidR="00163251" w:rsidRPr="00BB7DF9" w:rsidRDefault="00163251" w:rsidP="00163251">
            <w:pPr>
              <w:jc w:val="center"/>
              <w:rPr>
                <w:b/>
                <w:bCs/>
                <w:color w:val="000000"/>
                <w:sz w:val="20"/>
                <w:szCs w:val="20"/>
              </w:rPr>
            </w:pPr>
            <w:r w:rsidRPr="00BB7DF9">
              <w:rPr>
                <w:b/>
                <w:bCs/>
                <w:color w:val="000000"/>
                <w:sz w:val="20"/>
                <w:szCs w:val="20"/>
              </w:rPr>
              <w:t>2 215 682,8</w:t>
            </w:r>
          </w:p>
        </w:tc>
        <w:tc>
          <w:tcPr>
            <w:tcW w:w="1418" w:type="dxa"/>
            <w:tcBorders>
              <w:top w:val="single" w:sz="4" w:space="0" w:color="auto"/>
              <w:left w:val="nil"/>
              <w:bottom w:val="single" w:sz="4" w:space="0" w:color="auto"/>
              <w:right w:val="single" w:sz="4" w:space="0" w:color="auto"/>
            </w:tcBorders>
            <w:vAlign w:val="center"/>
          </w:tcPr>
          <w:p w:rsidR="00163251" w:rsidRPr="00BB7DF9" w:rsidRDefault="00163251" w:rsidP="00163251">
            <w:pPr>
              <w:jc w:val="center"/>
              <w:rPr>
                <w:b/>
                <w:bCs/>
                <w:color w:val="000000"/>
                <w:sz w:val="20"/>
                <w:szCs w:val="20"/>
              </w:rPr>
            </w:pPr>
            <w:r w:rsidRPr="00BB7DF9">
              <w:rPr>
                <w:b/>
                <w:bCs/>
                <w:color w:val="000000"/>
                <w:sz w:val="20"/>
                <w:szCs w:val="20"/>
              </w:rPr>
              <w:t>2 173 343,6</w:t>
            </w:r>
          </w:p>
        </w:tc>
        <w:tc>
          <w:tcPr>
            <w:tcW w:w="1417" w:type="dxa"/>
            <w:tcBorders>
              <w:top w:val="single" w:sz="4" w:space="0" w:color="auto"/>
              <w:left w:val="nil"/>
              <w:bottom w:val="single" w:sz="4" w:space="0" w:color="auto"/>
              <w:right w:val="single" w:sz="4" w:space="0" w:color="auto"/>
            </w:tcBorders>
            <w:vAlign w:val="center"/>
          </w:tcPr>
          <w:p w:rsidR="00163251" w:rsidRPr="00BB7DF9" w:rsidRDefault="00163251" w:rsidP="00163251">
            <w:pPr>
              <w:jc w:val="center"/>
              <w:rPr>
                <w:b/>
                <w:bCs/>
                <w:color w:val="000000"/>
                <w:sz w:val="20"/>
                <w:szCs w:val="20"/>
              </w:rPr>
            </w:pPr>
            <w:r w:rsidRPr="00BB7DF9">
              <w:rPr>
                <w:b/>
                <w:bCs/>
                <w:color w:val="000000"/>
                <w:sz w:val="20"/>
                <w:szCs w:val="20"/>
              </w:rPr>
              <w:t>98,1</w:t>
            </w:r>
          </w:p>
        </w:tc>
      </w:tr>
    </w:tbl>
    <w:p w:rsidR="00163251" w:rsidRPr="000222EE" w:rsidRDefault="00163251" w:rsidP="000222EE">
      <w:pPr>
        <w:spacing w:line="276" w:lineRule="auto"/>
      </w:pPr>
    </w:p>
    <w:p w:rsidR="00163251" w:rsidRPr="000222EE" w:rsidRDefault="00163251" w:rsidP="00163251">
      <w:pPr>
        <w:spacing w:line="276" w:lineRule="auto"/>
        <w:ind w:firstLine="709"/>
        <w:jc w:val="center"/>
      </w:pPr>
      <w:r w:rsidRPr="000222EE">
        <w:t>Таблица 4. Информация об исполнении расходов районного бюджета</w:t>
      </w:r>
    </w:p>
    <w:p w:rsidR="00163251" w:rsidRPr="000222EE" w:rsidRDefault="00163251" w:rsidP="00163251">
      <w:pPr>
        <w:pStyle w:val="ConsPlusNormal"/>
        <w:ind w:firstLine="0"/>
        <w:jc w:val="center"/>
        <w:rPr>
          <w:rFonts w:ascii="Times New Roman" w:hAnsi="Times New Roman"/>
          <w:sz w:val="24"/>
          <w:szCs w:val="24"/>
        </w:rPr>
      </w:pPr>
      <w:r w:rsidRPr="000222EE">
        <w:rPr>
          <w:rFonts w:ascii="Times New Roman" w:hAnsi="Times New Roman"/>
          <w:sz w:val="24"/>
          <w:szCs w:val="24"/>
        </w:rPr>
        <w:t>в разрезе отраслей</w:t>
      </w:r>
    </w:p>
    <w:p w:rsidR="00163251" w:rsidRPr="000222EE" w:rsidRDefault="00163251" w:rsidP="00163251">
      <w:pPr>
        <w:pStyle w:val="ConsPlusNormal"/>
        <w:jc w:val="right"/>
        <w:rPr>
          <w:rFonts w:ascii="Times New Roman" w:hAnsi="Times New Roman"/>
          <w:sz w:val="24"/>
          <w:szCs w:val="24"/>
          <w:shd w:val="clear" w:color="auto" w:fill="FFFFFF"/>
        </w:rPr>
      </w:pPr>
      <w:r w:rsidRPr="000222EE">
        <w:rPr>
          <w:rFonts w:ascii="Times New Roman" w:hAnsi="Times New Roman"/>
          <w:sz w:val="24"/>
          <w:szCs w:val="24"/>
          <w:shd w:val="clear" w:color="auto" w:fill="FFFFFF"/>
        </w:rPr>
        <w:t>(тыс. рублей)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1559"/>
        <w:gridCol w:w="1560"/>
        <w:gridCol w:w="1559"/>
      </w:tblGrid>
      <w:tr w:rsidR="00163251" w:rsidRPr="00BB7DF9" w:rsidTr="00163251">
        <w:trPr>
          <w:trHeight w:val="624"/>
        </w:trPr>
        <w:tc>
          <w:tcPr>
            <w:tcW w:w="5353" w:type="dxa"/>
            <w:shd w:val="clear" w:color="auto" w:fill="auto"/>
            <w:vAlign w:val="center"/>
            <w:hideMark/>
          </w:tcPr>
          <w:p w:rsidR="00163251" w:rsidRPr="00BB7DF9" w:rsidRDefault="00163251" w:rsidP="00163251">
            <w:pPr>
              <w:jc w:val="center"/>
              <w:rPr>
                <w:b/>
                <w:bCs/>
                <w:sz w:val="20"/>
                <w:szCs w:val="20"/>
              </w:rPr>
            </w:pPr>
            <w:r w:rsidRPr="00BB7DF9">
              <w:rPr>
                <w:b/>
                <w:bCs/>
                <w:sz w:val="20"/>
                <w:szCs w:val="20"/>
              </w:rPr>
              <w:t>Наименование</w:t>
            </w:r>
          </w:p>
        </w:tc>
        <w:tc>
          <w:tcPr>
            <w:tcW w:w="1559" w:type="dxa"/>
            <w:shd w:val="clear" w:color="auto" w:fill="auto"/>
            <w:vAlign w:val="center"/>
            <w:hideMark/>
          </w:tcPr>
          <w:p w:rsidR="00163251" w:rsidRPr="00BB7DF9" w:rsidRDefault="00163251" w:rsidP="00163251">
            <w:pPr>
              <w:jc w:val="center"/>
              <w:rPr>
                <w:b/>
                <w:bCs/>
                <w:sz w:val="20"/>
                <w:szCs w:val="20"/>
              </w:rPr>
            </w:pPr>
            <w:r w:rsidRPr="00BB7DF9">
              <w:rPr>
                <w:b/>
                <w:bCs/>
                <w:sz w:val="20"/>
                <w:szCs w:val="20"/>
              </w:rPr>
              <w:t xml:space="preserve">План </w:t>
            </w:r>
          </w:p>
        </w:tc>
        <w:tc>
          <w:tcPr>
            <w:tcW w:w="1560" w:type="dxa"/>
            <w:shd w:val="clear" w:color="auto" w:fill="auto"/>
            <w:vAlign w:val="center"/>
            <w:hideMark/>
          </w:tcPr>
          <w:p w:rsidR="00163251" w:rsidRPr="00BB7DF9" w:rsidRDefault="00163251" w:rsidP="00163251">
            <w:pPr>
              <w:jc w:val="center"/>
              <w:rPr>
                <w:b/>
                <w:bCs/>
                <w:sz w:val="20"/>
                <w:szCs w:val="20"/>
              </w:rPr>
            </w:pPr>
            <w:r w:rsidRPr="00BB7DF9">
              <w:rPr>
                <w:b/>
                <w:bCs/>
                <w:sz w:val="20"/>
                <w:szCs w:val="20"/>
              </w:rPr>
              <w:t>Исполнение</w:t>
            </w:r>
          </w:p>
        </w:tc>
        <w:tc>
          <w:tcPr>
            <w:tcW w:w="1559" w:type="dxa"/>
            <w:shd w:val="clear" w:color="auto" w:fill="auto"/>
            <w:vAlign w:val="center"/>
            <w:hideMark/>
          </w:tcPr>
          <w:p w:rsidR="00163251" w:rsidRPr="00BB7DF9" w:rsidRDefault="00163251" w:rsidP="00163251">
            <w:pPr>
              <w:jc w:val="center"/>
              <w:rPr>
                <w:b/>
                <w:bCs/>
                <w:sz w:val="20"/>
                <w:szCs w:val="20"/>
              </w:rPr>
            </w:pPr>
            <w:r w:rsidRPr="00BB7DF9">
              <w:rPr>
                <w:b/>
                <w:bCs/>
                <w:sz w:val="20"/>
                <w:szCs w:val="20"/>
              </w:rPr>
              <w:t>Процент исполнения</w:t>
            </w:r>
          </w:p>
        </w:tc>
      </w:tr>
      <w:tr w:rsidR="00163251" w:rsidRPr="00BB7DF9" w:rsidTr="00163251">
        <w:trPr>
          <w:trHeight w:val="312"/>
        </w:trPr>
        <w:tc>
          <w:tcPr>
            <w:tcW w:w="5353" w:type="dxa"/>
            <w:shd w:val="clear" w:color="auto" w:fill="auto"/>
            <w:vAlign w:val="center"/>
            <w:hideMark/>
          </w:tcPr>
          <w:p w:rsidR="00163251" w:rsidRPr="00BB7DF9" w:rsidRDefault="00163251" w:rsidP="00163251">
            <w:pPr>
              <w:jc w:val="both"/>
              <w:rPr>
                <w:bCs/>
                <w:sz w:val="20"/>
                <w:szCs w:val="20"/>
              </w:rPr>
            </w:pPr>
            <w:r w:rsidRPr="00BB7DF9">
              <w:rPr>
                <w:bCs/>
                <w:sz w:val="20"/>
                <w:szCs w:val="20"/>
              </w:rPr>
              <w:t>Общегосударственные вопросы</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247 040,3</w:t>
            </w:r>
          </w:p>
        </w:tc>
        <w:tc>
          <w:tcPr>
            <w:tcW w:w="1560" w:type="dxa"/>
            <w:shd w:val="clear" w:color="auto" w:fill="auto"/>
            <w:noWrap/>
            <w:vAlign w:val="center"/>
            <w:hideMark/>
          </w:tcPr>
          <w:p w:rsidR="00163251" w:rsidRPr="00BB7DF9" w:rsidRDefault="00163251" w:rsidP="00163251">
            <w:pPr>
              <w:jc w:val="right"/>
              <w:rPr>
                <w:sz w:val="20"/>
                <w:szCs w:val="20"/>
              </w:rPr>
            </w:pPr>
            <w:r w:rsidRPr="00BB7DF9">
              <w:rPr>
                <w:sz w:val="20"/>
                <w:szCs w:val="20"/>
              </w:rPr>
              <w:t>235 696,5</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95,4</w:t>
            </w:r>
          </w:p>
        </w:tc>
      </w:tr>
      <w:tr w:rsidR="00163251" w:rsidRPr="00BB7DF9" w:rsidTr="00163251">
        <w:trPr>
          <w:trHeight w:val="312"/>
        </w:trPr>
        <w:tc>
          <w:tcPr>
            <w:tcW w:w="5353" w:type="dxa"/>
            <w:shd w:val="clear" w:color="000000" w:fill="FFFFFF"/>
            <w:vAlign w:val="center"/>
            <w:hideMark/>
          </w:tcPr>
          <w:p w:rsidR="00163251" w:rsidRPr="00BB7DF9" w:rsidRDefault="00163251" w:rsidP="00163251">
            <w:pPr>
              <w:jc w:val="both"/>
              <w:rPr>
                <w:bCs/>
                <w:sz w:val="20"/>
                <w:szCs w:val="20"/>
              </w:rPr>
            </w:pPr>
            <w:r w:rsidRPr="00BB7DF9">
              <w:rPr>
                <w:bCs/>
                <w:sz w:val="20"/>
                <w:szCs w:val="20"/>
              </w:rPr>
              <w:t>Национальная оборона</w:t>
            </w:r>
          </w:p>
        </w:tc>
        <w:tc>
          <w:tcPr>
            <w:tcW w:w="1559" w:type="dxa"/>
            <w:shd w:val="clear" w:color="000000" w:fill="FFFFFF"/>
            <w:noWrap/>
            <w:vAlign w:val="center"/>
            <w:hideMark/>
          </w:tcPr>
          <w:p w:rsidR="00163251" w:rsidRPr="00BB7DF9" w:rsidRDefault="00163251" w:rsidP="00163251">
            <w:pPr>
              <w:jc w:val="right"/>
              <w:rPr>
                <w:sz w:val="20"/>
                <w:szCs w:val="20"/>
              </w:rPr>
            </w:pPr>
            <w:r w:rsidRPr="00BB7DF9">
              <w:rPr>
                <w:sz w:val="20"/>
                <w:szCs w:val="20"/>
              </w:rPr>
              <w:t>56,1</w:t>
            </w:r>
          </w:p>
        </w:tc>
        <w:tc>
          <w:tcPr>
            <w:tcW w:w="1560" w:type="dxa"/>
            <w:shd w:val="clear" w:color="000000" w:fill="FFFFFF"/>
            <w:noWrap/>
            <w:vAlign w:val="center"/>
            <w:hideMark/>
          </w:tcPr>
          <w:p w:rsidR="00163251" w:rsidRPr="00BB7DF9" w:rsidRDefault="00163251" w:rsidP="00163251">
            <w:pPr>
              <w:jc w:val="right"/>
              <w:rPr>
                <w:sz w:val="20"/>
                <w:szCs w:val="20"/>
              </w:rPr>
            </w:pPr>
            <w:r w:rsidRPr="00BB7DF9">
              <w:rPr>
                <w:sz w:val="20"/>
                <w:szCs w:val="20"/>
              </w:rPr>
              <w:t>50,6</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90,2</w:t>
            </w:r>
          </w:p>
        </w:tc>
      </w:tr>
      <w:tr w:rsidR="00163251" w:rsidRPr="00BB7DF9" w:rsidTr="00163251">
        <w:trPr>
          <w:trHeight w:val="624"/>
        </w:trPr>
        <w:tc>
          <w:tcPr>
            <w:tcW w:w="5353" w:type="dxa"/>
            <w:shd w:val="clear" w:color="000000" w:fill="FFFFFF"/>
            <w:vAlign w:val="center"/>
            <w:hideMark/>
          </w:tcPr>
          <w:p w:rsidR="00163251" w:rsidRPr="00BB7DF9" w:rsidRDefault="00163251" w:rsidP="00163251">
            <w:pPr>
              <w:rPr>
                <w:bCs/>
                <w:sz w:val="20"/>
                <w:szCs w:val="20"/>
              </w:rPr>
            </w:pPr>
            <w:r w:rsidRPr="00BB7DF9">
              <w:rPr>
                <w:bCs/>
                <w:sz w:val="20"/>
                <w:szCs w:val="20"/>
              </w:rPr>
              <w:t>Национальнаябезопасность и правоохранительная деятельность</w:t>
            </w:r>
          </w:p>
        </w:tc>
        <w:tc>
          <w:tcPr>
            <w:tcW w:w="1559" w:type="dxa"/>
            <w:shd w:val="clear" w:color="000000" w:fill="FFFFFF"/>
            <w:noWrap/>
            <w:vAlign w:val="center"/>
            <w:hideMark/>
          </w:tcPr>
          <w:p w:rsidR="00163251" w:rsidRPr="00BB7DF9" w:rsidRDefault="00163251" w:rsidP="00163251">
            <w:pPr>
              <w:jc w:val="right"/>
              <w:rPr>
                <w:sz w:val="20"/>
                <w:szCs w:val="20"/>
              </w:rPr>
            </w:pPr>
            <w:r w:rsidRPr="00BB7DF9">
              <w:rPr>
                <w:sz w:val="20"/>
                <w:szCs w:val="20"/>
              </w:rPr>
              <w:t>16 528,4</w:t>
            </w:r>
          </w:p>
        </w:tc>
        <w:tc>
          <w:tcPr>
            <w:tcW w:w="1560" w:type="dxa"/>
            <w:shd w:val="clear" w:color="000000" w:fill="FFFFFF"/>
            <w:noWrap/>
            <w:vAlign w:val="center"/>
            <w:hideMark/>
          </w:tcPr>
          <w:p w:rsidR="00163251" w:rsidRPr="00BB7DF9" w:rsidRDefault="00163251" w:rsidP="00163251">
            <w:pPr>
              <w:jc w:val="right"/>
              <w:rPr>
                <w:sz w:val="20"/>
                <w:szCs w:val="20"/>
              </w:rPr>
            </w:pPr>
            <w:r w:rsidRPr="00BB7DF9">
              <w:rPr>
                <w:sz w:val="20"/>
                <w:szCs w:val="20"/>
              </w:rPr>
              <w:t>16 286,8</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98,5</w:t>
            </w:r>
          </w:p>
        </w:tc>
      </w:tr>
      <w:tr w:rsidR="00163251" w:rsidRPr="00BB7DF9" w:rsidTr="00163251">
        <w:trPr>
          <w:trHeight w:val="312"/>
        </w:trPr>
        <w:tc>
          <w:tcPr>
            <w:tcW w:w="5353" w:type="dxa"/>
            <w:shd w:val="clear" w:color="auto" w:fill="auto"/>
            <w:vAlign w:val="center"/>
            <w:hideMark/>
          </w:tcPr>
          <w:p w:rsidR="00163251" w:rsidRPr="00BB7DF9" w:rsidRDefault="00163251" w:rsidP="00163251">
            <w:pPr>
              <w:jc w:val="both"/>
              <w:rPr>
                <w:bCs/>
                <w:sz w:val="20"/>
                <w:szCs w:val="20"/>
              </w:rPr>
            </w:pPr>
            <w:r w:rsidRPr="00BB7DF9">
              <w:rPr>
                <w:bCs/>
                <w:sz w:val="20"/>
                <w:szCs w:val="20"/>
              </w:rPr>
              <w:t>Национальная экономика</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4 364,1</w:t>
            </w:r>
          </w:p>
        </w:tc>
        <w:tc>
          <w:tcPr>
            <w:tcW w:w="1560" w:type="dxa"/>
            <w:shd w:val="clear" w:color="auto" w:fill="auto"/>
            <w:noWrap/>
            <w:vAlign w:val="center"/>
            <w:hideMark/>
          </w:tcPr>
          <w:p w:rsidR="00163251" w:rsidRPr="00BB7DF9" w:rsidRDefault="00163251" w:rsidP="00163251">
            <w:pPr>
              <w:jc w:val="right"/>
              <w:rPr>
                <w:sz w:val="20"/>
                <w:szCs w:val="20"/>
              </w:rPr>
            </w:pPr>
            <w:r w:rsidRPr="00BB7DF9">
              <w:rPr>
                <w:sz w:val="20"/>
                <w:szCs w:val="20"/>
              </w:rPr>
              <w:t>2 772,8</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63,5</w:t>
            </w:r>
          </w:p>
        </w:tc>
      </w:tr>
      <w:tr w:rsidR="00163251" w:rsidRPr="00BB7DF9" w:rsidTr="00163251">
        <w:trPr>
          <w:trHeight w:val="312"/>
        </w:trPr>
        <w:tc>
          <w:tcPr>
            <w:tcW w:w="5353" w:type="dxa"/>
            <w:shd w:val="clear" w:color="auto" w:fill="auto"/>
            <w:vAlign w:val="center"/>
            <w:hideMark/>
          </w:tcPr>
          <w:p w:rsidR="00163251" w:rsidRPr="00BB7DF9" w:rsidRDefault="00163251" w:rsidP="00163251">
            <w:pPr>
              <w:jc w:val="both"/>
              <w:rPr>
                <w:bCs/>
                <w:sz w:val="20"/>
                <w:szCs w:val="20"/>
              </w:rPr>
            </w:pPr>
            <w:r w:rsidRPr="00BB7DF9">
              <w:rPr>
                <w:bCs/>
                <w:sz w:val="20"/>
                <w:szCs w:val="20"/>
              </w:rPr>
              <w:t>Жилищно-коммунальное хозяйство</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10 213,9</w:t>
            </w:r>
          </w:p>
        </w:tc>
        <w:tc>
          <w:tcPr>
            <w:tcW w:w="1560" w:type="dxa"/>
            <w:shd w:val="clear" w:color="auto" w:fill="auto"/>
            <w:noWrap/>
            <w:vAlign w:val="center"/>
            <w:hideMark/>
          </w:tcPr>
          <w:p w:rsidR="00163251" w:rsidRPr="00BB7DF9" w:rsidRDefault="00163251" w:rsidP="00163251">
            <w:pPr>
              <w:jc w:val="right"/>
              <w:rPr>
                <w:sz w:val="20"/>
                <w:szCs w:val="20"/>
              </w:rPr>
            </w:pPr>
            <w:r w:rsidRPr="00BB7DF9">
              <w:rPr>
                <w:sz w:val="20"/>
                <w:szCs w:val="20"/>
              </w:rPr>
              <w:t>9 802,8</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96,0</w:t>
            </w:r>
          </w:p>
        </w:tc>
      </w:tr>
      <w:tr w:rsidR="00163251" w:rsidRPr="00BB7DF9" w:rsidTr="00163251">
        <w:trPr>
          <w:trHeight w:val="312"/>
        </w:trPr>
        <w:tc>
          <w:tcPr>
            <w:tcW w:w="5353" w:type="dxa"/>
            <w:shd w:val="clear" w:color="auto" w:fill="auto"/>
            <w:vAlign w:val="center"/>
            <w:hideMark/>
          </w:tcPr>
          <w:p w:rsidR="00163251" w:rsidRPr="00BB7DF9" w:rsidRDefault="00163251" w:rsidP="00163251">
            <w:pPr>
              <w:jc w:val="both"/>
              <w:rPr>
                <w:bCs/>
                <w:sz w:val="20"/>
                <w:szCs w:val="20"/>
              </w:rPr>
            </w:pPr>
            <w:r w:rsidRPr="00BB7DF9">
              <w:rPr>
                <w:bCs/>
                <w:sz w:val="20"/>
                <w:szCs w:val="20"/>
              </w:rPr>
              <w:t>Охрана окружающей среды</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2 693,0</w:t>
            </w:r>
          </w:p>
        </w:tc>
        <w:tc>
          <w:tcPr>
            <w:tcW w:w="1560" w:type="dxa"/>
            <w:shd w:val="clear" w:color="auto" w:fill="auto"/>
            <w:noWrap/>
            <w:vAlign w:val="center"/>
            <w:hideMark/>
          </w:tcPr>
          <w:p w:rsidR="00163251" w:rsidRPr="00BB7DF9" w:rsidRDefault="00163251" w:rsidP="00163251">
            <w:pPr>
              <w:jc w:val="right"/>
              <w:rPr>
                <w:sz w:val="20"/>
                <w:szCs w:val="20"/>
              </w:rPr>
            </w:pPr>
            <w:r w:rsidRPr="00BB7DF9">
              <w:rPr>
                <w:sz w:val="20"/>
                <w:szCs w:val="20"/>
              </w:rPr>
              <w:t>2 693,0</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100</w:t>
            </w:r>
          </w:p>
        </w:tc>
      </w:tr>
      <w:tr w:rsidR="00163251" w:rsidRPr="00BB7DF9" w:rsidTr="00163251">
        <w:trPr>
          <w:trHeight w:val="312"/>
        </w:trPr>
        <w:tc>
          <w:tcPr>
            <w:tcW w:w="5353" w:type="dxa"/>
            <w:shd w:val="clear" w:color="auto" w:fill="auto"/>
            <w:vAlign w:val="center"/>
            <w:hideMark/>
          </w:tcPr>
          <w:p w:rsidR="00163251" w:rsidRPr="00BB7DF9" w:rsidRDefault="00163251" w:rsidP="00163251">
            <w:pPr>
              <w:jc w:val="both"/>
              <w:rPr>
                <w:bCs/>
                <w:sz w:val="20"/>
                <w:szCs w:val="20"/>
              </w:rPr>
            </w:pPr>
            <w:r w:rsidRPr="00BB7DF9">
              <w:rPr>
                <w:bCs/>
                <w:sz w:val="20"/>
                <w:szCs w:val="20"/>
              </w:rPr>
              <w:t>Образование</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1 575 282,8</w:t>
            </w:r>
          </w:p>
        </w:tc>
        <w:tc>
          <w:tcPr>
            <w:tcW w:w="1560" w:type="dxa"/>
            <w:shd w:val="clear" w:color="auto" w:fill="auto"/>
            <w:noWrap/>
            <w:vAlign w:val="center"/>
            <w:hideMark/>
          </w:tcPr>
          <w:p w:rsidR="00163251" w:rsidRPr="00BB7DF9" w:rsidRDefault="00163251" w:rsidP="00163251">
            <w:pPr>
              <w:jc w:val="right"/>
              <w:rPr>
                <w:sz w:val="20"/>
                <w:szCs w:val="20"/>
              </w:rPr>
            </w:pPr>
            <w:r w:rsidRPr="00BB7DF9">
              <w:rPr>
                <w:sz w:val="20"/>
                <w:szCs w:val="20"/>
              </w:rPr>
              <w:t>1 548 565,5</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98,3</w:t>
            </w:r>
          </w:p>
        </w:tc>
      </w:tr>
      <w:tr w:rsidR="00163251" w:rsidRPr="00BB7DF9" w:rsidTr="00163251">
        <w:trPr>
          <w:trHeight w:val="315"/>
        </w:trPr>
        <w:tc>
          <w:tcPr>
            <w:tcW w:w="5353" w:type="dxa"/>
            <w:shd w:val="clear" w:color="000000" w:fill="FFFFFF"/>
            <w:vAlign w:val="center"/>
            <w:hideMark/>
          </w:tcPr>
          <w:p w:rsidR="00163251" w:rsidRPr="00BB7DF9" w:rsidRDefault="00163251" w:rsidP="00163251">
            <w:pPr>
              <w:jc w:val="both"/>
              <w:rPr>
                <w:bCs/>
                <w:sz w:val="20"/>
                <w:szCs w:val="20"/>
              </w:rPr>
            </w:pPr>
            <w:r w:rsidRPr="00BB7DF9">
              <w:rPr>
                <w:bCs/>
                <w:sz w:val="20"/>
                <w:szCs w:val="20"/>
              </w:rPr>
              <w:t>Культура, кинематография</w:t>
            </w:r>
          </w:p>
        </w:tc>
        <w:tc>
          <w:tcPr>
            <w:tcW w:w="1559" w:type="dxa"/>
            <w:shd w:val="clear" w:color="000000" w:fill="FFFFFF"/>
            <w:noWrap/>
            <w:vAlign w:val="center"/>
            <w:hideMark/>
          </w:tcPr>
          <w:p w:rsidR="00163251" w:rsidRPr="00BB7DF9" w:rsidRDefault="00163251" w:rsidP="00163251">
            <w:pPr>
              <w:jc w:val="right"/>
              <w:rPr>
                <w:sz w:val="20"/>
                <w:szCs w:val="20"/>
              </w:rPr>
            </w:pPr>
            <w:r w:rsidRPr="00BB7DF9">
              <w:rPr>
                <w:sz w:val="20"/>
                <w:szCs w:val="20"/>
              </w:rPr>
              <w:t>143 532,9</w:t>
            </w:r>
          </w:p>
        </w:tc>
        <w:tc>
          <w:tcPr>
            <w:tcW w:w="1560" w:type="dxa"/>
            <w:shd w:val="clear" w:color="000000" w:fill="FFFFFF"/>
            <w:noWrap/>
            <w:vAlign w:val="center"/>
            <w:hideMark/>
          </w:tcPr>
          <w:p w:rsidR="00163251" w:rsidRPr="00BB7DF9" w:rsidRDefault="00163251" w:rsidP="00163251">
            <w:pPr>
              <w:jc w:val="right"/>
              <w:rPr>
                <w:sz w:val="20"/>
                <w:szCs w:val="20"/>
              </w:rPr>
            </w:pPr>
            <w:r w:rsidRPr="00BB7DF9">
              <w:rPr>
                <w:sz w:val="20"/>
                <w:szCs w:val="20"/>
              </w:rPr>
              <w:t>141 630,0</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98,7</w:t>
            </w:r>
          </w:p>
        </w:tc>
      </w:tr>
      <w:tr w:rsidR="00163251" w:rsidRPr="00BB7DF9" w:rsidTr="00163251">
        <w:trPr>
          <w:trHeight w:val="315"/>
        </w:trPr>
        <w:tc>
          <w:tcPr>
            <w:tcW w:w="5353" w:type="dxa"/>
            <w:shd w:val="clear" w:color="000000" w:fill="FFFFFF"/>
            <w:vAlign w:val="center"/>
          </w:tcPr>
          <w:p w:rsidR="00163251" w:rsidRPr="00BB7DF9" w:rsidRDefault="00163251" w:rsidP="00163251">
            <w:pPr>
              <w:jc w:val="both"/>
              <w:rPr>
                <w:bCs/>
                <w:sz w:val="20"/>
                <w:szCs w:val="20"/>
              </w:rPr>
            </w:pPr>
            <w:r w:rsidRPr="00BB7DF9">
              <w:rPr>
                <w:bCs/>
                <w:sz w:val="20"/>
                <w:szCs w:val="20"/>
              </w:rPr>
              <w:t>Здравоохранение</w:t>
            </w:r>
          </w:p>
        </w:tc>
        <w:tc>
          <w:tcPr>
            <w:tcW w:w="1559" w:type="dxa"/>
            <w:shd w:val="clear" w:color="000000" w:fill="FFFFFF"/>
            <w:noWrap/>
            <w:vAlign w:val="center"/>
          </w:tcPr>
          <w:p w:rsidR="00163251" w:rsidRPr="00BB7DF9" w:rsidRDefault="00163251" w:rsidP="00163251">
            <w:pPr>
              <w:jc w:val="right"/>
              <w:rPr>
                <w:sz w:val="20"/>
                <w:szCs w:val="20"/>
              </w:rPr>
            </w:pPr>
            <w:r w:rsidRPr="00BB7DF9">
              <w:rPr>
                <w:sz w:val="20"/>
                <w:szCs w:val="20"/>
              </w:rPr>
              <w:t>217,7</w:t>
            </w:r>
          </w:p>
        </w:tc>
        <w:tc>
          <w:tcPr>
            <w:tcW w:w="1560" w:type="dxa"/>
            <w:shd w:val="clear" w:color="000000" w:fill="FFFFFF"/>
            <w:noWrap/>
            <w:vAlign w:val="center"/>
          </w:tcPr>
          <w:p w:rsidR="00163251" w:rsidRPr="00BB7DF9" w:rsidRDefault="00163251" w:rsidP="00163251">
            <w:pPr>
              <w:jc w:val="right"/>
              <w:rPr>
                <w:sz w:val="20"/>
                <w:szCs w:val="20"/>
              </w:rPr>
            </w:pPr>
            <w:r w:rsidRPr="00BB7DF9">
              <w:rPr>
                <w:sz w:val="20"/>
                <w:szCs w:val="20"/>
              </w:rPr>
              <w:t>217,7</w:t>
            </w:r>
          </w:p>
        </w:tc>
        <w:tc>
          <w:tcPr>
            <w:tcW w:w="1559" w:type="dxa"/>
            <w:shd w:val="clear" w:color="auto" w:fill="auto"/>
            <w:noWrap/>
            <w:vAlign w:val="center"/>
          </w:tcPr>
          <w:p w:rsidR="00163251" w:rsidRPr="00BB7DF9" w:rsidRDefault="00163251" w:rsidP="00163251">
            <w:pPr>
              <w:jc w:val="right"/>
              <w:rPr>
                <w:sz w:val="20"/>
                <w:szCs w:val="20"/>
              </w:rPr>
            </w:pPr>
            <w:r w:rsidRPr="00BB7DF9">
              <w:rPr>
                <w:sz w:val="20"/>
                <w:szCs w:val="20"/>
              </w:rPr>
              <w:t>100,0</w:t>
            </w:r>
          </w:p>
        </w:tc>
      </w:tr>
      <w:tr w:rsidR="00163251" w:rsidRPr="00BB7DF9" w:rsidTr="00163251">
        <w:trPr>
          <w:trHeight w:val="312"/>
        </w:trPr>
        <w:tc>
          <w:tcPr>
            <w:tcW w:w="5353" w:type="dxa"/>
            <w:shd w:val="clear" w:color="auto" w:fill="auto"/>
            <w:vAlign w:val="center"/>
            <w:hideMark/>
          </w:tcPr>
          <w:p w:rsidR="00163251" w:rsidRPr="00BB7DF9" w:rsidRDefault="00163251" w:rsidP="00163251">
            <w:pPr>
              <w:jc w:val="both"/>
              <w:rPr>
                <w:bCs/>
                <w:sz w:val="20"/>
                <w:szCs w:val="20"/>
              </w:rPr>
            </w:pPr>
            <w:r w:rsidRPr="00BB7DF9">
              <w:rPr>
                <w:bCs/>
                <w:sz w:val="20"/>
                <w:szCs w:val="20"/>
              </w:rPr>
              <w:t>Социальная политика</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22 710,4</w:t>
            </w:r>
          </w:p>
        </w:tc>
        <w:tc>
          <w:tcPr>
            <w:tcW w:w="1560" w:type="dxa"/>
            <w:shd w:val="clear" w:color="auto" w:fill="auto"/>
            <w:noWrap/>
            <w:vAlign w:val="center"/>
            <w:hideMark/>
          </w:tcPr>
          <w:p w:rsidR="00163251" w:rsidRPr="00BB7DF9" w:rsidRDefault="00163251" w:rsidP="00163251">
            <w:pPr>
              <w:jc w:val="right"/>
              <w:rPr>
                <w:sz w:val="20"/>
                <w:szCs w:val="20"/>
              </w:rPr>
            </w:pPr>
            <w:r w:rsidRPr="00BB7DF9">
              <w:rPr>
                <w:sz w:val="20"/>
                <w:szCs w:val="20"/>
              </w:rPr>
              <w:t>22 710,4</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100,0</w:t>
            </w:r>
          </w:p>
        </w:tc>
      </w:tr>
      <w:tr w:rsidR="00163251" w:rsidRPr="00BB7DF9" w:rsidTr="00163251">
        <w:trPr>
          <w:trHeight w:val="312"/>
        </w:trPr>
        <w:tc>
          <w:tcPr>
            <w:tcW w:w="5353" w:type="dxa"/>
            <w:shd w:val="clear" w:color="auto" w:fill="auto"/>
            <w:vAlign w:val="center"/>
            <w:hideMark/>
          </w:tcPr>
          <w:p w:rsidR="00163251" w:rsidRPr="00BB7DF9" w:rsidRDefault="00163251" w:rsidP="00163251">
            <w:pPr>
              <w:jc w:val="both"/>
              <w:rPr>
                <w:bCs/>
                <w:sz w:val="20"/>
                <w:szCs w:val="20"/>
              </w:rPr>
            </w:pPr>
            <w:r w:rsidRPr="00BB7DF9">
              <w:rPr>
                <w:bCs/>
                <w:sz w:val="20"/>
                <w:szCs w:val="20"/>
              </w:rPr>
              <w:t>Физическая культура и спорт</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1 353,7</w:t>
            </w:r>
          </w:p>
        </w:tc>
        <w:tc>
          <w:tcPr>
            <w:tcW w:w="1560" w:type="dxa"/>
            <w:shd w:val="clear" w:color="auto" w:fill="auto"/>
            <w:noWrap/>
            <w:vAlign w:val="center"/>
            <w:hideMark/>
          </w:tcPr>
          <w:p w:rsidR="00163251" w:rsidRPr="00BB7DF9" w:rsidRDefault="00163251" w:rsidP="00163251">
            <w:pPr>
              <w:jc w:val="right"/>
              <w:rPr>
                <w:sz w:val="20"/>
                <w:szCs w:val="20"/>
              </w:rPr>
            </w:pPr>
            <w:r w:rsidRPr="00BB7DF9">
              <w:rPr>
                <w:sz w:val="20"/>
                <w:szCs w:val="20"/>
              </w:rPr>
              <w:t>1 326,6</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98,0</w:t>
            </w:r>
          </w:p>
        </w:tc>
      </w:tr>
      <w:tr w:rsidR="00163251" w:rsidRPr="00BB7DF9" w:rsidTr="00163251">
        <w:trPr>
          <w:trHeight w:val="300"/>
        </w:trPr>
        <w:tc>
          <w:tcPr>
            <w:tcW w:w="5353" w:type="dxa"/>
            <w:shd w:val="clear" w:color="auto" w:fill="auto"/>
            <w:vAlign w:val="center"/>
            <w:hideMark/>
          </w:tcPr>
          <w:p w:rsidR="00163251" w:rsidRPr="00BB7DF9" w:rsidRDefault="00163251" w:rsidP="00163251">
            <w:pPr>
              <w:jc w:val="both"/>
              <w:rPr>
                <w:bCs/>
                <w:sz w:val="20"/>
                <w:szCs w:val="20"/>
              </w:rPr>
            </w:pPr>
            <w:r w:rsidRPr="00BB7DF9">
              <w:rPr>
                <w:bCs/>
                <w:sz w:val="20"/>
                <w:szCs w:val="20"/>
              </w:rPr>
              <w:t>Средства массовой информации</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5 251,1</w:t>
            </w:r>
          </w:p>
        </w:tc>
        <w:tc>
          <w:tcPr>
            <w:tcW w:w="1560" w:type="dxa"/>
            <w:shd w:val="clear" w:color="auto" w:fill="auto"/>
            <w:noWrap/>
            <w:vAlign w:val="center"/>
            <w:hideMark/>
          </w:tcPr>
          <w:p w:rsidR="00163251" w:rsidRPr="00BB7DF9" w:rsidRDefault="00163251" w:rsidP="00163251">
            <w:pPr>
              <w:jc w:val="right"/>
              <w:rPr>
                <w:sz w:val="20"/>
                <w:szCs w:val="20"/>
              </w:rPr>
            </w:pPr>
            <w:r w:rsidRPr="00BB7DF9">
              <w:rPr>
                <w:sz w:val="20"/>
                <w:szCs w:val="20"/>
              </w:rPr>
              <w:t>5 152,5</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98,1</w:t>
            </w:r>
          </w:p>
        </w:tc>
      </w:tr>
      <w:tr w:rsidR="00163251" w:rsidRPr="00BB7DF9" w:rsidTr="00163251">
        <w:trPr>
          <w:trHeight w:val="936"/>
        </w:trPr>
        <w:tc>
          <w:tcPr>
            <w:tcW w:w="5353" w:type="dxa"/>
            <w:shd w:val="clear" w:color="auto" w:fill="auto"/>
            <w:vAlign w:val="center"/>
            <w:hideMark/>
          </w:tcPr>
          <w:p w:rsidR="00163251" w:rsidRPr="00BB7DF9" w:rsidRDefault="00163251" w:rsidP="00163251">
            <w:pPr>
              <w:jc w:val="both"/>
              <w:rPr>
                <w:bCs/>
                <w:sz w:val="20"/>
                <w:szCs w:val="20"/>
              </w:rPr>
            </w:pPr>
            <w:r w:rsidRPr="00BB7DF9">
              <w:rPr>
                <w:bCs/>
                <w:sz w:val="20"/>
                <w:szCs w:val="20"/>
              </w:rPr>
              <w:t>Межбюджетные трансферты общего характера бюджетам бюджетной системы российской федерации</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186 438,4</w:t>
            </w:r>
          </w:p>
        </w:tc>
        <w:tc>
          <w:tcPr>
            <w:tcW w:w="1560" w:type="dxa"/>
            <w:shd w:val="clear" w:color="auto" w:fill="auto"/>
            <w:noWrap/>
            <w:vAlign w:val="center"/>
            <w:hideMark/>
          </w:tcPr>
          <w:p w:rsidR="00163251" w:rsidRPr="00BB7DF9" w:rsidRDefault="00163251" w:rsidP="00163251">
            <w:pPr>
              <w:jc w:val="right"/>
              <w:rPr>
                <w:sz w:val="20"/>
                <w:szCs w:val="20"/>
              </w:rPr>
            </w:pPr>
            <w:r w:rsidRPr="00BB7DF9">
              <w:rPr>
                <w:sz w:val="20"/>
                <w:szCs w:val="20"/>
              </w:rPr>
              <w:t>186 438,4</w:t>
            </w:r>
          </w:p>
        </w:tc>
        <w:tc>
          <w:tcPr>
            <w:tcW w:w="1559" w:type="dxa"/>
            <w:shd w:val="clear" w:color="auto" w:fill="auto"/>
            <w:noWrap/>
            <w:vAlign w:val="center"/>
            <w:hideMark/>
          </w:tcPr>
          <w:p w:rsidR="00163251" w:rsidRPr="00BB7DF9" w:rsidRDefault="00163251" w:rsidP="00163251">
            <w:pPr>
              <w:jc w:val="right"/>
              <w:rPr>
                <w:sz w:val="20"/>
                <w:szCs w:val="20"/>
              </w:rPr>
            </w:pPr>
            <w:r w:rsidRPr="00BB7DF9">
              <w:rPr>
                <w:sz w:val="20"/>
                <w:szCs w:val="20"/>
              </w:rPr>
              <w:t>100,0</w:t>
            </w:r>
          </w:p>
        </w:tc>
      </w:tr>
      <w:tr w:rsidR="00163251" w:rsidRPr="00BB7DF9" w:rsidTr="00163251">
        <w:trPr>
          <w:trHeight w:val="445"/>
        </w:trPr>
        <w:tc>
          <w:tcPr>
            <w:tcW w:w="5353" w:type="dxa"/>
            <w:shd w:val="clear" w:color="auto" w:fill="auto"/>
            <w:vAlign w:val="center"/>
            <w:hideMark/>
          </w:tcPr>
          <w:p w:rsidR="00163251" w:rsidRPr="00BB7DF9" w:rsidRDefault="00163251" w:rsidP="00163251">
            <w:pPr>
              <w:jc w:val="both"/>
              <w:rPr>
                <w:b/>
                <w:bCs/>
                <w:sz w:val="20"/>
                <w:szCs w:val="20"/>
              </w:rPr>
            </w:pPr>
            <w:r w:rsidRPr="00BB7DF9">
              <w:rPr>
                <w:b/>
                <w:bCs/>
                <w:sz w:val="20"/>
                <w:szCs w:val="20"/>
              </w:rPr>
              <w:t>ИТОГО</w:t>
            </w:r>
          </w:p>
        </w:tc>
        <w:tc>
          <w:tcPr>
            <w:tcW w:w="1559" w:type="dxa"/>
            <w:shd w:val="clear" w:color="auto" w:fill="auto"/>
            <w:noWrap/>
            <w:vAlign w:val="center"/>
            <w:hideMark/>
          </w:tcPr>
          <w:p w:rsidR="00163251" w:rsidRPr="00BB7DF9" w:rsidRDefault="00163251" w:rsidP="00163251">
            <w:pPr>
              <w:jc w:val="right"/>
              <w:rPr>
                <w:b/>
                <w:sz w:val="20"/>
                <w:szCs w:val="20"/>
              </w:rPr>
            </w:pPr>
            <w:r w:rsidRPr="00BB7DF9">
              <w:rPr>
                <w:b/>
                <w:sz w:val="20"/>
                <w:szCs w:val="20"/>
              </w:rPr>
              <w:t>2 215 682,8</w:t>
            </w:r>
          </w:p>
        </w:tc>
        <w:tc>
          <w:tcPr>
            <w:tcW w:w="1560" w:type="dxa"/>
            <w:shd w:val="clear" w:color="auto" w:fill="auto"/>
            <w:noWrap/>
            <w:vAlign w:val="center"/>
            <w:hideMark/>
          </w:tcPr>
          <w:p w:rsidR="00163251" w:rsidRPr="00BB7DF9" w:rsidRDefault="00163251" w:rsidP="00163251">
            <w:pPr>
              <w:jc w:val="right"/>
              <w:rPr>
                <w:b/>
                <w:sz w:val="20"/>
                <w:szCs w:val="20"/>
              </w:rPr>
            </w:pPr>
            <w:r w:rsidRPr="00BB7DF9">
              <w:rPr>
                <w:b/>
                <w:sz w:val="20"/>
                <w:szCs w:val="20"/>
              </w:rPr>
              <w:t>2 173 343,6</w:t>
            </w:r>
          </w:p>
        </w:tc>
        <w:tc>
          <w:tcPr>
            <w:tcW w:w="1559" w:type="dxa"/>
            <w:shd w:val="clear" w:color="auto" w:fill="auto"/>
            <w:noWrap/>
            <w:vAlign w:val="center"/>
            <w:hideMark/>
          </w:tcPr>
          <w:p w:rsidR="00163251" w:rsidRPr="00BB7DF9" w:rsidRDefault="00163251" w:rsidP="00163251">
            <w:pPr>
              <w:jc w:val="right"/>
              <w:rPr>
                <w:b/>
                <w:sz w:val="20"/>
                <w:szCs w:val="20"/>
              </w:rPr>
            </w:pPr>
            <w:r w:rsidRPr="00BB7DF9">
              <w:rPr>
                <w:b/>
                <w:sz w:val="20"/>
                <w:szCs w:val="20"/>
              </w:rPr>
              <w:t>98,1</w:t>
            </w:r>
          </w:p>
        </w:tc>
      </w:tr>
    </w:tbl>
    <w:p w:rsidR="00163251" w:rsidRPr="000222EE" w:rsidRDefault="00163251" w:rsidP="00163251">
      <w:pPr>
        <w:pStyle w:val="ac"/>
        <w:ind w:firstLine="708"/>
        <w:jc w:val="both"/>
        <w:rPr>
          <w:b w:val="0"/>
          <w:sz w:val="24"/>
          <w:szCs w:val="24"/>
          <w:highlight w:val="lightGray"/>
        </w:rPr>
      </w:pPr>
    </w:p>
    <w:p w:rsidR="00163251" w:rsidRPr="000222EE" w:rsidRDefault="00163251" w:rsidP="000222EE">
      <w:pPr>
        <w:pStyle w:val="ac"/>
        <w:spacing w:line="276" w:lineRule="auto"/>
        <w:ind w:firstLine="708"/>
        <w:jc w:val="both"/>
        <w:rPr>
          <w:b w:val="0"/>
          <w:sz w:val="24"/>
          <w:szCs w:val="24"/>
        </w:rPr>
      </w:pPr>
      <w:r w:rsidRPr="000222EE">
        <w:rPr>
          <w:b w:val="0"/>
          <w:sz w:val="24"/>
          <w:szCs w:val="24"/>
        </w:rPr>
        <w:t xml:space="preserve">В структуре расходов 2024 года значительную долю занимают расходы на образование71,3%, общегосударственные вопросы </w:t>
      </w:r>
      <w:bookmarkStart w:id="4" w:name="_Hlk192068198"/>
      <w:r w:rsidRPr="000222EE">
        <w:rPr>
          <w:b w:val="0"/>
          <w:sz w:val="24"/>
          <w:szCs w:val="24"/>
        </w:rPr>
        <w:t>–</w:t>
      </w:r>
      <w:bookmarkEnd w:id="4"/>
      <w:r w:rsidRPr="000222EE">
        <w:rPr>
          <w:b w:val="0"/>
          <w:sz w:val="24"/>
          <w:szCs w:val="24"/>
        </w:rPr>
        <w:t>10,8%, межбюджетные трансферты –8,6%, культуру – 6,5%, социальную политику –1,0%.</w:t>
      </w:r>
    </w:p>
    <w:p w:rsidR="00163251" w:rsidRPr="000222EE" w:rsidRDefault="00163251" w:rsidP="00163251">
      <w:pPr>
        <w:ind w:firstLine="709"/>
        <w:jc w:val="center"/>
        <w:rPr>
          <w:b/>
          <w:bCs/>
          <w:color w:val="000000"/>
        </w:rPr>
      </w:pPr>
      <w:r w:rsidRPr="000222EE">
        <w:rPr>
          <w:b/>
          <w:bCs/>
          <w:color w:val="000000"/>
        </w:rPr>
        <w:t xml:space="preserve">Муниципальная программа </w:t>
      </w:r>
    </w:p>
    <w:p w:rsidR="00163251" w:rsidRPr="000222EE" w:rsidRDefault="00163251" w:rsidP="00163251">
      <w:pPr>
        <w:ind w:firstLine="709"/>
        <w:jc w:val="center"/>
        <w:rPr>
          <w:b/>
          <w:bCs/>
          <w:color w:val="000000"/>
        </w:rPr>
      </w:pPr>
      <w:r w:rsidRPr="000222EE">
        <w:rPr>
          <w:b/>
          <w:bCs/>
          <w:color w:val="000000"/>
        </w:rPr>
        <w:t xml:space="preserve">"Развитие образования Черемховского района" </w:t>
      </w:r>
    </w:p>
    <w:p w:rsidR="00163251" w:rsidRPr="000222EE" w:rsidRDefault="00163251" w:rsidP="00163251">
      <w:pPr>
        <w:ind w:firstLine="709"/>
        <w:jc w:val="center"/>
        <w:rPr>
          <w:b/>
          <w:bCs/>
        </w:rPr>
      </w:pPr>
    </w:p>
    <w:p w:rsidR="00163251" w:rsidRPr="000222EE" w:rsidRDefault="00163251" w:rsidP="00163251">
      <w:pPr>
        <w:autoSpaceDE w:val="0"/>
        <w:autoSpaceDN w:val="0"/>
        <w:adjustRightInd w:val="0"/>
        <w:spacing w:line="276" w:lineRule="auto"/>
        <w:ind w:firstLine="720"/>
        <w:jc w:val="both"/>
      </w:pPr>
      <w:r w:rsidRPr="000222EE">
        <w:t>Программа исполнена</w:t>
      </w:r>
      <w:r w:rsidR="00751536">
        <w:t xml:space="preserve"> </w:t>
      </w:r>
      <w:r w:rsidRPr="000222EE">
        <w:t xml:space="preserve">на 98,3% в объеме1 542 442,1 тыс. руб. </w:t>
      </w:r>
    </w:p>
    <w:p w:rsidR="00163251" w:rsidRPr="000222EE" w:rsidRDefault="00163251" w:rsidP="00163251">
      <w:pPr>
        <w:pStyle w:val="aff"/>
        <w:shd w:val="clear" w:color="FFFFFF" w:fill="FFFFFF" w:themeFill="background1"/>
        <w:ind w:firstLine="709"/>
        <w:jc w:val="both"/>
        <w:rPr>
          <w:sz w:val="24"/>
          <w:szCs w:val="24"/>
          <w:highlight w:val="lightGray"/>
        </w:rPr>
      </w:pPr>
      <w:r w:rsidRPr="000222EE">
        <w:rPr>
          <w:rFonts w:ascii="Times New Roman" w:hAnsi="Times New Roman"/>
          <w:sz w:val="24"/>
          <w:szCs w:val="24"/>
        </w:rPr>
        <w:lastRenderedPageBreak/>
        <w:t>Финансирование мероприятий программы осуществлялось</w:t>
      </w:r>
      <w:r w:rsidR="00751536">
        <w:rPr>
          <w:rFonts w:ascii="Times New Roman" w:hAnsi="Times New Roman"/>
          <w:sz w:val="24"/>
          <w:szCs w:val="24"/>
        </w:rPr>
        <w:t xml:space="preserve"> </w:t>
      </w:r>
      <w:r w:rsidRPr="000222EE">
        <w:rPr>
          <w:rFonts w:ascii="Times New Roman" w:hAnsi="Times New Roman"/>
          <w:sz w:val="24"/>
          <w:szCs w:val="24"/>
        </w:rPr>
        <w:t>за счет средств федерального, областного и местного бюджетов.</w:t>
      </w:r>
    </w:p>
    <w:p w:rsidR="00163251" w:rsidRPr="000222EE" w:rsidRDefault="00163251" w:rsidP="00163251">
      <w:pPr>
        <w:autoSpaceDE w:val="0"/>
        <w:autoSpaceDN w:val="0"/>
        <w:adjustRightInd w:val="0"/>
        <w:spacing w:line="276" w:lineRule="auto"/>
        <w:ind w:firstLine="709"/>
        <w:jc w:val="both"/>
      </w:pPr>
      <w:r w:rsidRPr="000222EE">
        <w:t xml:space="preserve">В рамках реализации подпрограммы «Развитие дошкольного, общего и дополнительного образования» осуществлены расходы на сумму 1 505 579,0тыс. руб., в том числе: </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xml:space="preserve">- на содержание муниципальных образовательных организаций дошкольного, общего и дополнительного образования </w:t>
      </w:r>
      <w:r w:rsidRPr="000222EE">
        <w:t>в сумме 180 500,5 тыс. рублей, включая текущий ремонт зданий. В отчетном году текущий ремонт образовательных организаций осуществлен на общую сумму 13 420,0 тыс. руб., в том числе ремонт здания СОШ д. Малиновка на сумму 1 353,5тыс. руб., СОШ с. Лохово на сумму 1 626,3 тыс. руб. (крыша), СОШ с. Саянское на сумму 1 337,2 тыс. руб. (здание, котельное оборудование), ДОУ с. Новогромовона сумму 1 756,5 тыс. руб. (крыша), ДОУ №2 с. Голуметь на сумму 1326,9 тыс. руб. (крыша, система отопления), ДОУ с. Н. Иреть на сумму 700,8 тыс. руб. (система отопления, котельное оборудование);</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на обеспечение противопожарных мероприятий в помещениях образовательных организаций в сумме 3 636,1 тыс. рублей;</w:t>
      </w:r>
    </w:p>
    <w:p w:rsidR="00163251" w:rsidRPr="000222EE" w:rsidRDefault="00163251" w:rsidP="00163251">
      <w:pPr>
        <w:autoSpaceDE w:val="0"/>
        <w:autoSpaceDN w:val="0"/>
        <w:adjustRightInd w:val="0"/>
        <w:spacing w:line="276" w:lineRule="auto"/>
        <w:ind w:firstLine="709"/>
        <w:jc w:val="both"/>
      </w:pPr>
      <w:r w:rsidRPr="000222EE">
        <w:t>- на проведение капитального ремонтазданий и территории образовательных организаций:СОШ с. Алехино в рамках мероприятий по модернизации школьных систем образования в сумме 35 256,5 тыс. руб.,благоустройство территории СОШ с. Зерновое в сумме 15 990,4 тыс. руб., разработка проектной документации в СОШ с. Н. Иреть на сумму 877,2 тыс. руб., строительный контроль за ремонтом СОШ с. Алехино благоустройством СОШ с. Зерновоев сумме 219,5тыс. руб.;</w:t>
      </w:r>
    </w:p>
    <w:p w:rsidR="00163251" w:rsidRPr="000222EE" w:rsidRDefault="00163251" w:rsidP="00163251">
      <w:pPr>
        <w:autoSpaceDE w:val="0"/>
        <w:autoSpaceDN w:val="0"/>
        <w:adjustRightInd w:val="0"/>
        <w:spacing w:line="276" w:lineRule="auto"/>
        <w:ind w:firstLine="709"/>
        <w:jc w:val="both"/>
      </w:pPr>
      <w:r w:rsidRPr="000222EE">
        <w:t>- на проведение санитарно-эпидемиологических мероприятий в образовательных организациях в сумме 880,9 тыс. рублей;</w:t>
      </w:r>
    </w:p>
    <w:p w:rsidR="00163251" w:rsidRPr="000222EE" w:rsidRDefault="00163251" w:rsidP="00163251">
      <w:pPr>
        <w:autoSpaceDE w:val="0"/>
        <w:autoSpaceDN w:val="0"/>
        <w:adjustRightInd w:val="0"/>
        <w:spacing w:line="276" w:lineRule="auto"/>
        <w:ind w:firstLine="709"/>
        <w:jc w:val="both"/>
      </w:pPr>
      <w:r w:rsidRPr="000222EE">
        <w:t>- на создание условий безопасности школьных перевозок для обеспечения доступа к качественному образованию в сумме 13525,7тыс. руб.;</w:t>
      </w:r>
    </w:p>
    <w:p w:rsidR="00163251" w:rsidRPr="000222EE" w:rsidRDefault="00163251" w:rsidP="00163251">
      <w:pPr>
        <w:autoSpaceDE w:val="0"/>
        <w:autoSpaceDN w:val="0"/>
        <w:adjustRightInd w:val="0"/>
        <w:spacing w:line="276" w:lineRule="auto"/>
        <w:ind w:firstLine="709"/>
        <w:jc w:val="both"/>
      </w:pPr>
      <w:r w:rsidRPr="000222EE">
        <w:t>- на обеспечение оборудованием пунктов проведения экзаменов в сумме 269,2 тыс. рублей (приобретены</w:t>
      </w:r>
      <w:r w:rsidR="00751536">
        <w:t xml:space="preserve"> </w:t>
      </w:r>
      <w:r w:rsidRPr="000222EE">
        <w:t>видеокамеры,</w:t>
      </w:r>
      <w:r w:rsidR="00751536">
        <w:t xml:space="preserve"> </w:t>
      </w:r>
      <w:r w:rsidRPr="000222EE">
        <w:t>картриджи, канцелярские принадлежности</w:t>
      </w:r>
      <w:r w:rsidR="00751536">
        <w:t xml:space="preserve"> </w:t>
      </w:r>
      <w:r w:rsidRPr="000222EE">
        <w:t>и др.);</w:t>
      </w:r>
    </w:p>
    <w:p w:rsidR="00163251" w:rsidRPr="000222EE" w:rsidRDefault="00163251" w:rsidP="00163251">
      <w:pPr>
        <w:autoSpaceDE w:val="0"/>
        <w:autoSpaceDN w:val="0"/>
        <w:adjustRightInd w:val="0"/>
        <w:spacing w:line="276" w:lineRule="auto"/>
        <w:ind w:firstLine="709"/>
        <w:jc w:val="both"/>
      </w:pPr>
      <w:r w:rsidRPr="000222EE">
        <w:t>- на обеспечение занятости несовершеннолетних граждан в возрасте от 14 до 18 лет в сумме 279,9 тыс. руб.;</w:t>
      </w:r>
    </w:p>
    <w:p w:rsidR="00163251" w:rsidRPr="000222EE" w:rsidRDefault="00163251" w:rsidP="00163251">
      <w:pPr>
        <w:autoSpaceDE w:val="0"/>
        <w:autoSpaceDN w:val="0"/>
        <w:adjustRightInd w:val="0"/>
        <w:spacing w:line="276" w:lineRule="auto"/>
        <w:ind w:firstLine="709"/>
        <w:jc w:val="both"/>
      </w:pPr>
      <w:r w:rsidRPr="000222EE">
        <w:t xml:space="preserve">- на приобретение учебников, учебных пособий и учебно-методических материалов, комплектование школьных библиотек учебной литературой в сумме 3 380,9 тыс. руб.; </w:t>
      </w:r>
    </w:p>
    <w:p w:rsidR="00163251" w:rsidRPr="000222EE" w:rsidRDefault="00163251" w:rsidP="00163251">
      <w:pPr>
        <w:autoSpaceDE w:val="0"/>
        <w:autoSpaceDN w:val="0"/>
        <w:adjustRightInd w:val="0"/>
        <w:spacing w:line="276" w:lineRule="auto"/>
        <w:ind w:firstLine="709"/>
        <w:jc w:val="both"/>
      </w:pPr>
      <w:r w:rsidRPr="000222EE">
        <w:t>-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за счет средств субвенций из областного бюджета в сумме1 118 653,0 тыс. рублей, в том числе дополнительное образование педагогических работников обеспечено в объеме 1 597,6 тыс. руб., учебные расходы образовательных организаций в сумме 14 904,0 тыс. руб.;</w:t>
      </w:r>
    </w:p>
    <w:p w:rsidR="00163251" w:rsidRPr="000222EE" w:rsidRDefault="00163251" w:rsidP="00163251">
      <w:pPr>
        <w:autoSpaceDE w:val="0"/>
        <w:autoSpaceDN w:val="0"/>
        <w:adjustRightInd w:val="0"/>
        <w:spacing w:line="276" w:lineRule="auto"/>
        <w:ind w:firstLine="709"/>
        <w:jc w:val="both"/>
      </w:pPr>
      <w:r w:rsidRPr="000222EE">
        <w:t>- на ежемесячное вознаграждение за классное руководство в сумме 66 056,9 тыс. руб.;</w:t>
      </w:r>
    </w:p>
    <w:p w:rsidR="00163251" w:rsidRPr="000222EE" w:rsidRDefault="00163251" w:rsidP="00163251">
      <w:pPr>
        <w:autoSpaceDE w:val="0"/>
        <w:autoSpaceDN w:val="0"/>
        <w:adjustRightInd w:val="0"/>
        <w:spacing w:line="276" w:lineRule="auto"/>
        <w:ind w:firstLine="709"/>
        <w:jc w:val="both"/>
      </w:pPr>
      <w:r w:rsidRPr="000222EE">
        <w:t>-ежемесячное денежное вознаграждение советникам директоров по воспитанию и взаимодействию с детскими общественными объединениями в сумме 637,2 тыс. руб.;</w:t>
      </w:r>
    </w:p>
    <w:p w:rsidR="00163251" w:rsidRPr="000222EE" w:rsidRDefault="00163251" w:rsidP="00163251">
      <w:pPr>
        <w:autoSpaceDE w:val="0"/>
        <w:autoSpaceDN w:val="0"/>
        <w:adjustRightInd w:val="0"/>
        <w:spacing w:line="276" w:lineRule="auto"/>
        <w:ind w:firstLine="709"/>
        <w:jc w:val="both"/>
      </w:pPr>
      <w:r w:rsidRPr="000222EE">
        <w:t>- на обеспечение питанием учащихся общеобразовательных организаций в рамках предоставления мер социальной поддержки многодетным и малоимущим семьям в сумме 12 324,5 тыс. руб.;</w:t>
      </w:r>
    </w:p>
    <w:p w:rsidR="00163251" w:rsidRPr="000222EE" w:rsidRDefault="00163251" w:rsidP="00163251">
      <w:pPr>
        <w:autoSpaceDE w:val="0"/>
        <w:autoSpaceDN w:val="0"/>
        <w:adjustRightInd w:val="0"/>
        <w:spacing w:line="276" w:lineRule="auto"/>
        <w:ind w:firstLine="709"/>
        <w:jc w:val="both"/>
      </w:pPr>
      <w:r w:rsidRPr="000222EE">
        <w:t>- на обеспечение мероприятий по организации питания обучающихся с ограниченными возможностями здоровья в сумме 19 520,0 тыс. руб.;</w:t>
      </w:r>
    </w:p>
    <w:p w:rsidR="00163251" w:rsidRPr="000222EE" w:rsidRDefault="00163251" w:rsidP="00163251">
      <w:pPr>
        <w:autoSpaceDE w:val="0"/>
        <w:autoSpaceDN w:val="0"/>
        <w:adjustRightInd w:val="0"/>
        <w:spacing w:line="276" w:lineRule="auto"/>
        <w:ind w:firstLine="709"/>
        <w:jc w:val="both"/>
      </w:pPr>
      <w:r w:rsidRPr="000222EE">
        <w:t>- на обеспечение бесплатным двухразовым питанием детей-инвалидов 285,5 тыс. руб.;</w:t>
      </w:r>
    </w:p>
    <w:p w:rsidR="00163251" w:rsidRPr="000222EE" w:rsidRDefault="00163251" w:rsidP="00163251">
      <w:pPr>
        <w:autoSpaceDE w:val="0"/>
        <w:autoSpaceDN w:val="0"/>
        <w:adjustRightInd w:val="0"/>
        <w:spacing w:line="276" w:lineRule="auto"/>
        <w:ind w:firstLine="709"/>
        <w:jc w:val="both"/>
      </w:pPr>
      <w:r w:rsidRPr="000222EE">
        <w:t>- на обеспечение бесплатным питьевым молоком обучающихся 1 – 4 классов муниципальных общеобразовательных организаций в сумме 1 831,8 тыс. руб.;</w:t>
      </w:r>
    </w:p>
    <w:p w:rsidR="00163251" w:rsidRPr="000222EE" w:rsidRDefault="00163251" w:rsidP="00163251">
      <w:pPr>
        <w:autoSpaceDE w:val="0"/>
        <w:autoSpaceDN w:val="0"/>
        <w:adjustRightInd w:val="0"/>
        <w:spacing w:line="276" w:lineRule="auto"/>
        <w:ind w:firstLine="709"/>
        <w:jc w:val="both"/>
      </w:pPr>
      <w:r w:rsidRPr="000222EE">
        <w:t>- организацию бесплатного горячего питания обучающихся, получающих начальное общее образование в сумме 21 998,2 тыс. руб.;</w:t>
      </w:r>
    </w:p>
    <w:p w:rsidR="00163251" w:rsidRPr="000222EE" w:rsidRDefault="00163251" w:rsidP="00163251">
      <w:pPr>
        <w:autoSpaceDE w:val="0"/>
        <w:autoSpaceDN w:val="0"/>
        <w:adjustRightInd w:val="0"/>
        <w:spacing w:line="276" w:lineRule="auto"/>
        <w:ind w:firstLine="709"/>
        <w:jc w:val="both"/>
      </w:pPr>
      <w:r w:rsidRPr="000222EE">
        <w:t>- на оснащение психолого-педагогического кабинета в СОШ №3 п. Михайловка на сумму 1 959,9 тыс. руб., кабинета биологии в СОШ д. Балухарь на сумму 1 000,0 тыс. руб., кабинета химии в СОШ с. Новогромово на сумму 2 248,6 тыс. руб.;</w:t>
      </w:r>
    </w:p>
    <w:p w:rsidR="00163251" w:rsidRPr="000222EE" w:rsidRDefault="00163251" w:rsidP="00163251">
      <w:pPr>
        <w:autoSpaceDE w:val="0"/>
        <w:autoSpaceDN w:val="0"/>
        <w:adjustRightInd w:val="0"/>
        <w:spacing w:line="276" w:lineRule="auto"/>
        <w:ind w:firstLine="709"/>
        <w:jc w:val="both"/>
      </w:pPr>
      <w:r w:rsidRPr="000222EE">
        <w:lastRenderedPageBreak/>
        <w:t>- на реализацию мероприятий перечня проектов народных инициатив в сумме 3 725,9 тыс. руб.;</w:t>
      </w:r>
    </w:p>
    <w:p w:rsidR="00163251" w:rsidRPr="000222EE" w:rsidRDefault="00163251" w:rsidP="00163251">
      <w:pPr>
        <w:autoSpaceDE w:val="0"/>
        <w:autoSpaceDN w:val="0"/>
        <w:adjustRightInd w:val="0"/>
        <w:spacing w:line="276" w:lineRule="auto"/>
        <w:ind w:firstLine="709"/>
        <w:jc w:val="both"/>
      </w:pPr>
      <w:r w:rsidRPr="000222EE">
        <w:t>- на повышение квалификации кадров 520,6 тыс. руб.</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В рамках подпрограммы «Обеспечение реализации муниципальной программы и прочие мероприятия в области образования» осуществлены расходы на сумму 36 863,1 тыс. руб., в том числе:</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на содержание и обеспечение деятельности Отдела образования АЧРМО в сумме 5 561,5 тыс. руб.;</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на содержание и обеспечение деятельности муниципального казенного учреждения Центр развития образования</w:t>
      </w:r>
      <w:r w:rsidRPr="000222EE">
        <w:t>14 684,0 тыс. руб.</w:t>
      </w:r>
      <w:r w:rsidRPr="000222EE">
        <w:rPr>
          <w:snapToGrid w:val="0"/>
        </w:rPr>
        <w:t>;</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на осуществление мероприятий, направленных на профилактику суицидальных попыток среди несовершеннолетних в сумме 30,0 тыс. руб. (приобретение оборудования для рисования песком);</w:t>
      </w:r>
    </w:p>
    <w:p w:rsidR="00163251" w:rsidRPr="000222EE" w:rsidRDefault="00163251" w:rsidP="00163251">
      <w:pPr>
        <w:autoSpaceDE w:val="0"/>
        <w:autoSpaceDN w:val="0"/>
        <w:adjustRightInd w:val="0"/>
        <w:spacing w:line="276" w:lineRule="auto"/>
        <w:ind w:firstLine="709"/>
        <w:jc w:val="both"/>
        <w:rPr>
          <w:snapToGrid w:val="0"/>
          <w:highlight w:val="lightGray"/>
        </w:rPr>
      </w:pPr>
      <w:r w:rsidRPr="000222EE">
        <w:rPr>
          <w:snapToGrid w:val="0"/>
        </w:rPr>
        <w:t>- на организацию и проведение муниципальных мероприятий, а также участие в региональных мероприятиях в сфере образования направлено1 078,0 тыс. рублей, в том числе 9,5 тыс. руб. на выплаты муниципальных стипендий, назначаемых по результатам ежегодного конкурса «Ученик года», денежной премии отличникам учебы на сумму 8,0 тыс. руб.,приобретение подарочных наборов для первоклассников на сумму 100,0 тыс. руб.;</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на оздоровительную кампанию в части оплаты стоимости наборов продуктов питания в лагерях с дневным пребыванием детей, а также на санитарно-эпидемиологические мероприятия в сумме 3 803,1 тыс. руб. (из них 3 451,6 тыс. руб. за счет средств областного бюджета);</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на оплату труда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в сумме 6 126,5 тыс. руб.;</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xml:space="preserve">- на реализацию инициативных проектов в сфере образования на общую сумму 5 580,0 тыс. руб.: </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«Сохраним экспонаты» на сумму 150,0 тыс. руб.(приобретено оборудование для школьного музея в СОШ с. У. Луг);</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xml:space="preserve"> «Время Первых» на сумму 2 030,0 тыс. руб. (оборудование для работы Движения Первых);</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xml:space="preserve"> «Семья. Спорт. Традиции» на сумму 1 400,0 тыс. руб. (материальное обеспечение организации и проведения туристических слетов для детей);</w:t>
      </w:r>
    </w:p>
    <w:p w:rsidR="00163251" w:rsidRPr="000222EE" w:rsidRDefault="00163251" w:rsidP="00163251">
      <w:pPr>
        <w:autoSpaceDE w:val="0"/>
        <w:autoSpaceDN w:val="0"/>
        <w:adjustRightInd w:val="0"/>
        <w:spacing w:line="276" w:lineRule="auto"/>
        <w:ind w:firstLine="709"/>
        <w:jc w:val="both"/>
        <w:rPr>
          <w:snapToGrid w:val="0"/>
        </w:rPr>
      </w:pPr>
      <w:r w:rsidRPr="000222EE">
        <w:rPr>
          <w:snapToGrid w:val="0"/>
        </w:rPr>
        <w:t xml:space="preserve"> «Мир фермера» на сумму 2 000,0 тыс. руб. (оборудование для развития агро-бизнес образования на базе СОШ с. Голуметь).</w:t>
      </w:r>
    </w:p>
    <w:p w:rsidR="00163251" w:rsidRPr="000222EE" w:rsidRDefault="00163251" w:rsidP="00163251">
      <w:pPr>
        <w:spacing w:line="276" w:lineRule="auto"/>
        <w:ind w:firstLine="709"/>
        <w:jc w:val="center"/>
        <w:rPr>
          <w:b/>
          <w:highlight w:val="lightGray"/>
        </w:rPr>
      </w:pPr>
    </w:p>
    <w:p w:rsidR="00163251" w:rsidRPr="000222EE" w:rsidRDefault="00163251" w:rsidP="00163251">
      <w:pPr>
        <w:spacing w:line="276" w:lineRule="auto"/>
        <w:ind w:firstLine="709"/>
        <w:jc w:val="center"/>
        <w:rPr>
          <w:b/>
        </w:rPr>
      </w:pPr>
      <w:r w:rsidRPr="000222EE">
        <w:rPr>
          <w:b/>
        </w:rPr>
        <w:t>Муниципальная программа</w:t>
      </w:r>
    </w:p>
    <w:p w:rsidR="00163251" w:rsidRPr="000222EE" w:rsidRDefault="00163251" w:rsidP="00163251">
      <w:pPr>
        <w:spacing w:line="276" w:lineRule="auto"/>
        <w:ind w:firstLine="709"/>
        <w:jc w:val="center"/>
        <w:rPr>
          <w:b/>
        </w:rPr>
      </w:pPr>
      <w:r w:rsidRPr="000222EE">
        <w:rPr>
          <w:b/>
        </w:rPr>
        <w:t>«Сохранение и развитие культуры в Черемховском районном муниципальном образовании»</w:t>
      </w:r>
    </w:p>
    <w:p w:rsidR="00163251" w:rsidRPr="000222EE" w:rsidRDefault="00163251" w:rsidP="00163251">
      <w:pPr>
        <w:spacing w:line="276" w:lineRule="auto"/>
        <w:ind w:firstLine="709"/>
        <w:jc w:val="both"/>
        <w:rPr>
          <w:highlight w:val="lightGray"/>
        </w:rPr>
      </w:pPr>
    </w:p>
    <w:p w:rsidR="00163251" w:rsidRPr="000222EE" w:rsidRDefault="00163251" w:rsidP="00163251">
      <w:pPr>
        <w:spacing w:line="276" w:lineRule="auto"/>
        <w:ind w:firstLine="709"/>
        <w:jc w:val="both"/>
      </w:pPr>
      <w:r w:rsidRPr="000222EE">
        <w:t>Общая сумма расходов на реализацию программы за 2024 год составила 94 954,7 тыс. руб.</w:t>
      </w:r>
    </w:p>
    <w:p w:rsidR="00163251" w:rsidRPr="000222EE" w:rsidRDefault="00163251" w:rsidP="00163251">
      <w:pPr>
        <w:spacing w:line="276" w:lineRule="auto"/>
        <w:ind w:firstLine="709"/>
        <w:jc w:val="both"/>
      </w:pPr>
      <w:r w:rsidRPr="000222EE">
        <w:t>В рамках реализации подпрограммы «Укрепление единого культурного пространства на территории Черемховского районного муниципального образования» исполнение составило 90 225,0 тыс. руб., в том числе:</w:t>
      </w:r>
    </w:p>
    <w:p w:rsidR="00163251" w:rsidRPr="000222EE" w:rsidRDefault="00163251" w:rsidP="00163251">
      <w:pPr>
        <w:spacing w:line="276" w:lineRule="auto"/>
        <w:ind w:firstLine="709"/>
        <w:jc w:val="both"/>
      </w:pPr>
      <w:r w:rsidRPr="000222EE">
        <w:t>- на содержание и обеспечение деятельности музея, расположенного на территории п. Михайловка в сумме 4 794,6 тыс. руб., в том числе осуществлен ремонт от</w:t>
      </w:r>
      <w:r w:rsidR="00751536">
        <w:t xml:space="preserve"> </w:t>
      </w:r>
      <w:r w:rsidRPr="000222EE">
        <w:t>мостки здания на сумму 313,7 тыс. руб., а в рамках реализации мероприятий перечня проектов народных инициатив в районный музей приобретены</w:t>
      </w:r>
      <w:r w:rsidR="00751536">
        <w:t xml:space="preserve"> </w:t>
      </w:r>
      <w:r w:rsidRPr="000222EE">
        <w:t>отделочные материалы в целях текущего ремонта на сумму 55,0 тыс. руб.;</w:t>
      </w:r>
    </w:p>
    <w:p w:rsidR="00163251" w:rsidRPr="000222EE" w:rsidRDefault="00163251" w:rsidP="00163251">
      <w:pPr>
        <w:spacing w:line="276" w:lineRule="auto"/>
        <w:ind w:firstLine="709"/>
        <w:jc w:val="both"/>
      </w:pPr>
      <w:r w:rsidRPr="000222EE">
        <w:t>- на организацию библиотечного обслуживания населения района направлено43 935,6 тыс. руб. Из них:</w:t>
      </w:r>
      <w:r w:rsidR="00751536">
        <w:t xml:space="preserve"> </w:t>
      </w:r>
      <w:r w:rsidRPr="000222EE">
        <w:t>комплектование книжных фондов библиотек на условиях софинансирования осуществлено в объеме253,1 тыс. руб., также на условиях софинансирования</w:t>
      </w:r>
      <w:r w:rsidR="00751536">
        <w:t xml:space="preserve"> </w:t>
      </w:r>
      <w:r w:rsidRPr="000222EE">
        <w:t xml:space="preserve">за счет средств областного бюджета на сумму 7 520,0 тыс. руб. осуществлено переоснащение библиотеки с. Бельск по модельному стандарту, за счет средств федерального и областного бюджетов в библиотеку д. Хандагай приобретена мебель и </w:t>
      </w:r>
      <w:r w:rsidRPr="000222EE">
        <w:lastRenderedPageBreak/>
        <w:t>МФУ в рамках</w:t>
      </w:r>
      <w:r w:rsidR="00751536">
        <w:t xml:space="preserve"> </w:t>
      </w:r>
      <w:r w:rsidRPr="000222EE">
        <w:t>регионального проекта «Создание условий для реализации творческого потенциала нации». Ремонтные работы в библиотечной системе осуществлены только в библиотеке на территории п. Михайловка в части ремонта системы отопления на сумму 850,0 тыс. руб.;</w:t>
      </w:r>
    </w:p>
    <w:p w:rsidR="00163251" w:rsidRPr="000222EE" w:rsidRDefault="00163251" w:rsidP="00163251">
      <w:pPr>
        <w:spacing w:line="276" w:lineRule="auto"/>
        <w:ind w:firstLine="709"/>
        <w:jc w:val="both"/>
      </w:pPr>
      <w:r w:rsidRPr="000222EE">
        <w:t>- на развитие культурно-досуговой деятельности, включая расходы на содержание и обеспечение деятельности межпоселенческого культурного центра и проведение мероприятий в сфере культуры в сумме 24 582,9 тыс. руб.,</w:t>
      </w:r>
      <w:r w:rsidR="00751536">
        <w:t xml:space="preserve"> </w:t>
      </w:r>
      <w:r w:rsidRPr="000222EE">
        <w:t>с учетом приобретения новогодних подарков в сумме 113,4 тыс. руб.Также, в общую сумму расходов включены средства в рамках инициативного бюджетирования: на реализацию мероприятий перечня проектов народных инициатив в сумме 2 124,7 тыс. руб. (приобретение сценического комплекса с оборудованием, ремонт пандуса, установка двери в ДК «Жарки»)и иинициативного проекта «Звучим красиво» на сумму 2 000,0 тыс. руб.(приобретение звукового и светового оборудования);</w:t>
      </w:r>
    </w:p>
    <w:p w:rsidR="00163251" w:rsidRPr="000222EE" w:rsidRDefault="00163251" w:rsidP="00163251">
      <w:pPr>
        <w:spacing w:line="276" w:lineRule="auto"/>
        <w:ind w:firstLine="709"/>
        <w:jc w:val="both"/>
        <w:rPr>
          <w:highlight w:val="lightGray"/>
        </w:rPr>
      </w:pPr>
      <w:r w:rsidRPr="000222EE">
        <w:t>- на организацию дополнительного образования детей в области искусств, включая содержание и обеспечение деятельности детской школы искусств п. Михайловка в сумме 16 911,9 тыс. руб.В общей сумме расходов отражены средства в сумме 21,0 тыс. руб. на поддержку одаренных детей в форме выплаты стипендий мэра в соответствии с Постановление администрации ЧРМО от 12.11.2012 №828 «О стипендии мэра учащимся Детской школы искусств поселка Михайловка».</w:t>
      </w:r>
    </w:p>
    <w:p w:rsidR="00163251" w:rsidRPr="000222EE" w:rsidRDefault="00163251" w:rsidP="00163251">
      <w:pPr>
        <w:spacing w:line="276" w:lineRule="auto"/>
        <w:ind w:firstLine="709"/>
        <w:jc w:val="both"/>
      </w:pPr>
      <w:r w:rsidRPr="000222EE">
        <w:t>Подпрограмма «Обеспечение реализации муниципальной программы и прочие мероприятия в области культуры» исполнена в отчетном году на сумму 4 591,3 тыс. руб. Расходы на содержание и обеспечение деятельности отдела культуры АЧРМОсоставили 2 655,3 тыс. руб. В результате проведенного отбора за счет средств областного бюджета бюджетам поселений были предоставлены межбюджетные трансферты на восстановление мемориальных сооружений и объектов, увековечивающих память погибших при защите Отечества на сумму 1 936,0 тыс. руб. Получателями стали Бельское, Голуметское, Зерновское и Парфеновское сельское поселение.</w:t>
      </w:r>
    </w:p>
    <w:p w:rsidR="00163251" w:rsidRPr="000222EE" w:rsidRDefault="00163251" w:rsidP="00163251">
      <w:pPr>
        <w:ind w:firstLine="709"/>
        <w:jc w:val="center"/>
        <w:rPr>
          <w:b/>
          <w:highlight w:val="lightGray"/>
        </w:rPr>
      </w:pPr>
    </w:p>
    <w:p w:rsidR="00163251" w:rsidRPr="000222EE" w:rsidRDefault="00163251" w:rsidP="00163251">
      <w:pPr>
        <w:ind w:firstLine="709"/>
        <w:jc w:val="center"/>
        <w:rPr>
          <w:b/>
        </w:rPr>
      </w:pPr>
      <w:r w:rsidRPr="000222EE">
        <w:rPr>
          <w:b/>
        </w:rPr>
        <w:t>Муниципальная программа</w:t>
      </w:r>
    </w:p>
    <w:p w:rsidR="00163251" w:rsidRPr="000222EE" w:rsidRDefault="00163251" w:rsidP="00163251">
      <w:pPr>
        <w:ind w:firstLine="709"/>
        <w:jc w:val="center"/>
        <w:rPr>
          <w:b/>
        </w:rPr>
      </w:pPr>
      <w:r w:rsidRPr="000222EE">
        <w:rPr>
          <w:b/>
        </w:rPr>
        <w:t>«Жилищно-коммунальный комплекс и развитие инфраструктуры в Черемховском районном муниципальном образовании»</w:t>
      </w:r>
    </w:p>
    <w:p w:rsidR="00163251" w:rsidRPr="000222EE" w:rsidRDefault="00163251" w:rsidP="00163251">
      <w:pPr>
        <w:autoSpaceDE w:val="0"/>
        <w:autoSpaceDN w:val="0"/>
        <w:adjustRightInd w:val="0"/>
        <w:ind w:firstLine="720"/>
        <w:jc w:val="both"/>
      </w:pPr>
    </w:p>
    <w:p w:rsidR="00163251" w:rsidRPr="000222EE" w:rsidRDefault="00163251" w:rsidP="00163251">
      <w:pPr>
        <w:autoSpaceDE w:val="0"/>
        <w:autoSpaceDN w:val="0"/>
        <w:adjustRightInd w:val="0"/>
        <w:ind w:firstLine="720"/>
      </w:pPr>
      <w:r w:rsidRPr="000222EE">
        <w:t>Состав муниципальной программы и исполнение в разрезе подпрограмм:</w:t>
      </w:r>
    </w:p>
    <w:p w:rsidR="00163251" w:rsidRPr="000222EE" w:rsidRDefault="00163251" w:rsidP="00163251">
      <w:pPr>
        <w:autoSpaceDE w:val="0"/>
        <w:autoSpaceDN w:val="0"/>
        <w:adjustRightInd w:val="0"/>
        <w:ind w:firstLine="720"/>
        <w:jc w:val="right"/>
      </w:pPr>
      <w:r w:rsidRPr="000222EE">
        <w:t>(тыс. рублей)</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3"/>
        <w:gridCol w:w="1418"/>
        <w:gridCol w:w="1417"/>
        <w:gridCol w:w="1276"/>
      </w:tblGrid>
      <w:tr w:rsidR="00163251" w:rsidRPr="00BB7DF9" w:rsidTr="00163251">
        <w:trPr>
          <w:trHeight w:val="20"/>
          <w:tblHeader/>
          <w:jc w:val="center"/>
        </w:trPr>
        <w:tc>
          <w:tcPr>
            <w:tcW w:w="5693" w:type="dxa"/>
            <w:vAlign w:val="center"/>
          </w:tcPr>
          <w:p w:rsidR="00163251" w:rsidRPr="00BB7DF9" w:rsidRDefault="00163251" w:rsidP="00163251">
            <w:pPr>
              <w:jc w:val="center"/>
              <w:rPr>
                <w:b/>
                <w:sz w:val="20"/>
                <w:szCs w:val="20"/>
              </w:rPr>
            </w:pPr>
            <w:r w:rsidRPr="00BB7DF9">
              <w:rPr>
                <w:b/>
                <w:sz w:val="20"/>
                <w:szCs w:val="20"/>
              </w:rPr>
              <w:t>Наименование</w:t>
            </w:r>
          </w:p>
        </w:tc>
        <w:tc>
          <w:tcPr>
            <w:tcW w:w="1418" w:type="dxa"/>
            <w:vAlign w:val="center"/>
          </w:tcPr>
          <w:p w:rsidR="00163251" w:rsidRPr="00BB7DF9" w:rsidRDefault="00163251" w:rsidP="00163251">
            <w:pPr>
              <w:jc w:val="center"/>
              <w:rPr>
                <w:b/>
                <w:sz w:val="20"/>
                <w:szCs w:val="20"/>
              </w:rPr>
            </w:pPr>
            <w:r w:rsidRPr="00BB7DF9">
              <w:rPr>
                <w:b/>
                <w:sz w:val="20"/>
                <w:szCs w:val="20"/>
              </w:rPr>
              <w:t xml:space="preserve">План </w:t>
            </w:r>
          </w:p>
        </w:tc>
        <w:tc>
          <w:tcPr>
            <w:tcW w:w="1417" w:type="dxa"/>
            <w:vAlign w:val="center"/>
          </w:tcPr>
          <w:p w:rsidR="00163251" w:rsidRPr="00BB7DF9" w:rsidRDefault="00163251" w:rsidP="00163251">
            <w:pPr>
              <w:jc w:val="center"/>
              <w:rPr>
                <w:b/>
                <w:sz w:val="20"/>
                <w:szCs w:val="20"/>
              </w:rPr>
            </w:pPr>
            <w:r w:rsidRPr="00BB7DF9">
              <w:rPr>
                <w:b/>
                <w:sz w:val="20"/>
                <w:szCs w:val="20"/>
              </w:rPr>
              <w:t>Исполнено</w:t>
            </w:r>
          </w:p>
        </w:tc>
        <w:tc>
          <w:tcPr>
            <w:tcW w:w="1276" w:type="dxa"/>
            <w:vAlign w:val="center"/>
          </w:tcPr>
          <w:p w:rsidR="00163251" w:rsidRPr="00BB7DF9" w:rsidRDefault="00163251" w:rsidP="00163251">
            <w:pPr>
              <w:jc w:val="center"/>
              <w:rPr>
                <w:b/>
                <w:sz w:val="20"/>
                <w:szCs w:val="20"/>
              </w:rPr>
            </w:pPr>
            <w:r w:rsidRPr="00BB7DF9">
              <w:rPr>
                <w:b/>
                <w:sz w:val="20"/>
                <w:szCs w:val="20"/>
              </w:rPr>
              <w:t>Процент исполнения</w:t>
            </w:r>
          </w:p>
        </w:tc>
      </w:tr>
      <w:tr w:rsidR="00163251" w:rsidRPr="00BB7DF9" w:rsidTr="00163251">
        <w:trPr>
          <w:trHeight w:val="20"/>
          <w:tblHeader/>
          <w:jc w:val="center"/>
        </w:trPr>
        <w:tc>
          <w:tcPr>
            <w:tcW w:w="5693" w:type="dxa"/>
            <w:vAlign w:val="center"/>
          </w:tcPr>
          <w:p w:rsidR="00163251" w:rsidRPr="00BB7DF9" w:rsidRDefault="00163251" w:rsidP="00163251">
            <w:pPr>
              <w:jc w:val="center"/>
              <w:rPr>
                <w:b/>
                <w:sz w:val="20"/>
                <w:szCs w:val="20"/>
              </w:rPr>
            </w:pPr>
            <w:r w:rsidRPr="00BB7DF9">
              <w:rPr>
                <w:b/>
                <w:sz w:val="20"/>
                <w:szCs w:val="20"/>
              </w:rPr>
              <w:t>1</w:t>
            </w:r>
          </w:p>
        </w:tc>
        <w:tc>
          <w:tcPr>
            <w:tcW w:w="1418" w:type="dxa"/>
            <w:vAlign w:val="center"/>
          </w:tcPr>
          <w:p w:rsidR="00163251" w:rsidRPr="00BB7DF9" w:rsidRDefault="00163251" w:rsidP="00163251">
            <w:pPr>
              <w:jc w:val="center"/>
              <w:rPr>
                <w:b/>
                <w:sz w:val="20"/>
                <w:szCs w:val="20"/>
              </w:rPr>
            </w:pPr>
            <w:r w:rsidRPr="00BB7DF9">
              <w:rPr>
                <w:b/>
                <w:sz w:val="20"/>
                <w:szCs w:val="20"/>
              </w:rPr>
              <w:t>2</w:t>
            </w:r>
          </w:p>
        </w:tc>
        <w:tc>
          <w:tcPr>
            <w:tcW w:w="1417" w:type="dxa"/>
            <w:vAlign w:val="center"/>
          </w:tcPr>
          <w:p w:rsidR="00163251" w:rsidRPr="00BB7DF9" w:rsidRDefault="00163251" w:rsidP="00163251">
            <w:pPr>
              <w:jc w:val="center"/>
              <w:rPr>
                <w:b/>
                <w:sz w:val="20"/>
                <w:szCs w:val="20"/>
              </w:rPr>
            </w:pPr>
            <w:r w:rsidRPr="00BB7DF9">
              <w:rPr>
                <w:b/>
                <w:sz w:val="20"/>
                <w:szCs w:val="20"/>
              </w:rPr>
              <w:t>3</w:t>
            </w:r>
          </w:p>
        </w:tc>
        <w:tc>
          <w:tcPr>
            <w:tcW w:w="1276" w:type="dxa"/>
            <w:vAlign w:val="center"/>
          </w:tcPr>
          <w:p w:rsidR="00163251" w:rsidRPr="00BB7DF9" w:rsidRDefault="00163251" w:rsidP="00163251">
            <w:pPr>
              <w:jc w:val="center"/>
              <w:rPr>
                <w:b/>
                <w:sz w:val="20"/>
                <w:szCs w:val="20"/>
              </w:rPr>
            </w:pPr>
            <w:r w:rsidRPr="00BB7DF9">
              <w:rPr>
                <w:b/>
                <w:sz w:val="20"/>
                <w:szCs w:val="20"/>
              </w:rPr>
              <w:t>4</w:t>
            </w:r>
          </w:p>
        </w:tc>
      </w:tr>
      <w:tr w:rsidR="00163251" w:rsidRPr="00BB7DF9" w:rsidTr="00163251">
        <w:trPr>
          <w:trHeight w:val="20"/>
          <w:jc w:val="center"/>
        </w:trPr>
        <w:tc>
          <w:tcPr>
            <w:tcW w:w="5693" w:type="dxa"/>
            <w:vAlign w:val="center"/>
          </w:tcPr>
          <w:p w:rsidR="00163251" w:rsidRPr="00BB7DF9" w:rsidRDefault="00163251" w:rsidP="00163251">
            <w:pPr>
              <w:rPr>
                <w:b/>
                <w:sz w:val="20"/>
                <w:szCs w:val="20"/>
              </w:rPr>
            </w:pPr>
            <w:r w:rsidRPr="00BB7DF9">
              <w:rPr>
                <w:b/>
                <w:sz w:val="20"/>
                <w:szCs w:val="20"/>
              </w:rPr>
              <w:t>Муниципальная программа «Жилищно-коммунальный комплекс и развитие инфраструктуры в Черемховском районном муниципальном образовании», всего:</w:t>
            </w:r>
          </w:p>
        </w:tc>
        <w:tc>
          <w:tcPr>
            <w:tcW w:w="1418" w:type="dxa"/>
            <w:vAlign w:val="center"/>
          </w:tcPr>
          <w:p w:rsidR="00163251" w:rsidRPr="00BB7DF9" w:rsidRDefault="00163251" w:rsidP="00163251">
            <w:pPr>
              <w:ind w:left="-122" w:hanging="56"/>
              <w:jc w:val="center"/>
              <w:rPr>
                <w:b/>
                <w:color w:val="000000"/>
                <w:sz w:val="20"/>
                <w:szCs w:val="20"/>
              </w:rPr>
            </w:pPr>
          </w:p>
          <w:p w:rsidR="00163251" w:rsidRPr="00BB7DF9" w:rsidRDefault="00163251" w:rsidP="00163251">
            <w:pPr>
              <w:ind w:left="-122" w:hanging="56"/>
              <w:jc w:val="center"/>
              <w:rPr>
                <w:b/>
                <w:color w:val="000000"/>
                <w:sz w:val="20"/>
                <w:szCs w:val="20"/>
              </w:rPr>
            </w:pPr>
            <w:r w:rsidRPr="00BB7DF9">
              <w:rPr>
                <w:b/>
                <w:color w:val="000000"/>
                <w:sz w:val="20"/>
                <w:szCs w:val="20"/>
              </w:rPr>
              <w:t>104 014,1</w:t>
            </w:r>
          </w:p>
          <w:p w:rsidR="00163251" w:rsidRPr="00BB7DF9" w:rsidRDefault="00163251" w:rsidP="00163251">
            <w:pPr>
              <w:ind w:left="-122" w:hanging="56"/>
              <w:jc w:val="center"/>
              <w:rPr>
                <w:b/>
                <w:color w:val="000000"/>
                <w:sz w:val="20"/>
                <w:szCs w:val="20"/>
              </w:rPr>
            </w:pPr>
          </w:p>
        </w:tc>
        <w:tc>
          <w:tcPr>
            <w:tcW w:w="1417" w:type="dxa"/>
            <w:vAlign w:val="center"/>
          </w:tcPr>
          <w:p w:rsidR="00163251" w:rsidRPr="00BB7DF9" w:rsidRDefault="00163251" w:rsidP="00163251">
            <w:pPr>
              <w:ind w:right="-4"/>
              <w:jc w:val="center"/>
              <w:rPr>
                <w:b/>
                <w:color w:val="000000"/>
                <w:sz w:val="20"/>
                <w:szCs w:val="20"/>
              </w:rPr>
            </w:pPr>
            <w:r w:rsidRPr="00BB7DF9">
              <w:rPr>
                <w:b/>
                <w:color w:val="000000"/>
                <w:sz w:val="20"/>
                <w:szCs w:val="20"/>
              </w:rPr>
              <w:t>94 954,7</w:t>
            </w:r>
          </w:p>
        </w:tc>
        <w:tc>
          <w:tcPr>
            <w:tcW w:w="1276" w:type="dxa"/>
            <w:vAlign w:val="center"/>
          </w:tcPr>
          <w:p w:rsidR="00163251" w:rsidRPr="00BB7DF9" w:rsidRDefault="00163251" w:rsidP="00163251">
            <w:pPr>
              <w:ind w:left="-122" w:right="-37"/>
              <w:jc w:val="center"/>
              <w:rPr>
                <w:b/>
                <w:color w:val="000000"/>
                <w:sz w:val="20"/>
                <w:szCs w:val="20"/>
              </w:rPr>
            </w:pPr>
          </w:p>
          <w:p w:rsidR="00163251" w:rsidRPr="00BB7DF9" w:rsidRDefault="00163251" w:rsidP="00163251">
            <w:pPr>
              <w:ind w:left="-122" w:right="-37"/>
              <w:jc w:val="center"/>
              <w:rPr>
                <w:b/>
                <w:color w:val="000000"/>
                <w:sz w:val="20"/>
                <w:szCs w:val="20"/>
              </w:rPr>
            </w:pPr>
            <w:r w:rsidRPr="00BB7DF9">
              <w:rPr>
                <w:b/>
                <w:color w:val="000000"/>
                <w:sz w:val="20"/>
                <w:szCs w:val="20"/>
              </w:rPr>
              <w:t>91,3</w:t>
            </w:r>
          </w:p>
          <w:p w:rsidR="00163251" w:rsidRPr="00BB7DF9" w:rsidRDefault="00163251" w:rsidP="00163251">
            <w:pPr>
              <w:ind w:left="-122" w:right="-37"/>
              <w:jc w:val="center"/>
              <w:rPr>
                <w:b/>
                <w:color w:val="000000"/>
                <w:sz w:val="20"/>
                <w:szCs w:val="20"/>
              </w:rPr>
            </w:pPr>
          </w:p>
        </w:tc>
      </w:tr>
      <w:tr w:rsidR="00163251" w:rsidRPr="00BB7DF9" w:rsidTr="00163251">
        <w:trPr>
          <w:trHeight w:val="20"/>
          <w:jc w:val="center"/>
        </w:trPr>
        <w:tc>
          <w:tcPr>
            <w:tcW w:w="5693" w:type="dxa"/>
            <w:vAlign w:val="center"/>
          </w:tcPr>
          <w:p w:rsidR="00163251" w:rsidRPr="00BB7DF9" w:rsidRDefault="00163251" w:rsidP="00163251">
            <w:pPr>
              <w:rPr>
                <w:sz w:val="20"/>
                <w:szCs w:val="20"/>
              </w:rPr>
            </w:pPr>
            <w:r w:rsidRPr="00BB7DF9">
              <w:rPr>
                <w:i/>
                <w:sz w:val="20"/>
                <w:szCs w:val="20"/>
              </w:rPr>
              <w:t>в том числе:</w:t>
            </w:r>
          </w:p>
        </w:tc>
        <w:tc>
          <w:tcPr>
            <w:tcW w:w="1418" w:type="dxa"/>
            <w:vAlign w:val="center"/>
          </w:tcPr>
          <w:p w:rsidR="00163251" w:rsidRPr="00BB7DF9" w:rsidRDefault="00163251" w:rsidP="00163251">
            <w:pPr>
              <w:ind w:left="-122"/>
              <w:jc w:val="right"/>
              <w:rPr>
                <w:sz w:val="20"/>
                <w:szCs w:val="20"/>
                <w:highlight w:val="lightGray"/>
              </w:rPr>
            </w:pPr>
          </w:p>
        </w:tc>
        <w:tc>
          <w:tcPr>
            <w:tcW w:w="1417" w:type="dxa"/>
            <w:vAlign w:val="center"/>
          </w:tcPr>
          <w:p w:rsidR="00163251" w:rsidRPr="00BB7DF9" w:rsidRDefault="00163251" w:rsidP="00163251">
            <w:pPr>
              <w:ind w:left="-122" w:right="-4"/>
              <w:jc w:val="right"/>
              <w:rPr>
                <w:sz w:val="20"/>
                <w:szCs w:val="20"/>
                <w:highlight w:val="lightGray"/>
              </w:rPr>
            </w:pPr>
          </w:p>
        </w:tc>
        <w:tc>
          <w:tcPr>
            <w:tcW w:w="1276" w:type="dxa"/>
            <w:vAlign w:val="center"/>
          </w:tcPr>
          <w:p w:rsidR="00163251" w:rsidRPr="00BB7DF9" w:rsidRDefault="00163251" w:rsidP="00163251">
            <w:pPr>
              <w:ind w:left="-122" w:right="-37"/>
              <w:jc w:val="right"/>
              <w:rPr>
                <w:sz w:val="20"/>
                <w:szCs w:val="20"/>
                <w:highlight w:val="lightGray"/>
              </w:rPr>
            </w:pPr>
          </w:p>
        </w:tc>
      </w:tr>
      <w:tr w:rsidR="00163251" w:rsidRPr="00BB7DF9" w:rsidTr="00163251">
        <w:trPr>
          <w:trHeight w:val="20"/>
          <w:jc w:val="center"/>
        </w:trPr>
        <w:tc>
          <w:tcPr>
            <w:tcW w:w="5693" w:type="dxa"/>
            <w:vAlign w:val="center"/>
          </w:tcPr>
          <w:p w:rsidR="00163251" w:rsidRPr="00BB7DF9" w:rsidRDefault="00163251" w:rsidP="00163251">
            <w:pPr>
              <w:rPr>
                <w:sz w:val="20"/>
                <w:szCs w:val="20"/>
              </w:rPr>
            </w:pPr>
            <w:r w:rsidRPr="00BB7DF9">
              <w:rPr>
                <w:sz w:val="20"/>
                <w:szCs w:val="20"/>
              </w:rPr>
              <w:t xml:space="preserve">Подпрограмма "Устойчивое развитие сельских территорий Черемховского районного муниципального образования" </w:t>
            </w:r>
          </w:p>
        </w:tc>
        <w:tc>
          <w:tcPr>
            <w:tcW w:w="1418" w:type="dxa"/>
            <w:vAlign w:val="center"/>
          </w:tcPr>
          <w:p w:rsidR="00163251" w:rsidRPr="00BB7DF9" w:rsidRDefault="00163251" w:rsidP="00163251">
            <w:pPr>
              <w:ind w:left="-122" w:hanging="70"/>
              <w:jc w:val="center"/>
              <w:rPr>
                <w:color w:val="000000"/>
                <w:sz w:val="20"/>
                <w:szCs w:val="20"/>
              </w:rPr>
            </w:pPr>
            <w:r w:rsidRPr="00BB7DF9">
              <w:rPr>
                <w:color w:val="000000"/>
                <w:sz w:val="20"/>
                <w:szCs w:val="20"/>
              </w:rPr>
              <w:t>81 620,2</w:t>
            </w:r>
          </w:p>
        </w:tc>
        <w:tc>
          <w:tcPr>
            <w:tcW w:w="1417" w:type="dxa"/>
            <w:vAlign w:val="center"/>
          </w:tcPr>
          <w:p w:rsidR="00163251" w:rsidRPr="00BB7DF9" w:rsidRDefault="00163251" w:rsidP="00163251">
            <w:pPr>
              <w:ind w:left="-122" w:right="-4"/>
              <w:jc w:val="center"/>
              <w:rPr>
                <w:color w:val="000000"/>
                <w:sz w:val="20"/>
                <w:szCs w:val="20"/>
              </w:rPr>
            </w:pPr>
            <w:r w:rsidRPr="00BB7DF9">
              <w:rPr>
                <w:color w:val="000000"/>
                <w:sz w:val="20"/>
                <w:szCs w:val="20"/>
              </w:rPr>
              <w:t>73 681,9</w:t>
            </w:r>
          </w:p>
        </w:tc>
        <w:tc>
          <w:tcPr>
            <w:tcW w:w="1276" w:type="dxa"/>
            <w:vAlign w:val="center"/>
          </w:tcPr>
          <w:p w:rsidR="00163251" w:rsidRPr="00BB7DF9" w:rsidRDefault="00163251" w:rsidP="00163251">
            <w:pPr>
              <w:ind w:left="-122" w:right="-37"/>
              <w:jc w:val="center"/>
              <w:rPr>
                <w:color w:val="000000"/>
                <w:sz w:val="20"/>
                <w:szCs w:val="20"/>
              </w:rPr>
            </w:pPr>
            <w:r w:rsidRPr="00BB7DF9">
              <w:rPr>
                <w:color w:val="000000"/>
                <w:sz w:val="20"/>
                <w:szCs w:val="20"/>
              </w:rPr>
              <w:t>90,3</w:t>
            </w:r>
          </w:p>
        </w:tc>
      </w:tr>
      <w:tr w:rsidR="00163251" w:rsidRPr="00BB7DF9" w:rsidTr="00163251">
        <w:trPr>
          <w:trHeight w:val="20"/>
          <w:jc w:val="center"/>
        </w:trPr>
        <w:tc>
          <w:tcPr>
            <w:tcW w:w="5693" w:type="dxa"/>
            <w:vAlign w:val="center"/>
          </w:tcPr>
          <w:p w:rsidR="00163251" w:rsidRPr="00BB7DF9" w:rsidRDefault="00163251" w:rsidP="00163251">
            <w:pPr>
              <w:rPr>
                <w:sz w:val="20"/>
                <w:szCs w:val="20"/>
              </w:rPr>
            </w:pPr>
            <w:r w:rsidRPr="00BB7DF9">
              <w:rPr>
                <w:sz w:val="20"/>
                <w:szCs w:val="20"/>
              </w:rPr>
              <w:t xml:space="preserve">Подпрограмма "Охрана окружающей среды на территории Черемховского районного муниципального образования" </w:t>
            </w:r>
          </w:p>
        </w:tc>
        <w:tc>
          <w:tcPr>
            <w:tcW w:w="1418" w:type="dxa"/>
            <w:vAlign w:val="center"/>
          </w:tcPr>
          <w:p w:rsidR="00163251" w:rsidRPr="00BB7DF9" w:rsidRDefault="00163251" w:rsidP="00163251">
            <w:pPr>
              <w:ind w:left="-122"/>
              <w:jc w:val="center"/>
              <w:rPr>
                <w:color w:val="000000"/>
                <w:sz w:val="20"/>
                <w:szCs w:val="20"/>
              </w:rPr>
            </w:pPr>
            <w:r w:rsidRPr="00BB7DF9">
              <w:rPr>
                <w:color w:val="000000"/>
                <w:sz w:val="20"/>
                <w:szCs w:val="20"/>
              </w:rPr>
              <w:t>5 874,3</w:t>
            </w:r>
          </w:p>
        </w:tc>
        <w:tc>
          <w:tcPr>
            <w:tcW w:w="1417" w:type="dxa"/>
            <w:vAlign w:val="center"/>
          </w:tcPr>
          <w:p w:rsidR="00163251" w:rsidRPr="00BB7DF9" w:rsidRDefault="00163251" w:rsidP="00163251">
            <w:pPr>
              <w:ind w:left="-122" w:right="-4"/>
              <w:jc w:val="center"/>
              <w:rPr>
                <w:color w:val="000000"/>
                <w:sz w:val="20"/>
                <w:szCs w:val="20"/>
              </w:rPr>
            </w:pPr>
            <w:r w:rsidRPr="00BB7DF9">
              <w:rPr>
                <w:color w:val="000000"/>
                <w:sz w:val="20"/>
                <w:szCs w:val="20"/>
              </w:rPr>
              <w:t>5 275,3</w:t>
            </w:r>
          </w:p>
        </w:tc>
        <w:tc>
          <w:tcPr>
            <w:tcW w:w="1276" w:type="dxa"/>
            <w:vAlign w:val="center"/>
          </w:tcPr>
          <w:p w:rsidR="00163251" w:rsidRPr="00BB7DF9" w:rsidRDefault="00163251" w:rsidP="00163251">
            <w:pPr>
              <w:ind w:left="-122" w:right="-37"/>
              <w:jc w:val="center"/>
              <w:rPr>
                <w:color w:val="000000"/>
                <w:sz w:val="20"/>
                <w:szCs w:val="20"/>
              </w:rPr>
            </w:pPr>
            <w:r w:rsidRPr="00BB7DF9">
              <w:rPr>
                <w:color w:val="000000"/>
                <w:sz w:val="20"/>
                <w:szCs w:val="20"/>
              </w:rPr>
              <w:t>89,8</w:t>
            </w:r>
          </w:p>
        </w:tc>
      </w:tr>
      <w:tr w:rsidR="00163251" w:rsidRPr="00BB7DF9" w:rsidTr="00163251">
        <w:trPr>
          <w:trHeight w:val="20"/>
          <w:jc w:val="center"/>
        </w:trPr>
        <w:tc>
          <w:tcPr>
            <w:tcW w:w="5693" w:type="dxa"/>
            <w:vAlign w:val="center"/>
          </w:tcPr>
          <w:p w:rsidR="00163251" w:rsidRPr="00BB7DF9" w:rsidRDefault="00163251" w:rsidP="00163251">
            <w:pPr>
              <w:rPr>
                <w:sz w:val="20"/>
                <w:szCs w:val="20"/>
              </w:rPr>
            </w:pPr>
            <w:r w:rsidRPr="00BB7DF9">
              <w:rPr>
                <w:sz w:val="20"/>
                <w:szCs w:val="20"/>
              </w:rPr>
              <w:t xml:space="preserve">Подпрограмма "Энергосбережение и повышение энергетической эффективности на территории Черемховского районного муниципального образования" </w:t>
            </w:r>
          </w:p>
        </w:tc>
        <w:tc>
          <w:tcPr>
            <w:tcW w:w="1418" w:type="dxa"/>
            <w:vAlign w:val="center"/>
          </w:tcPr>
          <w:p w:rsidR="00163251" w:rsidRPr="00BB7DF9" w:rsidRDefault="00163251" w:rsidP="00163251">
            <w:pPr>
              <w:ind w:left="-122"/>
              <w:jc w:val="center"/>
              <w:rPr>
                <w:color w:val="000000"/>
                <w:sz w:val="20"/>
                <w:szCs w:val="20"/>
              </w:rPr>
            </w:pPr>
            <w:r w:rsidRPr="00BB7DF9">
              <w:rPr>
                <w:color w:val="000000"/>
                <w:sz w:val="20"/>
                <w:szCs w:val="20"/>
              </w:rPr>
              <w:t>1 348,5</w:t>
            </w:r>
          </w:p>
        </w:tc>
        <w:tc>
          <w:tcPr>
            <w:tcW w:w="1417" w:type="dxa"/>
            <w:vAlign w:val="center"/>
          </w:tcPr>
          <w:p w:rsidR="00163251" w:rsidRPr="00BB7DF9" w:rsidRDefault="00163251" w:rsidP="00163251">
            <w:pPr>
              <w:ind w:left="-122" w:right="-4"/>
              <w:jc w:val="center"/>
              <w:rPr>
                <w:color w:val="000000"/>
                <w:sz w:val="20"/>
                <w:szCs w:val="20"/>
              </w:rPr>
            </w:pPr>
            <w:r w:rsidRPr="00BB7DF9">
              <w:rPr>
                <w:color w:val="000000"/>
                <w:sz w:val="20"/>
                <w:szCs w:val="20"/>
              </w:rPr>
              <w:t>1 348,5</w:t>
            </w:r>
          </w:p>
        </w:tc>
        <w:tc>
          <w:tcPr>
            <w:tcW w:w="1276" w:type="dxa"/>
            <w:vAlign w:val="center"/>
          </w:tcPr>
          <w:p w:rsidR="00163251" w:rsidRPr="00BB7DF9" w:rsidRDefault="00163251" w:rsidP="00163251">
            <w:pPr>
              <w:ind w:left="-122" w:right="-37"/>
              <w:jc w:val="center"/>
              <w:rPr>
                <w:color w:val="000000"/>
                <w:sz w:val="20"/>
                <w:szCs w:val="20"/>
              </w:rPr>
            </w:pPr>
            <w:r w:rsidRPr="00BB7DF9">
              <w:rPr>
                <w:color w:val="000000"/>
                <w:sz w:val="20"/>
                <w:szCs w:val="20"/>
              </w:rPr>
              <w:t>100,0</w:t>
            </w:r>
          </w:p>
        </w:tc>
      </w:tr>
      <w:tr w:rsidR="00163251" w:rsidRPr="00BB7DF9" w:rsidTr="00163251">
        <w:trPr>
          <w:trHeight w:val="20"/>
          <w:jc w:val="center"/>
        </w:trPr>
        <w:tc>
          <w:tcPr>
            <w:tcW w:w="5693" w:type="dxa"/>
            <w:vAlign w:val="center"/>
          </w:tcPr>
          <w:p w:rsidR="00163251" w:rsidRPr="00BB7DF9" w:rsidRDefault="00163251" w:rsidP="00163251">
            <w:pPr>
              <w:rPr>
                <w:sz w:val="20"/>
                <w:szCs w:val="20"/>
              </w:rPr>
            </w:pPr>
            <w:r w:rsidRPr="00BB7DF9">
              <w:rPr>
                <w:sz w:val="20"/>
                <w:szCs w:val="20"/>
              </w:rPr>
              <w:t xml:space="preserve">Подпрограмма "Обеспечение реализации муниципальной программы и прочие мероприятия в области жилищно-коммунального хозяйства" </w:t>
            </w:r>
          </w:p>
        </w:tc>
        <w:tc>
          <w:tcPr>
            <w:tcW w:w="1418" w:type="dxa"/>
            <w:vAlign w:val="center"/>
          </w:tcPr>
          <w:p w:rsidR="00163251" w:rsidRPr="00BB7DF9" w:rsidRDefault="00163251" w:rsidP="00163251">
            <w:pPr>
              <w:ind w:left="-122"/>
              <w:jc w:val="center"/>
              <w:rPr>
                <w:color w:val="000000"/>
                <w:sz w:val="20"/>
                <w:szCs w:val="20"/>
              </w:rPr>
            </w:pPr>
            <w:r w:rsidRPr="00BB7DF9">
              <w:rPr>
                <w:color w:val="000000"/>
                <w:sz w:val="20"/>
                <w:szCs w:val="20"/>
              </w:rPr>
              <w:t>15 171,1</w:t>
            </w:r>
          </w:p>
        </w:tc>
        <w:tc>
          <w:tcPr>
            <w:tcW w:w="1417" w:type="dxa"/>
            <w:vAlign w:val="center"/>
          </w:tcPr>
          <w:p w:rsidR="00163251" w:rsidRPr="00BB7DF9" w:rsidRDefault="00163251" w:rsidP="00163251">
            <w:pPr>
              <w:ind w:left="-122" w:right="-4"/>
              <w:jc w:val="center"/>
              <w:rPr>
                <w:color w:val="000000"/>
                <w:sz w:val="20"/>
                <w:szCs w:val="20"/>
              </w:rPr>
            </w:pPr>
            <w:r w:rsidRPr="00BB7DF9">
              <w:rPr>
                <w:color w:val="000000"/>
                <w:sz w:val="20"/>
                <w:szCs w:val="20"/>
              </w:rPr>
              <w:t>14 649,0</w:t>
            </w:r>
          </w:p>
        </w:tc>
        <w:tc>
          <w:tcPr>
            <w:tcW w:w="1276" w:type="dxa"/>
            <w:vAlign w:val="center"/>
          </w:tcPr>
          <w:p w:rsidR="00163251" w:rsidRPr="00BB7DF9" w:rsidRDefault="00163251" w:rsidP="00163251">
            <w:pPr>
              <w:ind w:left="-122" w:right="-37"/>
              <w:jc w:val="center"/>
              <w:rPr>
                <w:color w:val="000000"/>
                <w:sz w:val="20"/>
                <w:szCs w:val="20"/>
              </w:rPr>
            </w:pPr>
            <w:r w:rsidRPr="00BB7DF9">
              <w:rPr>
                <w:color w:val="000000"/>
                <w:sz w:val="20"/>
                <w:szCs w:val="20"/>
              </w:rPr>
              <w:t>96,6</w:t>
            </w:r>
          </w:p>
        </w:tc>
      </w:tr>
    </w:tbl>
    <w:p w:rsidR="00163251" w:rsidRPr="000222EE" w:rsidRDefault="00163251" w:rsidP="00163251">
      <w:pPr>
        <w:ind w:firstLine="709"/>
        <w:jc w:val="both"/>
        <w:rPr>
          <w:highlight w:val="lightGray"/>
        </w:rPr>
      </w:pPr>
    </w:p>
    <w:p w:rsidR="00163251" w:rsidRPr="000222EE" w:rsidRDefault="00163251" w:rsidP="00163251">
      <w:pPr>
        <w:spacing w:line="276" w:lineRule="auto"/>
        <w:ind w:firstLine="709"/>
        <w:jc w:val="both"/>
      </w:pPr>
      <w:r w:rsidRPr="000222EE">
        <w:t>Подпрограмма "Устойчивое развитие сельских территорий Черемховского районного муниципального образования" включает следующие расходы:</w:t>
      </w:r>
    </w:p>
    <w:p w:rsidR="00163251" w:rsidRPr="000222EE" w:rsidRDefault="00163251" w:rsidP="00163251">
      <w:pPr>
        <w:spacing w:line="276" w:lineRule="auto"/>
        <w:ind w:firstLine="709"/>
        <w:jc w:val="both"/>
      </w:pPr>
      <w:r w:rsidRPr="000222EE">
        <w:t>- проведение районного трудового соревнования (конкурса) в сфере агропромышленного комплекса, направленного на выявление лучших работающих в сельскохозяйственном производстве трудовых коллективов, передовых работников агропромышленного комплекса и поощрение их за высокие результаты труда осуществлено в объеме 5,8 тыс. руб. В отчетном году проведение конкурса было отменено. Расходы направлены на приобретение фоторамок;</w:t>
      </w:r>
    </w:p>
    <w:p w:rsidR="00163251" w:rsidRPr="000222EE" w:rsidRDefault="00163251" w:rsidP="00163251">
      <w:pPr>
        <w:spacing w:line="276" w:lineRule="auto"/>
        <w:ind w:firstLine="709"/>
        <w:jc w:val="both"/>
      </w:pPr>
      <w:r w:rsidRPr="000222EE">
        <w:lastRenderedPageBreak/>
        <w:t>- проведение конкурса «Лучший проект территориального общественного самоуправления на территории Черемховского районного муниципального образования» в сумме 344,8 тыс. руб.;</w:t>
      </w:r>
    </w:p>
    <w:p w:rsidR="00163251" w:rsidRPr="000222EE" w:rsidRDefault="00163251" w:rsidP="00163251">
      <w:pPr>
        <w:spacing w:line="276" w:lineRule="auto"/>
        <w:ind w:firstLine="709"/>
        <w:jc w:val="both"/>
      </w:pPr>
      <w:r w:rsidRPr="000222EE">
        <w:t>- обследование технического состояния нежилого здания для МКУ ДО ДШИ п. Михайловка в сумме 290,0 тыс. руб.;</w:t>
      </w:r>
    </w:p>
    <w:p w:rsidR="00163251" w:rsidRPr="000222EE" w:rsidRDefault="00163251" w:rsidP="00163251">
      <w:pPr>
        <w:spacing w:line="276" w:lineRule="auto"/>
        <w:ind w:firstLine="709"/>
        <w:jc w:val="both"/>
      </w:pPr>
      <w:r w:rsidRPr="000222EE">
        <w:t>- внесение изменений в проектную документацию на капитальный ремонт нежилого здания для МКУ ДО ДШИ п. Михайловка, повторная экспертиза проектной документации на сумму 385,6 тыс. руб.;</w:t>
      </w:r>
    </w:p>
    <w:p w:rsidR="00163251" w:rsidRPr="000222EE" w:rsidRDefault="00163251" w:rsidP="00163251">
      <w:pPr>
        <w:spacing w:line="276" w:lineRule="auto"/>
        <w:ind w:firstLine="709"/>
        <w:jc w:val="both"/>
      </w:pPr>
      <w:r w:rsidRPr="000222EE">
        <w:t>- капитальный ремонт нежилого здания</w:t>
      </w:r>
      <w:r w:rsidR="00751536">
        <w:t xml:space="preserve"> </w:t>
      </w:r>
      <w:r w:rsidRPr="000222EE">
        <w:t>для МКУ ДО ДШИ п. Михайловка в сумме 9 464,9 тыс. руб.;</w:t>
      </w:r>
    </w:p>
    <w:p w:rsidR="00163251" w:rsidRPr="000222EE" w:rsidRDefault="00163251" w:rsidP="00163251">
      <w:pPr>
        <w:spacing w:line="276" w:lineRule="auto"/>
        <w:ind w:firstLine="709"/>
        <w:jc w:val="both"/>
      </w:pPr>
      <w:r w:rsidRPr="000222EE">
        <w:t>- строительство клуба в с. Новостройка в сумме 63 190,8 тыс. руб.;</w:t>
      </w:r>
    </w:p>
    <w:p w:rsidR="00163251" w:rsidRPr="000222EE" w:rsidRDefault="00163251" w:rsidP="00163251">
      <w:pPr>
        <w:spacing w:line="276" w:lineRule="auto"/>
        <w:ind w:firstLine="709"/>
        <w:jc w:val="both"/>
      </w:pPr>
      <w:r w:rsidRPr="000222EE">
        <w:t>В рамках реализации подпрограммы "Охрана окружающей среды на территории Черемховского районного муниципального образования" произведены</w:t>
      </w:r>
      <w:r w:rsidR="00751536">
        <w:t xml:space="preserve"> </w:t>
      </w:r>
      <w:r w:rsidRPr="000222EE">
        <w:t>следующие расходы:</w:t>
      </w:r>
    </w:p>
    <w:p w:rsidR="00163251" w:rsidRPr="000222EE" w:rsidRDefault="00163251" w:rsidP="00163251">
      <w:pPr>
        <w:spacing w:line="276" w:lineRule="auto"/>
        <w:ind w:firstLine="709"/>
        <w:jc w:val="both"/>
      </w:pPr>
      <w:r w:rsidRPr="000222EE">
        <w:t>осуществление отдельных областных государственных полномочий по организации деятельности по обращению с собаками и кошками</w:t>
      </w:r>
      <w:r w:rsidR="00751536">
        <w:t xml:space="preserve"> </w:t>
      </w:r>
      <w:r w:rsidRPr="000222EE">
        <w:t>без владельцев в границах населенных пунктов Иркутской области в сумме 2 517,0 тыс. руб., в том числе 228,8 тыс. руб. на оплату труда работников, осуществляющих переданные государственные полномочия;</w:t>
      </w:r>
    </w:p>
    <w:p w:rsidR="00163251" w:rsidRPr="000222EE" w:rsidRDefault="00163251" w:rsidP="00163251">
      <w:pPr>
        <w:spacing w:line="276" w:lineRule="auto"/>
        <w:ind w:firstLine="709"/>
        <w:jc w:val="both"/>
      </w:pPr>
      <w:r w:rsidRPr="000222EE">
        <w:t>ликвидация несанкционированной свалки в с. Саянскоена сумму2 693,0 тыс. руб.;</w:t>
      </w:r>
    </w:p>
    <w:p w:rsidR="00163251" w:rsidRPr="000222EE" w:rsidRDefault="00163251" w:rsidP="00163251">
      <w:pPr>
        <w:spacing w:line="276" w:lineRule="auto"/>
        <w:ind w:firstLine="709"/>
        <w:jc w:val="both"/>
      </w:pPr>
      <w:r w:rsidRPr="000222EE">
        <w:t>страхование ГТС с. Новостройка в рамках деятельности по определению соответствия гидротехнических сооружений критериям безопасности на сумму 65,3 тыс. руб.</w:t>
      </w:r>
    </w:p>
    <w:p w:rsidR="00163251" w:rsidRPr="000222EE" w:rsidRDefault="00163251" w:rsidP="00163251">
      <w:pPr>
        <w:spacing w:line="276" w:lineRule="auto"/>
        <w:ind w:firstLine="709"/>
        <w:jc w:val="both"/>
      </w:pPr>
      <w:r w:rsidRPr="000222EE">
        <w:t>Подпрограмма «Энергосбережение и повышение энергетической эффективности на территории Черемховского районного муниципального образования» включает расходы на осуществление мероприятий в сфере образования и культуры в области энергосбережения в объеме 1 348,5 тыс. руб. (поверка, замена приборов учета</w:t>
      </w:r>
      <w:r w:rsidR="00751536">
        <w:t xml:space="preserve"> </w:t>
      </w:r>
      <w:r w:rsidRPr="000222EE">
        <w:t>тепла, воды, ремонт крыльца в МКЦ, приобретение светильников).</w:t>
      </w:r>
    </w:p>
    <w:p w:rsidR="00163251" w:rsidRPr="000222EE" w:rsidRDefault="00163251" w:rsidP="00163251">
      <w:pPr>
        <w:spacing w:line="276" w:lineRule="auto"/>
        <w:ind w:firstLine="709"/>
        <w:jc w:val="both"/>
      </w:pPr>
      <w:r w:rsidRPr="000222EE">
        <w:t>Подпрограмму "Обеспечение реализации муниципальной программы и прочие мероприятия в области жилищно-коммунального хозяйства" составляют расходы на содержание и обеспечение деятельности Управления жилищно-коммунального хозяйства, транспорта, связи и экологии АЧРМО в сумме 9 568,1 тыс. руб., обеспечение деятельности казенного учреждения Проект-СметСервис в сумме 5 055,9 тыс. руб., а также расходы на содержание муниципального имущества (в 2024 году на сумму 25,0 тыс. руб. осуществлен ремонт сооружения «Информационный знак»).</w:t>
      </w:r>
    </w:p>
    <w:p w:rsidR="00163251" w:rsidRPr="000222EE" w:rsidRDefault="00163251" w:rsidP="00163251">
      <w:pPr>
        <w:ind w:firstLine="709"/>
        <w:jc w:val="center"/>
        <w:rPr>
          <w:b/>
          <w:bCs/>
          <w:color w:val="000000"/>
          <w:highlight w:val="lightGray"/>
        </w:rPr>
      </w:pPr>
    </w:p>
    <w:p w:rsidR="00163251" w:rsidRPr="000222EE" w:rsidRDefault="00163251" w:rsidP="00163251">
      <w:pPr>
        <w:ind w:firstLine="709"/>
        <w:jc w:val="center"/>
        <w:rPr>
          <w:b/>
          <w:bCs/>
          <w:color w:val="000000"/>
        </w:rPr>
      </w:pPr>
      <w:r w:rsidRPr="000222EE">
        <w:rPr>
          <w:b/>
          <w:bCs/>
          <w:color w:val="000000"/>
        </w:rPr>
        <w:t>Муниципальная программа «Управление муниципальными финансами Черемховского районного муниципального образования»</w:t>
      </w:r>
    </w:p>
    <w:p w:rsidR="00163251" w:rsidRPr="000222EE" w:rsidRDefault="00163251" w:rsidP="00163251">
      <w:pPr>
        <w:ind w:firstLine="709"/>
        <w:jc w:val="both"/>
        <w:rPr>
          <w:highlight w:val="lightGray"/>
        </w:rPr>
      </w:pPr>
    </w:p>
    <w:p w:rsidR="00163251" w:rsidRPr="000222EE" w:rsidRDefault="00163251" w:rsidP="00163251">
      <w:pPr>
        <w:autoSpaceDE w:val="0"/>
        <w:autoSpaceDN w:val="0"/>
        <w:adjustRightInd w:val="0"/>
        <w:spacing w:line="276" w:lineRule="auto"/>
        <w:ind w:firstLine="720"/>
        <w:jc w:val="both"/>
      </w:pPr>
      <w:r w:rsidRPr="000222EE">
        <w:t>За отчетный период программа исполнена на 99,6%. Общая сумма расходов составила 247 636,6 тыс. руб.</w:t>
      </w:r>
    </w:p>
    <w:p w:rsidR="00163251" w:rsidRPr="000222EE" w:rsidRDefault="00163251" w:rsidP="00163251">
      <w:pPr>
        <w:spacing w:line="276" w:lineRule="auto"/>
        <w:ind w:firstLine="709"/>
        <w:jc w:val="both"/>
      </w:pPr>
      <w:r w:rsidRPr="000222EE">
        <w:t>Подпрограмма "Управление муниципальными финансами Черемховского районного муниципального образования, организация составления, исполнения и контроля за исполнением районного бюджета» содержит следующие направления расходов на общую сумму 61 198,2 тыс. руб.:</w:t>
      </w:r>
    </w:p>
    <w:p w:rsidR="00163251" w:rsidRPr="000222EE" w:rsidRDefault="00163251" w:rsidP="00163251">
      <w:pPr>
        <w:spacing w:line="276" w:lineRule="auto"/>
        <w:ind w:firstLine="709"/>
        <w:jc w:val="both"/>
      </w:pPr>
      <w:r w:rsidRPr="000222EE">
        <w:t>- обеспечение деятельности Финансового управления АЧРМО в сумме 20 066,7 тыс. руб., в том числе 927,1 тыс. руб. за счет полномочий, переданных поселениями на уровень района, 61,8 тыс. руб. за счет областных полномочий;</w:t>
      </w:r>
    </w:p>
    <w:p w:rsidR="00163251" w:rsidRPr="000222EE" w:rsidRDefault="00163251" w:rsidP="00163251">
      <w:pPr>
        <w:spacing w:line="276" w:lineRule="auto"/>
        <w:ind w:firstLine="709"/>
        <w:jc w:val="both"/>
      </w:pPr>
      <w:r w:rsidRPr="000222EE">
        <w:t>- обеспечение деятельности Централизованной бухгалтерии ЧРМО в сумме 41 131,6 тыс. руб.</w:t>
      </w:r>
    </w:p>
    <w:p w:rsidR="00163251" w:rsidRPr="000222EE" w:rsidRDefault="00163251" w:rsidP="00163251">
      <w:pPr>
        <w:spacing w:line="276" w:lineRule="auto"/>
        <w:ind w:firstLine="709"/>
        <w:jc w:val="both"/>
      </w:pPr>
      <w:r w:rsidRPr="000222EE">
        <w:t>В рамках реализации подпрограммы "Создание условий для эффективного и ответственного управления муниципальными финансами, повышение устойчивости бюджетов поселений Черемховского района" осуществлены расходы на сумму 186 438,4 тыс. руб., в том числе:</w:t>
      </w:r>
    </w:p>
    <w:p w:rsidR="00163251" w:rsidRPr="000222EE" w:rsidRDefault="00163251" w:rsidP="00163251">
      <w:pPr>
        <w:spacing w:line="276" w:lineRule="auto"/>
        <w:ind w:firstLine="709"/>
        <w:jc w:val="both"/>
      </w:pPr>
      <w:r w:rsidRPr="000222EE">
        <w:t>- на предоставление дотаций на выравнивание бюджетной обеспеченности поселений в сумме 169 338,4 тыс. руб., в том числе за счет субвенций из областного бюджета в сумме 155 576,0 тыс. руб.;</w:t>
      </w:r>
    </w:p>
    <w:p w:rsidR="00163251" w:rsidRPr="000222EE" w:rsidRDefault="00163251" w:rsidP="000222EE">
      <w:pPr>
        <w:spacing w:line="276" w:lineRule="auto"/>
        <w:ind w:firstLine="709"/>
        <w:jc w:val="both"/>
      </w:pPr>
      <w:r w:rsidRPr="000222EE">
        <w:t xml:space="preserve">- на предоставление иных межбюджетных трансфертов бюджетам поселений на поддержку мер по обеспечению сбалансированности местных бюджетов в сумме 17 100,0 тыс. руб. </w:t>
      </w:r>
    </w:p>
    <w:p w:rsidR="00163251" w:rsidRPr="000222EE" w:rsidRDefault="00163251" w:rsidP="000222EE">
      <w:pPr>
        <w:spacing w:line="276" w:lineRule="auto"/>
        <w:ind w:firstLine="709"/>
        <w:jc w:val="center"/>
        <w:rPr>
          <w:b/>
          <w:bCs/>
          <w:color w:val="000000"/>
        </w:rPr>
      </w:pPr>
      <w:r w:rsidRPr="000222EE">
        <w:rPr>
          <w:b/>
          <w:bCs/>
          <w:color w:val="000000"/>
        </w:rPr>
        <w:t xml:space="preserve">Муниципальная программа "Управление муниципальным имуществом Черемховского районного муниципального образования" </w:t>
      </w:r>
    </w:p>
    <w:p w:rsidR="00163251" w:rsidRPr="000222EE" w:rsidRDefault="00163251" w:rsidP="00163251">
      <w:pPr>
        <w:spacing w:line="276" w:lineRule="auto"/>
        <w:ind w:firstLine="709"/>
        <w:jc w:val="both"/>
      </w:pPr>
      <w:r w:rsidRPr="000222EE">
        <w:lastRenderedPageBreak/>
        <w:t>Общий объем финансового обеспечения реализации муниципальной программы на 2024 год предусмотрен в сумме 67 939,0 тыс. руб. Кассовое исполнение составляет 67 614,7 тыс. руб.</w:t>
      </w:r>
    </w:p>
    <w:p w:rsidR="00163251" w:rsidRPr="000222EE" w:rsidRDefault="00163251" w:rsidP="00163251">
      <w:pPr>
        <w:autoSpaceDE w:val="0"/>
        <w:autoSpaceDN w:val="0"/>
        <w:adjustRightInd w:val="0"/>
        <w:spacing w:line="276" w:lineRule="auto"/>
        <w:ind w:firstLine="709"/>
        <w:jc w:val="both"/>
      </w:pPr>
      <w:r w:rsidRPr="000222EE">
        <w:t>В рамках муниципальной программы предусмотрена реализация следующих подпрограмм:</w:t>
      </w:r>
    </w:p>
    <w:p w:rsidR="00163251" w:rsidRPr="000222EE" w:rsidRDefault="00163251" w:rsidP="00163251">
      <w:pPr>
        <w:spacing w:line="276" w:lineRule="auto"/>
        <w:ind w:firstLine="709"/>
        <w:jc w:val="both"/>
      </w:pPr>
      <w:r w:rsidRPr="000222EE">
        <w:t>1. "Совершенствование качества управления муниципальным имуществом и земельными ресурсами в Черемховском районном муниципальном образовании" в сумме 1 218,5 тыс. руб.:</w:t>
      </w:r>
    </w:p>
    <w:p w:rsidR="00163251" w:rsidRPr="000222EE" w:rsidRDefault="00163251" w:rsidP="00163251">
      <w:pPr>
        <w:spacing w:line="276" w:lineRule="auto"/>
        <w:ind w:firstLine="709"/>
        <w:jc w:val="both"/>
      </w:pPr>
      <w:r w:rsidRPr="000222EE">
        <w:t>на инвентаризацию объектов недвижимости и земельных участков, расположенных на территории Черемховского районного муниципального образования в сумме 80,0 тыс. руб.;</w:t>
      </w:r>
    </w:p>
    <w:p w:rsidR="00163251" w:rsidRPr="000222EE" w:rsidRDefault="00163251" w:rsidP="00163251">
      <w:pPr>
        <w:spacing w:line="276" w:lineRule="auto"/>
        <w:ind w:firstLine="709"/>
        <w:jc w:val="both"/>
      </w:pPr>
      <w:r w:rsidRPr="000222EE">
        <w:t>на определение рыночной стоимости муниципального имущества в сумме 111,0 тыс. руб.;</w:t>
      </w:r>
    </w:p>
    <w:p w:rsidR="00163251" w:rsidRPr="000222EE" w:rsidRDefault="00163251" w:rsidP="00163251">
      <w:pPr>
        <w:spacing w:line="276" w:lineRule="auto"/>
        <w:ind w:firstLine="709"/>
        <w:jc w:val="both"/>
      </w:pPr>
      <w:r w:rsidRPr="000222EE">
        <w:t>на формирование земельных участков, государственная собственность на которые не разграничена (межевание, установление границ на местности) в сумме 233,9тыс. руб.;</w:t>
      </w:r>
    </w:p>
    <w:p w:rsidR="00163251" w:rsidRPr="000222EE" w:rsidRDefault="00163251" w:rsidP="00163251">
      <w:pPr>
        <w:spacing w:line="276" w:lineRule="auto"/>
        <w:ind w:firstLine="709"/>
        <w:jc w:val="both"/>
      </w:pPr>
      <w:r w:rsidRPr="000222EE">
        <w:t>на содержание муниципального имущества, включая расходы на оплату транспортного налога по транспортным средствам, стоящим на балансе Комитета по управлению муниципальным имуществом, коммунальные услуги за помещение типографии и нежилое помещение в с. Алехино (помещение для занятий спортом), ремонт автомобиля, приобретение строительных и санитарно-технических материаловдля обеспечения нежилого помещения в с. Алехино, технологическое присоединение к электрическим сетям объекта туристического значения в с. Бельск на общую сумму787,7 тыс. руб.;</w:t>
      </w:r>
    </w:p>
    <w:p w:rsidR="00163251" w:rsidRPr="000222EE" w:rsidRDefault="00163251" w:rsidP="00163251">
      <w:pPr>
        <w:spacing w:line="276" w:lineRule="auto"/>
        <w:ind w:firstLine="709"/>
        <w:jc w:val="both"/>
      </w:pPr>
      <w:r w:rsidRPr="000222EE">
        <w:t>на взносы муниципального образования на капитальный ремонт общего имущества в многоквартирных домах в сумме 5,9 тыс. руб.</w:t>
      </w:r>
    </w:p>
    <w:p w:rsidR="00163251" w:rsidRPr="000222EE" w:rsidRDefault="00163251" w:rsidP="00163251">
      <w:pPr>
        <w:spacing w:line="276" w:lineRule="auto"/>
        <w:ind w:firstLine="709"/>
        <w:jc w:val="both"/>
      </w:pPr>
      <w:r w:rsidRPr="000222EE">
        <w:t>2. Подпрограмма "Обеспечение деятельности муниципальных бюджетных и казенных учреждений, муниципальных унитарных предприятий Черемховского районного муниципального образования"исполнена</w:t>
      </w:r>
      <w:r w:rsidR="00751536">
        <w:t xml:space="preserve"> </w:t>
      </w:r>
      <w:r w:rsidRPr="000222EE">
        <w:t>в объеме58 985,4 тыс. руб.:</w:t>
      </w:r>
    </w:p>
    <w:p w:rsidR="00163251" w:rsidRPr="000222EE" w:rsidRDefault="00163251" w:rsidP="00163251">
      <w:pPr>
        <w:spacing w:line="276" w:lineRule="auto"/>
        <w:ind w:firstLine="709"/>
        <w:jc w:val="both"/>
      </w:pPr>
      <w:r w:rsidRPr="000222EE">
        <w:t xml:space="preserve">на финансовое обеспечение муниципального задания муниципального бюджетного учреждения Автоцентр в сумме 53 832,9 тыс. руб.; </w:t>
      </w:r>
    </w:p>
    <w:p w:rsidR="00163251" w:rsidRPr="000222EE" w:rsidRDefault="00163251" w:rsidP="00163251">
      <w:pPr>
        <w:spacing w:line="276" w:lineRule="auto"/>
        <w:ind w:firstLine="709"/>
        <w:jc w:val="both"/>
        <w:rPr>
          <w:color w:val="000000"/>
        </w:rPr>
      </w:pPr>
      <w:r w:rsidRPr="000222EE">
        <w:t xml:space="preserve">на предоставление субсидии </w:t>
      </w:r>
      <w:r w:rsidRPr="000222EE">
        <w:rPr>
          <w:color w:val="000000"/>
        </w:rPr>
        <w:t>в целях возмещения недополученных доходов и финансового обеспечения (возмещения) затрат в связи с производством (реализацией) товаров, выполнением работ, оказанием услуг МУП Газета «Мое село, край Черемховский» в сумме 2 509,4 тыс. руб.;</w:t>
      </w:r>
    </w:p>
    <w:p w:rsidR="00163251" w:rsidRPr="000222EE" w:rsidRDefault="00163251" w:rsidP="00163251">
      <w:pPr>
        <w:spacing w:line="276" w:lineRule="auto"/>
        <w:ind w:firstLine="709"/>
        <w:jc w:val="both"/>
        <w:rPr>
          <w:color w:val="000000"/>
        </w:rPr>
      </w:pPr>
      <w:r w:rsidRPr="000222EE">
        <w:rPr>
          <w:color w:val="000000"/>
        </w:rPr>
        <w:t>на обеспечение деятельности МКУ ЧРМО Газета «Мое село, край Черемховский» в сумме 2 643,1 тыс. руб.</w:t>
      </w:r>
    </w:p>
    <w:p w:rsidR="00163251" w:rsidRPr="000222EE" w:rsidRDefault="00163251" w:rsidP="000222EE">
      <w:pPr>
        <w:spacing w:line="276" w:lineRule="auto"/>
        <w:ind w:firstLine="709"/>
        <w:jc w:val="both"/>
        <w:rPr>
          <w:color w:val="000000"/>
        </w:rPr>
      </w:pPr>
      <w:r w:rsidRPr="000222EE">
        <w:rPr>
          <w:color w:val="000000"/>
        </w:rPr>
        <w:t>3. По подпрограмме "Осуществление полномочий Комитета по управлению муниципальным имуществом Черемховского районного муниципального образования" отражены расходы на обеспечение функций Комитета по управлению муниципальным имуществом в сумме 7 410,7 тыс. руб.</w:t>
      </w:r>
    </w:p>
    <w:p w:rsidR="00163251" w:rsidRPr="000222EE" w:rsidRDefault="00163251" w:rsidP="00163251">
      <w:pPr>
        <w:spacing w:line="276" w:lineRule="auto"/>
        <w:ind w:firstLine="709"/>
        <w:jc w:val="center"/>
        <w:rPr>
          <w:b/>
          <w:color w:val="000000"/>
        </w:rPr>
      </w:pPr>
      <w:r w:rsidRPr="000222EE">
        <w:rPr>
          <w:b/>
          <w:color w:val="000000"/>
        </w:rPr>
        <w:t xml:space="preserve">Муниципальная программа </w:t>
      </w:r>
    </w:p>
    <w:p w:rsidR="00163251" w:rsidRPr="000222EE" w:rsidRDefault="00163251" w:rsidP="000222EE">
      <w:pPr>
        <w:spacing w:line="276" w:lineRule="auto"/>
        <w:ind w:firstLine="709"/>
        <w:jc w:val="center"/>
        <w:rPr>
          <w:b/>
          <w:color w:val="000000"/>
        </w:rPr>
      </w:pPr>
      <w:r w:rsidRPr="000222EE">
        <w:rPr>
          <w:b/>
          <w:color w:val="000000"/>
        </w:rPr>
        <w:t>«Муниципальное управление в Черемховском районном муниципальном образовании»</w:t>
      </w:r>
    </w:p>
    <w:p w:rsidR="00163251" w:rsidRPr="000222EE" w:rsidRDefault="00163251" w:rsidP="00163251">
      <w:pPr>
        <w:spacing w:line="276" w:lineRule="auto"/>
        <w:ind w:firstLine="709"/>
        <w:jc w:val="both"/>
      </w:pPr>
      <w:r w:rsidRPr="000222EE">
        <w:t>Общий объем финансового обеспечения реализации муниципальной программы предусмотрен в сумме 91 476,1 тыс. руб. Кассовое исполнение составило 89 716,9 тыс. руб. или 98,1% от плановых назначений.</w:t>
      </w:r>
    </w:p>
    <w:p w:rsidR="00163251" w:rsidRPr="000222EE" w:rsidRDefault="00163251" w:rsidP="00163251">
      <w:pPr>
        <w:spacing w:line="276" w:lineRule="auto"/>
        <w:jc w:val="both"/>
      </w:pPr>
      <w:r w:rsidRPr="000222EE">
        <w:tab/>
        <w:t>Подпрограмма «Развитие системы управления муниципальным образованием» исполнена в объеме89 706,9 тыс. руб.:</w:t>
      </w:r>
    </w:p>
    <w:p w:rsidR="00163251" w:rsidRPr="000222EE" w:rsidRDefault="00163251" w:rsidP="00163251">
      <w:pPr>
        <w:spacing w:line="276" w:lineRule="auto"/>
        <w:jc w:val="both"/>
      </w:pPr>
      <w:r w:rsidRPr="000222EE">
        <w:tab/>
        <w:t>на организацию обучения, подготовки и повышения квалификации муниципальных служащих и работников администрации ЧРМО в сумме 92,0 тыс. руб.;</w:t>
      </w:r>
    </w:p>
    <w:p w:rsidR="00163251" w:rsidRPr="000222EE" w:rsidRDefault="00163251" w:rsidP="00163251">
      <w:pPr>
        <w:spacing w:line="276" w:lineRule="auto"/>
        <w:jc w:val="both"/>
        <w:rPr>
          <w:bCs/>
        </w:rPr>
      </w:pPr>
      <w:r w:rsidRPr="000222EE">
        <w:tab/>
        <w:t xml:space="preserve">на выплату пенсии за выслугу лет гражданам, замещавшим должности муниципальной службы в органах местного самоуправления Черемховского районного муниципального образования, ежемесячной доплаты к трудовой пенсии выборным лицам администрации и Думы Черемховского районного муниципального образования в соответствии с </w:t>
      </w:r>
      <w:r w:rsidRPr="000222EE">
        <w:rPr>
          <w:bCs/>
        </w:rPr>
        <w:t xml:space="preserve">решением  районной Думы от 24.02.2016 № 66 «Об утверждении Порядка назначения, перерасчета и выплаты пенсии за выслугу лет гражданам, замещавшим должности муниципальной службы в органах местного самоуправления Черемховского районного муниципального образования», решением Думы от 17.09.2018 № 238 «Об утверждении Порядка назначения и выплаты ежемесячной доплаты к страховой пенсии по старости, страховой </w:t>
      </w:r>
      <w:r w:rsidRPr="000222EE">
        <w:rPr>
          <w:bCs/>
        </w:rPr>
        <w:lastRenderedPageBreak/>
        <w:t>пенсии по инвалидности, пенсии, назначенной в соответствии с Законом РФ «О занятости населения в Российской Федерации» выборным лицам администрации и Думы Черемховского районного муниципального образования» в сумме 8 856,7 тыс. руб.;</w:t>
      </w:r>
    </w:p>
    <w:p w:rsidR="00163251" w:rsidRPr="000222EE" w:rsidRDefault="00163251" w:rsidP="00163251">
      <w:pPr>
        <w:spacing w:line="276" w:lineRule="auto"/>
        <w:jc w:val="both"/>
        <w:rPr>
          <w:bCs/>
        </w:rPr>
      </w:pPr>
      <w:r w:rsidRPr="000222EE">
        <w:rPr>
          <w:bCs/>
        </w:rPr>
        <w:tab/>
        <w:t>на выплаты в соответствии с Решением Думы Черемховского районного муниципального образования от 27.06.2012 №213 "Об утверждении положения "О Почетном звании Почетный гражданин Черемховского района"" в сумме 1 967,7 тыс. руб.;</w:t>
      </w:r>
    </w:p>
    <w:p w:rsidR="00163251" w:rsidRPr="000222EE" w:rsidRDefault="00163251" w:rsidP="00163251">
      <w:pPr>
        <w:spacing w:line="276" w:lineRule="auto"/>
        <w:jc w:val="both"/>
        <w:rPr>
          <w:bCs/>
        </w:rPr>
      </w:pPr>
      <w:r w:rsidRPr="000222EE">
        <w:rPr>
          <w:bCs/>
        </w:rPr>
        <w:tab/>
        <w:t>на ежегодные членские взносы в некоммерческую организацию «Ассоциация муниципальных образований Иркутской области», а также взносы на развитие организации в общей сумме 185,0 тыс. руб.</w:t>
      </w:r>
    </w:p>
    <w:p w:rsidR="00163251" w:rsidRPr="000222EE" w:rsidRDefault="00163251" w:rsidP="00163251">
      <w:pPr>
        <w:spacing w:line="276" w:lineRule="auto"/>
        <w:jc w:val="both"/>
        <w:rPr>
          <w:bCs/>
        </w:rPr>
      </w:pPr>
      <w:r w:rsidRPr="000222EE">
        <w:rPr>
          <w:bCs/>
        </w:rPr>
        <w:tab/>
        <w:t>на обеспечение функций Администрации ЧРМО в сумме 64 706,4 тыс. руб., в том числе оплата труда 61 520,3 тыс. руб. или 95,1% от общей суммы расходов на обеспечение функций;</w:t>
      </w:r>
    </w:p>
    <w:p w:rsidR="00163251" w:rsidRPr="000222EE" w:rsidRDefault="00163251" w:rsidP="00163251">
      <w:pPr>
        <w:spacing w:line="276" w:lineRule="auto"/>
        <w:jc w:val="both"/>
        <w:rPr>
          <w:bCs/>
        </w:rPr>
      </w:pPr>
      <w:r w:rsidRPr="000222EE">
        <w:rPr>
          <w:bCs/>
        </w:rPr>
        <w:tab/>
        <w:t>на обеспечение деятельности мэра муниципального района в сумме 7 253,0 тыс. руб.;</w:t>
      </w:r>
    </w:p>
    <w:p w:rsidR="00163251" w:rsidRPr="000222EE" w:rsidRDefault="00163251" w:rsidP="00163251">
      <w:pPr>
        <w:spacing w:line="276" w:lineRule="auto"/>
        <w:jc w:val="both"/>
        <w:rPr>
          <w:bCs/>
        </w:rPr>
      </w:pPr>
      <w:r w:rsidRPr="000222EE">
        <w:rPr>
          <w:bCs/>
        </w:rPr>
        <w:tab/>
        <w:t>на осуществление государственных полномочий:</w:t>
      </w:r>
    </w:p>
    <w:p w:rsidR="00163251" w:rsidRPr="000222EE" w:rsidRDefault="00163251" w:rsidP="00163251">
      <w:pPr>
        <w:spacing w:line="276" w:lineRule="auto"/>
        <w:ind w:firstLine="708"/>
        <w:jc w:val="both"/>
        <w:rPr>
          <w:bCs/>
        </w:rPr>
      </w:pPr>
      <w:r w:rsidRPr="000222EE">
        <w:rPr>
          <w:bCs/>
        </w:rPr>
        <w:t>-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 в сумме 2 250,0 тыс. руб.;</w:t>
      </w:r>
    </w:p>
    <w:p w:rsidR="00163251" w:rsidRPr="000222EE" w:rsidRDefault="00163251" w:rsidP="00163251">
      <w:pPr>
        <w:spacing w:line="276" w:lineRule="auto"/>
        <w:ind w:firstLine="708"/>
        <w:jc w:val="both"/>
        <w:rPr>
          <w:bCs/>
        </w:rPr>
      </w:pPr>
      <w:r w:rsidRPr="000222EE">
        <w:rPr>
          <w:bCs/>
        </w:rPr>
        <w:t>- по хранению, комплектованию, учету и использованию архивных документов, относящихся к государственной собственности Иркутской области в сумме 2 160,3 тыс. руб.;</w:t>
      </w:r>
    </w:p>
    <w:p w:rsidR="00163251" w:rsidRPr="000222EE" w:rsidRDefault="00163251" w:rsidP="00163251">
      <w:pPr>
        <w:spacing w:line="276" w:lineRule="auto"/>
        <w:ind w:firstLine="708"/>
        <w:jc w:val="both"/>
        <w:rPr>
          <w:bCs/>
        </w:rPr>
      </w:pPr>
      <w:r w:rsidRPr="000222EE">
        <w:rPr>
          <w:bCs/>
        </w:rPr>
        <w:t>- в сфере труда в сумме 1 114,8 тыс. руб.;</w:t>
      </w:r>
    </w:p>
    <w:p w:rsidR="00163251" w:rsidRPr="000222EE" w:rsidRDefault="00163251" w:rsidP="00163251">
      <w:pPr>
        <w:spacing w:line="276" w:lineRule="auto"/>
        <w:ind w:firstLine="708"/>
        <w:jc w:val="both"/>
        <w:rPr>
          <w:bCs/>
        </w:rPr>
      </w:pPr>
      <w:r w:rsidRPr="000222EE">
        <w:rPr>
          <w:bCs/>
        </w:rPr>
        <w:t>- по определению персонального состава и обеспечению деятельности административных комиссий в сумме 1 118,3 тыс. руб.;</w:t>
      </w:r>
    </w:p>
    <w:p w:rsidR="00163251" w:rsidRPr="000222EE" w:rsidRDefault="00163251" w:rsidP="00163251">
      <w:pPr>
        <w:spacing w:line="276" w:lineRule="auto"/>
        <w:ind w:firstLine="708"/>
        <w:jc w:val="both"/>
        <w:rPr>
          <w:bCs/>
        </w:rPr>
      </w:pPr>
      <w:r w:rsidRPr="000222EE">
        <w:rPr>
          <w:bCs/>
        </w:rPr>
        <w:t>-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в сумме 0,7 тыс. руб.;</w:t>
      </w:r>
    </w:p>
    <w:p w:rsidR="00163251" w:rsidRPr="000222EE" w:rsidRDefault="00163251" w:rsidP="00163251">
      <w:pPr>
        <w:spacing w:line="276" w:lineRule="auto"/>
        <w:ind w:firstLine="708"/>
        <w:jc w:val="both"/>
        <w:rPr>
          <w:bCs/>
        </w:rPr>
      </w:pPr>
      <w:r w:rsidRPr="000222EE">
        <w:rPr>
          <w:bCs/>
        </w:rPr>
        <w:t>- по составлению (изменению) списков кандидатов в присяжные заседатели федеральных судов общей юрисдикции в Российской Федерации в сумме 1,9 тыс. руб.;</w:t>
      </w:r>
    </w:p>
    <w:p w:rsidR="00163251" w:rsidRPr="000222EE" w:rsidRDefault="00163251" w:rsidP="00163251">
      <w:pPr>
        <w:spacing w:line="276" w:lineRule="auto"/>
        <w:ind w:firstLine="708"/>
        <w:jc w:val="both"/>
        <w:rPr>
          <w:bCs/>
        </w:rPr>
      </w:pPr>
    </w:p>
    <w:p w:rsidR="00163251" w:rsidRPr="000222EE" w:rsidRDefault="00163251" w:rsidP="00163251">
      <w:pPr>
        <w:spacing w:line="276" w:lineRule="auto"/>
        <w:jc w:val="both"/>
        <w:rPr>
          <w:bCs/>
        </w:rPr>
      </w:pPr>
      <w:r w:rsidRPr="000222EE">
        <w:rPr>
          <w:bCs/>
        </w:rPr>
        <w:tab/>
        <w:t>2. Подпрограмма «Развитие предпринимательства» реализована в сумме 10,0 тыс. руб. на награждение по результатам конкурса «Лучшее оформление и благоустройство прилегающей территории предприятий потребительского рынка Черемховского района».</w:t>
      </w:r>
    </w:p>
    <w:p w:rsidR="00163251" w:rsidRPr="000222EE" w:rsidRDefault="00163251" w:rsidP="000222EE">
      <w:pPr>
        <w:spacing w:line="276" w:lineRule="auto"/>
        <w:jc w:val="center"/>
        <w:rPr>
          <w:b/>
          <w:bCs/>
        </w:rPr>
      </w:pPr>
      <w:r w:rsidRPr="000222EE">
        <w:rPr>
          <w:b/>
          <w:bCs/>
        </w:rPr>
        <w:t>Муниципальная программа "Безопасность жизнедеятельности в Черемховском районном муниципальном образовании"</w:t>
      </w:r>
    </w:p>
    <w:p w:rsidR="00163251" w:rsidRPr="000222EE" w:rsidRDefault="00163251" w:rsidP="00163251">
      <w:pPr>
        <w:spacing w:line="276" w:lineRule="auto"/>
        <w:ind w:firstLine="709"/>
        <w:jc w:val="both"/>
      </w:pPr>
      <w:r w:rsidRPr="000222EE">
        <w:t>Кассовое исполнение по муниципальной программе составляет 15 080,7 тыс. руб.</w:t>
      </w:r>
    </w:p>
    <w:p w:rsidR="00163251" w:rsidRPr="000222EE" w:rsidRDefault="00163251" w:rsidP="00163251">
      <w:pPr>
        <w:spacing w:line="276" w:lineRule="auto"/>
        <w:ind w:firstLine="709"/>
        <w:jc w:val="both"/>
      </w:pPr>
      <w:r w:rsidRPr="000222EE">
        <w:t>Подпрограмма "Повышение безопасности дорожного движения в Черемховском районном муниципальном образовании" исполнена на сумму 173,0 тыс. руб. и предусматривает реализацию следующих направлений расходов:</w:t>
      </w:r>
    </w:p>
    <w:p w:rsidR="00163251" w:rsidRPr="000222EE" w:rsidRDefault="00163251" w:rsidP="00163251">
      <w:pPr>
        <w:spacing w:line="276" w:lineRule="auto"/>
        <w:ind w:firstLine="709"/>
        <w:jc w:val="both"/>
      </w:pPr>
      <w:r w:rsidRPr="000222EE">
        <w:t>приобретение методической литературы и проведение районных мероприятий по предупреждению детского дорожно-транспортного травматизма в сумме 37,4 тыс. руб. (100,0%);</w:t>
      </w:r>
    </w:p>
    <w:p w:rsidR="00163251" w:rsidRPr="000222EE" w:rsidRDefault="00163251" w:rsidP="00163251">
      <w:pPr>
        <w:spacing w:line="276" w:lineRule="auto"/>
        <w:ind w:firstLine="709"/>
        <w:jc w:val="both"/>
      </w:pPr>
      <w:r w:rsidRPr="000222EE">
        <w:t>содержание автомобильных дорог, находящихся в собственности района, за счет средств дорожного фонда в сумме 135,6 тыс. руб.Остаток средств дорожного фонда района на 01.01.2025 составил 1 019,3 тыс. руб.</w:t>
      </w:r>
    </w:p>
    <w:p w:rsidR="00163251" w:rsidRPr="000222EE" w:rsidRDefault="00163251" w:rsidP="00163251">
      <w:pPr>
        <w:spacing w:line="276" w:lineRule="auto"/>
        <w:ind w:firstLine="709"/>
        <w:jc w:val="both"/>
      </w:pPr>
      <w:r w:rsidRPr="000222EE">
        <w:t>Подпрограмма «Улучшение условий и охраны труда в Черемховском районном муниципальном образовании» содержит мероприятия на проведение конкурсных мероприятий в области охраны труда на сумму 30,0 тыс. руб., а также приобретение средств индивидуальной защиты в сумме 5,0 тыс. руб.</w:t>
      </w:r>
    </w:p>
    <w:p w:rsidR="00163251" w:rsidRPr="000222EE" w:rsidRDefault="00163251" w:rsidP="00163251">
      <w:pPr>
        <w:spacing w:line="276" w:lineRule="auto"/>
        <w:ind w:firstLine="709"/>
        <w:jc w:val="both"/>
      </w:pPr>
      <w:r w:rsidRPr="000222EE">
        <w:t>Подпрограмма «Обеспечение общественной безопасности» включает мероприятия по профилактике правонарушений и повышению уровня безопасности граждан на территории Черемховского района, а также обеспечение деятельности Единой дежурно-диспетчерской службы. За отчетный период исполнение составило 14 796,7 тыс. руб.</w:t>
      </w:r>
    </w:p>
    <w:p w:rsidR="00163251" w:rsidRPr="000222EE" w:rsidRDefault="00163251" w:rsidP="00163251">
      <w:pPr>
        <w:spacing w:line="276" w:lineRule="auto"/>
        <w:ind w:firstLine="709"/>
        <w:jc w:val="both"/>
      </w:pPr>
      <w:r w:rsidRPr="000222EE">
        <w:lastRenderedPageBreak/>
        <w:t>Распространение агитационных материалов, посвященных профилактике правонарушений, противодействию терроризму и экстремизму реализовано на сумму 40,0 тыс. руб.</w:t>
      </w:r>
    </w:p>
    <w:p w:rsidR="00163251" w:rsidRPr="000222EE" w:rsidRDefault="00163251" w:rsidP="00163251">
      <w:pPr>
        <w:spacing w:line="276" w:lineRule="auto"/>
        <w:ind w:firstLine="709"/>
        <w:jc w:val="both"/>
      </w:pPr>
      <w:r w:rsidRPr="000222EE">
        <w:t>Стимулирование работы участковых уполномоченных полиции по профилактике и предупреждению правонарушений в рамках проводимого МО МВД России «Черемховский» конкурса «Лучший участковый уполномоченный полиции» осуществленона сумму 5,0 тыс. руб.</w:t>
      </w:r>
    </w:p>
    <w:p w:rsidR="00163251" w:rsidRPr="000222EE" w:rsidRDefault="00163251" w:rsidP="00163251">
      <w:pPr>
        <w:spacing w:line="276" w:lineRule="auto"/>
        <w:ind w:firstLine="709"/>
        <w:jc w:val="both"/>
      </w:pPr>
      <w:r w:rsidRPr="000222EE">
        <w:t>На проведение муниципального конкурса социального плаката и рисунка «Россия, вперед!» из бюджета района направлено 10,0 тыс. руб. на награждение победителей и участников конкурса.</w:t>
      </w:r>
    </w:p>
    <w:p w:rsidR="00163251" w:rsidRPr="000222EE" w:rsidRDefault="00163251" w:rsidP="00163251">
      <w:pPr>
        <w:spacing w:line="276" w:lineRule="auto"/>
        <w:ind w:firstLine="709"/>
        <w:jc w:val="both"/>
      </w:pPr>
      <w:r w:rsidRPr="000222EE">
        <w:t>Межведомственная профилактическая комплексная акция, направленная на профилактику безнадзорности и правонарушений несовершеннолетних "Акцент на главном" осуществлена на сумму 15,0тыс. руб.</w:t>
      </w:r>
    </w:p>
    <w:p w:rsidR="00163251" w:rsidRPr="000222EE" w:rsidRDefault="00163251" w:rsidP="00163251">
      <w:pPr>
        <w:spacing w:line="276" w:lineRule="auto"/>
        <w:ind w:firstLine="709"/>
        <w:jc w:val="both"/>
      </w:pPr>
      <w:r w:rsidRPr="000222EE">
        <w:t xml:space="preserve">Функционирование Единой дежурно-диспетчерской службы обеспечено на сумму 8 726,7 тыс. руб. </w:t>
      </w:r>
    </w:p>
    <w:p w:rsidR="00163251" w:rsidRPr="000222EE" w:rsidRDefault="00163251" w:rsidP="00163251">
      <w:pPr>
        <w:spacing w:line="276" w:lineRule="auto"/>
        <w:ind w:firstLine="709"/>
        <w:jc w:val="both"/>
      </w:pPr>
      <w:r w:rsidRPr="000222EE">
        <w:t>В рамках реализации мероприятий перечня проектов народных инициатив на сумму 6 000,0 тыс. руб. осуществлена установка системы оповещения населения на территории восьми населенных пунктов: с. Лохово, с. Зерновое, с. Парфеново, с. Саянское, с. Онот, с. Новостройка, с. Тальники, с. Тунгуска.</w:t>
      </w:r>
    </w:p>
    <w:p w:rsidR="00163251" w:rsidRPr="000222EE" w:rsidRDefault="00163251" w:rsidP="000222EE">
      <w:pPr>
        <w:spacing w:line="276" w:lineRule="auto"/>
        <w:ind w:firstLine="709"/>
        <w:jc w:val="both"/>
      </w:pPr>
      <w:r w:rsidRPr="000222EE">
        <w:t>Подпрограмма "Реализация государственной Национальной политики в Черемховском районном муниципальном образовании" исполнена на сумму 76,0 тыс. руб. или 94,8%. За отчетный период мероприятия осуществлялись в сфере культуры: мероприятия, посвященные Дню народного единства, направленные на укрепление межнациональных отношений (культурно-массовое мероприятие областного фестиваля «Дружба народов Прибайкалья»), организация конкурса чтецов «Миру быть».</w:t>
      </w:r>
    </w:p>
    <w:p w:rsidR="00163251" w:rsidRPr="000222EE" w:rsidRDefault="00163251" w:rsidP="00163251">
      <w:pPr>
        <w:spacing w:line="276" w:lineRule="auto"/>
        <w:ind w:firstLine="709"/>
        <w:jc w:val="center"/>
        <w:rPr>
          <w:b/>
          <w:bCs/>
          <w:color w:val="000000"/>
        </w:rPr>
      </w:pPr>
      <w:r w:rsidRPr="000222EE">
        <w:rPr>
          <w:b/>
          <w:bCs/>
          <w:color w:val="000000"/>
        </w:rPr>
        <w:t>Муниципальная программа</w:t>
      </w:r>
    </w:p>
    <w:p w:rsidR="00163251" w:rsidRPr="000222EE" w:rsidRDefault="00163251" w:rsidP="00163251">
      <w:pPr>
        <w:spacing w:line="276" w:lineRule="auto"/>
        <w:ind w:firstLine="709"/>
        <w:jc w:val="center"/>
      </w:pPr>
      <w:r w:rsidRPr="000222EE">
        <w:rPr>
          <w:b/>
          <w:bCs/>
          <w:color w:val="000000"/>
        </w:rPr>
        <w:t xml:space="preserve">"Молодежная политика и спорт в Черемховском районном муниципальном образовании" </w:t>
      </w:r>
    </w:p>
    <w:p w:rsidR="00163251" w:rsidRPr="000222EE" w:rsidRDefault="00163251" w:rsidP="00163251">
      <w:pPr>
        <w:spacing w:line="276" w:lineRule="auto"/>
        <w:ind w:firstLine="709"/>
        <w:jc w:val="both"/>
      </w:pPr>
      <w:r w:rsidRPr="000222EE">
        <w:t>Общая сумма расходов на реализацию пяти подпрограмм за отчетный период составляет 3 058,8 тыс. руб., из них:</w:t>
      </w:r>
    </w:p>
    <w:p w:rsidR="00163251" w:rsidRPr="000222EE" w:rsidRDefault="00163251" w:rsidP="00163251">
      <w:pPr>
        <w:spacing w:line="276" w:lineRule="auto"/>
        <w:ind w:firstLine="709"/>
        <w:jc w:val="both"/>
      </w:pPr>
      <w:r w:rsidRPr="000222EE">
        <w:t xml:space="preserve"> 1. подпрограмма «Молодежная политика в Черемховском районном муниципальном образовании» реализована на сумму 144,3 тыс. руб. При этом, организация районных мероприятий составила134,3 тыс. руб., расходы на организационное, техническое, методическое и информационное обеспечение мероприятий в сфере молодежной политики–10,0 тыс. руб.</w:t>
      </w:r>
    </w:p>
    <w:p w:rsidR="00163251" w:rsidRPr="000222EE" w:rsidRDefault="00163251" w:rsidP="00163251">
      <w:pPr>
        <w:spacing w:line="276" w:lineRule="auto"/>
        <w:ind w:firstLine="709"/>
        <w:jc w:val="both"/>
      </w:pPr>
      <w:r w:rsidRPr="000222EE">
        <w:t>2. подпрограмма «Развитие физической культуры и спорта в Черемховском районном муниципальном образовании» содержит расходы на проведение спортивных соревнований и физкультурно-массовых мероприятий, а также на развитие спортивной инфраструктуры и материально-технической базы в сумме 1 432,6 тыс. руб.</w:t>
      </w:r>
    </w:p>
    <w:p w:rsidR="00163251" w:rsidRPr="000222EE" w:rsidRDefault="00163251" w:rsidP="00163251">
      <w:pPr>
        <w:spacing w:line="276" w:lineRule="auto"/>
        <w:ind w:firstLine="709"/>
        <w:jc w:val="both"/>
      </w:pPr>
      <w:r w:rsidRPr="000222EE">
        <w:t xml:space="preserve">Проведение районных, а также участие в областных и всероссийских спортивных соревнованиях и физкультурно-массовых мероприятиях осуществленона сумму373,6 тыс. руб. </w:t>
      </w:r>
    </w:p>
    <w:p w:rsidR="00163251" w:rsidRPr="000222EE" w:rsidRDefault="00163251" w:rsidP="000222EE">
      <w:pPr>
        <w:spacing w:line="276" w:lineRule="auto"/>
        <w:jc w:val="both"/>
      </w:pPr>
      <w:r w:rsidRPr="000222EE">
        <w:t xml:space="preserve">В рамках реализации мероприятия подпрограммы «Организация и проведение испытаний Всероссийского физкультурно – спортивного комплекса «Готов к труду и обороне» (ГТО)» среди населения оплачены расходы в сумме 92,1 тыс. руб. </w:t>
      </w:r>
    </w:p>
    <w:p w:rsidR="00163251" w:rsidRPr="000222EE" w:rsidRDefault="00163251" w:rsidP="000222EE">
      <w:pPr>
        <w:spacing w:line="276" w:lineRule="auto"/>
        <w:jc w:val="both"/>
      </w:pPr>
      <w:r w:rsidRPr="000222EE">
        <w:t>Денежное поощрение спортсменов и тренеров, достигших высоких результатов в сфере физической культуры и спорта за отчетный год осуществлено в размере 83,3 тыс. руб.</w:t>
      </w:r>
    </w:p>
    <w:p w:rsidR="00163251" w:rsidRPr="000222EE" w:rsidRDefault="00163251" w:rsidP="000222EE">
      <w:pPr>
        <w:spacing w:line="276" w:lineRule="auto"/>
        <w:jc w:val="both"/>
      </w:pPr>
      <w:r w:rsidRPr="000222EE">
        <w:t>На проведение районного конкурса социально значимых проектов «Черемховский район-территория спорта» из бюджета района направлено 74,7 тыс. руб.</w:t>
      </w:r>
    </w:p>
    <w:p w:rsidR="00163251" w:rsidRPr="000222EE" w:rsidRDefault="00163251" w:rsidP="000222EE">
      <w:pPr>
        <w:spacing w:line="276" w:lineRule="auto"/>
        <w:jc w:val="both"/>
      </w:pPr>
      <w:r w:rsidRPr="000222EE">
        <w:t>Приобретение спортивного  инвентаря для организации физкультурной и спортивной работы осуществлено на сумму 808,9 тыс. руб., в том числе за счет средств областного бюджета 660,7 тыс. руб.</w:t>
      </w:r>
    </w:p>
    <w:p w:rsidR="00163251" w:rsidRPr="000222EE" w:rsidRDefault="00163251" w:rsidP="000222EE">
      <w:pPr>
        <w:spacing w:line="276" w:lineRule="auto"/>
        <w:jc w:val="both"/>
      </w:pPr>
      <w:r w:rsidRPr="000222EE">
        <w:t xml:space="preserve">3. подпрограмма «Молодым семьям - доступное жилье» предусматривает расходы на социальные выплаты семьям-участникам программы на приобретение жилого помещения или создание объекта индивидуального жилищного строительства. За отчетный год подпрограмма исполнена на 100% в сумме 1 359,2 тыс. руб. в том числе: </w:t>
      </w:r>
    </w:p>
    <w:p w:rsidR="00163251" w:rsidRPr="000222EE" w:rsidRDefault="00163251" w:rsidP="000222EE">
      <w:pPr>
        <w:spacing w:line="276" w:lineRule="auto"/>
        <w:jc w:val="both"/>
      </w:pPr>
      <w:r w:rsidRPr="000222EE">
        <w:lastRenderedPageBreak/>
        <w:t>на условиях софинансирования в рамках муниципальной программы предоставлена субсидия на приобретение жилья молодым семьям в общей сумме 1 346,8 тыс. руб., в том числе 681,2 тыс. руб. – средства областного бюджета, 167,2тыс. руб. – средства федерального бюджета, 498,3 тыс. руб. – средства местного бюджета;</w:t>
      </w:r>
    </w:p>
    <w:p w:rsidR="00163251" w:rsidRPr="000222EE" w:rsidRDefault="00163251" w:rsidP="000222EE">
      <w:pPr>
        <w:spacing w:line="276" w:lineRule="auto"/>
        <w:jc w:val="both"/>
      </w:pPr>
      <w:r w:rsidRPr="000222EE">
        <w:t xml:space="preserve">средства местного бюджета в сумме 12,4 тыс. руб. направлены на возмещение процентной ставки по банковским кредитам семьям, участвующим в реализации мероприятий программы с 2008 года. </w:t>
      </w:r>
    </w:p>
    <w:p w:rsidR="00163251" w:rsidRPr="000222EE" w:rsidRDefault="00163251" w:rsidP="000222EE">
      <w:pPr>
        <w:spacing w:line="276" w:lineRule="auto"/>
        <w:jc w:val="both"/>
        <w:rPr>
          <w:highlight w:val="lightGray"/>
        </w:rPr>
      </w:pPr>
      <w:r w:rsidRPr="000222EE">
        <w:t>4. подпрограмма "Комплексные меры профилактики  злоупотребления наркотическими средствами и психотропными веществами в Черемховском районном муниципальном образовании" предусматривает осуществление комплексных профилактических мероприятий, направленных на улучшение наркоситуации в Черемховском районе в сумме 73,0 тыс. руб. В рамках подпрограммы проведены мероприятия,</w:t>
      </w:r>
      <w:r w:rsidR="00751536">
        <w:t xml:space="preserve"> </w:t>
      </w:r>
      <w:r w:rsidRPr="000222EE">
        <w:t>в том числе для семей, находящихся в трудной жизненной ситуации (викторины «Мы против наркотиков», «Полезные привычки», акция среди несовершеннолетних «Безопасное детство»),на сумму 10,0 тыс. руб., а также оплачены услуги по уничтожению</w:t>
      </w:r>
      <w:r w:rsidR="00751536">
        <w:t xml:space="preserve"> </w:t>
      </w:r>
      <w:r w:rsidRPr="000222EE">
        <w:t xml:space="preserve">очагов произрастания конопли на сумму 63,0 тыс. руб. </w:t>
      </w:r>
    </w:p>
    <w:p w:rsidR="00163251" w:rsidRPr="000222EE" w:rsidRDefault="00163251" w:rsidP="000222EE">
      <w:pPr>
        <w:spacing w:line="276" w:lineRule="auto"/>
        <w:jc w:val="both"/>
      </w:pPr>
      <w:r w:rsidRPr="000222EE">
        <w:t>5. Подпрограмма «Развитие туризма в Черемховском районном муниципальном образовании» исполнена на 99,4% от плановых назначений в общей сумме 49,7 тыс. руб. реализацию составили следующие мероприятия:</w:t>
      </w:r>
    </w:p>
    <w:p w:rsidR="00163251" w:rsidRPr="000222EE" w:rsidRDefault="00163251" w:rsidP="000222EE">
      <w:pPr>
        <w:jc w:val="both"/>
      </w:pPr>
      <w:r w:rsidRPr="000222EE">
        <w:t>проведение командного первенства рыболовов по подледной ловле рыбы в Черемховском районе в сумме 20,0 тыс. руб.;</w:t>
      </w:r>
    </w:p>
    <w:p w:rsidR="00163251" w:rsidRPr="000222EE" w:rsidRDefault="00163251" w:rsidP="000222EE">
      <w:pPr>
        <w:jc w:val="both"/>
      </w:pPr>
      <w:r w:rsidRPr="000222EE">
        <w:t>проведение событийно-туристического фестиваля «Сибирский трофей» в сумме 24,7 тыс. руб.;</w:t>
      </w:r>
    </w:p>
    <w:p w:rsidR="00163251" w:rsidRPr="000222EE" w:rsidRDefault="00163251" w:rsidP="000222EE">
      <w:pPr>
        <w:jc w:val="both"/>
      </w:pPr>
      <w:r w:rsidRPr="000222EE">
        <w:t>печать и издание наглядно-демонстрационных материалов и рекламной продукции на сумму 5,0 тыс. руб. (календари).</w:t>
      </w:r>
    </w:p>
    <w:p w:rsidR="00163251" w:rsidRPr="000222EE" w:rsidRDefault="00163251" w:rsidP="000222EE">
      <w:pPr>
        <w:spacing w:line="276" w:lineRule="auto"/>
        <w:jc w:val="center"/>
        <w:rPr>
          <w:b/>
          <w:bCs/>
          <w:color w:val="000000"/>
          <w:highlight w:val="lightGray"/>
        </w:rPr>
      </w:pPr>
    </w:p>
    <w:p w:rsidR="00163251" w:rsidRPr="000222EE" w:rsidRDefault="00163251" w:rsidP="000222EE">
      <w:pPr>
        <w:spacing w:line="276" w:lineRule="auto"/>
        <w:jc w:val="center"/>
        <w:rPr>
          <w:b/>
          <w:bCs/>
          <w:color w:val="000000"/>
        </w:rPr>
      </w:pPr>
      <w:r w:rsidRPr="000222EE">
        <w:rPr>
          <w:b/>
          <w:bCs/>
          <w:color w:val="000000"/>
        </w:rPr>
        <w:t>Муниципальная программа</w:t>
      </w:r>
    </w:p>
    <w:p w:rsidR="00163251" w:rsidRPr="000222EE" w:rsidRDefault="00163251" w:rsidP="000222EE">
      <w:pPr>
        <w:spacing w:line="276" w:lineRule="auto"/>
        <w:jc w:val="center"/>
        <w:rPr>
          <w:b/>
          <w:bCs/>
          <w:color w:val="000000"/>
        </w:rPr>
      </w:pPr>
      <w:r w:rsidRPr="000222EE">
        <w:rPr>
          <w:b/>
          <w:bCs/>
          <w:color w:val="000000"/>
        </w:rPr>
        <w:t xml:space="preserve">"Здоровье населения </w:t>
      </w:r>
    </w:p>
    <w:p w:rsidR="00163251" w:rsidRPr="000222EE" w:rsidRDefault="00163251" w:rsidP="000222EE">
      <w:pPr>
        <w:spacing w:line="276" w:lineRule="auto"/>
        <w:jc w:val="center"/>
        <w:rPr>
          <w:b/>
        </w:rPr>
      </w:pPr>
      <w:r w:rsidRPr="000222EE">
        <w:rPr>
          <w:b/>
          <w:bCs/>
          <w:color w:val="000000"/>
        </w:rPr>
        <w:t>в Черемховском районном муниципальном образовании"</w:t>
      </w:r>
      <w:r w:rsidRPr="000222EE">
        <w:rPr>
          <w:b/>
        </w:rPr>
        <w:br/>
      </w:r>
    </w:p>
    <w:p w:rsidR="00163251" w:rsidRPr="000222EE" w:rsidRDefault="00163251" w:rsidP="000222EE">
      <w:pPr>
        <w:spacing w:line="276" w:lineRule="auto"/>
        <w:jc w:val="both"/>
      </w:pPr>
      <w:r w:rsidRPr="000222EE">
        <w:t>Для достижения целей программы за счет бюджета района предусмотрены и реализованы мероприятия на общую сумму 217,7 тыс. руб.:</w:t>
      </w:r>
    </w:p>
    <w:p w:rsidR="00163251" w:rsidRPr="000222EE" w:rsidRDefault="00163251" w:rsidP="000222EE">
      <w:pPr>
        <w:spacing w:line="276" w:lineRule="auto"/>
        <w:jc w:val="both"/>
      </w:pPr>
      <w:r w:rsidRPr="000222EE">
        <w:t>единовременные выплаты молодым специалистам с высшим или средним профессиональным образованием, работающим в медицинских учреждениях Черемховского района в сумме68,9 тыс. руб.(медсестра больницы п. Михайловка и медсестра больницы с. Парфеново);</w:t>
      </w:r>
      <w:r w:rsidRPr="000222EE">
        <w:tab/>
      </w:r>
    </w:p>
    <w:p w:rsidR="00163251" w:rsidRPr="000222EE" w:rsidRDefault="00163251" w:rsidP="000222EE">
      <w:pPr>
        <w:spacing w:line="276" w:lineRule="auto"/>
        <w:jc w:val="both"/>
      </w:pPr>
      <w:r w:rsidRPr="000222EE">
        <w:t>оплата обучения студентов в средних специальных учебных заведениях в сумме 125,8 тыс. руб. (1 чел. по направлению «Лечебное дело», 1 чел. по направлению «Сестринское дело»);</w:t>
      </w:r>
    </w:p>
    <w:p w:rsidR="00163251" w:rsidRPr="000222EE" w:rsidRDefault="00163251" w:rsidP="000222EE">
      <w:pPr>
        <w:spacing w:line="276" w:lineRule="auto"/>
        <w:jc w:val="both"/>
      </w:pPr>
      <w:r w:rsidRPr="000222EE">
        <w:t>обеспечение ГСМ на ежеквартальные выезды медицинских работников ОГБУЗ ИОКТБ Черемховский филиал в сумме 23,0 тыс. руб.;</w:t>
      </w:r>
    </w:p>
    <w:p w:rsidR="00163251" w:rsidRPr="000222EE" w:rsidRDefault="00163251" w:rsidP="000222EE">
      <w:pPr>
        <w:spacing w:line="276" w:lineRule="auto"/>
        <w:jc w:val="center"/>
        <w:rPr>
          <w:b/>
        </w:rPr>
      </w:pPr>
      <w:r w:rsidRPr="000222EE">
        <w:rPr>
          <w:b/>
        </w:rPr>
        <w:t xml:space="preserve">Муниципальная программа </w:t>
      </w:r>
    </w:p>
    <w:p w:rsidR="00163251" w:rsidRPr="000222EE" w:rsidRDefault="00163251" w:rsidP="000222EE">
      <w:pPr>
        <w:spacing w:line="276" w:lineRule="auto"/>
        <w:jc w:val="center"/>
        <w:rPr>
          <w:b/>
        </w:rPr>
      </w:pPr>
      <w:r w:rsidRPr="000222EE">
        <w:rPr>
          <w:b/>
        </w:rPr>
        <w:t>«Социальная поддержка населения Черемховского районного муниципального образования»</w:t>
      </w:r>
    </w:p>
    <w:p w:rsidR="00163251" w:rsidRPr="000222EE" w:rsidRDefault="00163251" w:rsidP="000222EE">
      <w:pPr>
        <w:spacing w:line="276" w:lineRule="auto"/>
        <w:jc w:val="center"/>
        <w:rPr>
          <w:b/>
          <w:highlight w:val="lightGray"/>
        </w:rPr>
      </w:pPr>
    </w:p>
    <w:p w:rsidR="00163251" w:rsidRPr="000222EE" w:rsidRDefault="00163251" w:rsidP="000222EE">
      <w:pPr>
        <w:spacing w:line="276" w:lineRule="auto"/>
        <w:jc w:val="both"/>
      </w:pPr>
      <w:r w:rsidRPr="000222EE">
        <w:t>Общий объем финансового обеспечения реализации муниципальной программы осуществлен в сумме 225,0 тыс. руб., в том числе:</w:t>
      </w:r>
    </w:p>
    <w:p w:rsidR="00163251" w:rsidRPr="000222EE" w:rsidRDefault="00163251" w:rsidP="000222EE">
      <w:pPr>
        <w:spacing w:line="276" w:lineRule="auto"/>
        <w:jc w:val="both"/>
      </w:pPr>
      <w:r w:rsidRPr="000222EE">
        <w:t>1. подпрограмма «Доступная среда для инвалидов и других маломобильных групп населения в Черемховском районном муниципальном образовании» в отчетном периоде предусматривает проведение досуговых мероприятий для людей с ограниченными возможностями здоровья на сумму 5,0 тыс. руб., а также приобретение пандуса телескопического для библиотеки</w:t>
      </w:r>
      <w:r w:rsidR="00751536">
        <w:t xml:space="preserve"> </w:t>
      </w:r>
      <w:r w:rsidRPr="000222EE">
        <w:t>в с. Бельск, с. Парфеново на сумму 55,0 тыс. руб.;</w:t>
      </w:r>
    </w:p>
    <w:p w:rsidR="00163251" w:rsidRPr="000222EE" w:rsidRDefault="00163251" w:rsidP="000222EE">
      <w:pPr>
        <w:spacing w:line="276" w:lineRule="auto"/>
        <w:jc w:val="both"/>
      </w:pPr>
      <w:r w:rsidRPr="000222EE">
        <w:t>2. подпрограмма «Поддержка мероприятий, проводимых для пожилых людей в Черемховском районном муниципальном образовании» на сумму 165,0 тыс. руб. включает расходы на организацию мероприятий, посвященных празднованию Дня победы, Дня пожилых людей, Декаде инвалидов, а также чествование участников ВОВ и ветеранов администрации в юбилейные даты, граждан старше 90 лет в дни рождения.</w:t>
      </w:r>
    </w:p>
    <w:p w:rsidR="00163251" w:rsidRPr="000222EE" w:rsidRDefault="00163251" w:rsidP="000222EE">
      <w:pPr>
        <w:pStyle w:val="ConsPlusNormal"/>
        <w:spacing w:line="276" w:lineRule="auto"/>
        <w:ind w:firstLine="0"/>
        <w:jc w:val="center"/>
        <w:rPr>
          <w:rFonts w:ascii="Times New Roman" w:hAnsi="Times New Roman"/>
          <w:b/>
          <w:bCs/>
          <w:sz w:val="24"/>
          <w:szCs w:val="24"/>
        </w:rPr>
      </w:pPr>
      <w:r w:rsidRPr="000222EE">
        <w:rPr>
          <w:rFonts w:ascii="Times New Roman" w:hAnsi="Times New Roman"/>
          <w:b/>
          <w:bCs/>
          <w:sz w:val="24"/>
          <w:szCs w:val="24"/>
        </w:rPr>
        <w:lastRenderedPageBreak/>
        <w:t>Непрограммные направления деятельности</w:t>
      </w:r>
    </w:p>
    <w:p w:rsidR="00163251" w:rsidRPr="000222EE" w:rsidRDefault="00163251" w:rsidP="000222EE">
      <w:pPr>
        <w:spacing w:line="276" w:lineRule="auto"/>
        <w:jc w:val="both"/>
        <w:rPr>
          <w:highlight w:val="lightGray"/>
        </w:rPr>
      </w:pPr>
    </w:p>
    <w:p w:rsidR="00163251" w:rsidRPr="000222EE" w:rsidRDefault="00163251" w:rsidP="000222EE">
      <w:pPr>
        <w:spacing w:line="276" w:lineRule="auto"/>
        <w:jc w:val="both"/>
      </w:pPr>
      <w:r w:rsidRPr="000222EE">
        <w:t>На реализацию непрограммных направлений деятельности на 2024 год предусмотрены бюджетные ассигнования в сумме 17 810,4 тыс. руб. Кассовый расход составил 17 579,9тыс. руб.:</w:t>
      </w:r>
    </w:p>
    <w:p w:rsidR="00163251" w:rsidRPr="000222EE" w:rsidRDefault="00163251" w:rsidP="000222EE">
      <w:pPr>
        <w:spacing w:line="276" w:lineRule="auto"/>
        <w:jc w:val="both"/>
      </w:pPr>
      <w:r w:rsidRPr="000222EE">
        <w:t>на обеспечение деятельности органов местного самоуправления в сумме 9 554,3 тыс. руб., из них на содержание:</w:t>
      </w:r>
    </w:p>
    <w:p w:rsidR="00163251" w:rsidRPr="000222EE" w:rsidRDefault="00163251" w:rsidP="000222EE">
      <w:pPr>
        <w:spacing w:line="276" w:lineRule="auto"/>
        <w:jc w:val="both"/>
      </w:pPr>
      <w:r w:rsidRPr="000222EE">
        <w:t>- Думы Черемховского районного муниципального образования в сумме 4 357,2 тыс. руб.;</w:t>
      </w:r>
    </w:p>
    <w:p w:rsidR="00163251" w:rsidRPr="000222EE" w:rsidRDefault="00163251" w:rsidP="000222EE">
      <w:pPr>
        <w:spacing w:line="276" w:lineRule="auto"/>
        <w:jc w:val="both"/>
      </w:pPr>
      <w:r w:rsidRPr="000222EE">
        <w:t>- Контрольно-счетной палаты Черемховского районного муниципального образования в сумме 5 197,1 тыс. руб., в том числе за счет межбюджетных трансфертов на исполнение переданных полномочий поселений</w:t>
      </w:r>
      <w:r w:rsidR="00751536">
        <w:t xml:space="preserve"> </w:t>
      </w:r>
      <w:r w:rsidRPr="000222EE">
        <w:t>в сумме 600,9 тыс. руб.</w:t>
      </w:r>
    </w:p>
    <w:p w:rsidR="00163251" w:rsidRPr="000222EE" w:rsidRDefault="00163251" w:rsidP="000222EE">
      <w:pPr>
        <w:spacing w:line="276" w:lineRule="auto"/>
        <w:jc w:val="both"/>
      </w:pPr>
      <w:r w:rsidRPr="000222EE">
        <w:t>на проведение аварийно-спасательных работ, направленных на локализацию и ликвидацию поражающих факторов источника чрезвычайной ситуации, связанных со сжиганием (утилизацией) сельскохозяйственных животных на территории района в сумме 1 569,1 тыс. руб., в том числе в сумме 1 269,1 тыс. руб. за счет средств резервного фонда Правительства Иркутской области, в сумме 300,0 тыс. руб. за счет средств резервного фонда Черемховского района;</w:t>
      </w:r>
    </w:p>
    <w:p w:rsidR="00163251" w:rsidRPr="000222EE" w:rsidRDefault="00163251" w:rsidP="000222EE">
      <w:pPr>
        <w:spacing w:line="276" w:lineRule="auto"/>
        <w:jc w:val="both"/>
      </w:pPr>
      <w:bookmarkStart w:id="5" w:name="_Hlk189832030"/>
      <w:r w:rsidRPr="000222EE">
        <w:t>на финансовое обеспечение выборов в главы района в сумме 3 042,5 тыс. руб.;</w:t>
      </w:r>
    </w:p>
    <w:bookmarkEnd w:id="5"/>
    <w:p w:rsidR="00163251" w:rsidRPr="000222EE" w:rsidRDefault="00163251" w:rsidP="000222EE">
      <w:pPr>
        <w:spacing w:line="276" w:lineRule="auto"/>
        <w:jc w:val="both"/>
      </w:pPr>
      <w:r w:rsidRPr="000222EE">
        <w:t>на финансовое обеспечение выборов в представительный орган района в сумме 3 363,5 тыс. руб.;</w:t>
      </w:r>
    </w:p>
    <w:p w:rsidR="00163251" w:rsidRPr="000222EE" w:rsidRDefault="00163251" w:rsidP="000222EE">
      <w:pPr>
        <w:spacing w:line="276" w:lineRule="auto"/>
        <w:jc w:val="both"/>
      </w:pPr>
      <w:r w:rsidRPr="000222EE">
        <w:t>на реализацию мероприятий, направленных на обеспечение секретности и защиты государственной тайны в Администрации Черемховского районного муниципального образования в сумме 50,6 тыс. руб. (услуги спец. связи, лицензия на ПО).</w:t>
      </w:r>
    </w:p>
    <w:p w:rsidR="00163251" w:rsidRPr="000222EE" w:rsidRDefault="00163251" w:rsidP="000222EE">
      <w:pPr>
        <w:spacing w:line="276" w:lineRule="auto"/>
        <w:jc w:val="both"/>
      </w:pPr>
    </w:p>
    <w:p w:rsidR="00163251" w:rsidRPr="000222EE" w:rsidRDefault="00163251" w:rsidP="000222EE">
      <w:pPr>
        <w:spacing w:line="276" w:lineRule="auto"/>
        <w:jc w:val="both"/>
      </w:pPr>
      <w:r w:rsidRPr="000222EE">
        <w:t>По фактическому исполнению сложился дефицит бюджета в размере 18 709,0 тыс. рублей. За отчетный период кредиты из бюджета субъекта и кредитных организаций не привлекались.</w:t>
      </w:r>
    </w:p>
    <w:p w:rsidR="00163251" w:rsidRPr="000222EE" w:rsidRDefault="00163251" w:rsidP="00163251">
      <w:pPr>
        <w:spacing w:line="276" w:lineRule="auto"/>
        <w:ind w:firstLine="708"/>
        <w:jc w:val="both"/>
        <w:rPr>
          <w:highlight w:val="lightGray"/>
        </w:rPr>
      </w:pPr>
    </w:p>
    <w:p w:rsidR="000222EE" w:rsidRDefault="0041241C" w:rsidP="000222EE">
      <w:pPr>
        <w:tabs>
          <w:tab w:val="left" w:pos="7755"/>
        </w:tabs>
        <w:ind w:right="-13"/>
        <w:jc w:val="both"/>
      </w:pPr>
      <w:r w:rsidRPr="000222EE">
        <w:t xml:space="preserve">Какие будут вопросы, предложения? </w:t>
      </w:r>
      <w:r w:rsidR="00927487" w:rsidRPr="000222EE">
        <w:t xml:space="preserve">Поступило предложение принять данное решение. </w:t>
      </w:r>
    </w:p>
    <w:p w:rsidR="0041241C" w:rsidRPr="000222EE" w:rsidRDefault="00927487" w:rsidP="000222EE">
      <w:pPr>
        <w:tabs>
          <w:tab w:val="left" w:pos="7755"/>
        </w:tabs>
        <w:ind w:right="-13"/>
        <w:jc w:val="both"/>
      </w:pPr>
      <w:r w:rsidRPr="000222EE">
        <w:t>Прошу голосовать</w:t>
      </w:r>
      <w:r w:rsidR="0041241C" w:rsidRPr="000222EE">
        <w:t>.</w:t>
      </w:r>
    </w:p>
    <w:p w:rsidR="0041241C" w:rsidRPr="000222EE" w:rsidRDefault="0041241C" w:rsidP="000222EE">
      <w:pPr>
        <w:tabs>
          <w:tab w:val="left" w:pos="7755"/>
        </w:tabs>
        <w:ind w:right="-13"/>
        <w:jc w:val="both"/>
      </w:pPr>
      <w:r w:rsidRPr="000222EE">
        <w:t>за – 1</w:t>
      </w:r>
      <w:r w:rsidR="000222EE">
        <w:t xml:space="preserve">1 </w:t>
      </w:r>
      <w:r w:rsidRPr="000222EE">
        <w:t>депутатов</w:t>
      </w:r>
    </w:p>
    <w:p w:rsidR="0041241C" w:rsidRPr="000222EE" w:rsidRDefault="0041241C" w:rsidP="000222EE">
      <w:pPr>
        <w:tabs>
          <w:tab w:val="left" w:pos="7755"/>
        </w:tabs>
        <w:ind w:right="-13"/>
        <w:jc w:val="both"/>
      </w:pPr>
      <w:r w:rsidRPr="000222EE">
        <w:t>против – нет</w:t>
      </w:r>
    </w:p>
    <w:p w:rsidR="0041241C" w:rsidRPr="000222EE" w:rsidRDefault="0041241C" w:rsidP="000222EE">
      <w:pPr>
        <w:tabs>
          <w:tab w:val="left" w:pos="7755"/>
        </w:tabs>
        <w:ind w:right="-13"/>
        <w:jc w:val="both"/>
      </w:pPr>
      <w:r w:rsidRPr="000222EE">
        <w:t>воздержались – нет</w:t>
      </w:r>
    </w:p>
    <w:p w:rsidR="00BE73B8" w:rsidRPr="000222EE" w:rsidRDefault="0041241C" w:rsidP="00421E46">
      <w:pPr>
        <w:tabs>
          <w:tab w:val="left" w:pos="7755"/>
        </w:tabs>
        <w:ind w:left="1134" w:right="-13"/>
        <w:jc w:val="both"/>
      </w:pPr>
      <w:r w:rsidRPr="000222EE">
        <w:rPr>
          <w:b/>
          <w:bCs/>
        </w:rPr>
        <w:t xml:space="preserve">Решили: </w:t>
      </w:r>
      <w:r w:rsidR="00A91F80" w:rsidRPr="000222EE">
        <w:t>решение принято единогласно.</w:t>
      </w:r>
    </w:p>
    <w:p w:rsidR="00A57A64" w:rsidRDefault="00A57A64" w:rsidP="00421E46">
      <w:pPr>
        <w:tabs>
          <w:tab w:val="left" w:pos="7755"/>
        </w:tabs>
        <w:ind w:left="1134" w:right="-13"/>
        <w:jc w:val="both"/>
        <w:rPr>
          <w:b/>
        </w:rPr>
      </w:pPr>
    </w:p>
    <w:p w:rsidR="002E1243" w:rsidRPr="00DB0D49" w:rsidRDefault="002E1243" w:rsidP="002E1243">
      <w:pPr>
        <w:jc w:val="both"/>
        <w:rPr>
          <w:sz w:val="28"/>
          <w:szCs w:val="28"/>
        </w:rPr>
      </w:pPr>
      <w:r>
        <w:rPr>
          <w:b/>
        </w:rPr>
        <w:t xml:space="preserve"> </w:t>
      </w:r>
      <w:r w:rsidR="000222EE">
        <w:rPr>
          <w:b/>
        </w:rPr>
        <w:t xml:space="preserve">2. Слушали </w:t>
      </w:r>
      <w:r w:rsidR="00390E7D">
        <w:rPr>
          <w:b/>
          <w:sz w:val="28"/>
          <w:szCs w:val="28"/>
        </w:rPr>
        <w:t>Седых Алёну Юрьевну</w:t>
      </w:r>
      <w:r w:rsidRPr="002E1243">
        <w:rPr>
          <w:b/>
          <w:sz w:val="28"/>
          <w:szCs w:val="28"/>
        </w:rPr>
        <w:t xml:space="preserve">, </w:t>
      </w:r>
      <w:r w:rsidR="00390E7D">
        <w:rPr>
          <w:b/>
          <w:sz w:val="28"/>
          <w:szCs w:val="28"/>
        </w:rPr>
        <w:t>консультант - ответственного секретаря</w:t>
      </w:r>
      <w:r w:rsidRPr="002E1243">
        <w:rPr>
          <w:b/>
          <w:sz w:val="28"/>
          <w:szCs w:val="28"/>
        </w:rPr>
        <w:t xml:space="preserve"> КДН </w:t>
      </w:r>
      <w:r>
        <w:rPr>
          <w:b/>
          <w:sz w:val="28"/>
          <w:szCs w:val="28"/>
        </w:rPr>
        <w:t xml:space="preserve"> </w:t>
      </w:r>
      <w:r w:rsidRPr="002E1243">
        <w:rPr>
          <w:b/>
          <w:sz w:val="28"/>
          <w:szCs w:val="28"/>
        </w:rPr>
        <w:t xml:space="preserve">и </w:t>
      </w:r>
      <w:r>
        <w:rPr>
          <w:b/>
          <w:sz w:val="28"/>
          <w:szCs w:val="28"/>
        </w:rPr>
        <w:t xml:space="preserve">    </w:t>
      </w:r>
      <w:r w:rsidRPr="002E1243">
        <w:rPr>
          <w:b/>
          <w:sz w:val="28"/>
          <w:szCs w:val="28"/>
        </w:rPr>
        <w:t>ЗП.</w:t>
      </w:r>
    </w:p>
    <w:p w:rsidR="000222EE" w:rsidRPr="000222EE" w:rsidRDefault="000222EE" w:rsidP="00421E46">
      <w:pPr>
        <w:tabs>
          <w:tab w:val="left" w:pos="7755"/>
        </w:tabs>
        <w:ind w:left="1134" w:right="-13"/>
        <w:jc w:val="both"/>
        <w:rPr>
          <w:b/>
        </w:rPr>
      </w:pPr>
    </w:p>
    <w:bookmarkEnd w:id="0"/>
    <w:p w:rsidR="00390E7D" w:rsidRPr="00BB7DF9" w:rsidRDefault="00390E7D" w:rsidP="00390E7D">
      <w:pPr>
        <w:jc w:val="both"/>
      </w:pPr>
      <w:r w:rsidRPr="00BB7DF9">
        <w:t>«Об утверждении перечня мест, запрещенных для посещения  детьми, а также перечня мест, запрещенных для посещения детьми в ночное время без сопровождения родителей (лиц, их заменяющих) или лиц, осуществляющих мероприятия с участием детей, на территории Черемховского районного муниципального образования».</w:t>
      </w:r>
    </w:p>
    <w:p w:rsidR="00457AF7" w:rsidRPr="00BB7DF9" w:rsidRDefault="00457AF7" w:rsidP="00390E7D">
      <w:pPr>
        <w:ind w:left="1134" w:right="-13"/>
        <w:jc w:val="both"/>
      </w:pPr>
    </w:p>
    <w:p w:rsidR="00390E7D" w:rsidRPr="00BB7DF9" w:rsidRDefault="00390E7D" w:rsidP="00390E7D">
      <w:pPr>
        <w:ind w:firstLine="708"/>
      </w:pPr>
      <w:bookmarkStart w:id="6" w:name="_Hlk144308123"/>
      <w:r w:rsidRPr="00BB7DF9">
        <w:t>21.05.2025 года состоялось заседание Экспертной комиссии:</w:t>
      </w:r>
    </w:p>
    <w:p w:rsidR="00390E7D" w:rsidRPr="00BB7DF9" w:rsidRDefault="00390E7D" w:rsidP="00390E7D">
      <w:pPr>
        <w:ind w:firstLine="708"/>
        <w:jc w:val="both"/>
      </w:pPr>
      <w:r w:rsidRPr="00BB7DF9">
        <w:t>На заседании Комиссии 21.05.2025, решено: в Приложении 1 внести следующие изменения:</w:t>
      </w:r>
    </w:p>
    <w:p w:rsidR="00390E7D" w:rsidRPr="00BB7DF9" w:rsidRDefault="00390E7D" w:rsidP="00390E7D">
      <w:pPr>
        <w:jc w:val="both"/>
        <w:rPr>
          <w:b/>
        </w:rPr>
      </w:pPr>
      <w:r w:rsidRPr="00BB7DF9">
        <w:rPr>
          <w:b/>
        </w:rPr>
        <w:t xml:space="preserve">         Перечень мест, запрещенных для посещения детьми без сопровождения родителей (лиц, их заменяющих) или лиц, осуществляющих мероприятия с участием детей на территории Черемховского районного муниципального образования</w:t>
      </w:r>
    </w:p>
    <w:p w:rsidR="00390E7D" w:rsidRPr="00BB7DF9" w:rsidRDefault="00390E7D" w:rsidP="00390E7D">
      <w:pPr>
        <w:jc w:val="both"/>
        <w:rPr>
          <w:b/>
        </w:rPr>
      </w:pPr>
      <w:r w:rsidRPr="00BB7DF9">
        <w:rPr>
          <w:bCs/>
        </w:rPr>
        <w:t>изложить в следующей редакции:</w:t>
      </w:r>
      <w:r w:rsidRPr="00BB7DF9">
        <w:rPr>
          <w:b/>
        </w:rPr>
        <w:t xml:space="preserve"> Перечень мест, запрещенных для посещения детьми на территории Черемховского районного муниципального образования</w:t>
      </w:r>
    </w:p>
    <w:p w:rsidR="00390E7D" w:rsidRPr="00A81F60" w:rsidRDefault="00390E7D" w:rsidP="00390E7D">
      <w:pPr>
        <w:rPr>
          <w:b/>
          <w:sz w:val="26"/>
          <w:szCs w:val="26"/>
        </w:rPr>
      </w:pPr>
    </w:p>
    <w:p w:rsidR="00390E7D" w:rsidRPr="00BB7DF9" w:rsidRDefault="00390E7D" w:rsidP="00390E7D">
      <w:pPr>
        <w:ind w:firstLine="360"/>
        <w:jc w:val="both"/>
      </w:pPr>
      <w:r w:rsidRPr="00BB7DF9">
        <w:rPr>
          <w:b/>
          <w:bCs/>
        </w:rPr>
        <w:t>УБРАТЬ</w:t>
      </w:r>
      <w:r w:rsidRPr="00BB7DF9">
        <w:t xml:space="preserve">  в Приложении 1  </w:t>
      </w:r>
    </w:p>
    <w:p w:rsidR="00390E7D" w:rsidRPr="00BB7DF9" w:rsidRDefault="00390E7D" w:rsidP="00390E7D">
      <w:pPr>
        <w:ind w:firstLine="360"/>
        <w:jc w:val="both"/>
      </w:pPr>
      <w:r w:rsidRPr="00BB7DF9">
        <w:t>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w:t>
      </w:r>
    </w:p>
    <w:p w:rsidR="00390E7D" w:rsidRPr="00BB7DF9" w:rsidRDefault="00390E7D" w:rsidP="00390E7D">
      <w:pPr>
        <w:ind w:firstLine="360"/>
        <w:jc w:val="both"/>
      </w:pPr>
      <w:r w:rsidRPr="00BB7DF9">
        <w:t>1.2. пивные рестораны;</w:t>
      </w:r>
    </w:p>
    <w:p w:rsidR="00390E7D" w:rsidRPr="00BB7DF9" w:rsidRDefault="00390E7D" w:rsidP="00390E7D">
      <w:pPr>
        <w:ind w:firstLine="360"/>
        <w:jc w:val="both"/>
      </w:pPr>
      <w:r w:rsidRPr="00BB7DF9">
        <w:t>1.3. винные бары;</w:t>
      </w:r>
    </w:p>
    <w:p w:rsidR="00390E7D" w:rsidRPr="00BB7DF9" w:rsidRDefault="00390E7D" w:rsidP="00390E7D">
      <w:pPr>
        <w:ind w:firstLine="360"/>
        <w:jc w:val="both"/>
      </w:pPr>
      <w:r w:rsidRPr="00BB7DF9">
        <w:t>1.4. пивные бары:</w:t>
      </w:r>
    </w:p>
    <w:p w:rsidR="00390E7D" w:rsidRPr="00BB7DF9" w:rsidRDefault="00390E7D" w:rsidP="00390E7D">
      <w:pPr>
        <w:ind w:firstLine="360"/>
        <w:jc w:val="both"/>
      </w:pPr>
      <w:r w:rsidRPr="00BB7DF9">
        <w:lastRenderedPageBreak/>
        <w:t>1.5. рюмочные;</w:t>
      </w:r>
    </w:p>
    <w:p w:rsidR="00390E7D" w:rsidRPr="00BB7DF9" w:rsidRDefault="00390E7D" w:rsidP="00390E7D">
      <w:pPr>
        <w:ind w:firstLine="360"/>
        <w:jc w:val="both"/>
      </w:pPr>
      <w:r w:rsidRPr="00BB7DF9">
        <w:t>т.к их нет на территории</w:t>
      </w:r>
    </w:p>
    <w:p w:rsidR="00390E7D" w:rsidRPr="00BB7DF9" w:rsidRDefault="00390E7D" w:rsidP="00390E7D">
      <w:pPr>
        <w:ind w:firstLine="180"/>
        <w:jc w:val="both"/>
      </w:pPr>
      <w:r w:rsidRPr="00BB7DF9">
        <w:t>Согласно ответам на запрос по дополнениям, поступивших от Глав поселений, добавить п. 1.13.2. аварийное здание, расположенное по адресу: село Каменно-Ангарск, улица Совхозная, дом 13, и п. 1.13.11. аварийное здание, расположенное по адресу: деревня Малиновка, улица Садовая, дом 23;</w:t>
      </w:r>
    </w:p>
    <w:p w:rsidR="00390E7D" w:rsidRPr="00BB7DF9" w:rsidRDefault="00390E7D" w:rsidP="00390E7D">
      <w:pPr>
        <w:ind w:firstLine="360"/>
        <w:jc w:val="both"/>
      </w:pPr>
      <w:r w:rsidRPr="00BB7DF9">
        <w:rPr>
          <w:b/>
          <w:bCs/>
        </w:rPr>
        <w:t>УБРАТЬ</w:t>
      </w:r>
      <w:r w:rsidRPr="00BB7DF9">
        <w:t xml:space="preserve"> в  Приложении 2</w:t>
      </w:r>
    </w:p>
    <w:p w:rsidR="00390E7D" w:rsidRPr="00BB7DF9" w:rsidRDefault="00390E7D" w:rsidP="00390E7D">
      <w:pPr>
        <w:ind w:firstLine="360"/>
        <w:jc w:val="both"/>
      </w:pPr>
      <w:r w:rsidRPr="00BB7DF9">
        <w:t xml:space="preserve">1.7.1. остановочный пункт: Ноты, </w:t>
      </w:r>
      <w:smartTag w:uri="urn:schemas-microsoft-com:office:smarttags" w:element="metricconverter">
        <w:smartTagPr>
          <w:attr w:name="ProductID" w:val="5037 км"/>
        </w:smartTagPr>
        <w:r w:rsidRPr="00BB7DF9">
          <w:t>5037 км</w:t>
        </w:r>
      </w:smartTag>
      <w:r w:rsidRPr="00BB7DF9">
        <w:t>;</w:t>
      </w:r>
    </w:p>
    <w:p w:rsidR="00390E7D" w:rsidRPr="00BB7DF9" w:rsidRDefault="00390E7D" w:rsidP="00390E7D">
      <w:pPr>
        <w:ind w:firstLine="360"/>
        <w:jc w:val="both"/>
      </w:pPr>
      <w:r w:rsidRPr="00BB7DF9">
        <w:t xml:space="preserve">1.7.2. остановочный пункт: Трактовый, </w:t>
      </w:r>
      <w:smartTag w:uri="urn:schemas-microsoft-com:office:smarttags" w:element="metricconverter">
        <w:smartTagPr>
          <w:attr w:name="ProductID" w:val="5041 км"/>
        </w:smartTagPr>
        <w:r w:rsidRPr="00BB7DF9">
          <w:t>5041 км</w:t>
        </w:r>
      </w:smartTag>
      <w:r w:rsidRPr="00BB7DF9">
        <w:t>;</w:t>
      </w:r>
    </w:p>
    <w:p w:rsidR="00390E7D" w:rsidRPr="00BB7DF9" w:rsidRDefault="00390E7D" w:rsidP="00390E7D">
      <w:pPr>
        <w:ind w:firstLine="360"/>
        <w:jc w:val="both"/>
      </w:pPr>
      <w:r w:rsidRPr="00BB7DF9">
        <w:t xml:space="preserve">1.7.3. остановочный пункт: Осинцево, </w:t>
      </w:r>
      <w:smartTag w:uri="urn:schemas-microsoft-com:office:smarttags" w:element="metricconverter">
        <w:smartTagPr>
          <w:attr w:name="ProductID" w:val="5046 км"/>
        </w:smartTagPr>
        <w:r w:rsidRPr="00BB7DF9">
          <w:t>5046 км</w:t>
        </w:r>
      </w:smartTag>
      <w:r w:rsidRPr="00BB7DF9">
        <w:t>;</w:t>
      </w:r>
    </w:p>
    <w:p w:rsidR="00390E7D" w:rsidRPr="00BB7DF9" w:rsidRDefault="00390E7D" w:rsidP="00390E7D">
      <w:pPr>
        <w:ind w:firstLine="360"/>
        <w:jc w:val="both"/>
      </w:pPr>
      <w:r w:rsidRPr="00BB7DF9">
        <w:t xml:space="preserve">1.7.4. остановочный пункт: Восточный, </w:t>
      </w:r>
      <w:smartTag w:uri="urn:schemas-microsoft-com:office:smarttags" w:element="metricconverter">
        <w:smartTagPr>
          <w:attr w:name="ProductID" w:val="5070 км"/>
        </w:smartTagPr>
        <w:r w:rsidRPr="00BB7DF9">
          <w:t>5070 км</w:t>
        </w:r>
      </w:smartTag>
      <w:r w:rsidRPr="00BB7DF9">
        <w:t>;</w:t>
      </w:r>
    </w:p>
    <w:p w:rsidR="00390E7D" w:rsidRPr="00BB7DF9" w:rsidRDefault="00390E7D" w:rsidP="00390E7D">
      <w:pPr>
        <w:ind w:firstLine="360"/>
        <w:jc w:val="both"/>
      </w:pPr>
      <w:r w:rsidRPr="00BB7DF9">
        <w:t xml:space="preserve">1.7.5. остановочный пункт: Витух, </w:t>
      </w:r>
      <w:smartTag w:uri="urn:schemas-microsoft-com:office:smarttags" w:element="metricconverter">
        <w:smartTagPr>
          <w:attr w:name="ProductID" w:val="5074 км"/>
        </w:smartTagPr>
        <w:r w:rsidRPr="00BB7DF9">
          <w:t>5074 км</w:t>
        </w:r>
      </w:smartTag>
      <w:r w:rsidRPr="00BB7DF9">
        <w:t>;</w:t>
      </w:r>
    </w:p>
    <w:p w:rsidR="00390E7D" w:rsidRPr="00BB7DF9" w:rsidRDefault="00390E7D" w:rsidP="00390E7D">
      <w:pPr>
        <w:ind w:firstLine="360"/>
        <w:jc w:val="both"/>
      </w:pPr>
      <w:r w:rsidRPr="00BB7DF9">
        <w:t xml:space="preserve">1.7.6. станция Половина, </w:t>
      </w:r>
      <w:smartTag w:uri="urn:schemas-microsoft-com:office:smarttags" w:element="metricconverter">
        <w:smartTagPr>
          <w:attr w:name="ProductID" w:val="5080 км"/>
        </w:smartTagPr>
        <w:r w:rsidRPr="00BB7DF9">
          <w:t>5080 км</w:t>
        </w:r>
      </w:smartTag>
      <w:r w:rsidRPr="00BB7DF9">
        <w:t>;</w:t>
      </w:r>
    </w:p>
    <w:p w:rsidR="00390E7D" w:rsidRPr="00BB7DF9" w:rsidRDefault="00390E7D" w:rsidP="00390E7D">
      <w:pPr>
        <w:ind w:firstLine="360"/>
        <w:jc w:val="both"/>
      </w:pPr>
      <w:r w:rsidRPr="00BB7DF9">
        <w:t xml:space="preserve">1.7.7. остановочный пункт: Заимка, </w:t>
      </w:r>
      <w:smartTag w:uri="urn:schemas-microsoft-com:office:smarttags" w:element="metricconverter">
        <w:smartTagPr>
          <w:attr w:name="ProductID" w:val="5088 км"/>
        </w:smartTagPr>
        <w:r w:rsidRPr="00BB7DF9">
          <w:t>5088 км</w:t>
        </w:r>
      </w:smartTag>
      <w:r w:rsidRPr="00BB7DF9">
        <w:t>;</w:t>
      </w:r>
    </w:p>
    <w:p w:rsidR="00390E7D" w:rsidRPr="00BB7DF9" w:rsidRDefault="00390E7D" w:rsidP="00390E7D">
      <w:pPr>
        <w:ind w:firstLine="360"/>
        <w:jc w:val="both"/>
      </w:pPr>
      <w:r w:rsidRPr="00BB7DF9">
        <w:t xml:space="preserve">1.7.8. остановочный пункт: Ткаченко, </w:t>
      </w:r>
      <w:smartTag w:uri="urn:schemas-microsoft-com:office:smarttags" w:element="metricconverter">
        <w:smartTagPr>
          <w:attr w:name="ProductID" w:val="5093 км"/>
        </w:smartTagPr>
        <w:r w:rsidRPr="00BB7DF9">
          <w:t>5093 км</w:t>
        </w:r>
      </w:smartTag>
      <w:r w:rsidRPr="00BB7DF9">
        <w:t>;</w:t>
      </w:r>
    </w:p>
    <w:p w:rsidR="00390E7D" w:rsidRPr="00BB7DF9" w:rsidRDefault="00390E7D" w:rsidP="00390E7D">
      <w:pPr>
        <w:ind w:firstLine="360"/>
        <w:jc w:val="both"/>
      </w:pPr>
      <w:r w:rsidRPr="00BB7DF9">
        <w:t>1.8. автовокзалы и автобусные станции;</w:t>
      </w:r>
    </w:p>
    <w:p w:rsidR="00390E7D" w:rsidRPr="00BB7DF9" w:rsidRDefault="00390E7D" w:rsidP="00390E7D">
      <w:pPr>
        <w:ind w:firstLine="360"/>
        <w:jc w:val="both"/>
      </w:pPr>
      <w:r w:rsidRPr="00BB7DF9">
        <w:t>1.9. аэропорты:</w:t>
      </w:r>
    </w:p>
    <w:p w:rsidR="00390E7D" w:rsidRPr="00BB7DF9" w:rsidRDefault="00390E7D" w:rsidP="00390E7D">
      <w:pPr>
        <w:ind w:firstLine="360"/>
        <w:jc w:val="both"/>
      </w:pPr>
      <w:r w:rsidRPr="00BB7DF9">
        <w:t>1.10. подземные переходы;</w:t>
      </w:r>
    </w:p>
    <w:p w:rsidR="00390E7D" w:rsidRPr="00BB7DF9" w:rsidRDefault="00390E7D" w:rsidP="00390E7D">
      <w:pPr>
        <w:ind w:firstLine="360"/>
        <w:jc w:val="both"/>
        <w:rPr>
          <w:b/>
          <w:bCs/>
          <w:i/>
          <w:iCs/>
          <w:u w:val="single"/>
        </w:rPr>
      </w:pPr>
      <w:r w:rsidRPr="00BB7DF9">
        <w:t xml:space="preserve">1.19.1. деревня Заморская, улица Красногорская, дом 3-2; </w:t>
      </w:r>
    </w:p>
    <w:p w:rsidR="00390E7D" w:rsidRPr="00BB7DF9" w:rsidRDefault="00390E7D" w:rsidP="00390E7D">
      <w:pPr>
        <w:ind w:firstLine="360"/>
        <w:jc w:val="both"/>
      </w:pPr>
      <w:r w:rsidRPr="00BB7DF9">
        <w:t>1.19.2. деревня Средний Булай, улица Новая, дом 8;</w:t>
      </w:r>
    </w:p>
    <w:p w:rsidR="00390E7D" w:rsidRPr="00BB7DF9" w:rsidRDefault="00390E7D" w:rsidP="00390E7D">
      <w:pPr>
        <w:ind w:firstLine="360"/>
        <w:jc w:val="both"/>
        <w:rPr>
          <w:b/>
          <w:bCs/>
          <w:i/>
          <w:iCs/>
          <w:u w:val="single"/>
        </w:rPr>
      </w:pPr>
      <w:r w:rsidRPr="00BB7DF9">
        <w:t xml:space="preserve">1.19.3. деревня Ключи, улица Новая, дом 12; </w:t>
      </w:r>
    </w:p>
    <w:p w:rsidR="00390E7D" w:rsidRPr="00BB7DF9" w:rsidRDefault="00390E7D" w:rsidP="00390E7D">
      <w:pPr>
        <w:ind w:firstLine="360"/>
        <w:jc w:val="both"/>
      </w:pPr>
      <w:r w:rsidRPr="00BB7DF9">
        <w:t>1.19.4. деревня Козлова, улица Молодежная, дом 4;</w:t>
      </w:r>
    </w:p>
    <w:p w:rsidR="00390E7D" w:rsidRPr="00BB7DF9" w:rsidRDefault="00390E7D" w:rsidP="00390E7D">
      <w:pPr>
        <w:ind w:firstLine="360"/>
        <w:jc w:val="both"/>
      </w:pPr>
      <w:r w:rsidRPr="00BB7DF9">
        <w:t>1.19.5. деревня Белькова, улица Первомайская, 13;</w:t>
      </w:r>
    </w:p>
    <w:p w:rsidR="00390E7D" w:rsidRPr="00BB7DF9" w:rsidRDefault="00390E7D" w:rsidP="00390E7D">
      <w:pPr>
        <w:ind w:firstLine="360"/>
        <w:jc w:val="both"/>
      </w:pPr>
      <w:r w:rsidRPr="00BB7DF9">
        <w:t>1.19.6. деревня Верхняя Иреть, дом 24;</w:t>
      </w:r>
    </w:p>
    <w:p w:rsidR="00390E7D" w:rsidRPr="00BB7DF9" w:rsidRDefault="00390E7D" w:rsidP="00390E7D">
      <w:pPr>
        <w:ind w:firstLine="360"/>
        <w:jc w:val="both"/>
      </w:pPr>
      <w:r w:rsidRPr="00BB7DF9">
        <w:t>1.19.7. деревня Петровка, улица П.Морозова, дом 26;</w:t>
      </w:r>
    </w:p>
    <w:p w:rsidR="00390E7D" w:rsidRPr="00BB7DF9" w:rsidRDefault="00390E7D" w:rsidP="00390E7D">
      <w:pPr>
        <w:ind w:firstLine="360"/>
        <w:jc w:val="both"/>
      </w:pPr>
      <w:r w:rsidRPr="00BB7DF9">
        <w:t xml:space="preserve">1.19.8. деревня Бархатова, улица Ангарская, дом 11; </w:t>
      </w:r>
    </w:p>
    <w:p w:rsidR="00390E7D" w:rsidRPr="00BB7DF9" w:rsidRDefault="00390E7D" w:rsidP="00390E7D">
      <w:pPr>
        <w:ind w:firstLine="360"/>
        <w:jc w:val="both"/>
      </w:pPr>
      <w:r w:rsidRPr="00BB7DF9">
        <w:t>1.19.9. деревня Нены, улица Школьная, дом 27;</w:t>
      </w:r>
    </w:p>
    <w:p w:rsidR="00390E7D" w:rsidRPr="00BB7DF9" w:rsidRDefault="00390E7D" w:rsidP="00390E7D">
      <w:pPr>
        <w:ind w:firstLine="360"/>
        <w:jc w:val="both"/>
      </w:pPr>
      <w:r w:rsidRPr="00BB7DF9">
        <w:t>1.19.10. деревня Жмурова, улица Школьная, дом 12;</w:t>
      </w:r>
    </w:p>
    <w:p w:rsidR="00390E7D" w:rsidRPr="00BB7DF9" w:rsidRDefault="00390E7D" w:rsidP="00390E7D">
      <w:pPr>
        <w:ind w:firstLine="360"/>
        <w:jc w:val="both"/>
      </w:pPr>
      <w:r w:rsidRPr="00BB7DF9">
        <w:t>1.19.11. деревня Бажей, улица Луговая, дом Советская, дом 10;</w:t>
      </w:r>
    </w:p>
    <w:p w:rsidR="00390E7D" w:rsidRPr="00BB7DF9" w:rsidRDefault="00390E7D" w:rsidP="00390E7D">
      <w:pPr>
        <w:ind w:firstLine="360"/>
      </w:pPr>
      <w:r w:rsidRPr="00BB7DF9">
        <w:t>1.19.12. деревня Катом, ул. Тополиная, дом 4;</w:t>
      </w:r>
    </w:p>
    <w:p w:rsidR="00390E7D" w:rsidRPr="00BB7DF9" w:rsidRDefault="00390E7D" w:rsidP="00390E7D">
      <w:pPr>
        <w:ind w:firstLine="360"/>
        <w:jc w:val="both"/>
      </w:pPr>
      <w:r w:rsidRPr="00BB7DF9">
        <w:t>1.19.13. село Онот, улица Школьная, дом 8 а;</w:t>
      </w:r>
    </w:p>
    <w:p w:rsidR="00390E7D" w:rsidRPr="00BB7DF9" w:rsidRDefault="00390E7D" w:rsidP="00390E7D">
      <w:pPr>
        <w:ind w:firstLine="360"/>
        <w:jc w:val="both"/>
      </w:pPr>
      <w:r w:rsidRPr="00BB7DF9">
        <w:t>1.19.14. деревня Герасимова, улица Центральная, дом 50;</w:t>
      </w:r>
    </w:p>
    <w:p w:rsidR="00390E7D" w:rsidRPr="00BB7DF9" w:rsidRDefault="00390E7D" w:rsidP="00390E7D">
      <w:pPr>
        <w:ind w:firstLine="360"/>
      </w:pPr>
      <w:r w:rsidRPr="00BB7DF9">
        <w:t>1.19.15. деревня Русская Аларь, улица Центральная, дом 38;</w:t>
      </w:r>
    </w:p>
    <w:p w:rsidR="00390E7D" w:rsidRPr="00BB7DF9" w:rsidRDefault="00390E7D" w:rsidP="00390E7D">
      <w:pPr>
        <w:ind w:firstLine="360"/>
        <w:jc w:val="both"/>
      </w:pPr>
      <w:r w:rsidRPr="00BB7DF9">
        <w:t>1.19.16. деревня Савинская, дом 50;</w:t>
      </w:r>
    </w:p>
    <w:p w:rsidR="00390E7D" w:rsidRPr="00BB7DF9" w:rsidRDefault="00390E7D" w:rsidP="00390E7D">
      <w:pPr>
        <w:ind w:firstLine="360"/>
        <w:jc w:val="both"/>
      </w:pPr>
      <w:r w:rsidRPr="00BB7DF9">
        <w:t>1.19.17. деревня Хандагай, дом 2;</w:t>
      </w:r>
    </w:p>
    <w:p w:rsidR="00390E7D" w:rsidRPr="00BB7DF9" w:rsidRDefault="00390E7D" w:rsidP="00390E7D">
      <w:pPr>
        <w:ind w:firstLine="360"/>
        <w:jc w:val="both"/>
      </w:pPr>
      <w:r w:rsidRPr="00BB7DF9">
        <w:t xml:space="preserve">1.19.18. поселок Юлинск, улица Дроздова, дом 7; </w:t>
      </w:r>
    </w:p>
    <w:p w:rsidR="00390E7D" w:rsidRPr="00BB7DF9" w:rsidRDefault="00390E7D" w:rsidP="00390E7D">
      <w:pPr>
        <w:ind w:firstLine="360"/>
        <w:jc w:val="both"/>
      </w:pPr>
      <w:r w:rsidRPr="00BB7DF9">
        <w:t>1.19.19. деревня Худорожкина, улица Колхозная, дом 6.</w:t>
      </w:r>
    </w:p>
    <w:p w:rsidR="00390E7D" w:rsidRPr="00BB7DF9" w:rsidRDefault="00390E7D" w:rsidP="00390E7D">
      <w:pPr>
        <w:ind w:firstLine="360"/>
        <w:jc w:val="both"/>
      </w:pPr>
      <w:r w:rsidRPr="00BB7DF9">
        <w:t>1.21.1. «Ассоль», рабочий поселок Михайловка, квартал 1, дом 11, строение 1;</w:t>
      </w:r>
    </w:p>
    <w:p w:rsidR="00390E7D" w:rsidRPr="00BB7DF9" w:rsidRDefault="00390E7D" w:rsidP="00390E7D">
      <w:pPr>
        <w:ind w:firstLine="360"/>
        <w:jc w:val="both"/>
      </w:pPr>
      <w:r w:rsidRPr="00BB7DF9">
        <w:t>1.21.2. «Орхидея», рабочий поселок Михайловка, квартал 3, дом 1 а;</w:t>
      </w:r>
    </w:p>
    <w:p w:rsidR="00390E7D" w:rsidRPr="00BB7DF9" w:rsidRDefault="00390E7D" w:rsidP="00390E7D">
      <w:pPr>
        <w:ind w:firstLine="360"/>
        <w:jc w:val="both"/>
      </w:pPr>
      <w:r w:rsidRPr="00BB7DF9">
        <w:t>1.21.3. «Маржан», село Бельск, улица Иванова, дом 37;</w:t>
      </w:r>
    </w:p>
    <w:p w:rsidR="00390E7D" w:rsidRPr="00BB7DF9" w:rsidRDefault="00390E7D" w:rsidP="00390E7D">
      <w:pPr>
        <w:ind w:firstLine="360"/>
        <w:jc w:val="both"/>
      </w:pPr>
      <w:r w:rsidRPr="00BB7DF9">
        <w:t>1.21.4. «Рощица», село Рысево, улица Центральная, дом 26;</w:t>
      </w:r>
    </w:p>
    <w:p w:rsidR="00390E7D" w:rsidRPr="00BB7DF9" w:rsidRDefault="00390E7D" w:rsidP="00390E7D">
      <w:pPr>
        <w:ind w:firstLine="360"/>
        <w:jc w:val="both"/>
      </w:pPr>
      <w:r w:rsidRPr="00BB7DF9">
        <w:t>1.21.5. «Кафе-бар», село Лохово, ул. Школьная, дом 77;</w:t>
      </w:r>
    </w:p>
    <w:p w:rsidR="00390E7D" w:rsidRPr="00BB7DF9" w:rsidRDefault="00390E7D" w:rsidP="00390E7D">
      <w:pPr>
        <w:ind w:firstLine="360"/>
        <w:jc w:val="both"/>
      </w:pPr>
      <w:r w:rsidRPr="00BB7DF9">
        <w:t>1.21.6. «Талисман», село Голуметь, улица Совхозная, 108;</w:t>
      </w:r>
    </w:p>
    <w:p w:rsidR="00390E7D" w:rsidRPr="00BB7DF9" w:rsidRDefault="00390E7D" w:rsidP="00390E7D">
      <w:pPr>
        <w:ind w:firstLine="360"/>
        <w:jc w:val="both"/>
      </w:pPr>
      <w:r w:rsidRPr="00BB7DF9">
        <w:t>1.21.7. «Шаман», деревня Шаманаева, улица Трактовая, 17;</w:t>
      </w:r>
    </w:p>
    <w:p w:rsidR="00390E7D" w:rsidRPr="00BB7DF9" w:rsidRDefault="00390E7D" w:rsidP="00390E7D">
      <w:pPr>
        <w:ind w:firstLine="360"/>
        <w:jc w:val="both"/>
      </w:pPr>
      <w:r w:rsidRPr="00BB7DF9">
        <w:t xml:space="preserve">1.21.8. «Ной», Жмуровская развязка (Жмуровское кольцо); </w:t>
      </w:r>
    </w:p>
    <w:p w:rsidR="00390E7D" w:rsidRPr="00BB7DF9" w:rsidRDefault="00390E7D" w:rsidP="00390E7D">
      <w:pPr>
        <w:ind w:firstLine="360"/>
        <w:jc w:val="both"/>
      </w:pPr>
      <w:r w:rsidRPr="00BB7DF9">
        <w:t xml:space="preserve">1.21.9. «Очаг», деревня Шаманаева, </w:t>
      </w:r>
      <w:smartTag w:uri="urn:schemas-microsoft-com:office:smarttags" w:element="metricconverter">
        <w:smartTagPr>
          <w:attr w:name="ProductID" w:val="1737 км"/>
        </w:smartTagPr>
        <w:r w:rsidRPr="00BB7DF9">
          <w:t>1737 км</w:t>
        </w:r>
      </w:smartTag>
      <w:r w:rsidRPr="00BB7DF9">
        <w:t xml:space="preserve">. автодороги М-53 «Новосибирск – Иркутск»; </w:t>
      </w:r>
    </w:p>
    <w:p w:rsidR="00390E7D" w:rsidRPr="00BB7DF9" w:rsidRDefault="00390E7D" w:rsidP="00390E7D">
      <w:pPr>
        <w:ind w:firstLine="360"/>
        <w:jc w:val="both"/>
      </w:pPr>
      <w:r w:rsidRPr="00BB7DF9">
        <w:t>1.21.10. «Вечернее», село Онот, улица Советская, 17а.</w:t>
      </w:r>
    </w:p>
    <w:p w:rsidR="00390E7D" w:rsidRPr="00BB7DF9" w:rsidRDefault="00390E7D" w:rsidP="00390E7D">
      <w:pPr>
        <w:ind w:firstLine="360"/>
        <w:jc w:val="both"/>
      </w:pPr>
      <w:r w:rsidRPr="00BB7DF9">
        <w:t>1.21.11. «Березка», 1752 км автомобильной дороги общего пользования федерального значения Р255 «Сибирь».</w:t>
      </w:r>
    </w:p>
    <w:p w:rsidR="00390E7D" w:rsidRPr="00BB7DF9" w:rsidRDefault="00390E7D" w:rsidP="00390E7D">
      <w:pPr>
        <w:ind w:firstLine="360"/>
        <w:jc w:val="both"/>
      </w:pPr>
    </w:p>
    <w:p w:rsidR="00390E7D" w:rsidRPr="00BB7DF9" w:rsidRDefault="00390E7D" w:rsidP="00390E7D">
      <w:pPr>
        <w:ind w:firstLine="360"/>
        <w:jc w:val="both"/>
      </w:pPr>
      <w:r w:rsidRPr="00BB7DF9">
        <w:t>1.31.1. Муниципальное казенное учреждение культуры «Межпоселенческий культурный центр администрации Черемховского районного муниципального образования», рабочий поселок Михайловка, квартал 2, дом 5;</w:t>
      </w:r>
    </w:p>
    <w:p w:rsidR="00390E7D" w:rsidRPr="00BB7DF9" w:rsidRDefault="00390E7D" w:rsidP="00390E7D">
      <w:pPr>
        <w:ind w:firstLine="360"/>
        <w:jc w:val="both"/>
      </w:pPr>
      <w:r w:rsidRPr="00BB7DF9">
        <w:t xml:space="preserve">1.31.2. Муниципальное казенное учреждение культуры «Культурно – досуговый центр Парфеновского сельского поселения», село Парфеново, улица Мира, дом 25;                                                      </w:t>
      </w:r>
    </w:p>
    <w:p w:rsidR="00390E7D" w:rsidRPr="00BB7DF9" w:rsidRDefault="00390E7D" w:rsidP="00390E7D">
      <w:pPr>
        <w:ind w:firstLine="360"/>
        <w:jc w:val="both"/>
      </w:pPr>
      <w:r w:rsidRPr="00BB7DF9">
        <w:t>1.31.3. Муниципальное казенное учреждение культуры «Культурно – досуговый центр Зерновского сельского поселения», село Зерновое, улица Иркутская, дом 6;</w:t>
      </w:r>
    </w:p>
    <w:p w:rsidR="00390E7D" w:rsidRPr="00BB7DF9" w:rsidRDefault="00390E7D" w:rsidP="00390E7D">
      <w:pPr>
        <w:ind w:firstLine="360"/>
        <w:jc w:val="both"/>
      </w:pPr>
      <w:r w:rsidRPr="00BB7DF9">
        <w:t xml:space="preserve">1.31.4. Муниципальное казенное учреждение культуры «Культурно – досуговый центр Новогромовского сельского поселения», село Новогромово, улица Советская, дом 17;                                                       </w:t>
      </w:r>
    </w:p>
    <w:p w:rsidR="00390E7D" w:rsidRPr="00BB7DF9" w:rsidRDefault="00390E7D" w:rsidP="00390E7D">
      <w:pPr>
        <w:ind w:firstLine="360"/>
        <w:jc w:val="both"/>
      </w:pPr>
      <w:r w:rsidRPr="00BB7DF9">
        <w:lastRenderedPageBreak/>
        <w:t>1.31.5. Муниципальное казенное учреждение культуры «Культурно – досуговый центр Голуметский сельский Дом культуры», село Голуметь, улица Калинина, дом 10а;</w:t>
      </w:r>
    </w:p>
    <w:p w:rsidR="00390E7D" w:rsidRPr="00BB7DF9" w:rsidRDefault="00390E7D" w:rsidP="00390E7D">
      <w:pPr>
        <w:ind w:firstLine="360"/>
        <w:jc w:val="both"/>
      </w:pPr>
      <w:r w:rsidRPr="00BB7DF9">
        <w:t>1.31.6. Муниципальное казенное учреждение культуры «Культурно – досуговый центр Нижне-Иретского сельского поселения», село Нижняя Иреть, улица Советская, дом 10;</w:t>
      </w:r>
    </w:p>
    <w:p w:rsidR="00390E7D" w:rsidRPr="00BB7DF9" w:rsidRDefault="00390E7D" w:rsidP="00390E7D">
      <w:pPr>
        <w:ind w:firstLine="360"/>
        <w:jc w:val="both"/>
      </w:pPr>
      <w:r w:rsidRPr="00BB7DF9">
        <w:t>1.31.7. Муниципальное казенное учреждение культуры «Культурно – досуговый центр Тальниковского сельского поселения», село Тальники, улица Лесозаготовительная, дом 15;</w:t>
      </w:r>
    </w:p>
    <w:p w:rsidR="00390E7D" w:rsidRPr="00BB7DF9" w:rsidRDefault="00390E7D" w:rsidP="00390E7D">
      <w:pPr>
        <w:ind w:firstLine="360"/>
        <w:jc w:val="both"/>
      </w:pPr>
      <w:r w:rsidRPr="00BB7DF9">
        <w:t>1.31.8. Муниципальное казенное учреждение культуры «Культурно – досуговый центр Алёхинского сельского поселения», село Алёхино, улица Площадь Труда, дом 3;</w:t>
      </w:r>
    </w:p>
    <w:p w:rsidR="00390E7D" w:rsidRPr="00BB7DF9" w:rsidRDefault="00390E7D" w:rsidP="00390E7D">
      <w:pPr>
        <w:ind w:firstLine="360"/>
        <w:jc w:val="both"/>
      </w:pPr>
      <w:r w:rsidRPr="00BB7DF9">
        <w:t xml:space="preserve">1.31.9. Муниципальное казенное учреждение культуры Саянского сельского поселения «Культурно – досуговый центр «Саянский сельский Дом культуры», село Саянское, улица </w:t>
      </w:r>
      <w:r w:rsidRPr="00BB7DF9">
        <w:rPr>
          <w:lang w:val="en-US"/>
        </w:rPr>
        <w:t>C</w:t>
      </w:r>
      <w:r w:rsidRPr="00BB7DF9">
        <w:t>овхозная, дом 3;</w:t>
      </w:r>
    </w:p>
    <w:p w:rsidR="00390E7D" w:rsidRPr="00BB7DF9" w:rsidRDefault="00390E7D" w:rsidP="00390E7D">
      <w:pPr>
        <w:ind w:firstLine="360"/>
        <w:jc w:val="both"/>
      </w:pPr>
      <w:r w:rsidRPr="00BB7DF9">
        <w:t>1.31.10. Муниципальное казенное учреждение культуры «Культурно – досуговый центр Лоховского сельского поселения», село Лохово, улица Школьная, дом 27;</w:t>
      </w:r>
    </w:p>
    <w:p w:rsidR="00390E7D" w:rsidRPr="00BB7DF9" w:rsidRDefault="00390E7D" w:rsidP="00390E7D">
      <w:pPr>
        <w:ind w:firstLine="360"/>
        <w:jc w:val="both"/>
      </w:pPr>
      <w:r w:rsidRPr="00BB7DF9">
        <w:t>1.31.11. Муниципальное казенное учреждение культуры «Культурно – досуговый центр Бельского сельского поселения», село Бельск, улица Спортивная, дом 9;</w:t>
      </w:r>
    </w:p>
    <w:p w:rsidR="00390E7D" w:rsidRPr="00BB7DF9" w:rsidRDefault="00390E7D" w:rsidP="00390E7D">
      <w:pPr>
        <w:ind w:firstLine="360"/>
        <w:jc w:val="both"/>
      </w:pPr>
      <w:r w:rsidRPr="00BB7DF9">
        <w:t>1.31.12. Муниципальное казенное учреждение культуры «Культурно – досуговый центр Булайского сельского поселения», село Верхний Булай, улица Булайская, дом 48;</w:t>
      </w:r>
    </w:p>
    <w:p w:rsidR="00390E7D" w:rsidRPr="00BB7DF9" w:rsidRDefault="00390E7D" w:rsidP="00390E7D">
      <w:pPr>
        <w:ind w:firstLine="360"/>
        <w:jc w:val="both"/>
      </w:pPr>
      <w:r w:rsidRPr="00BB7DF9">
        <w:t>1.31.13. Муниципальное казенное учреждение «Культурно – спортивный центр Черемховского сельского поселения», село Рысево, улица Российская, дом 5;</w:t>
      </w:r>
    </w:p>
    <w:p w:rsidR="00390E7D" w:rsidRPr="00BB7DF9" w:rsidRDefault="00390E7D" w:rsidP="00390E7D">
      <w:pPr>
        <w:ind w:firstLine="360"/>
        <w:jc w:val="both"/>
      </w:pPr>
      <w:r w:rsidRPr="00BB7DF9">
        <w:t>1.31.14. Муниципальное казенное учреждение культуры «Культурно – досуговый центр Каменно-Ангарского сельского поселения», село Каменно-Ангарск, улица Совхозная, дом 8;</w:t>
      </w:r>
    </w:p>
    <w:p w:rsidR="00390E7D" w:rsidRPr="00BB7DF9" w:rsidRDefault="00390E7D" w:rsidP="00390E7D">
      <w:pPr>
        <w:ind w:firstLine="360"/>
        <w:jc w:val="both"/>
      </w:pPr>
      <w:r w:rsidRPr="00BB7DF9">
        <w:t>1.31.15. Муниципальное казенное учреждение культуры «Клуб Тунгусского сельского поселения», село Тунгуска, улица Октябрьская, дом 30;</w:t>
      </w:r>
    </w:p>
    <w:p w:rsidR="00390E7D" w:rsidRPr="00BB7DF9" w:rsidRDefault="00390E7D" w:rsidP="00390E7D">
      <w:pPr>
        <w:ind w:firstLine="360"/>
        <w:jc w:val="both"/>
      </w:pPr>
      <w:r w:rsidRPr="00BB7DF9">
        <w:t>1.31.16. Муниципальное казенное учреждение культуры Новостроевского сельского поселения «Культурно-досуговый центр «Новостроевский сельский клуб», поселок Новостройка, улица Школьная, дом 50;</w:t>
      </w:r>
    </w:p>
    <w:p w:rsidR="00390E7D" w:rsidRPr="00BB7DF9" w:rsidRDefault="00390E7D" w:rsidP="00390E7D">
      <w:pPr>
        <w:ind w:firstLine="360"/>
        <w:jc w:val="both"/>
      </w:pPr>
      <w:r w:rsidRPr="00BB7DF9">
        <w:t>1.31.17. Муниципальное казенное учреждение культуры «Клуб села Онот», село Онот, улица Школьная, дом 8а.</w:t>
      </w:r>
    </w:p>
    <w:p w:rsidR="00390E7D" w:rsidRPr="00BB7DF9" w:rsidRDefault="00390E7D" w:rsidP="00390E7D">
      <w:pPr>
        <w:jc w:val="both"/>
      </w:pPr>
    </w:p>
    <w:p w:rsidR="00390E7D" w:rsidRPr="00BB7DF9" w:rsidRDefault="00390E7D" w:rsidP="00390E7D">
      <w:pPr>
        <w:ind w:firstLine="360"/>
        <w:jc w:val="both"/>
        <w:rPr>
          <w:b/>
          <w:bCs/>
        </w:rPr>
      </w:pPr>
      <w:r w:rsidRPr="00BB7DF9">
        <w:rPr>
          <w:b/>
          <w:bCs/>
        </w:rPr>
        <w:t>Изложить:</w:t>
      </w:r>
    </w:p>
    <w:p w:rsidR="00390E7D" w:rsidRPr="00BB7DF9" w:rsidRDefault="00390E7D" w:rsidP="00390E7D">
      <w:pPr>
        <w:ind w:firstLine="360"/>
        <w:jc w:val="both"/>
      </w:pPr>
      <w:r w:rsidRPr="00BB7DF9">
        <w:t>п. 1. общественные места, запрещенные для посещения детьми в ночное время (с 22 до 6 часов местного времени в период с 1 октября по 31 марта включительно, с 23 до 6 часов местного времени в период с 1 апреля по 30 сентября включительно) без сопровождения родителей (лиц, их заменяющих), а также лиц, осуществляющих мероприятия с участием детей:</w:t>
      </w:r>
    </w:p>
    <w:p w:rsidR="00390E7D" w:rsidRPr="00BB7DF9" w:rsidRDefault="00390E7D" w:rsidP="00390E7D">
      <w:pPr>
        <w:ind w:firstLine="360"/>
        <w:jc w:val="both"/>
      </w:pPr>
      <w:r w:rsidRPr="00BB7DF9">
        <w:t>п.1.7. территории и помещения железнодорожных вокзалов, остановочных пунктов Восточной-Сибирской железной дороги, железнодорожных веток, виадуки;</w:t>
      </w:r>
    </w:p>
    <w:p w:rsidR="00390E7D" w:rsidRPr="00BB7DF9" w:rsidRDefault="00390E7D" w:rsidP="00390E7D">
      <w:pPr>
        <w:ind w:firstLine="360"/>
        <w:jc w:val="both"/>
      </w:pPr>
      <w:r w:rsidRPr="00BB7DF9">
        <w:t>п.1.18. гостиничные, культурно-развлекательные комплексы и центры:</w:t>
      </w:r>
    </w:p>
    <w:p w:rsidR="00390E7D" w:rsidRPr="00BB7DF9" w:rsidRDefault="00390E7D" w:rsidP="00390E7D">
      <w:pPr>
        <w:ind w:firstLine="360"/>
        <w:jc w:val="both"/>
        <w:rPr>
          <w:b/>
          <w:bCs/>
          <w:i/>
          <w:iCs/>
          <w:u w:val="single"/>
        </w:rPr>
      </w:pPr>
      <w:r w:rsidRPr="00BB7DF9">
        <w:t>1.18.1. «Онот», село Онот, улица Советская, дом 28 а. изложить:</w:t>
      </w:r>
      <w:r w:rsidRPr="00BB7DF9">
        <w:rPr>
          <w:b/>
          <w:bCs/>
          <w:i/>
          <w:iCs/>
          <w:u w:val="single"/>
        </w:rPr>
        <w:t xml:space="preserve"> </w:t>
      </w:r>
      <w:r w:rsidRPr="00BB7DF9">
        <w:t xml:space="preserve">п.1.15. гостиницы; </w:t>
      </w:r>
    </w:p>
    <w:p w:rsidR="00390E7D" w:rsidRPr="00BB7DF9" w:rsidRDefault="00390E7D" w:rsidP="00390E7D">
      <w:pPr>
        <w:ind w:firstLine="360"/>
        <w:jc w:val="both"/>
      </w:pPr>
      <w:r w:rsidRPr="00BB7DF9">
        <w:t>п. 1.23. закусочные:</w:t>
      </w:r>
    </w:p>
    <w:p w:rsidR="00390E7D" w:rsidRPr="00BB7DF9" w:rsidRDefault="00390E7D" w:rsidP="00390E7D">
      <w:pPr>
        <w:ind w:firstLine="360"/>
        <w:jc w:val="both"/>
      </w:pPr>
      <w:r w:rsidRPr="00BB7DF9">
        <w:t>п. 1.23.1. ИП «Мурадян» закусочная на автозаправочной станции деревни Худорожкина;   изложить: п.1.20. закусочные;</w:t>
      </w:r>
    </w:p>
    <w:p w:rsidR="00390E7D" w:rsidRPr="00BB7DF9" w:rsidRDefault="00390E7D" w:rsidP="00390E7D">
      <w:pPr>
        <w:ind w:firstLine="360"/>
        <w:jc w:val="both"/>
      </w:pPr>
      <w:r w:rsidRPr="00BB7DF9">
        <w:rPr>
          <w:color w:val="000000"/>
          <w:lang w:bidi="ru-RU"/>
        </w:rPr>
        <w:t>п. 1.31. изложить как  п. 2.</w:t>
      </w:r>
    </w:p>
    <w:p w:rsidR="00C707C2" w:rsidRPr="00BB7DF9" w:rsidRDefault="00C707C2" w:rsidP="00421E46">
      <w:pPr>
        <w:tabs>
          <w:tab w:val="left" w:pos="7755"/>
        </w:tabs>
        <w:ind w:right="-13"/>
        <w:jc w:val="both"/>
        <w:rPr>
          <w:b/>
          <w:bCs/>
        </w:rPr>
      </w:pPr>
      <w:r w:rsidRPr="00BB7DF9">
        <w:rPr>
          <w:b/>
          <w:bCs/>
        </w:rPr>
        <w:t xml:space="preserve">Слушали Козлову Л.М.: </w:t>
      </w:r>
    </w:p>
    <w:p w:rsidR="00C707C2" w:rsidRPr="00BB7DF9" w:rsidRDefault="00C707C2" w:rsidP="00421E46">
      <w:pPr>
        <w:tabs>
          <w:tab w:val="left" w:pos="7755"/>
        </w:tabs>
        <w:ind w:right="-13"/>
        <w:jc w:val="both"/>
      </w:pPr>
      <w:r w:rsidRPr="00BB7DF9">
        <w:t>Какие будут вопросы, предложения? Поступило предложение принять данное решение. Прошу голосовать.</w:t>
      </w:r>
    </w:p>
    <w:p w:rsidR="00C707C2" w:rsidRPr="00BB7DF9" w:rsidRDefault="00C707C2" w:rsidP="00421E46">
      <w:pPr>
        <w:tabs>
          <w:tab w:val="left" w:pos="7755"/>
        </w:tabs>
        <w:ind w:right="-13"/>
        <w:jc w:val="both"/>
      </w:pPr>
      <w:r w:rsidRPr="00BB7DF9">
        <w:t>за – 1</w:t>
      </w:r>
      <w:r w:rsidR="00390E7D" w:rsidRPr="00BB7DF9">
        <w:t>1</w:t>
      </w:r>
      <w:r w:rsidRPr="00BB7DF9">
        <w:t xml:space="preserve"> депутатов</w:t>
      </w:r>
    </w:p>
    <w:p w:rsidR="00C707C2" w:rsidRPr="00BB7DF9" w:rsidRDefault="00C707C2" w:rsidP="00421E46">
      <w:pPr>
        <w:tabs>
          <w:tab w:val="left" w:pos="7755"/>
        </w:tabs>
        <w:ind w:right="-13"/>
        <w:jc w:val="both"/>
      </w:pPr>
      <w:r w:rsidRPr="00BB7DF9">
        <w:t>против – нет</w:t>
      </w:r>
    </w:p>
    <w:p w:rsidR="00C707C2" w:rsidRPr="00BB7DF9" w:rsidRDefault="00C707C2" w:rsidP="00421E46">
      <w:pPr>
        <w:tabs>
          <w:tab w:val="left" w:pos="7755"/>
        </w:tabs>
        <w:ind w:right="-13"/>
        <w:jc w:val="both"/>
      </w:pPr>
      <w:r w:rsidRPr="00BB7DF9">
        <w:t>воздержались – нет</w:t>
      </w:r>
    </w:p>
    <w:p w:rsidR="00AB31DB" w:rsidRPr="00BB7DF9" w:rsidRDefault="00C707C2" w:rsidP="00421E46">
      <w:pPr>
        <w:tabs>
          <w:tab w:val="left" w:pos="7755"/>
        </w:tabs>
        <w:ind w:right="-13"/>
        <w:jc w:val="both"/>
      </w:pPr>
      <w:r w:rsidRPr="00BB7DF9">
        <w:rPr>
          <w:b/>
          <w:bCs/>
        </w:rPr>
        <w:t xml:space="preserve">Решили: </w:t>
      </w:r>
      <w:r w:rsidRPr="00BB7DF9">
        <w:t>решение принято единогласно.</w:t>
      </w:r>
    </w:p>
    <w:p w:rsidR="00390E7D" w:rsidRPr="00BB7DF9" w:rsidRDefault="00390E7D" w:rsidP="00421E46">
      <w:pPr>
        <w:tabs>
          <w:tab w:val="left" w:pos="7755"/>
        </w:tabs>
        <w:ind w:right="-13"/>
        <w:jc w:val="both"/>
        <w:rPr>
          <w:b/>
        </w:rPr>
      </w:pPr>
    </w:p>
    <w:p w:rsidR="00C21300" w:rsidRDefault="00390E7D" w:rsidP="00421E46">
      <w:pPr>
        <w:tabs>
          <w:tab w:val="left" w:pos="7755"/>
        </w:tabs>
        <w:ind w:right="-13"/>
        <w:jc w:val="both"/>
        <w:rPr>
          <w:b/>
          <w:sz w:val="28"/>
          <w:szCs w:val="28"/>
        </w:rPr>
      </w:pPr>
      <w:r>
        <w:rPr>
          <w:b/>
        </w:rPr>
        <w:t xml:space="preserve">3. Слушали </w:t>
      </w:r>
      <w:r w:rsidRPr="00390E7D">
        <w:rPr>
          <w:b/>
          <w:sz w:val="28"/>
          <w:szCs w:val="28"/>
        </w:rPr>
        <w:t>Цицинкову Елену Анатольевну, начальника отдела экономического прогнозирования и планирования.</w:t>
      </w:r>
    </w:p>
    <w:p w:rsidR="00390E7D" w:rsidRPr="000222EE" w:rsidRDefault="00390E7D" w:rsidP="00421E46">
      <w:pPr>
        <w:tabs>
          <w:tab w:val="left" w:pos="7755"/>
        </w:tabs>
        <w:ind w:right="-13"/>
        <w:jc w:val="both"/>
        <w:rPr>
          <w:b/>
        </w:rPr>
      </w:pPr>
    </w:p>
    <w:p w:rsidR="00390E7D" w:rsidRDefault="00390E7D" w:rsidP="00390E7D">
      <w:pPr>
        <w:jc w:val="both"/>
        <w:rPr>
          <w:sz w:val="28"/>
          <w:szCs w:val="28"/>
        </w:rPr>
      </w:pPr>
      <w:r>
        <w:rPr>
          <w:sz w:val="28"/>
          <w:szCs w:val="28"/>
        </w:rPr>
        <w:t xml:space="preserve">       </w:t>
      </w:r>
      <w:r w:rsidRPr="00B552D2">
        <w:rPr>
          <w:sz w:val="28"/>
          <w:szCs w:val="28"/>
        </w:rPr>
        <w:t xml:space="preserve">О внесении изменений в Перечень видов муниципального контроля, осуществляемых в Черемховском районном муниципальном образовании, и органов муниципального контроля, уполномоченных на их осуществление, утвержденный </w:t>
      </w:r>
      <w:r w:rsidRPr="00B552D2">
        <w:rPr>
          <w:sz w:val="28"/>
          <w:szCs w:val="28"/>
        </w:rPr>
        <w:lastRenderedPageBreak/>
        <w:t>решением Думы Черемховского районного муниципального образования от 23 декабря 2024 года № 21.</w:t>
      </w:r>
    </w:p>
    <w:p w:rsidR="00390E7D" w:rsidRPr="00A36927" w:rsidRDefault="00390E7D" w:rsidP="00390E7D">
      <w:pPr>
        <w:jc w:val="both"/>
        <w:rPr>
          <w:sz w:val="28"/>
          <w:szCs w:val="28"/>
        </w:rPr>
      </w:pPr>
    </w:p>
    <w:p w:rsidR="00390E7D" w:rsidRPr="00390E7D" w:rsidRDefault="00390E7D" w:rsidP="00390E7D">
      <w:pPr>
        <w:spacing w:line="276" w:lineRule="auto"/>
        <w:ind w:firstLine="708"/>
        <w:jc w:val="both"/>
        <w:rPr>
          <w:kern w:val="2"/>
          <w:sz w:val="28"/>
          <w:szCs w:val="28"/>
        </w:rPr>
      </w:pPr>
      <w:r w:rsidRPr="005279B0">
        <w:rPr>
          <w:sz w:val="28"/>
          <w:szCs w:val="28"/>
        </w:rPr>
        <w:t>В целях актуализации</w:t>
      </w:r>
      <w:r w:rsidR="00BB7DF9">
        <w:rPr>
          <w:sz w:val="28"/>
          <w:szCs w:val="28"/>
        </w:rPr>
        <w:t xml:space="preserve"> </w:t>
      </w:r>
      <w:r w:rsidRPr="005279B0">
        <w:rPr>
          <w:sz w:val="28"/>
          <w:szCs w:val="28"/>
        </w:rPr>
        <w:t xml:space="preserve">перечня видов муниципального контроля, осуществляемых в Черемховском районном муниципальном образовании, </w:t>
      </w:r>
      <w:r>
        <w:rPr>
          <w:kern w:val="2"/>
          <w:sz w:val="28"/>
          <w:szCs w:val="28"/>
        </w:rPr>
        <w:t xml:space="preserve">руководствуясь </w:t>
      </w:r>
      <w:r w:rsidRPr="00440941">
        <w:rPr>
          <w:kern w:val="2"/>
          <w:sz w:val="28"/>
          <w:szCs w:val="28"/>
        </w:rPr>
        <w:t>Федеральн</w:t>
      </w:r>
      <w:r>
        <w:rPr>
          <w:kern w:val="2"/>
          <w:sz w:val="28"/>
          <w:szCs w:val="28"/>
        </w:rPr>
        <w:t>ым</w:t>
      </w:r>
      <w:r w:rsidRPr="00440941">
        <w:rPr>
          <w:kern w:val="2"/>
          <w:sz w:val="28"/>
          <w:szCs w:val="28"/>
        </w:rPr>
        <w:t xml:space="preserve"> закон</w:t>
      </w:r>
      <w:r>
        <w:rPr>
          <w:kern w:val="2"/>
          <w:sz w:val="28"/>
          <w:szCs w:val="28"/>
        </w:rPr>
        <w:t>ом</w:t>
      </w:r>
      <w:r w:rsidRPr="00440941">
        <w:rPr>
          <w:kern w:val="2"/>
          <w:sz w:val="28"/>
          <w:szCs w:val="28"/>
        </w:rPr>
        <w:t xml:space="preserve"> от 6 октября 2003 года № 131-ФЗ «Об общих принципах организации местного самоуправления в Российской Федерации», Федеральн</w:t>
      </w:r>
      <w:r>
        <w:rPr>
          <w:kern w:val="2"/>
          <w:sz w:val="28"/>
          <w:szCs w:val="28"/>
        </w:rPr>
        <w:t>ым</w:t>
      </w:r>
      <w:r w:rsidRPr="00440941">
        <w:rPr>
          <w:kern w:val="2"/>
          <w:sz w:val="28"/>
          <w:szCs w:val="28"/>
        </w:rPr>
        <w:t xml:space="preserve"> закон</w:t>
      </w:r>
      <w:r>
        <w:rPr>
          <w:kern w:val="2"/>
          <w:sz w:val="28"/>
          <w:szCs w:val="28"/>
        </w:rPr>
        <w:t>ом</w:t>
      </w:r>
      <w:r w:rsidRPr="00440941">
        <w:rPr>
          <w:kern w:val="2"/>
          <w:sz w:val="28"/>
          <w:szCs w:val="28"/>
        </w:rPr>
        <w:t xml:space="preserve"> от</w:t>
      </w:r>
      <w:r w:rsidRPr="000A4F53">
        <w:rPr>
          <w:kern w:val="2"/>
          <w:sz w:val="28"/>
          <w:szCs w:val="28"/>
        </w:rPr>
        <w:t>31 июля 2020</w:t>
      </w:r>
      <w:r>
        <w:rPr>
          <w:kern w:val="2"/>
          <w:sz w:val="28"/>
          <w:szCs w:val="28"/>
        </w:rPr>
        <w:t xml:space="preserve"> года</w:t>
      </w:r>
      <w:r w:rsidR="00BB7DF9">
        <w:rPr>
          <w:kern w:val="2"/>
          <w:sz w:val="28"/>
          <w:szCs w:val="28"/>
        </w:rPr>
        <w:t xml:space="preserve"> </w:t>
      </w:r>
      <w:r>
        <w:rPr>
          <w:kern w:val="2"/>
          <w:sz w:val="28"/>
          <w:szCs w:val="28"/>
        </w:rPr>
        <w:t>№</w:t>
      </w:r>
      <w:r w:rsidRPr="000A4F53">
        <w:rPr>
          <w:kern w:val="2"/>
          <w:sz w:val="28"/>
          <w:szCs w:val="28"/>
        </w:rPr>
        <w:t> 248-ФЗ</w:t>
      </w:r>
      <w:r>
        <w:rPr>
          <w:kern w:val="2"/>
          <w:sz w:val="28"/>
          <w:szCs w:val="28"/>
        </w:rPr>
        <w:t xml:space="preserve"> «</w:t>
      </w:r>
      <w:r w:rsidRPr="000A4F53">
        <w:rPr>
          <w:kern w:val="2"/>
          <w:sz w:val="28"/>
          <w:szCs w:val="28"/>
        </w:rPr>
        <w:t>О государственном контроле (надзоре) и муниципальном контроле в Российской Федерации</w:t>
      </w:r>
      <w:r>
        <w:rPr>
          <w:kern w:val="2"/>
          <w:sz w:val="28"/>
          <w:szCs w:val="28"/>
        </w:rPr>
        <w:t xml:space="preserve">», </w:t>
      </w:r>
      <w:r w:rsidRPr="00440941">
        <w:rPr>
          <w:kern w:val="2"/>
          <w:sz w:val="28"/>
          <w:szCs w:val="28"/>
        </w:rPr>
        <w:t xml:space="preserve">статьями </w:t>
      </w:r>
      <w:r w:rsidRPr="00440941">
        <w:rPr>
          <w:sz w:val="28"/>
          <w:szCs w:val="28"/>
        </w:rPr>
        <w:t>34, 51 Устава Черемховского районного муниципального образования, Дума Черемховского районного муниципального образования</w:t>
      </w:r>
      <w:r>
        <w:rPr>
          <w:sz w:val="28"/>
          <w:szCs w:val="28"/>
        </w:rPr>
        <w:t xml:space="preserve"> решила:</w:t>
      </w:r>
    </w:p>
    <w:p w:rsidR="00605DCF" w:rsidRDefault="00390E7D" w:rsidP="00390E7D">
      <w:pPr>
        <w:tabs>
          <w:tab w:val="left" w:pos="7755"/>
        </w:tabs>
        <w:ind w:right="-13"/>
        <w:jc w:val="both"/>
        <w:rPr>
          <w:bCs/>
          <w:kern w:val="2"/>
          <w:sz w:val="28"/>
          <w:szCs w:val="28"/>
        </w:rPr>
      </w:pPr>
      <w:r>
        <w:rPr>
          <w:kern w:val="2"/>
          <w:sz w:val="28"/>
          <w:szCs w:val="28"/>
        </w:rPr>
        <w:t xml:space="preserve">      Внести </w:t>
      </w:r>
      <w:r>
        <w:rPr>
          <w:bCs/>
          <w:kern w:val="2"/>
          <w:sz w:val="28"/>
          <w:szCs w:val="28"/>
        </w:rPr>
        <w:t>изменение</w:t>
      </w:r>
      <w:r>
        <w:rPr>
          <w:kern w:val="2"/>
          <w:sz w:val="28"/>
          <w:szCs w:val="28"/>
        </w:rPr>
        <w:t xml:space="preserve"> в </w:t>
      </w:r>
      <w:r w:rsidRPr="00643F42">
        <w:rPr>
          <w:bCs/>
          <w:sz w:val="28"/>
          <w:szCs w:val="28"/>
        </w:rPr>
        <w:t xml:space="preserve">Перечень видов муниципального контроля, осуществляемых </w:t>
      </w:r>
      <w:r>
        <w:rPr>
          <w:bCs/>
          <w:sz w:val="28"/>
          <w:szCs w:val="28"/>
        </w:rPr>
        <w:t>в</w:t>
      </w:r>
      <w:r w:rsidRPr="00643F42">
        <w:rPr>
          <w:bCs/>
          <w:sz w:val="28"/>
          <w:szCs w:val="28"/>
        </w:rPr>
        <w:t xml:space="preserve"> Черемховско</w:t>
      </w:r>
      <w:r>
        <w:rPr>
          <w:bCs/>
          <w:sz w:val="28"/>
          <w:szCs w:val="28"/>
        </w:rPr>
        <w:t>м</w:t>
      </w:r>
      <w:r w:rsidRPr="00643F42">
        <w:rPr>
          <w:bCs/>
          <w:sz w:val="28"/>
          <w:szCs w:val="28"/>
        </w:rPr>
        <w:t xml:space="preserve"> районно</w:t>
      </w:r>
      <w:r>
        <w:rPr>
          <w:bCs/>
          <w:sz w:val="28"/>
          <w:szCs w:val="28"/>
        </w:rPr>
        <w:t>м</w:t>
      </w:r>
      <w:r w:rsidRPr="00643F42">
        <w:rPr>
          <w:bCs/>
          <w:sz w:val="28"/>
          <w:szCs w:val="28"/>
        </w:rPr>
        <w:t xml:space="preserve"> муниципально</w:t>
      </w:r>
      <w:r>
        <w:rPr>
          <w:bCs/>
          <w:sz w:val="28"/>
          <w:szCs w:val="28"/>
        </w:rPr>
        <w:t>м</w:t>
      </w:r>
      <w:r w:rsidRPr="00643F42">
        <w:rPr>
          <w:bCs/>
          <w:sz w:val="28"/>
          <w:szCs w:val="28"/>
        </w:rPr>
        <w:t xml:space="preserve"> образовани</w:t>
      </w:r>
      <w:r>
        <w:rPr>
          <w:bCs/>
          <w:sz w:val="28"/>
          <w:szCs w:val="28"/>
        </w:rPr>
        <w:t>и,</w:t>
      </w:r>
      <w:r w:rsidRPr="00643F42">
        <w:rPr>
          <w:bCs/>
          <w:sz w:val="28"/>
          <w:szCs w:val="28"/>
        </w:rPr>
        <w:t xml:space="preserve"> и органов муниципального контроля, уполномоченных на их осуществление</w:t>
      </w:r>
      <w:r>
        <w:rPr>
          <w:bCs/>
          <w:kern w:val="2"/>
          <w:sz w:val="28"/>
          <w:szCs w:val="28"/>
        </w:rPr>
        <w:t xml:space="preserve">, утвержденный </w:t>
      </w:r>
      <w:r w:rsidRPr="001672E3">
        <w:rPr>
          <w:bCs/>
          <w:kern w:val="2"/>
          <w:sz w:val="28"/>
          <w:szCs w:val="28"/>
        </w:rPr>
        <w:t>решением Думы Черемховского районного муниципального образования</w:t>
      </w:r>
      <w:r>
        <w:rPr>
          <w:bCs/>
          <w:kern w:val="2"/>
          <w:sz w:val="28"/>
          <w:szCs w:val="28"/>
        </w:rPr>
        <w:t xml:space="preserve"> от 23 декабря 2024 года, изложив его в новой редакции.</w:t>
      </w:r>
    </w:p>
    <w:p w:rsidR="00390E7D" w:rsidRPr="000222EE" w:rsidRDefault="00390E7D" w:rsidP="00390E7D">
      <w:pPr>
        <w:tabs>
          <w:tab w:val="left" w:pos="7755"/>
        </w:tabs>
        <w:ind w:left="1134" w:right="-13"/>
        <w:jc w:val="both"/>
      </w:pPr>
    </w:p>
    <w:p w:rsidR="00390E7D" w:rsidRPr="000E7B01" w:rsidRDefault="00390E7D" w:rsidP="00390E7D">
      <w:pPr>
        <w:ind w:left="-567"/>
        <w:jc w:val="center"/>
        <w:rPr>
          <w:b/>
          <w:sz w:val="28"/>
          <w:szCs w:val="28"/>
        </w:rPr>
      </w:pPr>
      <w:r>
        <w:rPr>
          <w:b/>
          <w:sz w:val="28"/>
          <w:szCs w:val="28"/>
        </w:rPr>
        <w:t xml:space="preserve">           Перечень </w:t>
      </w:r>
      <w:r w:rsidRPr="000E7B01">
        <w:rPr>
          <w:b/>
          <w:sz w:val="28"/>
          <w:szCs w:val="28"/>
        </w:rPr>
        <w:t>видов муниципального контроля, осуществляемых в Черемховском районном муниципальном образовании, и органов муниципального контроля, уполномоченных на их осуществление</w:t>
      </w:r>
    </w:p>
    <w:p w:rsidR="00390E7D" w:rsidRPr="000E7B01" w:rsidRDefault="00390E7D" w:rsidP="00390E7D">
      <w:pPr>
        <w:jc w:val="center"/>
        <w:rPr>
          <w:b/>
          <w:sz w:val="28"/>
          <w:szCs w:val="28"/>
        </w:rPr>
      </w:pPr>
    </w:p>
    <w:tbl>
      <w:tblPr>
        <w:tblW w:w="11199"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682"/>
        <w:gridCol w:w="2922"/>
        <w:gridCol w:w="5031"/>
        <w:gridCol w:w="2564"/>
      </w:tblGrid>
      <w:tr w:rsidR="00390E7D" w:rsidRPr="00BB7DF9" w:rsidTr="00BB7DF9">
        <w:trPr>
          <w:trHeight w:val="1474"/>
        </w:trPr>
        <w:tc>
          <w:tcPr>
            <w:tcW w:w="682" w:type="dxa"/>
            <w:tcBorders>
              <w:top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center"/>
              <w:rPr>
                <w:b/>
                <w:bCs/>
                <w:sz w:val="20"/>
                <w:szCs w:val="20"/>
              </w:rPr>
            </w:pPr>
            <w:r w:rsidRPr="00BB7DF9">
              <w:rPr>
                <w:b/>
                <w:bCs/>
                <w:sz w:val="20"/>
                <w:szCs w:val="20"/>
              </w:rPr>
              <w:t>№ п/п</w:t>
            </w:r>
          </w:p>
        </w:tc>
        <w:tc>
          <w:tcPr>
            <w:tcW w:w="2922"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center"/>
              <w:rPr>
                <w:b/>
                <w:bCs/>
                <w:sz w:val="20"/>
                <w:szCs w:val="20"/>
              </w:rPr>
            </w:pPr>
            <w:r w:rsidRPr="00BB7DF9">
              <w:rPr>
                <w:b/>
                <w:bCs/>
                <w:sz w:val="20"/>
                <w:szCs w:val="20"/>
              </w:rPr>
              <w:t>Наименование вида муниципального контроля</w:t>
            </w:r>
          </w:p>
        </w:tc>
        <w:tc>
          <w:tcPr>
            <w:tcW w:w="5031"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center"/>
              <w:rPr>
                <w:b/>
                <w:bCs/>
                <w:sz w:val="20"/>
                <w:szCs w:val="20"/>
              </w:rPr>
            </w:pPr>
            <w:r w:rsidRPr="00BB7DF9">
              <w:rPr>
                <w:b/>
                <w:bCs/>
                <w:sz w:val="20"/>
                <w:szCs w:val="20"/>
              </w:rPr>
              <w:t xml:space="preserve">Правовые акты, регламентирующие осуществление вида муниципального </w:t>
            </w:r>
          </w:p>
          <w:p w:rsidR="00390E7D" w:rsidRPr="00BB7DF9" w:rsidRDefault="00390E7D" w:rsidP="005F0ACE">
            <w:pPr>
              <w:widowControl w:val="0"/>
              <w:autoSpaceDE w:val="0"/>
              <w:autoSpaceDN w:val="0"/>
              <w:adjustRightInd w:val="0"/>
              <w:jc w:val="center"/>
              <w:rPr>
                <w:b/>
                <w:bCs/>
                <w:sz w:val="20"/>
                <w:szCs w:val="20"/>
              </w:rPr>
            </w:pPr>
            <w:r w:rsidRPr="00BB7DF9">
              <w:rPr>
                <w:b/>
                <w:bCs/>
                <w:sz w:val="20"/>
                <w:szCs w:val="20"/>
              </w:rPr>
              <w:t>контроля</w:t>
            </w:r>
          </w:p>
        </w:tc>
        <w:tc>
          <w:tcPr>
            <w:tcW w:w="2564"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center"/>
              <w:rPr>
                <w:b/>
                <w:bCs/>
                <w:sz w:val="20"/>
                <w:szCs w:val="20"/>
              </w:rPr>
            </w:pPr>
            <w:r w:rsidRPr="00BB7DF9">
              <w:rPr>
                <w:b/>
                <w:bCs/>
                <w:sz w:val="20"/>
                <w:szCs w:val="20"/>
              </w:rPr>
              <w:t>Орган муниципального контроля, уполномоченный на осуществление вида муниципального контроля</w:t>
            </w:r>
          </w:p>
        </w:tc>
      </w:tr>
      <w:tr w:rsidR="00390E7D" w:rsidRPr="00BB7DF9" w:rsidTr="00BB7DF9">
        <w:trPr>
          <w:trHeight w:val="2181"/>
        </w:trPr>
        <w:tc>
          <w:tcPr>
            <w:tcW w:w="682" w:type="dxa"/>
            <w:tcBorders>
              <w:top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center"/>
              <w:rPr>
                <w:sz w:val="20"/>
                <w:szCs w:val="20"/>
              </w:rPr>
            </w:pPr>
            <w:r w:rsidRPr="00BB7DF9">
              <w:rPr>
                <w:sz w:val="20"/>
                <w:szCs w:val="20"/>
              </w:rPr>
              <w:t>1</w:t>
            </w:r>
          </w:p>
        </w:tc>
        <w:tc>
          <w:tcPr>
            <w:tcW w:w="2922"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both"/>
              <w:rPr>
                <w:sz w:val="20"/>
                <w:szCs w:val="20"/>
              </w:rPr>
            </w:pPr>
            <w:r w:rsidRPr="00BB7DF9">
              <w:rPr>
                <w:sz w:val="20"/>
                <w:szCs w:val="20"/>
              </w:rPr>
              <w:t>Муниципальный контроль</w:t>
            </w:r>
          </w:p>
          <w:p w:rsidR="00390E7D" w:rsidRPr="00BB7DF9" w:rsidRDefault="00390E7D" w:rsidP="005F0ACE">
            <w:pPr>
              <w:widowControl w:val="0"/>
              <w:autoSpaceDE w:val="0"/>
              <w:autoSpaceDN w:val="0"/>
              <w:adjustRightInd w:val="0"/>
              <w:jc w:val="both"/>
              <w:rPr>
                <w:sz w:val="20"/>
                <w:szCs w:val="20"/>
              </w:rPr>
            </w:pPr>
            <w:r w:rsidRPr="00BB7DF9">
              <w:rPr>
                <w:sz w:val="20"/>
                <w:szCs w:val="20"/>
              </w:rPr>
              <w:t>на автомобильном транспорте, городском наземном электрическом транспорте и в дорожном хозяйстве в границах сельских поселений Черемховского районного муниципального образования</w:t>
            </w:r>
          </w:p>
        </w:tc>
        <w:tc>
          <w:tcPr>
            <w:tcW w:w="5031"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both"/>
              <w:rPr>
                <w:sz w:val="20"/>
                <w:szCs w:val="20"/>
              </w:rPr>
            </w:pPr>
            <w:r w:rsidRPr="00BB7DF9">
              <w:rPr>
                <w:sz w:val="20"/>
                <w:szCs w:val="20"/>
              </w:rPr>
              <w:t>Федеральный закон от 06 октября 2003 года № 131-ФЗ «Об общих принципах организации местного самоуправления в Российской Федерации»;</w:t>
            </w:r>
          </w:p>
          <w:p w:rsidR="00390E7D" w:rsidRPr="00BB7DF9" w:rsidRDefault="00390E7D" w:rsidP="005F0ACE">
            <w:pPr>
              <w:widowControl w:val="0"/>
              <w:autoSpaceDE w:val="0"/>
              <w:autoSpaceDN w:val="0"/>
              <w:adjustRightInd w:val="0"/>
              <w:jc w:val="both"/>
              <w:rPr>
                <w:sz w:val="20"/>
                <w:szCs w:val="20"/>
              </w:rPr>
            </w:pPr>
            <w:r w:rsidRPr="00BB7DF9">
              <w:rPr>
                <w:bCs/>
                <w:kern w:val="36"/>
                <w:sz w:val="20"/>
                <w:szCs w:val="20"/>
              </w:rPr>
              <w:t xml:space="preserve">Федеральный закон от </w:t>
            </w:r>
            <w:r w:rsidRPr="00BB7DF9">
              <w:rPr>
                <w:kern w:val="2"/>
                <w:sz w:val="20"/>
                <w:szCs w:val="20"/>
              </w:rPr>
              <w:t>31 июля 2020 года № 248-ФЗ «О государственном контроле (надзоре) и муниципальном контроле в Российской Федерации»</w:t>
            </w:r>
          </w:p>
          <w:p w:rsidR="00390E7D" w:rsidRPr="00BB7DF9" w:rsidRDefault="00390E7D" w:rsidP="005F0ACE">
            <w:pPr>
              <w:widowControl w:val="0"/>
              <w:autoSpaceDE w:val="0"/>
              <w:autoSpaceDN w:val="0"/>
              <w:adjustRightInd w:val="0"/>
              <w:jc w:val="center"/>
              <w:rPr>
                <w:sz w:val="20"/>
                <w:szCs w:val="20"/>
              </w:rPr>
            </w:pPr>
          </w:p>
        </w:tc>
        <w:tc>
          <w:tcPr>
            <w:tcW w:w="2564"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both"/>
              <w:rPr>
                <w:sz w:val="20"/>
                <w:szCs w:val="20"/>
              </w:rPr>
            </w:pPr>
            <w:r w:rsidRPr="00BB7DF9">
              <w:rPr>
                <w:sz w:val="20"/>
                <w:szCs w:val="20"/>
              </w:rPr>
              <w:t>Управление ЖКХ, строительства, транспорта, связи и экологии администрации Черемховского районного муниципального образования</w:t>
            </w:r>
          </w:p>
        </w:tc>
      </w:tr>
      <w:tr w:rsidR="00390E7D" w:rsidRPr="00BB7DF9" w:rsidTr="00390E7D">
        <w:trPr>
          <w:trHeight w:val="792"/>
        </w:trPr>
        <w:tc>
          <w:tcPr>
            <w:tcW w:w="682" w:type="dxa"/>
            <w:tcBorders>
              <w:top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center"/>
              <w:rPr>
                <w:sz w:val="20"/>
                <w:szCs w:val="20"/>
              </w:rPr>
            </w:pPr>
            <w:r w:rsidRPr="00BB7DF9">
              <w:rPr>
                <w:sz w:val="20"/>
                <w:szCs w:val="20"/>
              </w:rPr>
              <w:t>2</w:t>
            </w:r>
          </w:p>
        </w:tc>
        <w:tc>
          <w:tcPr>
            <w:tcW w:w="2922"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both"/>
              <w:rPr>
                <w:sz w:val="20"/>
                <w:szCs w:val="20"/>
              </w:rPr>
            </w:pPr>
            <w:r w:rsidRPr="00BB7DF9">
              <w:rPr>
                <w:sz w:val="20"/>
                <w:szCs w:val="20"/>
              </w:rPr>
              <w:t>Муниципальный жилищный контроль в границах сельских поселений Черемховского районного муниципального образования</w:t>
            </w:r>
          </w:p>
        </w:tc>
        <w:tc>
          <w:tcPr>
            <w:tcW w:w="5031"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both"/>
              <w:rPr>
                <w:sz w:val="20"/>
                <w:szCs w:val="20"/>
              </w:rPr>
            </w:pPr>
            <w:r w:rsidRPr="00BB7DF9">
              <w:rPr>
                <w:sz w:val="20"/>
                <w:szCs w:val="20"/>
              </w:rPr>
              <w:t>Федеральный закон от 06 октября 2003 года № 131-ФЗ «Об общих принципах организации местного самоуправления в Российской Федерации»;</w:t>
            </w:r>
          </w:p>
          <w:p w:rsidR="00390E7D" w:rsidRPr="00BB7DF9" w:rsidRDefault="00390E7D" w:rsidP="005F0ACE">
            <w:pPr>
              <w:widowControl w:val="0"/>
              <w:autoSpaceDE w:val="0"/>
              <w:autoSpaceDN w:val="0"/>
              <w:adjustRightInd w:val="0"/>
              <w:jc w:val="both"/>
              <w:rPr>
                <w:sz w:val="20"/>
                <w:szCs w:val="20"/>
              </w:rPr>
            </w:pPr>
            <w:r w:rsidRPr="00BB7DF9">
              <w:rPr>
                <w:bCs/>
                <w:kern w:val="36"/>
                <w:sz w:val="20"/>
                <w:szCs w:val="20"/>
              </w:rPr>
              <w:t xml:space="preserve">Федеральный закон от </w:t>
            </w:r>
            <w:r w:rsidRPr="00BB7DF9">
              <w:rPr>
                <w:kern w:val="2"/>
                <w:sz w:val="20"/>
                <w:szCs w:val="20"/>
              </w:rPr>
              <w:t>31 июля 2020 года № 248-ФЗ «О государственном контроле (надзоре) и муниципальном контроле в Российской Федерации»</w:t>
            </w:r>
          </w:p>
        </w:tc>
        <w:tc>
          <w:tcPr>
            <w:tcW w:w="2564"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both"/>
              <w:rPr>
                <w:sz w:val="20"/>
                <w:szCs w:val="20"/>
              </w:rPr>
            </w:pPr>
            <w:r w:rsidRPr="00BB7DF9">
              <w:rPr>
                <w:sz w:val="20"/>
                <w:szCs w:val="20"/>
              </w:rPr>
              <w:t>Управление ЖКХ, строительства, транспорта, связи и экологии администрации Черемховского районного муниципального образования</w:t>
            </w:r>
          </w:p>
        </w:tc>
      </w:tr>
      <w:tr w:rsidR="00390E7D" w:rsidRPr="00BB7DF9" w:rsidTr="00BB7DF9">
        <w:trPr>
          <w:trHeight w:val="1705"/>
        </w:trPr>
        <w:tc>
          <w:tcPr>
            <w:tcW w:w="682" w:type="dxa"/>
            <w:tcBorders>
              <w:top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center"/>
              <w:rPr>
                <w:sz w:val="20"/>
                <w:szCs w:val="20"/>
                <w:lang w:val="en-US"/>
              </w:rPr>
            </w:pPr>
            <w:r w:rsidRPr="00BB7DF9">
              <w:rPr>
                <w:sz w:val="20"/>
                <w:szCs w:val="20"/>
                <w:lang w:val="en-US"/>
              </w:rPr>
              <w:t>3</w:t>
            </w:r>
          </w:p>
        </w:tc>
        <w:tc>
          <w:tcPr>
            <w:tcW w:w="2922"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both"/>
              <w:rPr>
                <w:sz w:val="20"/>
                <w:szCs w:val="20"/>
              </w:rPr>
            </w:pPr>
            <w:r w:rsidRPr="00BB7DF9">
              <w:rPr>
                <w:sz w:val="20"/>
                <w:szCs w:val="20"/>
              </w:rPr>
              <w:t>Муниципальный земельный контроль</w:t>
            </w:r>
            <w:r w:rsidR="00751536">
              <w:rPr>
                <w:sz w:val="20"/>
                <w:szCs w:val="20"/>
              </w:rPr>
              <w:t xml:space="preserve"> </w:t>
            </w:r>
            <w:r w:rsidRPr="00BB7DF9">
              <w:rPr>
                <w:sz w:val="20"/>
                <w:szCs w:val="20"/>
              </w:rPr>
              <w:t xml:space="preserve">в границах сельских </w:t>
            </w:r>
          </w:p>
          <w:p w:rsidR="00390E7D" w:rsidRPr="00BB7DF9" w:rsidRDefault="00390E7D" w:rsidP="005F0ACE">
            <w:pPr>
              <w:widowControl w:val="0"/>
              <w:autoSpaceDE w:val="0"/>
              <w:autoSpaceDN w:val="0"/>
              <w:adjustRightInd w:val="0"/>
              <w:jc w:val="both"/>
              <w:rPr>
                <w:sz w:val="20"/>
                <w:szCs w:val="20"/>
              </w:rPr>
            </w:pPr>
            <w:r w:rsidRPr="00BB7DF9">
              <w:rPr>
                <w:sz w:val="20"/>
                <w:szCs w:val="20"/>
              </w:rPr>
              <w:t>поселений Черемховского районного муниципального образования</w:t>
            </w:r>
          </w:p>
        </w:tc>
        <w:tc>
          <w:tcPr>
            <w:tcW w:w="5031"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both"/>
              <w:rPr>
                <w:sz w:val="20"/>
                <w:szCs w:val="20"/>
              </w:rPr>
            </w:pPr>
            <w:r w:rsidRPr="00BB7DF9">
              <w:rPr>
                <w:sz w:val="20"/>
                <w:szCs w:val="20"/>
              </w:rPr>
              <w:t>Федеральный закон от 06 октября 2003 года № 131-ФЗ «Об общих принципах организации местного самоуправления в Российской Федерации»;</w:t>
            </w:r>
          </w:p>
        </w:tc>
        <w:tc>
          <w:tcPr>
            <w:tcW w:w="2564" w:type="dxa"/>
            <w:tcBorders>
              <w:top w:val="single" w:sz="4" w:space="0" w:color="auto"/>
              <w:left w:val="single" w:sz="4" w:space="0" w:color="auto"/>
              <w:bottom w:val="single" w:sz="4" w:space="0" w:color="auto"/>
              <w:right w:val="single" w:sz="4" w:space="0" w:color="auto"/>
            </w:tcBorders>
          </w:tcPr>
          <w:p w:rsidR="00390E7D" w:rsidRPr="00BB7DF9" w:rsidRDefault="00390E7D" w:rsidP="005F0ACE">
            <w:pPr>
              <w:widowControl w:val="0"/>
              <w:autoSpaceDE w:val="0"/>
              <w:autoSpaceDN w:val="0"/>
              <w:adjustRightInd w:val="0"/>
              <w:jc w:val="both"/>
              <w:rPr>
                <w:sz w:val="20"/>
                <w:szCs w:val="20"/>
              </w:rPr>
            </w:pPr>
            <w:r w:rsidRPr="00BB7DF9">
              <w:rPr>
                <w:sz w:val="20"/>
                <w:szCs w:val="20"/>
              </w:rPr>
              <w:t>Комитет по управлению муниципальным имуществом администрации Черемховского районного муниципального образования</w:t>
            </w:r>
          </w:p>
        </w:tc>
      </w:tr>
    </w:tbl>
    <w:p w:rsidR="00390E7D" w:rsidRDefault="00390E7D" w:rsidP="00421E46">
      <w:pPr>
        <w:tabs>
          <w:tab w:val="left" w:pos="7755"/>
        </w:tabs>
        <w:ind w:left="1134" w:right="-13"/>
        <w:jc w:val="both"/>
        <w:rPr>
          <w:b/>
          <w:bCs/>
        </w:rPr>
      </w:pPr>
    </w:p>
    <w:p w:rsidR="00C707C2" w:rsidRPr="000222EE" w:rsidRDefault="00C707C2" w:rsidP="00BB7DF9">
      <w:pPr>
        <w:tabs>
          <w:tab w:val="left" w:pos="7755"/>
        </w:tabs>
        <w:ind w:right="-13"/>
        <w:jc w:val="both"/>
        <w:rPr>
          <w:b/>
          <w:bCs/>
        </w:rPr>
      </w:pPr>
      <w:r w:rsidRPr="000222EE">
        <w:rPr>
          <w:b/>
          <w:bCs/>
        </w:rPr>
        <w:t xml:space="preserve">Слушали Козлову Л.М.: </w:t>
      </w:r>
    </w:p>
    <w:p w:rsidR="00BB7DF9" w:rsidRDefault="00C707C2" w:rsidP="00BB7DF9">
      <w:pPr>
        <w:tabs>
          <w:tab w:val="left" w:pos="7755"/>
        </w:tabs>
        <w:ind w:right="-13"/>
        <w:jc w:val="both"/>
      </w:pPr>
      <w:r w:rsidRPr="000222EE">
        <w:t xml:space="preserve">Какие будут вопросы, предложения? Поступило предложение принять данное решение. </w:t>
      </w:r>
    </w:p>
    <w:p w:rsidR="00C707C2" w:rsidRPr="000222EE" w:rsidRDefault="00C707C2" w:rsidP="00BB7DF9">
      <w:pPr>
        <w:tabs>
          <w:tab w:val="left" w:pos="7755"/>
        </w:tabs>
        <w:ind w:right="-13"/>
        <w:jc w:val="both"/>
      </w:pPr>
      <w:r w:rsidRPr="000222EE">
        <w:t>Прошу голосовать.</w:t>
      </w:r>
    </w:p>
    <w:p w:rsidR="00C707C2" w:rsidRPr="000222EE" w:rsidRDefault="00C707C2" w:rsidP="00BB7DF9">
      <w:pPr>
        <w:tabs>
          <w:tab w:val="left" w:pos="7755"/>
        </w:tabs>
        <w:ind w:right="-13"/>
        <w:jc w:val="both"/>
      </w:pPr>
      <w:r w:rsidRPr="000222EE">
        <w:t>за – 1</w:t>
      </w:r>
      <w:r w:rsidR="00390E7D">
        <w:t>1</w:t>
      </w:r>
      <w:r w:rsidRPr="000222EE">
        <w:t xml:space="preserve"> депутатов</w:t>
      </w:r>
    </w:p>
    <w:p w:rsidR="00C707C2" w:rsidRPr="000222EE" w:rsidRDefault="00C707C2" w:rsidP="00BB7DF9">
      <w:pPr>
        <w:tabs>
          <w:tab w:val="left" w:pos="7755"/>
        </w:tabs>
        <w:ind w:right="-13"/>
        <w:jc w:val="both"/>
      </w:pPr>
      <w:r w:rsidRPr="000222EE">
        <w:t>против – нет</w:t>
      </w:r>
    </w:p>
    <w:p w:rsidR="00C707C2" w:rsidRPr="000222EE" w:rsidRDefault="00C707C2" w:rsidP="00BB7DF9">
      <w:pPr>
        <w:tabs>
          <w:tab w:val="left" w:pos="7755"/>
        </w:tabs>
        <w:ind w:right="-13"/>
        <w:jc w:val="both"/>
      </w:pPr>
      <w:r w:rsidRPr="000222EE">
        <w:t>воздержались – нет</w:t>
      </w:r>
    </w:p>
    <w:p w:rsidR="00C707C2" w:rsidRPr="000222EE" w:rsidRDefault="00C707C2" w:rsidP="00BB7DF9">
      <w:pPr>
        <w:tabs>
          <w:tab w:val="left" w:pos="7755"/>
        </w:tabs>
        <w:ind w:right="-13"/>
        <w:jc w:val="both"/>
      </w:pPr>
      <w:r w:rsidRPr="000222EE">
        <w:rPr>
          <w:b/>
          <w:bCs/>
        </w:rPr>
        <w:lastRenderedPageBreak/>
        <w:t xml:space="preserve">Решили: </w:t>
      </w:r>
      <w:r w:rsidRPr="000222EE">
        <w:t>решение принято единогласно.</w:t>
      </w:r>
    </w:p>
    <w:p w:rsidR="000B5341" w:rsidRDefault="000B5341" w:rsidP="00421E46">
      <w:pPr>
        <w:tabs>
          <w:tab w:val="left" w:pos="7755"/>
        </w:tabs>
        <w:ind w:left="1134" w:right="-13"/>
        <w:jc w:val="both"/>
      </w:pPr>
    </w:p>
    <w:p w:rsidR="00390E7D" w:rsidRPr="00BB7DF9" w:rsidRDefault="00390E7D" w:rsidP="00A72B1B">
      <w:pPr>
        <w:tabs>
          <w:tab w:val="left" w:pos="7755"/>
        </w:tabs>
        <w:ind w:right="-13"/>
        <w:jc w:val="both"/>
        <w:rPr>
          <w:b/>
        </w:rPr>
      </w:pPr>
      <w:r w:rsidRPr="00BB7DF9">
        <w:rPr>
          <w:b/>
        </w:rPr>
        <w:t>4. Слушали Сазоновау Надежду Михайловну, начальника управления жилищно-коммунального хозяйства администрации Черемховского района.</w:t>
      </w:r>
    </w:p>
    <w:p w:rsidR="00A72B1B" w:rsidRPr="00A72B1B" w:rsidRDefault="00A72B1B" w:rsidP="00A72B1B">
      <w:pPr>
        <w:tabs>
          <w:tab w:val="left" w:pos="7755"/>
        </w:tabs>
        <w:ind w:right="-13"/>
        <w:jc w:val="both"/>
      </w:pPr>
    </w:p>
    <w:p w:rsidR="00390E7D" w:rsidRPr="00A72B1B" w:rsidRDefault="00BB7DF9" w:rsidP="00A72B1B">
      <w:pPr>
        <w:jc w:val="both"/>
      </w:pPr>
      <w:r>
        <w:t xml:space="preserve">        </w:t>
      </w:r>
      <w:r w:rsidR="00A72B1B">
        <w:t>«</w:t>
      </w:r>
      <w:r w:rsidR="00390E7D" w:rsidRPr="00A72B1B">
        <w:t>О внесении изменений в решение Думы Черемховского районного муниципального образования от 26 марта 2025 года № 49 «Об утверждении Положения о муниципальном жилищном контроле в границах сельских поселениях Черемховского районного муниципального образования»</w:t>
      </w:r>
    </w:p>
    <w:p w:rsidR="00390E7D" w:rsidRPr="00A72B1B" w:rsidRDefault="00390E7D" w:rsidP="00A72B1B">
      <w:pPr>
        <w:jc w:val="both"/>
      </w:pPr>
    </w:p>
    <w:p w:rsidR="00A72B1B" w:rsidRPr="00A72B1B" w:rsidRDefault="00A72B1B" w:rsidP="00A72B1B">
      <w:pPr>
        <w:shd w:val="clear" w:color="auto" w:fill="FFFFFF"/>
        <w:ind w:firstLine="709"/>
        <w:jc w:val="both"/>
        <w:rPr>
          <w:color w:val="000000"/>
        </w:rPr>
      </w:pPr>
      <w:r w:rsidRPr="00A72B1B">
        <w:rPr>
          <w:color w:val="000000"/>
        </w:rPr>
        <w:t>В соответствии с</w:t>
      </w:r>
      <w:r w:rsidRPr="00A72B1B">
        <w:t xml:space="preserve"> </w:t>
      </w:r>
      <w:r w:rsidRPr="00A72B1B">
        <w:rPr>
          <w:color w:val="000000"/>
        </w:rPr>
        <w:t xml:space="preserve">Жилищным кодексом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 руководствуясь статьями 34, 51 Устава Черемховского районного муниципального образования, Дума </w:t>
      </w:r>
      <w:r>
        <w:rPr>
          <w:color w:val="000000"/>
        </w:rPr>
        <w:t>решила:</w:t>
      </w:r>
    </w:p>
    <w:p w:rsidR="00A72B1B" w:rsidRPr="00A72B1B" w:rsidRDefault="00A72B1B" w:rsidP="00A72B1B">
      <w:pPr>
        <w:shd w:val="clear" w:color="auto" w:fill="FFFFFF"/>
        <w:ind w:firstLine="709"/>
        <w:jc w:val="both"/>
        <w:rPr>
          <w:color w:val="000000"/>
        </w:rPr>
      </w:pPr>
    </w:p>
    <w:p w:rsidR="00A72B1B" w:rsidRPr="00A72B1B" w:rsidRDefault="00A72B1B" w:rsidP="00A72B1B">
      <w:pPr>
        <w:numPr>
          <w:ilvl w:val="0"/>
          <w:numId w:val="16"/>
        </w:numPr>
        <w:shd w:val="clear" w:color="auto" w:fill="FFFFFF"/>
        <w:ind w:left="0" w:firstLine="426"/>
        <w:jc w:val="both"/>
        <w:rPr>
          <w:color w:val="000000"/>
        </w:rPr>
      </w:pPr>
      <w:r w:rsidRPr="00A72B1B">
        <w:rPr>
          <w:color w:val="000000"/>
        </w:rPr>
        <w:t>Внести в Положение о муниципальном жилищном контроле в границах сельских поселениях Черемховского районного муниципального образования, утвержденное решением Думы Черемховского районного муниципального образования от 26 марта 2025 года № 49, следующие изменения:</w:t>
      </w:r>
    </w:p>
    <w:p w:rsidR="00A72B1B" w:rsidRPr="00A72B1B" w:rsidRDefault="00A72B1B" w:rsidP="00A72B1B">
      <w:pPr>
        <w:numPr>
          <w:ilvl w:val="1"/>
          <w:numId w:val="16"/>
        </w:numPr>
        <w:rPr>
          <w:color w:val="000000"/>
        </w:rPr>
      </w:pPr>
      <w:r w:rsidRPr="00A72B1B">
        <w:rPr>
          <w:color w:val="000000"/>
        </w:rPr>
        <w:t>пункт 1.8 раздела 1 «Общие положения»</w:t>
      </w:r>
      <w:r w:rsidRPr="00A72B1B">
        <w:t xml:space="preserve"> </w:t>
      </w:r>
      <w:r w:rsidRPr="00A72B1B">
        <w:rPr>
          <w:color w:val="000000"/>
        </w:rPr>
        <w:t>исключить.</w:t>
      </w:r>
    </w:p>
    <w:p w:rsidR="00A72B1B" w:rsidRPr="00A72B1B" w:rsidRDefault="00A72B1B" w:rsidP="00A72B1B">
      <w:pPr>
        <w:numPr>
          <w:ilvl w:val="1"/>
          <w:numId w:val="16"/>
        </w:numPr>
        <w:shd w:val="clear" w:color="auto" w:fill="FFFFFF"/>
        <w:ind w:left="0" w:firstLine="426"/>
        <w:jc w:val="both"/>
        <w:rPr>
          <w:color w:val="000000"/>
        </w:rPr>
      </w:pPr>
      <w:r w:rsidRPr="00A72B1B">
        <w:rPr>
          <w:color w:val="000000"/>
        </w:rPr>
        <w:t xml:space="preserve">в разделе 2 «Профилактика рисков причинения вреда (ущерба) охраняемым законом ценностям»: </w:t>
      </w:r>
    </w:p>
    <w:p w:rsidR="00A72B1B" w:rsidRPr="00A72B1B" w:rsidRDefault="00A72B1B" w:rsidP="00A72B1B">
      <w:pPr>
        <w:shd w:val="clear" w:color="auto" w:fill="FFFFFF"/>
        <w:ind w:left="426"/>
        <w:jc w:val="both"/>
        <w:rPr>
          <w:color w:val="000000"/>
        </w:rPr>
      </w:pPr>
      <w:r w:rsidRPr="00A72B1B">
        <w:rPr>
          <w:color w:val="000000"/>
        </w:rPr>
        <w:t>1.2.1. пункт 2.5. дополнить подпунктами 3); 4) следующего содержания:</w:t>
      </w:r>
    </w:p>
    <w:p w:rsidR="00A72B1B" w:rsidRPr="00A72B1B" w:rsidRDefault="00A72B1B" w:rsidP="00A72B1B">
      <w:pPr>
        <w:shd w:val="clear" w:color="auto" w:fill="FFFFFF"/>
        <w:ind w:left="426"/>
        <w:jc w:val="both"/>
        <w:rPr>
          <w:color w:val="000000"/>
        </w:rPr>
      </w:pPr>
      <w:r w:rsidRPr="00A72B1B">
        <w:rPr>
          <w:color w:val="000000"/>
        </w:rPr>
        <w:t>«3) объявление предостережения;</w:t>
      </w:r>
    </w:p>
    <w:p w:rsidR="00A72B1B" w:rsidRPr="00A72B1B" w:rsidRDefault="00A72B1B" w:rsidP="00A72B1B">
      <w:pPr>
        <w:shd w:val="clear" w:color="auto" w:fill="FFFFFF"/>
        <w:ind w:left="426"/>
        <w:jc w:val="both"/>
        <w:rPr>
          <w:color w:val="000000"/>
        </w:rPr>
      </w:pPr>
      <w:r w:rsidRPr="00A72B1B">
        <w:rPr>
          <w:color w:val="000000"/>
        </w:rPr>
        <w:t xml:space="preserve">  4) профилактический визит»;</w:t>
      </w:r>
    </w:p>
    <w:p w:rsidR="00A72B1B" w:rsidRPr="00A72B1B" w:rsidRDefault="00A72B1B" w:rsidP="00A72B1B">
      <w:pPr>
        <w:shd w:val="clear" w:color="auto" w:fill="FFFFFF"/>
        <w:ind w:firstLine="567"/>
        <w:jc w:val="both"/>
        <w:rPr>
          <w:color w:val="000000"/>
        </w:rPr>
      </w:pPr>
      <w:r w:rsidRPr="00A72B1B">
        <w:rPr>
          <w:color w:val="000000"/>
        </w:rPr>
        <w:t>1.2.2. в пункте 2.6. после слов в разделе, слова «Муниципальный контроль» в подразделе «Муниципальный контроль УЖКХ», в специальном разделе «Муниципальный жилищный контроль», заменить на слова «Муниципальный контроль – Жилищный контроль»;</w:t>
      </w:r>
    </w:p>
    <w:p w:rsidR="00A72B1B" w:rsidRPr="00A72B1B" w:rsidRDefault="00A72B1B" w:rsidP="00A72B1B">
      <w:pPr>
        <w:shd w:val="clear" w:color="auto" w:fill="FFFFFF"/>
        <w:ind w:firstLine="567"/>
        <w:jc w:val="both"/>
        <w:rPr>
          <w:color w:val="000000"/>
        </w:rPr>
      </w:pPr>
      <w:r w:rsidRPr="00A72B1B">
        <w:rPr>
          <w:color w:val="000000"/>
        </w:rPr>
        <w:t>1.2.3. дополнить пунктом 2.9. следующего содержания: «2.9. В случае наличия у УЖКХ АЧРМО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УЖКХ АЧРМО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A72B1B" w:rsidRPr="00A72B1B" w:rsidRDefault="00A72B1B" w:rsidP="00A72B1B">
      <w:pPr>
        <w:shd w:val="clear" w:color="auto" w:fill="FFFFFF"/>
        <w:ind w:firstLine="567"/>
        <w:jc w:val="both"/>
        <w:rPr>
          <w:color w:val="000000"/>
        </w:rPr>
      </w:pPr>
      <w:r w:rsidRPr="00A72B1B">
        <w:rPr>
          <w:color w:val="000000"/>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72B1B" w:rsidRPr="00A72B1B" w:rsidRDefault="00A72B1B" w:rsidP="00A72B1B">
      <w:pPr>
        <w:shd w:val="clear" w:color="auto" w:fill="FFFFFF"/>
        <w:ind w:firstLine="567"/>
        <w:jc w:val="both"/>
        <w:rPr>
          <w:color w:val="000000"/>
        </w:rPr>
      </w:pPr>
      <w:r w:rsidRPr="00A72B1B">
        <w:rPr>
          <w:color w:val="000000"/>
        </w:rPr>
        <w:t>Предостережение составляется по форме, утвержденной приказом Минэкономразвития России от 31 марта 2021 года № 151 «О типовых формах документов, используемых контрольным (надзорным) органом».</w:t>
      </w:r>
    </w:p>
    <w:p w:rsidR="00A72B1B" w:rsidRPr="00A72B1B" w:rsidRDefault="00A72B1B" w:rsidP="00A72B1B">
      <w:pPr>
        <w:shd w:val="clear" w:color="auto" w:fill="FFFFFF"/>
        <w:ind w:firstLine="567"/>
        <w:jc w:val="both"/>
        <w:rPr>
          <w:color w:val="000000"/>
        </w:rPr>
      </w:pPr>
      <w:r w:rsidRPr="00A72B1B">
        <w:rPr>
          <w:color w:val="000000"/>
        </w:rPr>
        <w:t>Должностное лицо регистрирует предостережение в журнале учета объявленных предостережений с присвоением регистрационного номера.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A72B1B" w:rsidRPr="00A72B1B" w:rsidRDefault="00A72B1B" w:rsidP="00A72B1B">
      <w:pPr>
        <w:shd w:val="clear" w:color="auto" w:fill="FFFFFF"/>
        <w:ind w:firstLine="567"/>
        <w:jc w:val="both"/>
        <w:rPr>
          <w:color w:val="000000"/>
        </w:rPr>
      </w:pPr>
      <w:r w:rsidRPr="00A72B1B">
        <w:rPr>
          <w:color w:val="000000"/>
        </w:rPr>
        <w:t>Возражения составляются контролируемым лицом в произвольной форме, но должны содержать в себе следующую информацию:</w:t>
      </w:r>
    </w:p>
    <w:p w:rsidR="00A72B1B" w:rsidRPr="00A72B1B" w:rsidRDefault="00A72B1B" w:rsidP="00A72B1B">
      <w:pPr>
        <w:shd w:val="clear" w:color="auto" w:fill="FFFFFF"/>
        <w:ind w:left="426"/>
        <w:jc w:val="both"/>
        <w:rPr>
          <w:color w:val="000000"/>
        </w:rPr>
      </w:pPr>
      <w:r w:rsidRPr="00A72B1B">
        <w:rPr>
          <w:color w:val="000000"/>
        </w:rPr>
        <w:t>а) наименование контролируемого лица;</w:t>
      </w:r>
    </w:p>
    <w:p w:rsidR="00A72B1B" w:rsidRPr="00A72B1B" w:rsidRDefault="00A72B1B" w:rsidP="00A72B1B">
      <w:pPr>
        <w:shd w:val="clear" w:color="auto" w:fill="FFFFFF"/>
        <w:ind w:left="426"/>
        <w:jc w:val="both"/>
        <w:rPr>
          <w:color w:val="000000"/>
        </w:rPr>
      </w:pPr>
      <w:r w:rsidRPr="00A72B1B">
        <w:rPr>
          <w:color w:val="000000"/>
        </w:rPr>
        <w:t>б) сведения об объекте муниципального контроля;</w:t>
      </w:r>
    </w:p>
    <w:p w:rsidR="00A72B1B" w:rsidRPr="00A72B1B" w:rsidRDefault="00A72B1B" w:rsidP="00A72B1B">
      <w:pPr>
        <w:shd w:val="clear" w:color="auto" w:fill="FFFFFF"/>
        <w:ind w:left="426"/>
        <w:jc w:val="both"/>
        <w:rPr>
          <w:color w:val="000000"/>
        </w:rPr>
      </w:pPr>
      <w:r w:rsidRPr="00A72B1B">
        <w:rPr>
          <w:color w:val="000000"/>
        </w:rPr>
        <w:t>в) дата и номер предостережения, направленного в адрес контролируемого лица;</w:t>
      </w:r>
    </w:p>
    <w:p w:rsidR="00A72B1B" w:rsidRPr="00A72B1B" w:rsidRDefault="00A72B1B" w:rsidP="00A72B1B">
      <w:pPr>
        <w:shd w:val="clear" w:color="auto" w:fill="FFFFFF"/>
        <w:ind w:left="426"/>
        <w:jc w:val="both"/>
        <w:rPr>
          <w:color w:val="000000"/>
        </w:rPr>
      </w:pPr>
      <w:r w:rsidRPr="00A72B1B">
        <w:rPr>
          <w:color w:val="000000"/>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A72B1B" w:rsidRPr="00A72B1B" w:rsidRDefault="00A72B1B" w:rsidP="00A72B1B">
      <w:pPr>
        <w:shd w:val="clear" w:color="auto" w:fill="FFFFFF"/>
        <w:ind w:left="426"/>
        <w:jc w:val="both"/>
        <w:rPr>
          <w:color w:val="000000"/>
        </w:rPr>
      </w:pPr>
      <w:r w:rsidRPr="00A72B1B">
        <w:rPr>
          <w:color w:val="000000"/>
        </w:rPr>
        <w:lastRenderedPageBreak/>
        <w:t>д) желаемый способ получения ответа по итогам рассмотрения возражения;</w:t>
      </w:r>
    </w:p>
    <w:p w:rsidR="00A72B1B" w:rsidRPr="00A72B1B" w:rsidRDefault="00A72B1B" w:rsidP="00A72B1B">
      <w:pPr>
        <w:shd w:val="clear" w:color="auto" w:fill="FFFFFF"/>
        <w:ind w:left="426"/>
        <w:jc w:val="both"/>
        <w:rPr>
          <w:color w:val="000000"/>
        </w:rPr>
      </w:pPr>
      <w:r w:rsidRPr="00A72B1B">
        <w:rPr>
          <w:color w:val="000000"/>
        </w:rPr>
        <w:t>е) фамилию, имя, отчество направившего возражение;</w:t>
      </w:r>
    </w:p>
    <w:p w:rsidR="00A72B1B" w:rsidRPr="00A72B1B" w:rsidRDefault="00A72B1B" w:rsidP="00A72B1B">
      <w:pPr>
        <w:shd w:val="clear" w:color="auto" w:fill="FFFFFF"/>
        <w:ind w:left="426"/>
        <w:jc w:val="both"/>
        <w:rPr>
          <w:color w:val="000000"/>
        </w:rPr>
      </w:pPr>
      <w:r w:rsidRPr="00A72B1B">
        <w:rPr>
          <w:color w:val="000000"/>
        </w:rPr>
        <w:t xml:space="preserve">ж) дату направления возражения. </w:t>
      </w:r>
    </w:p>
    <w:p w:rsidR="00A72B1B" w:rsidRPr="00A72B1B" w:rsidRDefault="00A72B1B" w:rsidP="00A72B1B">
      <w:pPr>
        <w:shd w:val="clear" w:color="auto" w:fill="FFFFFF"/>
        <w:ind w:firstLine="567"/>
        <w:jc w:val="both"/>
        <w:rPr>
          <w:color w:val="000000"/>
        </w:rPr>
      </w:pPr>
      <w:r w:rsidRPr="00A72B1B">
        <w:rPr>
          <w:color w:val="000000"/>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72B1B" w:rsidRPr="00A72B1B" w:rsidRDefault="00A72B1B" w:rsidP="00A72B1B">
      <w:pPr>
        <w:shd w:val="clear" w:color="auto" w:fill="FFFFFF"/>
        <w:ind w:firstLine="567"/>
        <w:jc w:val="both"/>
        <w:rPr>
          <w:color w:val="000000"/>
        </w:rPr>
      </w:pPr>
      <w:r w:rsidRPr="00A72B1B">
        <w:rPr>
          <w:color w:val="000000"/>
        </w:rPr>
        <w:t xml:space="preserve">УЖКХ АЧРМО рассматривает возражение в отношении предостережения в течение пятнадцати рабочих дней со дня его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 </w:t>
      </w:r>
    </w:p>
    <w:p w:rsidR="00A72B1B" w:rsidRPr="00A72B1B" w:rsidRDefault="00A72B1B" w:rsidP="00A72B1B">
      <w:pPr>
        <w:shd w:val="clear" w:color="auto" w:fill="FFFFFF"/>
        <w:ind w:firstLine="567"/>
        <w:jc w:val="both"/>
        <w:rPr>
          <w:color w:val="000000"/>
        </w:rPr>
      </w:pPr>
      <w:r w:rsidRPr="00A72B1B">
        <w:rPr>
          <w:color w:val="000000"/>
        </w:rPr>
        <w:t>УЖКХ АЧРМО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72B1B" w:rsidRPr="00A72B1B" w:rsidRDefault="00A72B1B" w:rsidP="00A72B1B">
      <w:pPr>
        <w:shd w:val="clear" w:color="auto" w:fill="FFFFFF"/>
        <w:ind w:firstLine="567"/>
        <w:jc w:val="both"/>
        <w:rPr>
          <w:color w:val="000000"/>
        </w:rPr>
      </w:pPr>
      <w:r w:rsidRPr="00A72B1B">
        <w:rPr>
          <w:color w:val="000000"/>
        </w:rPr>
        <w:t>Повторное направление возражения по тем же основаниям не допускается.</w:t>
      </w:r>
    </w:p>
    <w:p w:rsidR="00A72B1B" w:rsidRPr="00A72B1B" w:rsidRDefault="00A72B1B" w:rsidP="00A72B1B">
      <w:pPr>
        <w:shd w:val="clear" w:color="auto" w:fill="FFFFFF"/>
        <w:ind w:firstLine="567"/>
        <w:jc w:val="both"/>
        <w:rPr>
          <w:color w:val="000000"/>
        </w:rPr>
      </w:pPr>
      <w:r w:rsidRPr="00A72B1B">
        <w:rPr>
          <w:color w:val="00000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2B1B" w:rsidRPr="00A72B1B" w:rsidRDefault="00A72B1B" w:rsidP="00A72B1B">
      <w:pPr>
        <w:shd w:val="clear" w:color="auto" w:fill="FFFFFF"/>
        <w:ind w:firstLine="567"/>
        <w:jc w:val="both"/>
        <w:rPr>
          <w:color w:val="000000"/>
        </w:rPr>
      </w:pPr>
      <w:r w:rsidRPr="00A72B1B">
        <w:rPr>
          <w:color w:val="000000"/>
        </w:rPr>
        <w:tab/>
      </w:r>
      <w:bookmarkStart w:id="7" w:name="_Hlk198110772"/>
      <w:r w:rsidRPr="00A72B1B">
        <w:rPr>
          <w:color w:val="000000"/>
        </w:rPr>
        <w:t xml:space="preserve">1.2.4. дополнить пунктом 2.10. следующего содержания: </w:t>
      </w:r>
      <w:bookmarkEnd w:id="7"/>
      <w:r w:rsidRPr="00A72B1B">
        <w:rPr>
          <w:color w:val="000000"/>
        </w:rPr>
        <w:t xml:space="preserve">«2.10.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A72B1B" w:rsidRPr="00A72B1B" w:rsidRDefault="00A72B1B" w:rsidP="00A72B1B">
      <w:pPr>
        <w:shd w:val="clear" w:color="auto" w:fill="FFFFFF"/>
        <w:ind w:firstLine="567"/>
        <w:jc w:val="both"/>
        <w:rPr>
          <w:color w:val="000000"/>
        </w:rPr>
      </w:pPr>
      <w:r w:rsidRPr="00A72B1B">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УЖКХ АЧРМО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72B1B" w:rsidRPr="00A72B1B" w:rsidRDefault="00A72B1B" w:rsidP="00A72B1B">
      <w:pPr>
        <w:shd w:val="clear" w:color="auto" w:fill="FFFFFF"/>
        <w:ind w:firstLine="567"/>
        <w:jc w:val="both"/>
        <w:rPr>
          <w:color w:val="000000"/>
        </w:rPr>
      </w:pPr>
      <w:r w:rsidRPr="00A72B1B">
        <w:rPr>
          <w:color w:val="000000"/>
        </w:rPr>
        <w:t>Профилактический визит проводится по инициативе должностных лиц (обязательный профилактический визит) в соответствии со статьей 52.1   Федерального закона № 248-ФЗ или по инициативе контролируемого лица в соответствии со статьей 52.2 Федерального закона № 248-ФЗ.»;</w:t>
      </w:r>
    </w:p>
    <w:p w:rsidR="00A72B1B" w:rsidRPr="00A72B1B" w:rsidRDefault="00A72B1B" w:rsidP="00A72B1B">
      <w:pPr>
        <w:shd w:val="clear" w:color="auto" w:fill="FFFFFF"/>
        <w:ind w:firstLine="567"/>
        <w:jc w:val="both"/>
        <w:rPr>
          <w:color w:val="000000"/>
        </w:rPr>
      </w:pPr>
      <w:r w:rsidRPr="00A72B1B">
        <w:rPr>
          <w:color w:val="000000"/>
        </w:rPr>
        <w:t xml:space="preserve">   </w:t>
      </w:r>
      <w:bookmarkStart w:id="8" w:name="_Hlk198110808"/>
      <w:r w:rsidRPr="00A72B1B">
        <w:rPr>
          <w:color w:val="000000"/>
        </w:rPr>
        <w:t xml:space="preserve">1.2.5. дополнить пунктом 2.11. следующего содержания: </w:t>
      </w:r>
      <w:bookmarkEnd w:id="8"/>
      <w:r w:rsidRPr="00A72B1B">
        <w:rPr>
          <w:color w:val="000000"/>
        </w:rPr>
        <w:t>«2.11. Обязательный профилактический визит не предусматривает отказ контролируемого лица от его проведения.</w:t>
      </w:r>
    </w:p>
    <w:p w:rsidR="00A72B1B" w:rsidRPr="00A72B1B" w:rsidRDefault="00A72B1B" w:rsidP="00A72B1B">
      <w:pPr>
        <w:shd w:val="clear" w:color="auto" w:fill="FFFFFF"/>
        <w:ind w:firstLine="567"/>
        <w:jc w:val="both"/>
        <w:rPr>
          <w:color w:val="000000"/>
        </w:rPr>
      </w:pPr>
      <w:r w:rsidRPr="00A72B1B">
        <w:rPr>
          <w:color w:val="000000"/>
        </w:rPr>
        <w:t>В рамках обязательного профилактического визита должностное лицо, осуществляющее контроль, при необходимости проводит осмотр (за исключением жилых помещений, в отношении которых в соответствии с федеральным законом осмотр не проводится), истребование необходимых документов, инструментальное обследование.</w:t>
      </w:r>
    </w:p>
    <w:p w:rsidR="00A72B1B" w:rsidRPr="00A72B1B" w:rsidRDefault="00A72B1B" w:rsidP="00A72B1B">
      <w:pPr>
        <w:shd w:val="clear" w:color="auto" w:fill="FFFFFF"/>
        <w:ind w:firstLine="567"/>
        <w:jc w:val="both"/>
        <w:rPr>
          <w:color w:val="000000"/>
        </w:rPr>
      </w:pPr>
      <w:r w:rsidRPr="00A72B1B">
        <w:rPr>
          <w:color w:val="000000"/>
        </w:rPr>
        <w:t>Срок проведения обязательного профилактического визита не может превышать десять рабочих дней.</w:t>
      </w:r>
    </w:p>
    <w:p w:rsidR="00A72B1B" w:rsidRPr="00A72B1B" w:rsidRDefault="00A72B1B" w:rsidP="00A72B1B">
      <w:pPr>
        <w:shd w:val="clear" w:color="auto" w:fill="FFFFFF"/>
        <w:ind w:firstLine="567"/>
        <w:jc w:val="both"/>
        <w:rPr>
          <w:color w:val="000000"/>
        </w:rPr>
      </w:pPr>
      <w:r w:rsidRPr="00A72B1B">
        <w:rPr>
          <w:color w:val="000000"/>
        </w:rPr>
        <w:t>В случае невозможности проведения обязательного профилактического визита уполномоченное должностное лицо УЖКХ АЧРМО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72B1B" w:rsidRPr="00A72B1B" w:rsidRDefault="00A72B1B" w:rsidP="00A72B1B">
      <w:pPr>
        <w:shd w:val="clear" w:color="auto" w:fill="FFFFFF"/>
        <w:ind w:firstLine="567"/>
        <w:jc w:val="both"/>
        <w:rPr>
          <w:color w:val="000000"/>
        </w:rPr>
      </w:pPr>
      <w:r w:rsidRPr="00A72B1B">
        <w:rPr>
          <w:color w:val="00000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w:t>
      </w:r>
      <w:r w:rsidR="00751536">
        <w:rPr>
          <w:color w:val="000000"/>
        </w:rPr>
        <w:t xml:space="preserve">дерального закона от 31.07.2020  </w:t>
      </w:r>
      <w:r w:rsidRPr="00A72B1B">
        <w:rPr>
          <w:color w:val="000000"/>
        </w:rPr>
        <w:t xml:space="preserve"> № 248-ФЗ «О государственном контроле (надзоре) и муниципальном контроле в Российской Федерации»;</w:t>
      </w:r>
    </w:p>
    <w:p w:rsidR="00A72B1B" w:rsidRPr="00A72B1B" w:rsidRDefault="00A72B1B" w:rsidP="00A72B1B">
      <w:pPr>
        <w:shd w:val="clear" w:color="auto" w:fill="FFFFFF"/>
        <w:ind w:firstLine="567"/>
        <w:jc w:val="both"/>
        <w:rPr>
          <w:color w:val="000000"/>
        </w:rPr>
      </w:pPr>
      <w:r w:rsidRPr="00A72B1B">
        <w:rPr>
          <w:color w:val="000000"/>
        </w:rPr>
        <w:t>1.2.6. дополнить пунктом 2.12. следующего содержания: «2.12.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72B1B" w:rsidRPr="00A72B1B" w:rsidRDefault="00A72B1B" w:rsidP="00A72B1B">
      <w:pPr>
        <w:shd w:val="clear" w:color="auto" w:fill="FFFFFF"/>
        <w:ind w:firstLine="567"/>
        <w:jc w:val="both"/>
        <w:rPr>
          <w:color w:val="000000"/>
        </w:rPr>
      </w:pPr>
      <w:r w:rsidRPr="00A72B1B">
        <w:rPr>
          <w:color w:val="000000"/>
        </w:rPr>
        <w:t>В случае принятия решения о проведении профилактического визита УЖКХ АЧРМО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72B1B" w:rsidRPr="00A72B1B" w:rsidRDefault="00A72B1B" w:rsidP="00A72B1B">
      <w:pPr>
        <w:shd w:val="clear" w:color="auto" w:fill="FFFFFF"/>
        <w:ind w:firstLine="567"/>
        <w:jc w:val="both"/>
        <w:rPr>
          <w:color w:val="000000"/>
        </w:rPr>
      </w:pPr>
      <w:r w:rsidRPr="00A72B1B">
        <w:rPr>
          <w:color w:val="000000"/>
        </w:rPr>
        <w:t>Контролируемое лицо вправе отозвать заявление либо направить отказ от проведения профилактического визита, уведомив об этом УЖКХ АЧРМО не позднее чем за пять рабочих дней до даты его проведения.</w:t>
      </w:r>
    </w:p>
    <w:p w:rsidR="00A72B1B" w:rsidRPr="00A72B1B" w:rsidRDefault="00A72B1B" w:rsidP="00A72B1B">
      <w:pPr>
        <w:shd w:val="clear" w:color="auto" w:fill="FFFFFF"/>
        <w:ind w:firstLine="567"/>
        <w:jc w:val="both"/>
        <w:rPr>
          <w:color w:val="000000"/>
        </w:rPr>
      </w:pPr>
      <w:r w:rsidRPr="00A72B1B">
        <w:rPr>
          <w:color w:val="000000"/>
        </w:rPr>
        <w:lastRenderedPageBreak/>
        <w:t xml:space="preserve">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 </w:t>
      </w:r>
    </w:p>
    <w:p w:rsidR="00A72B1B" w:rsidRPr="00A72B1B" w:rsidRDefault="00A72B1B" w:rsidP="00A72B1B">
      <w:pPr>
        <w:shd w:val="clear" w:color="auto" w:fill="FFFFFF"/>
        <w:ind w:firstLine="567"/>
        <w:jc w:val="both"/>
        <w:rPr>
          <w:color w:val="000000"/>
        </w:rPr>
      </w:pPr>
      <w:r w:rsidRPr="00A72B1B">
        <w:rPr>
          <w:color w:val="000000"/>
        </w:rPr>
        <w:t xml:space="preserve">1.3. дополнить разделом 5 следующего содержания: «Раздел 5 «Управление рисками причинения вреда (ущерба) охраняемым законом ценностям при осуществлении муниципального жилищного контроля </w:t>
      </w:r>
    </w:p>
    <w:p w:rsidR="00A72B1B" w:rsidRPr="00A72B1B" w:rsidRDefault="00A72B1B" w:rsidP="00A72B1B">
      <w:pPr>
        <w:shd w:val="clear" w:color="auto" w:fill="FFFFFF"/>
        <w:ind w:firstLine="567"/>
        <w:jc w:val="both"/>
        <w:rPr>
          <w:color w:val="000000"/>
        </w:rPr>
      </w:pPr>
      <w:r w:rsidRPr="00A72B1B">
        <w:rPr>
          <w:color w:val="000000"/>
        </w:rPr>
        <w:t xml:space="preserve">5.1.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rsidR="00A72B1B" w:rsidRPr="00A72B1B" w:rsidRDefault="00A72B1B" w:rsidP="00A72B1B">
      <w:pPr>
        <w:shd w:val="clear" w:color="auto" w:fill="FFFFFF"/>
        <w:ind w:firstLine="567"/>
        <w:jc w:val="both"/>
        <w:rPr>
          <w:color w:val="000000"/>
        </w:rPr>
      </w:pPr>
      <w:r w:rsidRPr="00A72B1B">
        <w:rPr>
          <w:color w:val="000000"/>
        </w:rPr>
        <w:t xml:space="preserve">5.2.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 </w:t>
      </w:r>
    </w:p>
    <w:p w:rsidR="00A72B1B" w:rsidRPr="00A72B1B" w:rsidRDefault="00A72B1B" w:rsidP="00A72B1B">
      <w:pPr>
        <w:shd w:val="clear" w:color="auto" w:fill="FFFFFF"/>
        <w:ind w:firstLine="567"/>
        <w:jc w:val="both"/>
        <w:rPr>
          <w:color w:val="000000"/>
        </w:rPr>
      </w:pPr>
      <w:r w:rsidRPr="00A72B1B">
        <w:rPr>
          <w:color w:val="000000"/>
        </w:rPr>
        <w:t xml:space="preserve">5.3.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 </w:t>
      </w:r>
    </w:p>
    <w:p w:rsidR="00A72B1B" w:rsidRPr="00A72B1B" w:rsidRDefault="00A72B1B" w:rsidP="00A72B1B">
      <w:pPr>
        <w:shd w:val="clear" w:color="auto" w:fill="FFFFFF"/>
        <w:ind w:firstLine="567"/>
        <w:jc w:val="both"/>
        <w:rPr>
          <w:color w:val="000000"/>
        </w:rPr>
      </w:pPr>
      <w:r w:rsidRPr="00A72B1B">
        <w:rPr>
          <w:color w:val="000000"/>
        </w:rPr>
        <w:t xml:space="preserve">1) средний риск; </w:t>
      </w:r>
    </w:p>
    <w:p w:rsidR="00A72B1B" w:rsidRPr="00A72B1B" w:rsidRDefault="00A72B1B" w:rsidP="00A72B1B">
      <w:pPr>
        <w:shd w:val="clear" w:color="auto" w:fill="FFFFFF"/>
        <w:ind w:firstLine="567"/>
        <w:jc w:val="both"/>
        <w:rPr>
          <w:color w:val="000000"/>
        </w:rPr>
      </w:pPr>
      <w:r w:rsidRPr="00A72B1B">
        <w:rPr>
          <w:color w:val="000000"/>
        </w:rPr>
        <w:t>2) умеренный риск;</w:t>
      </w:r>
    </w:p>
    <w:p w:rsidR="00A72B1B" w:rsidRPr="00A72B1B" w:rsidRDefault="00A72B1B" w:rsidP="00A72B1B">
      <w:pPr>
        <w:shd w:val="clear" w:color="auto" w:fill="FFFFFF"/>
        <w:ind w:firstLine="567"/>
        <w:jc w:val="both"/>
        <w:rPr>
          <w:color w:val="000000"/>
        </w:rPr>
      </w:pPr>
      <w:r w:rsidRPr="00A72B1B">
        <w:rPr>
          <w:color w:val="000000"/>
        </w:rPr>
        <w:t>3) низкий риск.</w:t>
      </w:r>
    </w:p>
    <w:p w:rsidR="00A72B1B" w:rsidRPr="00A72B1B" w:rsidRDefault="00A72B1B" w:rsidP="00A72B1B">
      <w:pPr>
        <w:shd w:val="clear" w:color="auto" w:fill="FFFFFF"/>
        <w:ind w:firstLine="567"/>
        <w:jc w:val="both"/>
        <w:rPr>
          <w:color w:val="000000"/>
        </w:rPr>
      </w:pPr>
      <w:r w:rsidRPr="00A72B1B">
        <w:rPr>
          <w:color w:val="000000"/>
        </w:rPr>
        <w:t xml:space="preserve">5.4.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 </w:t>
      </w:r>
    </w:p>
    <w:p w:rsidR="00A72B1B" w:rsidRPr="00A72B1B" w:rsidRDefault="00A72B1B" w:rsidP="00A72B1B">
      <w:pPr>
        <w:shd w:val="clear" w:color="auto" w:fill="FFFFFF"/>
        <w:ind w:firstLine="567"/>
        <w:jc w:val="both"/>
        <w:rPr>
          <w:color w:val="000000"/>
        </w:rPr>
      </w:pPr>
      <w:r w:rsidRPr="00A72B1B">
        <w:rPr>
          <w:color w:val="000000"/>
        </w:rPr>
        <w:t xml:space="preserve">5.5. В целях отнесения объектов контроля к категориям риска при осуществлении муниципального жилищного контроля устанавливаются следующие критерии риска: </w:t>
      </w:r>
    </w:p>
    <w:p w:rsidR="00A72B1B" w:rsidRPr="00A72B1B" w:rsidRDefault="00A72B1B" w:rsidP="00A72B1B">
      <w:pPr>
        <w:shd w:val="clear" w:color="auto" w:fill="FFFFFF"/>
        <w:ind w:firstLine="567"/>
        <w:jc w:val="both"/>
        <w:rPr>
          <w:color w:val="000000"/>
        </w:rPr>
      </w:pPr>
      <w:r w:rsidRPr="00A72B1B">
        <w:rPr>
          <w:color w:val="000000"/>
        </w:rPr>
        <w:t>1) при установлении объекту контроля категории среднего риска плановые контрольные мероприятия проводятся с периодичностью 1 раз в 3 года.</w:t>
      </w:r>
    </w:p>
    <w:p w:rsidR="00A72B1B" w:rsidRPr="00A72B1B" w:rsidRDefault="00A72B1B" w:rsidP="00A72B1B">
      <w:pPr>
        <w:shd w:val="clear" w:color="auto" w:fill="FFFFFF"/>
        <w:ind w:firstLine="567"/>
        <w:jc w:val="both"/>
        <w:rPr>
          <w:color w:val="000000"/>
        </w:rPr>
      </w:pPr>
      <w:r w:rsidRPr="00A72B1B">
        <w:rPr>
          <w:color w:val="000000"/>
        </w:rPr>
        <w:t>2) при установлении объекту контроля умеренной категории риска плановые контрольные мероприятия проводятся с периодичностью 1 раз в 3 года.</w:t>
      </w:r>
    </w:p>
    <w:p w:rsidR="00A72B1B" w:rsidRPr="00A72B1B" w:rsidRDefault="00A72B1B" w:rsidP="00A72B1B">
      <w:pPr>
        <w:shd w:val="clear" w:color="auto" w:fill="FFFFFF"/>
        <w:ind w:firstLine="567"/>
        <w:jc w:val="both"/>
        <w:rPr>
          <w:color w:val="000000"/>
        </w:rPr>
      </w:pPr>
      <w:r w:rsidRPr="00A72B1B">
        <w:rPr>
          <w:color w:val="000000"/>
        </w:rPr>
        <w:t>При установлении объекту контроля низкой категории риска плановые контрольные мероприятия не проводятся.</w:t>
      </w:r>
    </w:p>
    <w:p w:rsidR="00A72B1B" w:rsidRPr="00A72B1B" w:rsidRDefault="00A72B1B" w:rsidP="00A72B1B">
      <w:pPr>
        <w:shd w:val="clear" w:color="auto" w:fill="FFFFFF"/>
        <w:ind w:firstLine="567"/>
        <w:jc w:val="both"/>
        <w:rPr>
          <w:color w:val="000000"/>
        </w:rPr>
      </w:pPr>
      <w:r w:rsidRPr="00A72B1B">
        <w:rPr>
          <w:color w:val="000000"/>
        </w:rPr>
        <w:t xml:space="preserve">5.6. В целях оценки риска причинения вреда (ущерба) охраняемым законом ценностям устанавливаются индикаторы риска нарушения обязательных требований. </w:t>
      </w:r>
    </w:p>
    <w:p w:rsidR="00A72B1B" w:rsidRPr="00A72B1B" w:rsidRDefault="00A72B1B" w:rsidP="00A72B1B">
      <w:pPr>
        <w:shd w:val="clear" w:color="auto" w:fill="FFFFFF"/>
        <w:ind w:firstLine="567"/>
        <w:jc w:val="both"/>
        <w:rPr>
          <w:color w:val="000000"/>
        </w:rPr>
      </w:pPr>
      <w:r w:rsidRPr="00A72B1B">
        <w:rPr>
          <w:color w:val="000000"/>
        </w:rPr>
        <w:t>Индикаторы риска нарушения обязательных требований указаны в приложении № 1 к настоящему Положению.</w:t>
      </w:r>
    </w:p>
    <w:p w:rsidR="00A72B1B" w:rsidRPr="00A72B1B" w:rsidRDefault="00A72B1B" w:rsidP="00A72B1B">
      <w:pPr>
        <w:shd w:val="clear" w:color="auto" w:fill="FFFFFF"/>
        <w:ind w:firstLine="567"/>
        <w:jc w:val="both"/>
        <w:rPr>
          <w:color w:val="000000"/>
        </w:rPr>
      </w:pPr>
      <w:r w:rsidRPr="00A72B1B">
        <w:rPr>
          <w:color w:val="000000"/>
        </w:rPr>
        <w:t>Перечень индикаторов риска нарушения обязательных требований размещается на официальном сайте ЧРМО в разделе «Муниципальный контроль – Жилищный контроль».</w:t>
      </w:r>
    </w:p>
    <w:p w:rsidR="00A72B1B" w:rsidRPr="00A72B1B" w:rsidRDefault="00A72B1B" w:rsidP="00A72B1B">
      <w:pPr>
        <w:shd w:val="clear" w:color="auto" w:fill="FFFFFF"/>
        <w:ind w:firstLine="567"/>
        <w:jc w:val="both"/>
        <w:rPr>
          <w:color w:val="000000"/>
        </w:rPr>
      </w:pPr>
      <w:r w:rsidRPr="00A72B1B">
        <w:rPr>
          <w:color w:val="000000"/>
        </w:rPr>
        <w:t xml:space="preserve">5.7. Периодичность обязательных профилактических визитов устанавливается в соответствии с пунктом 3 части 2 статьи 25 Федерального закона № 248-ФЗ. </w:t>
      </w:r>
    </w:p>
    <w:p w:rsidR="00A72B1B" w:rsidRPr="00A72B1B" w:rsidRDefault="00A72B1B" w:rsidP="00A72B1B">
      <w:pPr>
        <w:shd w:val="clear" w:color="auto" w:fill="FFFFFF"/>
        <w:ind w:firstLine="567"/>
        <w:jc w:val="both"/>
        <w:rPr>
          <w:color w:val="000000"/>
        </w:rPr>
      </w:pPr>
      <w:r w:rsidRPr="00A72B1B">
        <w:rPr>
          <w:color w:val="000000"/>
        </w:rPr>
        <w:t>5.8. 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 При выявлении соответствия объекта контроля индикаторам риска, предусмотренным пунктом 1 приложения 1 к настоящему Положению, проводится инспекционный визит, рейдовый осмотр, документарная проверка, выездная проверка.»</w:t>
      </w:r>
    </w:p>
    <w:p w:rsidR="00A72B1B" w:rsidRPr="00A72B1B" w:rsidRDefault="00A72B1B" w:rsidP="00A72B1B">
      <w:pPr>
        <w:shd w:val="clear" w:color="auto" w:fill="FFFFFF"/>
        <w:ind w:firstLine="567"/>
        <w:jc w:val="both"/>
        <w:rPr>
          <w:color w:val="000000"/>
        </w:rPr>
      </w:pPr>
      <w:r w:rsidRPr="00A72B1B">
        <w:rPr>
          <w:color w:val="000000"/>
        </w:rPr>
        <w:t>1.4. раздел 5 «Ключевые показатели муниципального жилищного контроля и их целевые значения» считать разделом 6.</w:t>
      </w:r>
    </w:p>
    <w:p w:rsidR="00390E7D" w:rsidRDefault="00390E7D" w:rsidP="00421E46">
      <w:pPr>
        <w:tabs>
          <w:tab w:val="left" w:pos="7755"/>
        </w:tabs>
        <w:ind w:left="1134" w:right="-13"/>
        <w:jc w:val="both"/>
      </w:pPr>
    </w:p>
    <w:p w:rsidR="00A72B1B" w:rsidRPr="000222EE" w:rsidRDefault="00A72B1B" w:rsidP="00A72B1B">
      <w:pPr>
        <w:tabs>
          <w:tab w:val="left" w:pos="7755"/>
        </w:tabs>
        <w:ind w:right="-13"/>
        <w:jc w:val="both"/>
        <w:rPr>
          <w:b/>
          <w:bCs/>
        </w:rPr>
      </w:pPr>
      <w:r w:rsidRPr="000222EE">
        <w:rPr>
          <w:b/>
          <w:bCs/>
        </w:rPr>
        <w:t xml:space="preserve">Слушали Козлову Л.М.: </w:t>
      </w:r>
    </w:p>
    <w:p w:rsidR="00A72B1B" w:rsidRDefault="00A72B1B" w:rsidP="00A72B1B">
      <w:pPr>
        <w:tabs>
          <w:tab w:val="left" w:pos="7755"/>
        </w:tabs>
        <w:ind w:right="-13"/>
        <w:jc w:val="both"/>
      </w:pPr>
      <w:r w:rsidRPr="000222EE">
        <w:t xml:space="preserve">Какие будут вопросы, предложения? Поступило предложение принять данное решение. </w:t>
      </w:r>
    </w:p>
    <w:p w:rsidR="00A72B1B" w:rsidRPr="000222EE" w:rsidRDefault="00A72B1B" w:rsidP="00A72B1B">
      <w:pPr>
        <w:tabs>
          <w:tab w:val="left" w:pos="7755"/>
        </w:tabs>
        <w:ind w:right="-13"/>
        <w:jc w:val="both"/>
      </w:pPr>
      <w:r w:rsidRPr="000222EE">
        <w:t>Прошу голосовать.</w:t>
      </w:r>
    </w:p>
    <w:p w:rsidR="00A72B1B" w:rsidRPr="000222EE" w:rsidRDefault="00A72B1B" w:rsidP="00A72B1B">
      <w:pPr>
        <w:tabs>
          <w:tab w:val="left" w:pos="7755"/>
        </w:tabs>
        <w:ind w:right="-13"/>
        <w:jc w:val="both"/>
      </w:pPr>
      <w:r w:rsidRPr="000222EE">
        <w:t>за – 1</w:t>
      </w:r>
      <w:r>
        <w:t>1</w:t>
      </w:r>
      <w:r w:rsidRPr="000222EE">
        <w:t xml:space="preserve"> депутатов</w:t>
      </w:r>
    </w:p>
    <w:p w:rsidR="00A72B1B" w:rsidRPr="000222EE" w:rsidRDefault="00A72B1B" w:rsidP="00A72B1B">
      <w:pPr>
        <w:tabs>
          <w:tab w:val="left" w:pos="7755"/>
        </w:tabs>
        <w:ind w:right="-13"/>
        <w:jc w:val="both"/>
      </w:pPr>
      <w:r w:rsidRPr="000222EE">
        <w:t>против – нет</w:t>
      </w:r>
    </w:p>
    <w:p w:rsidR="00A72B1B" w:rsidRPr="000222EE" w:rsidRDefault="00A72B1B" w:rsidP="00A72B1B">
      <w:pPr>
        <w:tabs>
          <w:tab w:val="left" w:pos="7755"/>
        </w:tabs>
        <w:ind w:right="-13"/>
        <w:jc w:val="both"/>
      </w:pPr>
      <w:r w:rsidRPr="000222EE">
        <w:t>воздержались – нет</w:t>
      </w:r>
    </w:p>
    <w:p w:rsidR="00A72B1B" w:rsidRPr="000222EE" w:rsidRDefault="00A72B1B" w:rsidP="00A72B1B">
      <w:pPr>
        <w:tabs>
          <w:tab w:val="left" w:pos="7755"/>
        </w:tabs>
        <w:ind w:right="-13"/>
        <w:jc w:val="both"/>
      </w:pPr>
      <w:r w:rsidRPr="000222EE">
        <w:rPr>
          <w:b/>
          <w:bCs/>
        </w:rPr>
        <w:t xml:space="preserve">Решили: </w:t>
      </w:r>
      <w:r w:rsidRPr="000222EE">
        <w:t>решение принято единогласно.</w:t>
      </w:r>
    </w:p>
    <w:p w:rsidR="00A72B1B" w:rsidRDefault="00A72B1B" w:rsidP="006D7497">
      <w:pPr>
        <w:tabs>
          <w:tab w:val="left" w:pos="7755"/>
        </w:tabs>
        <w:ind w:right="-13"/>
        <w:jc w:val="both"/>
      </w:pPr>
    </w:p>
    <w:p w:rsidR="00A72B1B" w:rsidRPr="00A72B1B" w:rsidRDefault="00A72B1B" w:rsidP="006D7497">
      <w:pPr>
        <w:tabs>
          <w:tab w:val="left" w:pos="7755"/>
        </w:tabs>
        <w:ind w:right="-13"/>
        <w:jc w:val="both"/>
        <w:rPr>
          <w:b/>
        </w:rPr>
      </w:pPr>
      <w:r w:rsidRPr="00A72B1B">
        <w:rPr>
          <w:b/>
        </w:rPr>
        <w:lastRenderedPageBreak/>
        <w:t xml:space="preserve">5. Слушали </w:t>
      </w:r>
      <w:r>
        <w:rPr>
          <w:b/>
        </w:rPr>
        <w:t>Белобородову Анастасию Владимировну, председателя</w:t>
      </w:r>
      <w:r w:rsidRPr="00A72B1B">
        <w:rPr>
          <w:b/>
        </w:rPr>
        <w:t xml:space="preserve"> комитета по управлению муниципальным имуществом.</w:t>
      </w:r>
    </w:p>
    <w:p w:rsidR="00A72B1B" w:rsidRDefault="00A72B1B" w:rsidP="00421E46">
      <w:pPr>
        <w:tabs>
          <w:tab w:val="left" w:pos="7755"/>
        </w:tabs>
        <w:ind w:left="1134" w:right="-13"/>
        <w:jc w:val="both"/>
      </w:pPr>
    </w:p>
    <w:p w:rsidR="00A72B1B" w:rsidRPr="006D7497" w:rsidRDefault="00BB7DF9" w:rsidP="00A72B1B">
      <w:pPr>
        <w:jc w:val="both"/>
      </w:pPr>
      <w:r>
        <w:t xml:space="preserve">        </w:t>
      </w:r>
      <w:r w:rsidR="00A72B1B" w:rsidRPr="006D7497">
        <w:t>«О внесении изменений в Положение о порядке и условиях приватизации муниципального имущества Черемховского районного муниципального образования».</w:t>
      </w:r>
    </w:p>
    <w:p w:rsidR="00A72B1B" w:rsidRPr="006D7497" w:rsidRDefault="00A72B1B" w:rsidP="00A72B1B">
      <w:pPr>
        <w:ind w:left="-567"/>
        <w:jc w:val="both"/>
      </w:pPr>
    </w:p>
    <w:p w:rsidR="006D7497" w:rsidRPr="006D7497" w:rsidRDefault="006D7497" w:rsidP="006D7497">
      <w:pPr>
        <w:ind w:right="-2" w:firstLine="708"/>
        <w:jc w:val="both"/>
        <w:rPr>
          <w:color w:val="000000"/>
        </w:rPr>
      </w:pPr>
      <w:r w:rsidRPr="006D7497">
        <w:rPr>
          <w:bCs/>
          <w:color w:val="000000"/>
        </w:rPr>
        <w:t>В целях приведения нормативных правовых актов органов местного самоуправления Черемховского район</w:t>
      </w:r>
      <w:r>
        <w:rPr>
          <w:bCs/>
          <w:color w:val="000000"/>
        </w:rPr>
        <w:t>ного муниципального образования</w:t>
      </w:r>
      <w:r w:rsidRPr="006D7497">
        <w:rPr>
          <w:bCs/>
          <w:color w:val="000000"/>
        </w:rPr>
        <w:t xml:space="preserve"> в соответствие с действующим законодательством Российской Федерации, руководствуясь </w:t>
      </w:r>
      <w:r w:rsidRPr="006D7497">
        <w:rPr>
          <w:color w:val="000000"/>
          <w:shd w:val="clear" w:color="auto" w:fill="FFFFFF"/>
        </w:rPr>
        <w:t>Федеральный закон от 21 декабря 2001 года №</w:t>
      </w:r>
      <w:r>
        <w:rPr>
          <w:color w:val="000000"/>
          <w:shd w:val="clear" w:color="auto" w:fill="FFFFFF"/>
        </w:rPr>
        <w:t xml:space="preserve"> 178-ФЗ </w:t>
      </w:r>
      <w:r w:rsidRPr="006D7497">
        <w:rPr>
          <w:color w:val="000000"/>
          <w:shd w:val="clear" w:color="auto" w:fill="FFFFFF"/>
        </w:rPr>
        <w:t xml:space="preserve">«О приватизации государственного и муниципального имущества» </w:t>
      </w:r>
      <w:r w:rsidRPr="006D7497">
        <w:rPr>
          <w:color w:val="000000"/>
          <w:spacing w:val="-4"/>
        </w:rPr>
        <w:t xml:space="preserve">Комитет                   по управлению муниципальным имуществом Черемховского районного муниципального образования предлагает рассмотреть вопрос </w:t>
      </w:r>
      <w:r w:rsidRPr="006D7497">
        <w:rPr>
          <w:bCs/>
          <w:color w:val="000000"/>
        </w:rPr>
        <w:t>о внесении изменений в Положение о порядке и условиях приватизации муниципального имущества Черемховского районного муниципального образования,</w:t>
      </w:r>
      <w:r w:rsidRPr="006D7497">
        <w:rPr>
          <w:color w:val="000000"/>
        </w:rPr>
        <w:t xml:space="preserve"> утвержденное решением Думы Черемховского районного муниципального образования от 23 октября</w:t>
      </w:r>
      <w:r>
        <w:rPr>
          <w:color w:val="000000"/>
        </w:rPr>
        <w:t xml:space="preserve"> </w:t>
      </w:r>
      <w:r w:rsidRPr="006D7497">
        <w:rPr>
          <w:color w:val="000000"/>
        </w:rPr>
        <w:t>2024 года</w:t>
      </w:r>
      <w:r>
        <w:rPr>
          <w:color w:val="000000"/>
        </w:rPr>
        <w:t xml:space="preserve"> </w:t>
      </w:r>
      <w:r w:rsidRPr="006D7497">
        <w:rPr>
          <w:color w:val="000000"/>
        </w:rPr>
        <w:t xml:space="preserve">№ 11. </w:t>
      </w:r>
      <w:r w:rsidRPr="006D7497">
        <w:rPr>
          <w:bCs/>
          <w:color w:val="000000"/>
        </w:rPr>
        <w:t>Система законодательства меняется постоянно, поэтому внесение изменений в нормативно-правовые акты является естественным процессом.</w:t>
      </w:r>
    </w:p>
    <w:p w:rsidR="006D7497" w:rsidRPr="006D7497" w:rsidRDefault="006D7497" w:rsidP="006D7497">
      <w:pPr>
        <w:pStyle w:val="ConsPlusNormal"/>
        <w:widowControl/>
        <w:ind w:firstLine="708"/>
        <w:jc w:val="both"/>
        <w:rPr>
          <w:rFonts w:ascii="Times New Roman" w:hAnsi="Times New Roman" w:cs="Times New Roman"/>
          <w:color w:val="000000"/>
          <w:sz w:val="24"/>
          <w:szCs w:val="24"/>
        </w:rPr>
      </w:pPr>
      <w:r w:rsidRPr="006D7497">
        <w:rPr>
          <w:rFonts w:ascii="Times New Roman" w:hAnsi="Times New Roman" w:cs="Times New Roman"/>
          <w:bCs/>
          <w:color w:val="000000"/>
          <w:sz w:val="24"/>
          <w:szCs w:val="24"/>
        </w:rPr>
        <w:t xml:space="preserve">Проект решения предусматривает внесение изменений </w:t>
      </w:r>
      <w:r w:rsidRPr="006D7497">
        <w:rPr>
          <w:rFonts w:ascii="Times New Roman" w:hAnsi="Times New Roman" w:cs="Times New Roman"/>
          <w:color w:val="000000"/>
          <w:sz w:val="24"/>
          <w:szCs w:val="24"/>
        </w:rPr>
        <w:t>главы 8 «Порядок оплаты муниципального имущества при его приватизации» по оплате приобретаемого имущества, задатка, рассрочки, ответственности покупателя     и перехода права собственности.</w:t>
      </w:r>
    </w:p>
    <w:p w:rsidR="006D7497" w:rsidRPr="006D7497" w:rsidRDefault="006D7497" w:rsidP="006D7497">
      <w:pPr>
        <w:ind w:right="-2" w:firstLine="708"/>
        <w:jc w:val="both"/>
        <w:rPr>
          <w:color w:val="000000"/>
        </w:rPr>
      </w:pPr>
      <w:r w:rsidRPr="006D7497">
        <w:rPr>
          <w:color w:val="000000"/>
        </w:rPr>
        <w:t>Проект не содержит положений, способствующих создан</w:t>
      </w:r>
      <w:r>
        <w:rPr>
          <w:color w:val="000000"/>
        </w:rPr>
        <w:t>ию условий</w:t>
      </w:r>
      <w:r w:rsidRPr="006D7497">
        <w:rPr>
          <w:color w:val="000000"/>
        </w:rPr>
        <w:t xml:space="preserve">  для проявления коррупции. </w:t>
      </w:r>
    </w:p>
    <w:p w:rsidR="006D7497" w:rsidRPr="00F77B22" w:rsidRDefault="006D7497" w:rsidP="006D7497">
      <w:pPr>
        <w:jc w:val="both"/>
        <w:rPr>
          <w:color w:val="000000"/>
          <w:sz w:val="28"/>
          <w:szCs w:val="28"/>
        </w:rPr>
      </w:pPr>
      <w:r w:rsidRPr="006D7497">
        <w:rPr>
          <w:color w:val="000000"/>
        </w:rPr>
        <w:tab/>
        <w:t>Принятие данного решения не повлечет необходимости в дополнительных расходах бюджета Черемховского районного муниципального образования</w:t>
      </w:r>
      <w:r w:rsidRPr="00F77B22">
        <w:rPr>
          <w:color w:val="000000"/>
          <w:sz w:val="28"/>
          <w:szCs w:val="28"/>
        </w:rPr>
        <w:t>.</w:t>
      </w:r>
    </w:p>
    <w:p w:rsidR="006D7497" w:rsidRPr="00F77B22" w:rsidRDefault="006D7497" w:rsidP="006D7497">
      <w:pPr>
        <w:jc w:val="both"/>
        <w:rPr>
          <w:color w:val="000000"/>
          <w:sz w:val="28"/>
          <w:szCs w:val="28"/>
        </w:rPr>
      </w:pPr>
    </w:p>
    <w:p w:rsidR="006D7497" w:rsidRPr="000222EE" w:rsidRDefault="006D7497" w:rsidP="006D7497">
      <w:pPr>
        <w:tabs>
          <w:tab w:val="left" w:pos="7755"/>
        </w:tabs>
        <w:ind w:right="-13"/>
        <w:jc w:val="both"/>
        <w:rPr>
          <w:b/>
          <w:bCs/>
        </w:rPr>
      </w:pPr>
      <w:r w:rsidRPr="000222EE">
        <w:rPr>
          <w:b/>
          <w:bCs/>
        </w:rPr>
        <w:t xml:space="preserve">Слушали Козлову Л.М.: </w:t>
      </w:r>
    </w:p>
    <w:p w:rsidR="006D7497" w:rsidRDefault="006D7497" w:rsidP="006D7497">
      <w:pPr>
        <w:tabs>
          <w:tab w:val="left" w:pos="7755"/>
        </w:tabs>
        <w:ind w:right="-13"/>
        <w:jc w:val="both"/>
      </w:pPr>
      <w:r w:rsidRPr="000222EE">
        <w:t xml:space="preserve">Какие будут вопросы, предложения? Поступило предложение принять данное решение. </w:t>
      </w:r>
    </w:p>
    <w:p w:rsidR="006D7497" w:rsidRPr="000222EE" w:rsidRDefault="006D7497" w:rsidP="006D7497">
      <w:pPr>
        <w:tabs>
          <w:tab w:val="left" w:pos="7755"/>
        </w:tabs>
        <w:ind w:right="-13"/>
        <w:jc w:val="both"/>
      </w:pPr>
      <w:r w:rsidRPr="000222EE">
        <w:t>Прошу голосовать.</w:t>
      </w:r>
    </w:p>
    <w:p w:rsidR="006D7497" w:rsidRPr="000222EE" w:rsidRDefault="006D7497" w:rsidP="006D7497">
      <w:pPr>
        <w:tabs>
          <w:tab w:val="left" w:pos="7755"/>
        </w:tabs>
        <w:ind w:right="-13"/>
        <w:jc w:val="both"/>
      </w:pPr>
      <w:r w:rsidRPr="000222EE">
        <w:t>за – 1</w:t>
      </w:r>
      <w:r>
        <w:t>1</w:t>
      </w:r>
      <w:r w:rsidRPr="000222EE">
        <w:t xml:space="preserve"> депутатов</w:t>
      </w:r>
    </w:p>
    <w:p w:rsidR="006D7497" w:rsidRPr="000222EE" w:rsidRDefault="006D7497" w:rsidP="006D7497">
      <w:pPr>
        <w:tabs>
          <w:tab w:val="left" w:pos="7755"/>
        </w:tabs>
        <w:ind w:right="-13"/>
        <w:jc w:val="both"/>
      </w:pPr>
      <w:r w:rsidRPr="000222EE">
        <w:t>против – нет</w:t>
      </w:r>
    </w:p>
    <w:p w:rsidR="006D7497" w:rsidRPr="000222EE" w:rsidRDefault="006D7497" w:rsidP="006D7497">
      <w:pPr>
        <w:tabs>
          <w:tab w:val="left" w:pos="7755"/>
        </w:tabs>
        <w:ind w:right="-13"/>
        <w:jc w:val="both"/>
      </w:pPr>
      <w:r w:rsidRPr="000222EE">
        <w:t>воздержались – нет</w:t>
      </w:r>
    </w:p>
    <w:p w:rsidR="00A72B1B" w:rsidRDefault="006D7497" w:rsidP="006D7497">
      <w:pPr>
        <w:tabs>
          <w:tab w:val="left" w:pos="7755"/>
        </w:tabs>
        <w:ind w:right="-13"/>
        <w:jc w:val="both"/>
      </w:pPr>
      <w:r w:rsidRPr="000222EE">
        <w:rPr>
          <w:b/>
          <w:bCs/>
        </w:rPr>
        <w:t xml:space="preserve">Решили: </w:t>
      </w:r>
      <w:r w:rsidRPr="000222EE">
        <w:t>решение принято единогласно.</w:t>
      </w:r>
    </w:p>
    <w:p w:rsidR="00A72B1B" w:rsidRPr="000222EE" w:rsidRDefault="00A72B1B" w:rsidP="00421E46">
      <w:pPr>
        <w:tabs>
          <w:tab w:val="left" w:pos="7755"/>
        </w:tabs>
        <w:ind w:left="1134" w:right="-13"/>
        <w:jc w:val="both"/>
      </w:pPr>
    </w:p>
    <w:p w:rsidR="00D30C19" w:rsidRPr="000222EE" w:rsidRDefault="00D81CDD" w:rsidP="006D7497">
      <w:pPr>
        <w:tabs>
          <w:tab w:val="left" w:pos="7755"/>
        </w:tabs>
        <w:ind w:right="-13"/>
        <w:jc w:val="both"/>
      </w:pPr>
      <w:r w:rsidRPr="000222EE">
        <w:rPr>
          <w:b/>
          <w:bCs/>
        </w:rPr>
        <w:t xml:space="preserve">Слушали Козлову Л.М.: </w:t>
      </w:r>
      <w:r w:rsidR="00D30C19" w:rsidRPr="000222EE">
        <w:t>на этом повестка заседания исчерпан</w:t>
      </w:r>
      <w:r w:rsidR="00917E43" w:rsidRPr="000222EE">
        <w:t xml:space="preserve">а. </w:t>
      </w:r>
      <w:r w:rsidR="00A72B1B">
        <w:t>9</w:t>
      </w:r>
      <w:r w:rsidR="00A66270" w:rsidRPr="000222EE">
        <w:t>-</w:t>
      </w:r>
      <w:r w:rsidR="009779B2" w:rsidRPr="000222EE">
        <w:t>о</w:t>
      </w:r>
      <w:r w:rsidR="00D30C19" w:rsidRPr="000222EE">
        <w:t xml:space="preserve">е заседание Думы Черемховского районного муниципального образования </w:t>
      </w:r>
      <w:r w:rsidR="009779B2" w:rsidRPr="000222EE">
        <w:t>восьмого</w:t>
      </w:r>
      <w:r w:rsidR="00D30C19" w:rsidRPr="000222EE">
        <w:t xml:space="preserve"> созыва считается закрытым. </w:t>
      </w:r>
    </w:p>
    <w:p w:rsidR="00D30C19" w:rsidRPr="000222EE" w:rsidRDefault="00D30C19" w:rsidP="006D7497">
      <w:pPr>
        <w:ind w:right="-13"/>
        <w:jc w:val="both"/>
        <w:rPr>
          <w:b/>
          <w:bCs/>
        </w:rPr>
      </w:pPr>
      <w:r w:rsidRPr="000222EE">
        <w:rPr>
          <w:b/>
          <w:bCs/>
        </w:rPr>
        <w:t>Звучит гимн России.</w:t>
      </w:r>
    </w:p>
    <w:p w:rsidR="00451F34" w:rsidRPr="000222EE" w:rsidRDefault="00451F34" w:rsidP="00421E46">
      <w:pPr>
        <w:ind w:left="1134" w:right="-13"/>
      </w:pPr>
    </w:p>
    <w:p w:rsidR="00627679" w:rsidRPr="000222EE" w:rsidRDefault="00627679" w:rsidP="00421E46">
      <w:pPr>
        <w:ind w:left="1134" w:right="-13"/>
      </w:pPr>
    </w:p>
    <w:p w:rsidR="00627679" w:rsidRPr="000222EE" w:rsidRDefault="00627679" w:rsidP="00421E46">
      <w:pPr>
        <w:ind w:left="1134" w:right="-13"/>
      </w:pPr>
    </w:p>
    <w:p w:rsidR="00052D16" w:rsidRPr="000222EE" w:rsidRDefault="00ED71D0" w:rsidP="006D7497">
      <w:pPr>
        <w:ind w:right="-13"/>
        <w:jc w:val="both"/>
      </w:pPr>
      <w:r w:rsidRPr="000222EE">
        <w:t>П</w:t>
      </w:r>
      <w:r w:rsidR="00052D16" w:rsidRPr="000222EE">
        <w:t>редседател</w:t>
      </w:r>
      <w:r w:rsidRPr="000222EE">
        <w:t>ь</w:t>
      </w:r>
      <w:r w:rsidR="00421E46" w:rsidRPr="000222EE">
        <w:t xml:space="preserve"> </w:t>
      </w:r>
      <w:r w:rsidR="00FB2806" w:rsidRPr="000222EE">
        <w:t>районной</w:t>
      </w:r>
      <w:r w:rsidR="00421E46" w:rsidRPr="000222EE">
        <w:t xml:space="preserve"> </w:t>
      </w:r>
      <w:r w:rsidR="00FB2806" w:rsidRPr="000222EE">
        <w:t xml:space="preserve">Думы                 </w:t>
      </w:r>
      <w:r w:rsidR="00421E46" w:rsidRPr="000222EE">
        <w:t xml:space="preserve">                            </w:t>
      </w:r>
      <w:r w:rsidR="00FB2806" w:rsidRPr="000222EE">
        <w:t xml:space="preserve">      </w:t>
      </w:r>
      <w:r w:rsidR="006D7497">
        <w:t xml:space="preserve">                                       </w:t>
      </w:r>
      <w:r w:rsidR="00FB2806" w:rsidRPr="000222EE">
        <w:t xml:space="preserve">    </w:t>
      </w:r>
      <w:r w:rsidRPr="000222EE">
        <w:t>Л</w:t>
      </w:r>
      <w:r w:rsidR="009F57F1" w:rsidRPr="000222EE">
        <w:t xml:space="preserve">.М. </w:t>
      </w:r>
      <w:r w:rsidRPr="000222EE">
        <w:t>Козлова</w:t>
      </w:r>
    </w:p>
    <w:p w:rsidR="00D81CDD" w:rsidRPr="000222EE" w:rsidRDefault="00D81CDD" w:rsidP="00421E46">
      <w:pPr>
        <w:ind w:left="1134" w:right="-13"/>
        <w:jc w:val="both"/>
      </w:pPr>
    </w:p>
    <w:p w:rsidR="00052D16" w:rsidRPr="000222EE" w:rsidRDefault="00052D16" w:rsidP="00421E46">
      <w:pPr>
        <w:ind w:left="1134" w:right="-13"/>
        <w:jc w:val="both"/>
      </w:pPr>
    </w:p>
    <w:p w:rsidR="00052D16" w:rsidRPr="000222EE" w:rsidRDefault="00052D16" w:rsidP="006D7497">
      <w:pPr>
        <w:ind w:right="-13"/>
        <w:jc w:val="both"/>
      </w:pPr>
      <w:r w:rsidRPr="000222EE">
        <w:t xml:space="preserve">Помощник </w:t>
      </w:r>
      <w:r w:rsidR="00C42477" w:rsidRPr="000222EE">
        <w:t>депутата</w:t>
      </w:r>
      <w:r w:rsidRPr="000222EE">
        <w:t xml:space="preserve"> Думы            </w:t>
      </w:r>
      <w:r w:rsidR="00421E46" w:rsidRPr="000222EE">
        <w:t xml:space="preserve">                                         </w:t>
      </w:r>
      <w:r w:rsidR="006D7497">
        <w:t xml:space="preserve">                                      </w:t>
      </w:r>
      <w:r w:rsidR="00421E46" w:rsidRPr="000222EE">
        <w:t xml:space="preserve">     </w:t>
      </w:r>
      <w:r w:rsidRPr="000222EE">
        <w:t xml:space="preserve"> </w:t>
      </w:r>
      <w:bookmarkEnd w:id="6"/>
      <w:r w:rsidR="003201EB" w:rsidRPr="000222EE">
        <w:t>Н.Р. Минулина</w:t>
      </w:r>
    </w:p>
    <w:sectPr w:rsidR="00052D16" w:rsidRPr="000222EE" w:rsidSect="00751536">
      <w:headerReference w:type="even" r:id="rId8"/>
      <w:pgSz w:w="11906" w:h="16838" w:code="9"/>
      <w:pgMar w:top="426" w:right="720"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998" w:rsidRDefault="00C45998" w:rsidP="00570E8E">
      <w:r>
        <w:separator/>
      </w:r>
    </w:p>
  </w:endnote>
  <w:endnote w:type="continuationSeparator" w:id="1">
    <w:p w:rsidR="00C45998" w:rsidRDefault="00C45998" w:rsidP="00570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998" w:rsidRDefault="00C45998" w:rsidP="00570E8E">
      <w:r>
        <w:separator/>
      </w:r>
    </w:p>
  </w:footnote>
  <w:footnote w:type="continuationSeparator" w:id="1">
    <w:p w:rsidR="00C45998" w:rsidRDefault="00C45998" w:rsidP="00570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51" w:rsidRDefault="000C05C1" w:rsidP="00182CBD">
    <w:pPr>
      <w:pStyle w:val="a4"/>
      <w:framePr w:wrap="around" w:vAnchor="text" w:hAnchor="margin" w:xAlign="center" w:y="1"/>
      <w:rPr>
        <w:rStyle w:val="a8"/>
      </w:rPr>
    </w:pPr>
    <w:r>
      <w:rPr>
        <w:rStyle w:val="a8"/>
      </w:rPr>
      <w:fldChar w:fldCharType="begin"/>
    </w:r>
    <w:r w:rsidR="00163251">
      <w:rPr>
        <w:rStyle w:val="a8"/>
      </w:rPr>
      <w:instrText xml:space="preserve">PAGE  </w:instrText>
    </w:r>
    <w:r>
      <w:rPr>
        <w:rStyle w:val="a8"/>
      </w:rPr>
      <w:fldChar w:fldCharType="end"/>
    </w:r>
  </w:p>
  <w:p w:rsidR="00163251" w:rsidRDefault="0016325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2F4E"/>
    <w:multiLevelType w:val="multilevel"/>
    <w:tmpl w:val="D018E26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23757EFF"/>
    <w:multiLevelType w:val="hybridMultilevel"/>
    <w:tmpl w:val="482E7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B320B4"/>
    <w:multiLevelType w:val="hybridMultilevel"/>
    <w:tmpl w:val="E194783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0072F14"/>
    <w:multiLevelType w:val="hybridMultilevel"/>
    <w:tmpl w:val="85301642"/>
    <w:lvl w:ilvl="0" w:tplc="A5148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AC4357"/>
    <w:multiLevelType w:val="hybridMultilevel"/>
    <w:tmpl w:val="2BB2D074"/>
    <w:lvl w:ilvl="0" w:tplc="6524A54C">
      <w:start w:val="1"/>
      <w:numFmt w:val="bullet"/>
      <w:lvlText w:val="-"/>
      <w:lvlJc w:val="left"/>
      <w:pPr>
        <w:ind w:left="3479" w:hanging="360"/>
      </w:pPr>
      <w:rPr>
        <w:rFonts w:ascii="Vrinda" w:hAnsi="Vrinda"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3D290511"/>
    <w:multiLevelType w:val="hybridMultilevel"/>
    <w:tmpl w:val="66A8C510"/>
    <w:lvl w:ilvl="0" w:tplc="16BA33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19055A5"/>
    <w:multiLevelType w:val="hybridMultilevel"/>
    <w:tmpl w:val="53069C62"/>
    <w:lvl w:ilvl="0" w:tplc="4394E1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5A4431D"/>
    <w:multiLevelType w:val="hybridMultilevel"/>
    <w:tmpl w:val="F63A8F86"/>
    <w:lvl w:ilvl="0" w:tplc="363018E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9FD7AAD"/>
    <w:multiLevelType w:val="hybridMultilevel"/>
    <w:tmpl w:val="D46CAECC"/>
    <w:lvl w:ilvl="0" w:tplc="C874A13A">
      <w:start w:val="1"/>
      <w:numFmt w:val="decimal"/>
      <w:lvlText w:val="%1."/>
      <w:lvlJc w:val="left"/>
      <w:pPr>
        <w:ind w:left="502"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9">
    <w:nsid w:val="5ED256F8"/>
    <w:multiLevelType w:val="hybridMultilevel"/>
    <w:tmpl w:val="D46CAECC"/>
    <w:lvl w:ilvl="0" w:tplc="C874A13A">
      <w:start w:val="1"/>
      <w:numFmt w:val="decimal"/>
      <w:lvlText w:val="%1."/>
      <w:lvlJc w:val="left"/>
      <w:pPr>
        <w:ind w:left="502"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0">
    <w:nsid w:val="60351E36"/>
    <w:multiLevelType w:val="hybridMultilevel"/>
    <w:tmpl w:val="756E9418"/>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6B42209E"/>
    <w:multiLevelType w:val="hybridMultilevel"/>
    <w:tmpl w:val="1556C65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5283F26"/>
    <w:multiLevelType w:val="hybridMultilevel"/>
    <w:tmpl w:val="99DC1DEA"/>
    <w:lvl w:ilvl="0" w:tplc="0419000F">
      <w:start w:val="4"/>
      <w:numFmt w:val="decimal"/>
      <w:pStyle w:val="3"/>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592417B"/>
    <w:multiLevelType w:val="multilevel"/>
    <w:tmpl w:val="45509574"/>
    <w:lvl w:ilvl="0">
      <w:start w:val="1"/>
      <w:numFmt w:val="decimal"/>
      <w:lvlText w:val="%1."/>
      <w:lvlJc w:val="left"/>
      <w:pPr>
        <w:ind w:left="720" w:hanging="360"/>
      </w:pPr>
      <w:rPr>
        <w:rFonts w:cs="Times New Roman" w:hint="default"/>
      </w:rPr>
    </w:lvl>
    <w:lvl w:ilvl="1">
      <w:start w:val="1"/>
      <w:numFmt w:val="decimal"/>
      <w:pStyle w:val="2"/>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795F08ED"/>
    <w:multiLevelType w:val="hybridMultilevel"/>
    <w:tmpl w:val="24F0596E"/>
    <w:lvl w:ilvl="0" w:tplc="0419000F">
      <w:start w:val="1"/>
      <w:numFmt w:val="decimal"/>
      <w:pStyle w:val="1"/>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7E5C6256"/>
    <w:multiLevelType w:val="hybridMultilevel"/>
    <w:tmpl w:val="55D68B00"/>
    <w:lvl w:ilvl="0" w:tplc="0419000F">
      <w:start w:val="1"/>
      <w:numFmt w:val="decimal"/>
      <w:pStyle w:val="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3"/>
  </w:num>
  <w:num w:numId="5">
    <w:abstractNumId w:val="8"/>
  </w:num>
  <w:num w:numId="6">
    <w:abstractNumId w:val="2"/>
  </w:num>
  <w:num w:numId="7">
    <w:abstractNumId w:val="10"/>
  </w:num>
  <w:num w:numId="8">
    <w:abstractNumId w:val="1"/>
  </w:num>
  <w:num w:numId="9">
    <w:abstractNumId w:val="4"/>
  </w:num>
  <w:num w:numId="10">
    <w:abstractNumId w:val="3"/>
  </w:num>
  <w:num w:numId="11">
    <w:abstractNumId w:val="6"/>
  </w:num>
  <w:num w:numId="12">
    <w:abstractNumId w:val="9"/>
  </w:num>
  <w:num w:numId="13">
    <w:abstractNumId w:val="5"/>
  </w:num>
  <w:num w:numId="14">
    <w:abstractNumId w:val="11"/>
  </w:num>
  <w:num w:numId="15">
    <w:abstractNumId w:val="7"/>
  </w:num>
  <w:num w:numId="1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81"/>
  <w:drawingGridVerticalSpacing w:val="181"/>
  <w:characterSpacingControl w:val="doNotCompress"/>
  <w:footnotePr>
    <w:footnote w:id="0"/>
    <w:footnote w:id="1"/>
  </w:footnotePr>
  <w:endnotePr>
    <w:endnote w:id="0"/>
    <w:endnote w:id="1"/>
  </w:endnotePr>
  <w:compat/>
  <w:rsids>
    <w:rsidRoot w:val="0089245E"/>
    <w:rsid w:val="00000D9E"/>
    <w:rsid w:val="00001D2B"/>
    <w:rsid w:val="000023A1"/>
    <w:rsid w:val="000069E5"/>
    <w:rsid w:val="0000719F"/>
    <w:rsid w:val="00010A47"/>
    <w:rsid w:val="00010FA6"/>
    <w:rsid w:val="0001306E"/>
    <w:rsid w:val="0001377A"/>
    <w:rsid w:val="000143F3"/>
    <w:rsid w:val="00014AC5"/>
    <w:rsid w:val="00015F07"/>
    <w:rsid w:val="0001699C"/>
    <w:rsid w:val="00021F30"/>
    <w:rsid w:val="0002200C"/>
    <w:rsid w:val="00022248"/>
    <w:rsid w:val="000222EE"/>
    <w:rsid w:val="0002247E"/>
    <w:rsid w:val="00025D0D"/>
    <w:rsid w:val="00026ED8"/>
    <w:rsid w:val="000278CD"/>
    <w:rsid w:val="00027C44"/>
    <w:rsid w:val="00031DFD"/>
    <w:rsid w:val="000341B7"/>
    <w:rsid w:val="00034B0C"/>
    <w:rsid w:val="000405CB"/>
    <w:rsid w:val="00040C88"/>
    <w:rsid w:val="00040F0C"/>
    <w:rsid w:val="00041DE0"/>
    <w:rsid w:val="000422E5"/>
    <w:rsid w:val="00042C70"/>
    <w:rsid w:val="00042FED"/>
    <w:rsid w:val="00050B4F"/>
    <w:rsid w:val="00051AF6"/>
    <w:rsid w:val="00051FE1"/>
    <w:rsid w:val="00052D16"/>
    <w:rsid w:val="00052FCB"/>
    <w:rsid w:val="000538DF"/>
    <w:rsid w:val="000548D3"/>
    <w:rsid w:val="0005533D"/>
    <w:rsid w:val="000559E0"/>
    <w:rsid w:val="00056D21"/>
    <w:rsid w:val="0005705D"/>
    <w:rsid w:val="00057BBF"/>
    <w:rsid w:val="00057EAC"/>
    <w:rsid w:val="0006089E"/>
    <w:rsid w:val="00060D44"/>
    <w:rsid w:val="0006152F"/>
    <w:rsid w:val="0006251F"/>
    <w:rsid w:val="000626EB"/>
    <w:rsid w:val="000631AD"/>
    <w:rsid w:val="0006611B"/>
    <w:rsid w:val="000664CB"/>
    <w:rsid w:val="000672F8"/>
    <w:rsid w:val="00070D4F"/>
    <w:rsid w:val="00071510"/>
    <w:rsid w:val="000717E2"/>
    <w:rsid w:val="0007191A"/>
    <w:rsid w:val="000751B7"/>
    <w:rsid w:val="0008026C"/>
    <w:rsid w:val="00080B40"/>
    <w:rsid w:val="00083766"/>
    <w:rsid w:val="00084D0B"/>
    <w:rsid w:val="00085883"/>
    <w:rsid w:val="00085FF0"/>
    <w:rsid w:val="00086C8E"/>
    <w:rsid w:val="00086FA6"/>
    <w:rsid w:val="000900CC"/>
    <w:rsid w:val="00090D9E"/>
    <w:rsid w:val="00092042"/>
    <w:rsid w:val="00092B57"/>
    <w:rsid w:val="00094E55"/>
    <w:rsid w:val="00095CFD"/>
    <w:rsid w:val="000968D3"/>
    <w:rsid w:val="00097736"/>
    <w:rsid w:val="000A0040"/>
    <w:rsid w:val="000A1E2A"/>
    <w:rsid w:val="000A3075"/>
    <w:rsid w:val="000A3345"/>
    <w:rsid w:val="000A37B5"/>
    <w:rsid w:val="000A69AA"/>
    <w:rsid w:val="000A6B40"/>
    <w:rsid w:val="000A7688"/>
    <w:rsid w:val="000A7EDC"/>
    <w:rsid w:val="000B126D"/>
    <w:rsid w:val="000B1940"/>
    <w:rsid w:val="000B2C69"/>
    <w:rsid w:val="000B35D7"/>
    <w:rsid w:val="000B3B9D"/>
    <w:rsid w:val="000B4253"/>
    <w:rsid w:val="000B5341"/>
    <w:rsid w:val="000B66B6"/>
    <w:rsid w:val="000C05C1"/>
    <w:rsid w:val="000C123F"/>
    <w:rsid w:val="000C2AF3"/>
    <w:rsid w:val="000C3F33"/>
    <w:rsid w:val="000C5066"/>
    <w:rsid w:val="000C71D2"/>
    <w:rsid w:val="000C723E"/>
    <w:rsid w:val="000C730E"/>
    <w:rsid w:val="000D1071"/>
    <w:rsid w:val="000D19F5"/>
    <w:rsid w:val="000D5C7B"/>
    <w:rsid w:val="000D73A3"/>
    <w:rsid w:val="000E3183"/>
    <w:rsid w:val="000E66D0"/>
    <w:rsid w:val="000E6CB4"/>
    <w:rsid w:val="000E7456"/>
    <w:rsid w:val="000F05B4"/>
    <w:rsid w:val="000F0CCA"/>
    <w:rsid w:val="000F38B6"/>
    <w:rsid w:val="000F4233"/>
    <w:rsid w:val="000F4F62"/>
    <w:rsid w:val="000F6AAA"/>
    <w:rsid w:val="000F7330"/>
    <w:rsid w:val="000F7BF4"/>
    <w:rsid w:val="000F7F9F"/>
    <w:rsid w:val="00102560"/>
    <w:rsid w:val="0010394C"/>
    <w:rsid w:val="00105C61"/>
    <w:rsid w:val="00106EA1"/>
    <w:rsid w:val="0011230D"/>
    <w:rsid w:val="001131F5"/>
    <w:rsid w:val="00117A7C"/>
    <w:rsid w:val="00117FC4"/>
    <w:rsid w:val="00120772"/>
    <w:rsid w:val="0012080D"/>
    <w:rsid w:val="00120C64"/>
    <w:rsid w:val="00121B9A"/>
    <w:rsid w:val="00121BD5"/>
    <w:rsid w:val="001229A2"/>
    <w:rsid w:val="00124325"/>
    <w:rsid w:val="0012438A"/>
    <w:rsid w:val="0012492B"/>
    <w:rsid w:val="00125073"/>
    <w:rsid w:val="0012536F"/>
    <w:rsid w:val="001261F0"/>
    <w:rsid w:val="0012659B"/>
    <w:rsid w:val="00126D39"/>
    <w:rsid w:val="00130597"/>
    <w:rsid w:val="00130BFE"/>
    <w:rsid w:val="00131733"/>
    <w:rsid w:val="0013326F"/>
    <w:rsid w:val="001339D7"/>
    <w:rsid w:val="00134418"/>
    <w:rsid w:val="00135379"/>
    <w:rsid w:val="0013651D"/>
    <w:rsid w:val="00136B09"/>
    <w:rsid w:val="00141040"/>
    <w:rsid w:val="00142EDE"/>
    <w:rsid w:val="001432BB"/>
    <w:rsid w:val="001467D4"/>
    <w:rsid w:val="0014771C"/>
    <w:rsid w:val="001479CF"/>
    <w:rsid w:val="001500E3"/>
    <w:rsid w:val="00151357"/>
    <w:rsid w:val="00154DF8"/>
    <w:rsid w:val="001552C6"/>
    <w:rsid w:val="0015616F"/>
    <w:rsid w:val="0015621C"/>
    <w:rsid w:val="00157088"/>
    <w:rsid w:val="001572E5"/>
    <w:rsid w:val="001600FA"/>
    <w:rsid w:val="00160411"/>
    <w:rsid w:val="00160FC2"/>
    <w:rsid w:val="0016112A"/>
    <w:rsid w:val="0016266C"/>
    <w:rsid w:val="00163251"/>
    <w:rsid w:val="00164EED"/>
    <w:rsid w:val="00166514"/>
    <w:rsid w:val="00166716"/>
    <w:rsid w:val="00167184"/>
    <w:rsid w:val="001674C4"/>
    <w:rsid w:val="00171023"/>
    <w:rsid w:val="001718EF"/>
    <w:rsid w:val="001729E5"/>
    <w:rsid w:val="00173CC5"/>
    <w:rsid w:val="00174060"/>
    <w:rsid w:val="00176B6F"/>
    <w:rsid w:val="00180137"/>
    <w:rsid w:val="00182CBD"/>
    <w:rsid w:val="00182D93"/>
    <w:rsid w:val="00182EE2"/>
    <w:rsid w:val="00182EF4"/>
    <w:rsid w:val="00185220"/>
    <w:rsid w:val="00185345"/>
    <w:rsid w:val="00185649"/>
    <w:rsid w:val="0018611B"/>
    <w:rsid w:val="001874C9"/>
    <w:rsid w:val="00190413"/>
    <w:rsid w:val="001909DA"/>
    <w:rsid w:val="00190E74"/>
    <w:rsid w:val="001911B4"/>
    <w:rsid w:val="00192AB9"/>
    <w:rsid w:val="00192C56"/>
    <w:rsid w:val="001933F2"/>
    <w:rsid w:val="00193644"/>
    <w:rsid w:val="00194106"/>
    <w:rsid w:val="00194695"/>
    <w:rsid w:val="00194742"/>
    <w:rsid w:val="001A0D09"/>
    <w:rsid w:val="001A0D5E"/>
    <w:rsid w:val="001A202C"/>
    <w:rsid w:val="001A2CD3"/>
    <w:rsid w:val="001A34E2"/>
    <w:rsid w:val="001A3A08"/>
    <w:rsid w:val="001A3EAA"/>
    <w:rsid w:val="001A4102"/>
    <w:rsid w:val="001A48C1"/>
    <w:rsid w:val="001A63DB"/>
    <w:rsid w:val="001A7D88"/>
    <w:rsid w:val="001B05C2"/>
    <w:rsid w:val="001B1400"/>
    <w:rsid w:val="001B26B0"/>
    <w:rsid w:val="001B2CB4"/>
    <w:rsid w:val="001B45F0"/>
    <w:rsid w:val="001B4C4F"/>
    <w:rsid w:val="001B5229"/>
    <w:rsid w:val="001B53B2"/>
    <w:rsid w:val="001B6095"/>
    <w:rsid w:val="001B689C"/>
    <w:rsid w:val="001B75E3"/>
    <w:rsid w:val="001C0366"/>
    <w:rsid w:val="001C1683"/>
    <w:rsid w:val="001C1E3B"/>
    <w:rsid w:val="001C23F7"/>
    <w:rsid w:val="001C3727"/>
    <w:rsid w:val="001C3AE6"/>
    <w:rsid w:val="001C5CA1"/>
    <w:rsid w:val="001C60DF"/>
    <w:rsid w:val="001C79B5"/>
    <w:rsid w:val="001D0995"/>
    <w:rsid w:val="001D0B17"/>
    <w:rsid w:val="001D0B7F"/>
    <w:rsid w:val="001D1367"/>
    <w:rsid w:val="001D23F6"/>
    <w:rsid w:val="001D7701"/>
    <w:rsid w:val="001D776E"/>
    <w:rsid w:val="001D7A06"/>
    <w:rsid w:val="001E0CB2"/>
    <w:rsid w:val="001E2DC4"/>
    <w:rsid w:val="001E369C"/>
    <w:rsid w:val="001E4B8E"/>
    <w:rsid w:val="001E4E2D"/>
    <w:rsid w:val="001E7A24"/>
    <w:rsid w:val="001F18AA"/>
    <w:rsid w:val="001F4431"/>
    <w:rsid w:val="001F5795"/>
    <w:rsid w:val="001F72E6"/>
    <w:rsid w:val="001F76C0"/>
    <w:rsid w:val="002008C4"/>
    <w:rsid w:val="002037F1"/>
    <w:rsid w:val="002038C4"/>
    <w:rsid w:val="002053F6"/>
    <w:rsid w:val="00205904"/>
    <w:rsid w:val="0020592C"/>
    <w:rsid w:val="00205E60"/>
    <w:rsid w:val="00210843"/>
    <w:rsid w:val="00211167"/>
    <w:rsid w:val="00211553"/>
    <w:rsid w:val="00211A85"/>
    <w:rsid w:val="00212187"/>
    <w:rsid w:val="002140BD"/>
    <w:rsid w:val="002154C9"/>
    <w:rsid w:val="00217BF4"/>
    <w:rsid w:val="002201B0"/>
    <w:rsid w:val="002202FC"/>
    <w:rsid w:val="0022034F"/>
    <w:rsid w:val="00220379"/>
    <w:rsid w:val="00220827"/>
    <w:rsid w:val="00220A73"/>
    <w:rsid w:val="00221D35"/>
    <w:rsid w:val="00221DD6"/>
    <w:rsid w:val="00224182"/>
    <w:rsid w:val="00225870"/>
    <w:rsid w:val="002260AA"/>
    <w:rsid w:val="00226499"/>
    <w:rsid w:val="00226D31"/>
    <w:rsid w:val="002279A8"/>
    <w:rsid w:val="00232C72"/>
    <w:rsid w:val="00233060"/>
    <w:rsid w:val="0023495C"/>
    <w:rsid w:val="00236195"/>
    <w:rsid w:val="00240EC0"/>
    <w:rsid w:val="00241405"/>
    <w:rsid w:val="0024206C"/>
    <w:rsid w:val="00242834"/>
    <w:rsid w:val="002451F1"/>
    <w:rsid w:val="00245602"/>
    <w:rsid w:val="002459A4"/>
    <w:rsid w:val="00245C76"/>
    <w:rsid w:val="0024675D"/>
    <w:rsid w:val="00250003"/>
    <w:rsid w:val="0025236C"/>
    <w:rsid w:val="002523C2"/>
    <w:rsid w:val="0025373A"/>
    <w:rsid w:val="00253E1B"/>
    <w:rsid w:val="002554E5"/>
    <w:rsid w:val="002555BA"/>
    <w:rsid w:val="00256644"/>
    <w:rsid w:val="0026005C"/>
    <w:rsid w:val="00260106"/>
    <w:rsid w:val="0026367F"/>
    <w:rsid w:val="0026555D"/>
    <w:rsid w:val="00265AC6"/>
    <w:rsid w:val="00265C54"/>
    <w:rsid w:val="00265E0B"/>
    <w:rsid w:val="00266DAF"/>
    <w:rsid w:val="00270918"/>
    <w:rsid w:val="00270DDD"/>
    <w:rsid w:val="00270E02"/>
    <w:rsid w:val="0027166F"/>
    <w:rsid w:val="00272034"/>
    <w:rsid w:val="00273904"/>
    <w:rsid w:val="00275404"/>
    <w:rsid w:val="002823D5"/>
    <w:rsid w:val="00282457"/>
    <w:rsid w:val="00282B96"/>
    <w:rsid w:val="00282EB0"/>
    <w:rsid w:val="002848F3"/>
    <w:rsid w:val="00285346"/>
    <w:rsid w:val="00290280"/>
    <w:rsid w:val="00291386"/>
    <w:rsid w:val="00292915"/>
    <w:rsid w:val="002931C2"/>
    <w:rsid w:val="00293478"/>
    <w:rsid w:val="00293660"/>
    <w:rsid w:val="00293764"/>
    <w:rsid w:val="00297179"/>
    <w:rsid w:val="00297B38"/>
    <w:rsid w:val="002A0E35"/>
    <w:rsid w:val="002A11B3"/>
    <w:rsid w:val="002A1575"/>
    <w:rsid w:val="002A3A4C"/>
    <w:rsid w:val="002A3F56"/>
    <w:rsid w:val="002A3FCE"/>
    <w:rsid w:val="002A71A6"/>
    <w:rsid w:val="002A79B2"/>
    <w:rsid w:val="002B3EBB"/>
    <w:rsid w:val="002B4B5D"/>
    <w:rsid w:val="002B4E0A"/>
    <w:rsid w:val="002B7552"/>
    <w:rsid w:val="002B76B8"/>
    <w:rsid w:val="002C2266"/>
    <w:rsid w:val="002C45E6"/>
    <w:rsid w:val="002C4922"/>
    <w:rsid w:val="002C511F"/>
    <w:rsid w:val="002C518A"/>
    <w:rsid w:val="002C5190"/>
    <w:rsid w:val="002C6E3F"/>
    <w:rsid w:val="002D157B"/>
    <w:rsid w:val="002D1C82"/>
    <w:rsid w:val="002D1D7A"/>
    <w:rsid w:val="002D22AE"/>
    <w:rsid w:val="002D2551"/>
    <w:rsid w:val="002D3C20"/>
    <w:rsid w:val="002D446D"/>
    <w:rsid w:val="002D44A0"/>
    <w:rsid w:val="002D4BF1"/>
    <w:rsid w:val="002D589D"/>
    <w:rsid w:val="002D61F9"/>
    <w:rsid w:val="002E0572"/>
    <w:rsid w:val="002E0C90"/>
    <w:rsid w:val="002E0E00"/>
    <w:rsid w:val="002E1243"/>
    <w:rsid w:val="002E2412"/>
    <w:rsid w:val="002E42F4"/>
    <w:rsid w:val="002E4617"/>
    <w:rsid w:val="002E5C0C"/>
    <w:rsid w:val="002E71A9"/>
    <w:rsid w:val="002E7F10"/>
    <w:rsid w:val="002F152B"/>
    <w:rsid w:val="002F421A"/>
    <w:rsid w:val="002F431B"/>
    <w:rsid w:val="002F7A00"/>
    <w:rsid w:val="003004C9"/>
    <w:rsid w:val="003009FD"/>
    <w:rsid w:val="0030342A"/>
    <w:rsid w:val="003035A2"/>
    <w:rsid w:val="00303D70"/>
    <w:rsid w:val="003048A9"/>
    <w:rsid w:val="00304B67"/>
    <w:rsid w:val="00304DBA"/>
    <w:rsid w:val="00305668"/>
    <w:rsid w:val="0030566F"/>
    <w:rsid w:val="0030700C"/>
    <w:rsid w:val="003072F0"/>
    <w:rsid w:val="00310461"/>
    <w:rsid w:val="00311974"/>
    <w:rsid w:val="003147F9"/>
    <w:rsid w:val="00316469"/>
    <w:rsid w:val="00316CA0"/>
    <w:rsid w:val="00317CF8"/>
    <w:rsid w:val="003201EB"/>
    <w:rsid w:val="00320BDC"/>
    <w:rsid w:val="00321B87"/>
    <w:rsid w:val="00321EA3"/>
    <w:rsid w:val="0032201F"/>
    <w:rsid w:val="0032382F"/>
    <w:rsid w:val="00325C50"/>
    <w:rsid w:val="003278DB"/>
    <w:rsid w:val="00327E69"/>
    <w:rsid w:val="00330355"/>
    <w:rsid w:val="00331714"/>
    <w:rsid w:val="0033223C"/>
    <w:rsid w:val="00332B72"/>
    <w:rsid w:val="00333232"/>
    <w:rsid w:val="00333920"/>
    <w:rsid w:val="00333B71"/>
    <w:rsid w:val="00333CC7"/>
    <w:rsid w:val="00333F2C"/>
    <w:rsid w:val="003341D2"/>
    <w:rsid w:val="00336DEB"/>
    <w:rsid w:val="0034123A"/>
    <w:rsid w:val="00341B11"/>
    <w:rsid w:val="00342032"/>
    <w:rsid w:val="0034297E"/>
    <w:rsid w:val="003446BD"/>
    <w:rsid w:val="0034603A"/>
    <w:rsid w:val="003473B6"/>
    <w:rsid w:val="003514C4"/>
    <w:rsid w:val="003529EC"/>
    <w:rsid w:val="003533D1"/>
    <w:rsid w:val="0035451E"/>
    <w:rsid w:val="00354573"/>
    <w:rsid w:val="00357134"/>
    <w:rsid w:val="00360998"/>
    <w:rsid w:val="00364C50"/>
    <w:rsid w:val="00364DA8"/>
    <w:rsid w:val="00367E3F"/>
    <w:rsid w:val="00371EE6"/>
    <w:rsid w:val="003727BF"/>
    <w:rsid w:val="003735F3"/>
    <w:rsid w:val="003740CF"/>
    <w:rsid w:val="00374A3A"/>
    <w:rsid w:val="00376DF7"/>
    <w:rsid w:val="003776D0"/>
    <w:rsid w:val="00380D4B"/>
    <w:rsid w:val="00380D5A"/>
    <w:rsid w:val="00381934"/>
    <w:rsid w:val="00383E91"/>
    <w:rsid w:val="003859BD"/>
    <w:rsid w:val="00387BD0"/>
    <w:rsid w:val="00390BD2"/>
    <w:rsid w:val="00390E7D"/>
    <w:rsid w:val="0039387F"/>
    <w:rsid w:val="00394556"/>
    <w:rsid w:val="0039541B"/>
    <w:rsid w:val="003954F1"/>
    <w:rsid w:val="00397A62"/>
    <w:rsid w:val="00397AAE"/>
    <w:rsid w:val="003A0A98"/>
    <w:rsid w:val="003A0E5C"/>
    <w:rsid w:val="003A1DD8"/>
    <w:rsid w:val="003A3C2A"/>
    <w:rsid w:val="003A40AE"/>
    <w:rsid w:val="003A5031"/>
    <w:rsid w:val="003A5212"/>
    <w:rsid w:val="003B1CDC"/>
    <w:rsid w:val="003B2DB1"/>
    <w:rsid w:val="003B354F"/>
    <w:rsid w:val="003B6B13"/>
    <w:rsid w:val="003B6C8D"/>
    <w:rsid w:val="003B750A"/>
    <w:rsid w:val="003C042C"/>
    <w:rsid w:val="003C0F94"/>
    <w:rsid w:val="003C2871"/>
    <w:rsid w:val="003C52A0"/>
    <w:rsid w:val="003C5C93"/>
    <w:rsid w:val="003C7BB8"/>
    <w:rsid w:val="003C7CDB"/>
    <w:rsid w:val="003D46DE"/>
    <w:rsid w:val="003D4B31"/>
    <w:rsid w:val="003D5865"/>
    <w:rsid w:val="003D594C"/>
    <w:rsid w:val="003D5D63"/>
    <w:rsid w:val="003E12AF"/>
    <w:rsid w:val="003E1CB6"/>
    <w:rsid w:val="003E20E1"/>
    <w:rsid w:val="003E6580"/>
    <w:rsid w:val="003F1089"/>
    <w:rsid w:val="003F153F"/>
    <w:rsid w:val="003F1C90"/>
    <w:rsid w:val="003F25F8"/>
    <w:rsid w:val="003F2600"/>
    <w:rsid w:val="003F260D"/>
    <w:rsid w:val="003F3FA5"/>
    <w:rsid w:val="003F40C7"/>
    <w:rsid w:val="003F44CF"/>
    <w:rsid w:val="003F4DD3"/>
    <w:rsid w:val="003F59FD"/>
    <w:rsid w:val="003F7EF4"/>
    <w:rsid w:val="004018A7"/>
    <w:rsid w:val="0040543F"/>
    <w:rsid w:val="004068E4"/>
    <w:rsid w:val="004069B5"/>
    <w:rsid w:val="0041241C"/>
    <w:rsid w:val="00412469"/>
    <w:rsid w:val="00413571"/>
    <w:rsid w:val="0041398D"/>
    <w:rsid w:val="0041454B"/>
    <w:rsid w:val="00415EC6"/>
    <w:rsid w:val="00415F35"/>
    <w:rsid w:val="00416AC4"/>
    <w:rsid w:val="0041751E"/>
    <w:rsid w:val="00417D92"/>
    <w:rsid w:val="004204B5"/>
    <w:rsid w:val="00421E46"/>
    <w:rsid w:val="00422A04"/>
    <w:rsid w:val="00422BF7"/>
    <w:rsid w:val="00423035"/>
    <w:rsid w:val="00423CBA"/>
    <w:rsid w:val="0042403D"/>
    <w:rsid w:val="0042666B"/>
    <w:rsid w:val="00427AB0"/>
    <w:rsid w:val="004305FA"/>
    <w:rsid w:val="00430CF1"/>
    <w:rsid w:val="00431592"/>
    <w:rsid w:val="0043172C"/>
    <w:rsid w:val="0043213F"/>
    <w:rsid w:val="004326EC"/>
    <w:rsid w:val="00432E97"/>
    <w:rsid w:val="00433DD7"/>
    <w:rsid w:val="004340E5"/>
    <w:rsid w:val="00434722"/>
    <w:rsid w:val="00434B59"/>
    <w:rsid w:val="004360A4"/>
    <w:rsid w:val="00437803"/>
    <w:rsid w:val="004428A7"/>
    <w:rsid w:val="00445610"/>
    <w:rsid w:val="004469E6"/>
    <w:rsid w:val="00446ABA"/>
    <w:rsid w:val="004503F5"/>
    <w:rsid w:val="00450404"/>
    <w:rsid w:val="00451F34"/>
    <w:rsid w:val="00451FE3"/>
    <w:rsid w:val="0045305D"/>
    <w:rsid w:val="00453B38"/>
    <w:rsid w:val="004541E7"/>
    <w:rsid w:val="0045609C"/>
    <w:rsid w:val="00456750"/>
    <w:rsid w:val="00456B50"/>
    <w:rsid w:val="004570E8"/>
    <w:rsid w:val="00457AF7"/>
    <w:rsid w:val="00461E2A"/>
    <w:rsid w:val="00463402"/>
    <w:rsid w:val="0046487F"/>
    <w:rsid w:val="00464EDF"/>
    <w:rsid w:val="00465B10"/>
    <w:rsid w:val="00465EF6"/>
    <w:rsid w:val="004666DB"/>
    <w:rsid w:val="0046674B"/>
    <w:rsid w:val="0046712E"/>
    <w:rsid w:val="004674B6"/>
    <w:rsid w:val="004677EC"/>
    <w:rsid w:val="00470236"/>
    <w:rsid w:val="0047089F"/>
    <w:rsid w:val="00471073"/>
    <w:rsid w:val="00471A29"/>
    <w:rsid w:val="00472887"/>
    <w:rsid w:val="00472C8A"/>
    <w:rsid w:val="004730BC"/>
    <w:rsid w:val="00473AC5"/>
    <w:rsid w:val="00474252"/>
    <w:rsid w:val="00475672"/>
    <w:rsid w:val="00476812"/>
    <w:rsid w:val="004774DC"/>
    <w:rsid w:val="00486083"/>
    <w:rsid w:val="00486B59"/>
    <w:rsid w:val="004877CF"/>
    <w:rsid w:val="00491D4A"/>
    <w:rsid w:val="00492839"/>
    <w:rsid w:val="00493480"/>
    <w:rsid w:val="004941C1"/>
    <w:rsid w:val="00494BA6"/>
    <w:rsid w:val="00494D83"/>
    <w:rsid w:val="004955D4"/>
    <w:rsid w:val="004A0152"/>
    <w:rsid w:val="004A0432"/>
    <w:rsid w:val="004A2B93"/>
    <w:rsid w:val="004A2DA2"/>
    <w:rsid w:val="004A3FB5"/>
    <w:rsid w:val="004A4DD0"/>
    <w:rsid w:val="004A549D"/>
    <w:rsid w:val="004B2E36"/>
    <w:rsid w:val="004B3248"/>
    <w:rsid w:val="004B3931"/>
    <w:rsid w:val="004B5E3F"/>
    <w:rsid w:val="004B75A6"/>
    <w:rsid w:val="004B7E3D"/>
    <w:rsid w:val="004B7EBC"/>
    <w:rsid w:val="004C1E2C"/>
    <w:rsid w:val="004C48F0"/>
    <w:rsid w:val="004C6031"/>
    <w:rsid w:val="004C6CA2"/>
    <w:rsid w:val="004D2F5C"/>
    <w:rsid w:val="004D2FCD"/>
    <w:rsid w:val="004D3167"/>
    <w:rsid w:val="004D3FCA"/>
    <w:rsid w:val="004D470B"/>
    <w:rsid w:val="004E1155"/>
    <w:rsid w:val="004E28E1"/>
    <w:rsid w:val="004E2CFE"/>
    <w:rsid w:val="004E3C07"/>
    <w:rsid w:val="004E4031"/>
    <w:rsid w:val="004E46AF"/>
    <w:rsid w:val="004E5CA2"/>
    <w:rsid w:val="004E6599"/>
    <w:rsid w:val="004E6C78"/>
    <w:rsid w:val="004E72BE"/>
    <w:rsid w:val="004F0653"/>
    <w:rsid w:val="004F0A51"/>
    <w:rsid w:val="004F2F15"/>
    <w:rsid w:val="004F343F"/>
    <w:rsid w:val="004F4E53"/>
    <w:rsid w:val="004F5163"/>
    <w:rsid w:val="004F5AF8"/>
    <w:rsid w:val="004F5C0E"/>
    <w:rsid w:val="004F714D"/>
    <w:rsid w:val="00500362"/>
    <w:rsid w:val="005007DB"/>
    <w:rsid w:val="00504E40"/>
    <w:rsid w:val="005052A9"/>
    <w:rsid w:val="005116A3"/>
    <w:rsid w:val="0051194D"/>
    <w:rsid w:val="00517B69"/>
    <w:rsid w:val="00520922"/>
    <w:rsid w:val="005217A0"/>
    <w:rsid w:val="00521887"/>
    <w:rsid w:val="00524687"/>
    <w:rsid w:val="005255C9"/>
    <w:rsid w:val="00531031"/>
    <w:rsid w:val="0053214C"/>
    <w:rsid w:val="00532588"/>
    <w:rsid w:val="005331DF"/>
    <w:rsid w:val="00533709"/>
    <w:rsid w:val="005348D2"/>
    <w:rsid w:val="00535C1B"/>
    <w:rsid w:val="0053759A"/>
    <w:rsid w:val="0054053C"/>
    <w:rsid w:val="0054247D"/>
    <w:rsid w:val="00542E57"/>
    <w:rsid w:val="00543179"/>
    <w:rsid w:val="00544D98"/>
    <w:rsid w:val="0054597B"/>
    <w:rsid w:val="005506D7"/>
    <w:rsid w:val="00550C7F"/>
    <w:rsid w:val="00553724"/>
    <w:rsid w:val="00553BBF"/>
    <w:rsid w:val="00553CF7"/>
    <w:rsid w:val="00553DAC"/>
    <w:rsid w:val="0055416B"/>
    <w:rsid w:val="005547A1"/>
    <w:rsid w:val="00554F83"/>
    <w:rsid w:val="00555190"/>
    <w:rsid w:val="00555296"/>
    <w:rsid w:val="0055588C"/>
    <w:rsid w:val="00557B2F"/>
    <w:rsid w:val="00561951"/>
    <w:rsid w:val="0056424D"/>
    <w:rsid w:val="00565B3D"/>
    <w:rsid w:val="00566B4B"/>
    <w:rsid w:val="00570E8E"/>
    <w:rsid w:val="00571149"/>
    <w:rsid w:val="00572134"/>
    <w:rsid w:val="005748C9"/>
    <w:rsid w:val="005758C6"/>
    <w:rsid w:val="00575DB1"/>
    <w:rsid w:val="005766EF"/>
    <w:rsid w:val="00576A99"/>
    <w:rsid w:val="005776DB"/>
    <w:rsid w:val="005778FC"/>
    <w:rsid w:val="0058064F"/>
    <w:rsid w:val="00581647"/>
    <w:rsid w:val="00582E3C"/>
    <w:rsid w:val="00583222"/>
    <w:rsid w:val="005838AF"/>
    <w:rsid w:val="00584BAE"/>
    <w:rsid w:val="005851D4"/>
    <w:rsid w:val="00585BF7"/>
    <w:rsid w:val="00586A1C"/>
    <w:rsid w:val="00586B6B"/>
    <w:rsid w:val="00586D30"/>
    <w:rsid w:val="0058733D"/>
    <w:rsid w:val="00587C12"/>
    <w:rsid w:val="00591332"/>
    <w:rsid w:val="00591753"/>
    <w:rsid w:val="005A0365"/>
    <w:rsid w:val="005A0573"/>
    <w:rsid w:val="005A0646"/>
    <w:rsid w:val="005A0C00"/>
    <w:rsid w:val="005A2520"/>
    <w:rsid w:val="005A2CD5"/>
    <w:rsid w:val="005A3577"/>
    <w:rsid w:val="005A49E2"/>
    <w:rsid w:val="005A4A18"/>
    <w:rsid w:val="005A6EE9"/>
    <w:rsid w:val="005B012F"/>
    <w:rsid w:val="005B2742"/>
    <w:rsid w:val="005B3C99"/>
    <w:rsid w:val="005B50C2"/>
    <w:rsid w:val="005B655A"/>
    <w:rsid w:val="005B67AA"/>
    <w:rsid w:val="005B74A7"/>
    <w:rsid w:val="005C02C3"/>
    <w:rsid w:val="005C108F"/>
    <w:rsid w:val="005C68E9"/>
    <w:rsid w:val="005C6DCD"/>
    <w:rsid w:val="005C7209"/>
    <w:rsid w:val="005D16BC"/>
    <w:rsid w:val="005D22DB"/>
    <w:rsid w:val="005D43FB"/>
    <w:rsid w:val="005E0912"/>
    <w:rsid w:val="005E404F"/>
    <w:rsid w:val="005E6100"/>
    <w:rsid w:val="005E6AEA"/>
    <w:rsid w:val="005E6B0C"/>
    <w:rsid w:val="005F01F5"/>
    <w:rsid w:val="005F4244"/>
    <w:rsid w:val="005F5590"/>
    <w:rsid w:val="005F609C"/>
    <w:rsid w:val="005F7F55"/>
    <w:rsid w:val="006015D9"/>
    <w:rsid w:val="0060246B"/>
    <w:rsid w:val="00602E2B"/>
    <w:rsid w:val="006045E7"/>
    <w:rsid w:val="00605DCF"/>
    <w:rsid w:val="00611F68"/>
    <w:rsid w:val="00612220"/>
    <w:rsid w:val="00612EB4"/>
    <w:rsid w:val="00614CDC"/>
    <w:rsid w:val="00615775"/>
    <w:rsid w:val="00617B46"/>
    <w:rsid w:val="00622906"/>
    <w:rsid w:val="00623703"/>
    <w:rsid w:val="006237EA"/>
    <w:rsid w:val="006241EB"/>
    <w:rsid w:val="00624F3C"/>
    <w:rsid w:val="0062501E"/>
    <w:rsid w:val="00625BC0"/>
    <w:rsid w:val="006267A0"/>
    <w:rsid w:val="00626D6A"/>
    <w:rsid w:val="00626E10"/>
    <w:rsid w:val="006273E0"/>
    <w:rsid w:val="00627642"/>
    <w:rsid w:val="00627679"/>
    <w:rsid w:val="00632E77"/>
    <w:rsid w:val="00633106"/>
    <w:rsid w:val="0063508C"/>
    <w:rsid w:val="006363A5"/>
    <w:rsid w:val="006365F8"/>
    <w:rsid w:val="006371A3"/>
    <w:rsid w:val="0064044F"/>
    <w:rsid w:val="006428F1"/>
    <w:rsid w:val="00643802"/>
    <w:rsid w:val="00644348"/>
    <w:rsid w:val="00644CA4"/>
    <w:rsid w:val="00645B13"/>
    <w:rsid w:val="00647D97"/>
    <w:rsid w:val="00650488"/>
    <w:rsid w:val="00650574"/>
    <w:rsid w:val="00651EF0"/>
    <w:rsid w:val="0065290B"/>
    <w:rsid w:val="00652CFD"/>
    <w:rsid w:val="006537C5"/>
    <w:rsid w:val="006546E1"/>
    <w:rsid w:val="0065562C"/>
    <w:rsid w:val="006557A7"/>
    <w:rsid w:val="006558D5"/>
    <w:rsid w:val="0065685A"/>
    <w:rsid w:val="006627C4"/>
    <w:rsid w:val="00662E3E"/>
    <w:rsid w:val="00663014"/>
    <w:rsid w:val="006642BD"/>
    <w:rsid w:val="006649BC"/>
    <w:rsid w:val="006651AB"/>
    <w:rsid w:val="006653D0"/>
    <w:rsid w:val="00665EF6"/>
    <w:rsid w:val="00667429"/>
    <w:rsid w:val="006705DE"/>
    <w:rsid w:val="0067136E"/>
    <w:rsid w:val="00671F62"/>
    <w:rsid w:val="00672674"/>
    <w:rsid w:val="00673A4D"/>
    <w:rsid w:val="006758E0"/>
    <w:rsid w:val="0067599A"/>
    <w:rsid w:val="006764C8"/>
    <w:rsid w:val="00676670"/>
    <w:rsid w:val="006818E1"/>
    <w:rsid w:val="00683A43"/>
    <w:rsid w:val="006844C3"/>
    <w:rsid w:val="006858FF"/>
    <w:rsid w:val="00686B75"/>
    <w:rsid w:val="00686D72"/>
    <w:rsid w:val="0068762A"/>
    <w:rsid w:val="00687644"/>
    <w:rsid w:val="006900D2"/>
    <w:rsid w:val="006910E0"/>
    <w:rsid w:val="0069185B"/>
    <w:rsid w:val="00691C89"/>
    <w:rsid w:val="00692344"/>
    <w:rsid w:val="00692FC1"/>
    <w:rsid w:val="00693242"/>
    <w:rsid w:val="00693836"/>
    <w:rsid w:val="00694AFB"/>
    <w:rsid w:val="00694B51"/>
    <w:rsid w:val="006954FA"/>
    <w:rsid w:val="006977B4"/>
    <w:rsid w:val="00697F42"/>
    <w:rsid w:val="006A00C7"/>
    <w:rsid w:val="006A08F4"/>
    <w:rsid w:val="006A19B4"/>
    <w:rsid w:val="006A1CE5"/>
    <w:rsid w:val="006A3EA6"/>
    <w:rsid w:val="006A3F83"/>
    <w:rsid w:val="006A6314"/>
    <w:rsid w:val="006A7128"/>
    <w:rsid w:val="006B2686"/>
    <w:rsid w:val="006B59B3"/>
    <w:rsid w:val="006B5B28"/>
    <w:rsid w:val="006B67D8"/>
    <w:rsid w:val="006B71C3"/>
    <w:rsid w:val="006B7500"/>
    <w:rsid w:val="006B7BC9"/>
    <w:rsid w:val="006C156C"/>
    <w:rsid w:val="006C17E6"/>
    <w:rsid w:val="006C1D95"/>
    <w:rsid w:val="006C29E6"/>
    <w:rsid w:val="006C30DC"/>
    <w:rsid w:val="006C3FBA"/>
    <w:rsid w:val="006C45DB"/>
    <w:rsid w:val="006C5A3F"/>
    <w:rsid w:val="006C75B8"/>
    <w:rsid w:val="006D066D"/>
    <w:rsid w:val="006D166A"/>
    <w:rsid w:val="006D1D96"/>
    <w:rsid w:val="006D2B64"/>
    <w:rsid w:val="006D4192"/>
    <w:rsid w:val="006D531A"/>
    <w:rsid w:val="006D7497"/>
    <w:rsid w:val="006E1BF1"/>
    <w:rsid w:val="006E1D23"/>
    <w:rsid w:val="006E38AC"/>
    <w:rsid w:val="006E3C91"/>
    <w:rsid w:val="006E3E45"/>
    <w:rsid w:val="006E3F47"/>
    <w:rsid w:val="006E41D4"/>
    <w:rsid w:val="006E536F"/>
    <w:rsid w:val="006E5B70"/>
    <w:rsid w:val="006E61A1"/>
    <w:rsid w:val="006E6ECD"/>
    <w:rsid w:val="006E71CD"/>
    <w:rsid w:val="006E7CD4"/>
    <w:rsid w:val="006F07A8"/>
    <w:rsid w:val="006F1348"/>
    <w:rsid w:val="006F1672"/>
    <w:rsid w:val="006F233D"/>
    <w:rsid w:val="006F2AC0"/>
    <w:rsid w:val="006F2F0E"/>
    <w:rsid w:val="006F3641"/>
    <w:rsid w:val="006F3B22"/>
    <w:rsid w:val="006F5801"/>
    <w:rsid w:val="006F60B9"/>
    <w:rsid w:val="006F6404"/>
    <w:rsid w:val="006F65B5"/>
    <w:rsid w:val="006F6FE5"/>
    <w:rsid w:val="006F77C6"/>
    <w:rsid w:val="0070077D"/>
    <w:rsid w:val="0070085E"/>
    <w:rsid w:val="00700BC0"/>
    <w:rsid w:val="00701155"/>
    <w:rsid w:val="007031C5"/>
    <w:rsid w:val="007053BB"/>
    <w:rsid w:val="00705ACB"/>
    <w:rsid w:val="00706AFD"/>
    <w:rsid w:val="00706B10"/>
    <w:rsid w:val="00706D00"/>
    <w:rsid w:val="007076DE"/>
    <w:rsid w:val="00707F74"/>
    <w:rsid w:val="00710D01"/>
    <w:rsid w:val="00711DEA"/>
    <w:rsid w:val="0071715B"/>
    <w:rsid w:val="0072037C"/>
    <w:rsid w:val="00720AD1"/>
    <w:rsid w:val="00720F7E"/>
    <w:rsid w:val="00722356"/>
    <w:rsid w:val="00723B25"/>
    <w:rsid w:val="00724AF1"/>
    <w:rsid w:val="00724C76"/>
    <w:rsid w:val="00725AEE"/>
    <w:rsid w:val="00725CC8"/>
    <w:rsid w:val="00727906"/>
    <w:rsid w:val="00731167"/>
    <w:rsid w:val="0073136D"/>
    <w:rsid w:val="00733EAA"/>
    <w:rsid w:val="0073455A"/>
    <w:rsid w:val="0073475C"/>
    <w:rsid w:val="00734864"/>
    <w:rsid w:val="00734CF6"/>
    <w:rsid w:val="00735CFC"/>
    <w:rsid w:val="00736AC5"/>
    <w:rsid w:val="007372A9"/>
    <w:rsid w:val="00737914"/>
    <w:rsid w:val="00737CED"/>
    <w:rsid w:val="00740DBD"/>
    <w:rsid w:val="00744502"/>
    <w:rsid w:val="007454B0"/>
    <w:rsid w:val="00747FC9"/>
    <w:rsid w:val="00750E97"/>
    <w:rsid w:val="00751536"/>
    <w:rsid w:val="0075198B"/>
    <w:rsid w:val="007529DD"/>
    <w:rsid w:val="00753245"/>
    <w:rsid w:val="007547F8"/>
    <w:rsid w:val="00754B82"/>
    <w:rsid w:val="00755D04"/>
    <w:rsid w:val="00757A23"/>
    <w:rsid w:val="00757E85"/>
    <w:rsid w:val="0076225A"/>
    <w:rsid w:val="00765B01"/>
    <w:rsid w:val="00766E88"/>
    <w:rsid w:val="00770249"/>
    <w:rsid w:val="007734D9"/>
    <w:rsid w:val="00775E10"/>
    <w:rsid w:val="00782EF5"/>
    <w:rsid w:val="0078309B"/>
    <w:rsid w:val="0078668D"/>
    <w:rsid w:val="00786847"/>
    <w:rsid w:val="00790E0E"/>
    <w:rsid w:val="00791495"/>
    <w:rsid w:val="00791EF7"/>
    <w:rsid w:val="00792949"/>
    <w:rsid w:val="00792A71"/>
    <w:rsid w:val="00794BF8"/>
    <w:rsid w:val="00795D55"/>
    <w:rsid w:val="007A07AE"/>
    <w:rsid w:val="007A2E88"/>
    <w:rsid w:val="007A3EDB"/>
    <w:rsid w:val="007A45B0"/>
    <w:rsid w:val="007B2092"/>
    <w:rsid w:val="007B26EB"/>
    <w:rsid w:val="007B42D8"/>
    <w:rsid w:val="007B4A80"/>
    <w:rsid w:val="007B5085"/>
    <w:rsid w:val="007B5506"/>
    <w:rsid w:val="007B6F9D"/>
    <w:rsid w:val="007B7C23"/>
    <w:rsid w:val="007C34BF"/>
    <w:rsid w:val="007C3A80"/>
    <w:rsid w:val="007C5150"/>
    <w:rsid w:val="007C515E"/>
    <w:rsid w:val="007C6589"/>
    <w:rsid w:val="007C6A94"/>
    <w:rsid w:val="007C6C36"/>
    <w:rsid w:val="007C77D5"/>
    <w:rsid w:val="007C7A3C"/>
    <w:rsid w:val="007D024E"/>
    <w:rsid w:val="007D148D"/>
    <w:rsid w:val="007D1C17"/>
    <w:rsid w:val="007D1E1F"/>
    <w:rsid w:val="007D23F0"/>
    <w:rsid w:val="007D5645"/>
    <w:rsid w:val="007D6105"/>
    <w:rsid w:val="007E10C6"/>
    <w:rsid w:val="007E137E"/>
    <w:rsid w:val="007E1880"/>
    <w:rsid w:val="007E1A15"/>
    <w:rsid w:val="007E4973"/>
    <w:rsid w:val="007E5E3F"/>
    <w:rsid w:val="007E764D"/>
    <w:rsid w:val="007F0C1F"/>
    <w:rsid w:val="007F1208"/>
    <w:rsid w:val="007F1C2F"/>
    <w:rsid w:val="007F27C9"/>
    <w:rsid w:val="007F4897"/>
    <w:rsid w:val="00800C31"/>
    <w:rsid w:val="008019C3"/>
    <w:rsid w:val="00802609"/>
    <w:rsid w:val="00803964"/>
    <w:rsid w:val="00804115"/>
    <w:rsid w:val="00804CCF"/>
    <w:rsid w:val="00805C2F"/>
    <w:rsid w:val="00806390"/>
    <w:rsid w:val="00807B01"/>
    <w:rsid w:val="00807D0C"/>
    <w:rsid w:val="00807F93"/>
    <w:rsid w:val="00811D06"/>
    <w:rsid w:val="00812CBC"/>
    <w:rsid w:val="0081420C"/>
    <w:rsid w:val="00814316"/>
    <w:rsid w:val="0081458F"/>
    <w:rsid w:val="00815CA2"/>
    <w:rsid w:val="00815EDA"/>
    <w:rsid w:val="00820D22"/>
    <w:rsid w:val="00821ADE"/>
    <w:rsid w:val="00824327"/>
    <w:rsid w:val="008261CF"/>
    <w:rsid w:val="00832AE6"/>
    <w:rsid w:val="00832F51"/>
    <w:rsid w:val="00834490"/>
    <w:rsid w:val="00834687"/>
    <w:rsid w:val="0083650C"/>
    <w:rsid w:val="00840891"/>
    <w:rsid w:val="008411F6"/>
    <w:rsid w:val="00842343"/>
    <w:rsid w:val="0084247F"/>
    <w:rsid w:val="008433FC"/>
    <w:rsid w:val="008437EE"/>
    <w:rsid w:val="00844B4F"/>
    <w:rsid w:val="0084528F"/>
    <w:rsid w:val="00847C9A"/>
    <w:rsid w:val="00850E89"/>
    <w:rsid w:val="00851CC7"/>
    <w:rsid w:val="00852579"/>
    <w:rsid w:val="00853935"/>
    <w:rsid w:val="00854185"/>
    <w:rsid w:val="00854545"/>
    <w:rsid w:val="00854A83"/>
    <w:rsid w:val="008564A6"/>
    <w:rsid w:val="008567F0"/>
    <w:rsid w:val="00857ED9"/>
    <w:rsid w:val="0086087C"/>
    <w:rsid w:val="0086157A"/>
    <w:rsid w:val="00861F0C"/>
    <w:rsid w:val="00862E04"/>
    <w:rsid w:val="00862E0C"/>
    <w:rsid w:val="008640E1"/>
    <w:rsid w:val="00867FA3"/>
    <w:rsid w:val="00870F62"/>
    <w:rsid w:val="00871D9B"/>
    <w:rsid w:val="008728F3"/>
    <w:rsid w:val="00872AA4"/>
    <w:rsid w:val="00873065"/>
    <w:rsid w:val="008733A9"/>
    <w:rsid w:val="008748D7"/>
    <w:rsid w:val="00876C3E"/>
    <w:rsid w:val="00877622"/>
    <w:rsid w:val="00884351"/>
    <w:rsid w:val="00884B1F"/>
    <w:rsid w:val="00884D71"/>
    <w:rsid w:val="00885FAF"/>
    <w:rsid w:val="008867C9"/>
    <w:rsid w:val="0088688D"/>
    <w:rsid w:val="008878E2"/>
    <w:rsid w:val="0089150A"/>
    <w:rsid w:val="00891CF5"/>
    <w:rsid w:val="0089245E"/>
    <w:rsid w:val="008962C8"/>
    <w:rsid w:val="00897231"/>
    <w:rsid w:val="008978F2"/>
    <w:rsid w:val="008A02AE"/>
    <w:rsid w:val="008A0F4B"/>
    <w:rsid w:val="008A2216"/>
    <w:rsid w:val="008A23F8"/>
    <w:rsid w:val="008A26AB"/>
    <w:rsid w:val="008A664A"/>
    <w:rsid w:val="008A67C2"/>
    <w:rsid w:val="008A6879"/>
    <w:rsid w:val="008B15E1"/>
    <w:rsid w:val="008B2E79"/>
    <w:rsid w:val="008B3E9B"/>
    <w:rsid w:val="008B411D"/>
    <w:rsid w:val="008B4B4A"/>
    <w:rsid w:val="008B5C44"/>
    <w:rsid w:val="008B7257"/>
    <w:rsid w:val="008B7B91"/>
    <w:rsid w:val="008C1A00"/>
    <w:rsid w:val="008C44EB"/>
    <w:rsid w:val="008C6379"/>
    <w:rsid w:val="008C6A26"/>
    <w:rsid w:val="008C6D24"/>
    <w:rsid w:val="008C6EEE"/>
    <w:rsid w:val="008D0A82"/>
    <w:rsid w:val="008D1013"/>
    <w:rsid w:val="008D10AB"/>
    <w:rsid w:val="008D2449"/>
    <w:rsid w:val="008D2DBF"/>
    <w:rsid w:val="008D2E89"/>
    <w:rsid w:val="008D3143"/>
    <w:rsid w:val="008D384F"/>
    <w:rsid w:val="008D6E14"/>
    <w:rsid w:val="008E21B4"/>
    <w:rsid w:val="008E342C"/>
    <w:rsid w:val="008E510E"/>
    <w:rsid w:val="008E5151"/>
    <w:rsid w:val="008E7ADD"/>
    <w:rsid w:val="008F2684"/>
    <w:rsid w:val="008F3A2B"/>
    <w:rsid w:val="008F3B6F"/>
    <w:rsid w:val="008F4BF4"/>
    <w:rsid w:val="008F5F27"/>
    <w:rsid w:val="008F645A"/>
    <w:rsid w:val="008F648B"/>
    <w:rsid w:val="008F6533"/>
    <w:rsid w:val="008F733F"/>
    <w:rsid w:val="009009F9"/>
    <w:rsid w:val="00903A7C"/>
    <w:rsid w:val="009043AD"/>
    <w:rsid w:val="00905078"/>
    <w:rsid w:val="009069B3"/>
    <w:rsid w:val="00906BFD"/>
    <w:rsid w:val="00906E97"/>
    <w:rsid w:val="0090736D"/>
    <w:rsid w:val="00911169"/>
    <w:rsid w:val="009115BA"/>
    <w:rsid w:val="009118FC"/>
    <w:rsid w:val="00912C1D"/>
    <w:rsid w:val="00912E9B"/>
    <w:rsid w:val="00913116"/>
    <w:rsid w:val="0091464D"/>
    <w:rsid w:val="00915722"/>
    <w:rsid w:val="00915AB9"/>
    <w:rsid w:val="00915DFA"/>
    <w:rsid w:val="00916FDB"/>
    <w:rsid w:val="00917E43"/>
    <w:rsid w:val="00917EBB"/>
    <w:rsid w:val="00920BE3"/>
    <w:rsid w:val="00925899"/>
    <w:rsid w:val="00925B4B"/>
    <w:rsid w:val="00927487"/>
    <w:rsid w:val="00927EA5"/>
    <w:rsid w:val="00930757"/>
    <w:rsid w:val="00930BA7"/>
    <w:rsid w:val="00930C79"/>
    <w:rsid w:val="00930E35"/>
    <w:rsid w:val="00933041"/>
    <w:rsid w:val="00933168"/>
    <w:rsid w:val="00933722"/>
    <w:rsid w:val="009351DB"/>
    <w:rsid w:val="00935D48"/>
    <w:rsid w:val="00937555"/>
    <w:rsid w:val="0094168F"/>
    <w:rsid w:val="00941A63"/>
    <w:rsid w:val="009431E8"/>
    <w:rsid w:val="00943A57"/>
    <w:rsid w:val="00943F75"/>
    <w:rsid w:val="00944A6F"/>
    <w:rsid w:val="00945412"/>
    <w:rsid w:val="00945669"/>
    <w:rsid w:val="00945AA4"/>
    <w:rsid w:val="0094662D"/>
    <w:rsid w:val="00946B47"/>
    <w:rsid w:val="00954194"/>
    <w:rsid w:val="009547FE"/>
    <w:rsid w:val="00955B61"/>
    <w:rsid w:val="0095672F"/>
    <w:rsid w:val="00957303"/>
    <w:rsid w:val="00962BC5"/>
    <w:rsid w:val="0096358E"/>
    <w:rsid w:val="0096470D"/>
    <w:rsid w:val="00964FA7"/>
    <w:rsid w:val="0096510B"/>
    <w:rsid w:val="009652CA"/>
    <w:rsid w:val="00966D7E"/>
    <w:rsid w:val="00967E3F"/>
    <w:rsid w:val="009706B7"/>
    <w:rsid w:val="00972881"/>
    <w:rsid w:val="0097312F"/>
    <w:rsid w:val="0097388A"/>
    <w:rsid w:val="00976C64"/>
    <w:rsid w:val="00977599"/>
    <w:rsid w:val="00977724"/>
    <w:rsid w:val="009779B2"/>
    <w:rsid w:val="00980A9F"/>
    <w:rsid w:val="00982B72"/>
    <w:rsid w:val="00983240"/>
    <w:rsid w:val="0098448C"/>
    <w:rsid w:val="00986C37"/>
    <w:rsid w:val="00986E3A"/>
    <w:rsid w:val="00987827"/>
    <w:rsid w:val="00987B27"/>
    <w:rsid w:val="0099022A"/>
    <w:rsid w:val="00991145"/>
    <w:rsid w:val="0099129E"/>
    <w:rsid w:val="009924D9"/>
    <w:rsid w:val="00992B33"/>
    <w:rsid w:val="009932A0"/>
    <w:rsid w:val="00993A5C"/>
    <w:rsid w:val="00994682"/>
    <w:rsid w:val="00994B97"/>
    <w:rsid w:val="00994CD2"/>
    <w:rsid w:val="00995595"/>
    <w:rsid w:val="00996D2D"/>
    <w:rsid w:val="00996FD3"/>
    <w:rsid w:val="009977CC"/>
    <w:rsid w:val="009A08AB"/>
    <w:rsid w:val="009A1FF8"/>
    <w:rsid w:val="009A3120"/>
    <w:rsid w:val="009A7C0F"/>
    <w:rsid w:val="009B07DC"/>
    <w:rsid w:val="009B2514"/>
    <w:rsid w:val="009B25F3"/>
    <w:rsid w:val="009B2C47"/>
    <w:rsid w:val="009B3A4C"/>
    <w:rsid w:val="009B4AB2"/>
    <w:rsid w:val="009B6685"/>
    <w:rsid w:val="009B6FA0"/>
    <w:rsid w:val="009C177C"/>
    <w:rsid w:val="009C452F"/>
    <w:rsid w:val="009C7DDB"/>
    <w:rsid w:val="009C7E00"/>
    <w:rsid w:val="009D0AD7"/>
    <w:rsid w:val="009D0F66"/>
    <w:rsid w:val="009D1604"/>
    <w:rsid w:val="009D2C2D"/>
    <w:rsid w:val="009D45C6"/>
    <w:rsid w:val="009D4CA5"/>
    <w:rsid w:val="009D5E1B"/>
    <w:rsid w:val="009D6E47"/>
    <w:rsid w:val="009D7568"/>
    <w:rsid w:val="009E0A96"/>
    <w:rsid w:val="009E0B94"/>
    <w:rsid w:val="009E1270"/>
    <w:rsid w:val="009E419F"/>
    <w:rsid w:val="009E4CB7"/>
    <w:rsid w:val="009E4D83"/>
    <w:rsid w:val="009E572E"/>
    <w:rsid w:val="009F0998"/>
    <w:rsid w:val="009F11EB"/>
    <w:rsid w:val="009F1755"/>
    <w:rsid w:val="009F1AC8"/>
    <w:rsid w:val="009F28D0"/>
    <w:rsid w:val="009F3232"/>
    <w:rsid w:val="009F50EF"/>
    <w:rsid w:val="009F51EC"/>
    <w:rsid w:val="009F57F1"/>
    <w:rsid w:val="009F583A"/>
    <w:rsid w:val="009F6803"/>
    <w:rsid w:val="00A01B53"/>
    <w:rsid w:val="00A02989"/>
    <w:rsid w:val="00A03A73"/>
    <w:rsid w:val="00A05241"/>
    <w:rsid w:val="00A0571F"/>
    <w:rsid w:val="00A06F43"/>
    <w:rsid w:val="00A100A1"/>
    <w:rsid w:val="00A10C88"/>
    <w:rsid w:val="00A11409"/>
    <w:rsid w:val="00A132DC"/>
    <w:rsid w:val="00A13B35"/>
    <w:rsid w:val="00A1436C"/>
    <w:rsid w:val="00A15AA2"/>
    <w:rsid w:val="00A15AFB"/>
    <w:rsid w:val="00A16477"/>
    <w:rsid w:val="00A1775B"/>
    <w:rsid w:val="00A2009C"/>
    <w:rsid w:val="00A20A2D"/>
    <w:rsid w:val="00A20A64"/>
    <w:rsid w:val="00A212FF"/>
    <w:rsid w:val="00A21C9C"/>
    <w:rsid w:val="00A22062"/>
    <w:rsid w:val="00A2230B"/>
    <w:rsid w:val="00A23E83"/>
    <w:rsid w:val="00A25340"/>
    <w:rsid w:val="00A25D29"/>
    <w:rsid w:val="00A2713F"/>
    <w:rsid w:val="00A27F8F"/>
    <w:rsid w:val="00A324D1"/>
    <w:rsid w:val="00A32E35"/>
    <w:rsid w:val="00A33A92"/>
    <w:rsid w:val="00A33D7F"/>
    <w:rsid w:val="00A360F6"/>
    <w:rsid w:val="00A3639B"/>
    <w:rsid w:val="00A3719D"/>
    <w:rsid w:val="00A37F13"/>
    <w:rsid w:val="00A37F48"/>
    <w:rsid w:val="00A40457"/>
    <w:rsid w:val="00A40E9E"/>
    <w:rsid w:val="00A43323"/>
    <w:rsid w:val="00A43AE0"/>
    <w:rsid w:val="00A43C41"/>
    <w:rsid w:val="00A44C0B"/>
    <w:rsid w:val="00A44EF4"/>
    <w:rsid w:val="00A45E7B"/>
    <w:rsid w:val="00A46BC6"/>
    <w:rsid w:val="00A46C1E"/>
    <w:rsid w:val="00A47E8A"/>
    <w:rsid w:val="00A47F9B"/>
    <w:rsid w:val="00A500DA"/>
    <w:rsid w:val="00A51D8E"/>
    <w:rsid w:val="00A53906"/>
    <w:rsid w:val="00A53C40"/>
    <w:rsid w:val="00A5671D"/>
    <w:rsid w:val="00A56D09"/>
    <w:rsid w:val="00A57A64"/>
    <w:rsid w:val="00A60B29"/>
    <w:rsid w:val="00A61007"/>
    <w:rsid w:val="00A61536"/>
    <w:rsid w:val="00A615A3"/>
    <w:rsid w:val="00A617F6"/>
    <w:rsid w:val="00A63B66"/>
    <w:rsid w:val="00A66270"/>
    <w:rsid w:val="00A66A1B"/>
    <w:rsid w:val="00A67C36"/>
    <w:rsid w:val="00A70667"/>
    <w:rsid w:val="00A712CC"/>
    <w:rsid w:val="00A72B1B"/>
    <w:rsid w:val="00A72F3E"/>
    <w:rsid w:val="00A750A8"/>
    <w:rsid w:val="00A80B3C"/>
    <w:rsid w:val="00A8111D"/>
    <w:rsid w:val="00A81CD1"/>
    <w:rsid w:val="00A83941"/>
    <w:rsid w:val="00A83B98"/>
    <w:rsid w:val="00A83E84"/>
    <w:rsid w:val="00A843FA"/>
    <w:rsid w:val="00A86AEB"/>
    <w:rsid w:val="00A86D97"/>
    <w:rsid w:val="00A91D07"/>
    <w:rsid w:val="00A91F80"/>
    <w:rsid w:val="00A925B3"/>
    <w:rsid w:val="00A93B84"/>
    <w:rsid w:val="00A94334"/>
    <w:rsid w:val="00A945C5"/>
    <w:rsid w:val="00A94AC4"/>
    <w:rsid w:val="00A95606"/>
    <w:rsid w:val="00A95FD2"/>
    <w:rsid w:val="00A9681F"/>
    <w:rsid w:val="00A96DA5"/>
    <w:rsid w:val="00A96E30"/>
    <w:rsid w:val="00AA073A"/>
    <w:rsid w:val="00AA1C50"/>
    <w:rsid w:val="00AA343C"/>
    <w:rsid w:val="00AA37E5"/>
    <w:rsid w:val="00AA4503"/>
    <w:rsid w:val="00AA56B3"/>
    <w:rsid w:val="00AA5DDC"/>
    <w:rsid w:val="00AA7281"/>
    <w:rsid w:val="00AB061C"/>
    <w:rsid w:val="00AB06EB"/>
    <w:rsid w:val="00AB31DB"/>
    <w:rsid w:val="00AB44F4"/>
    <w:rsid w:val="00AB4CB8"/>
    <w:rsid w:val="00AB58C2"/>
    <w:rsid w:val="00AB6131"/>
    <w:rsid w:val="00AB67B2"/>
    <w:rsid w:val="00AB6DA9"/>
    <w:rsid w:val="00AB74AD"/>
    <w:rsid w:val="00AB78A2"/>
    <w:rsid w:val="00AB7D78"/>
    <w:rsid w:val="00AC1405"/>
    <w:rsid w:val="00AC488B"/>
    <w:rsid w:val="00AC4900"/>
    <w:rsid w:val="00AC49E2"/>
    <w:rsid w:val="00AC544C"/>
    <w:rsid w:val="00AC5F60"/>
    <w:rsid w:val="00AC60F2"/>
    <w:rsid w:val="00AC6AD3"/>
    <w:rsid w:val="00AC70C3"/>
    <w:rsid w:val="00AD3DEF"/>
    <w:rsid w:val="00AD460E"/>
    <w:rsid w:val="00AD4BEB"/>
    <w:rsid w:val="00AD544A"/>
    <w:rsid w:val="00AD765A"/>
    <w:rsid w:val="00AE1119"/>
    <w:rsid w:val="00AE1E99"/>
    <w:rsid w:val="00AE21EB"/>
    <w:rsid w:val="00AE3002"/>
    <w:rsid w:val="00AE50FB"/>
    <w:rsid w:val="00AE5212"/>
    <w:rsid w:val="00AE5907"/>
    <w:rsid w:val="00AE64F7"/>
    <w:rsid w:val="00AE7756"/>
    <w:rsid w:val="00AF0DD9"/>
    <w:rsid w:val="00AF17AA"/>
    <w:rsid w:val="00AF2E4F"/>
    <w:rsid w:val="00AF2F9B"/>
    <w:rsid w:val="00AF50E8"/>
    <w:rsid w:val="00AF5DAA"/>
    <w:rsid w:val="00AF66BC"/>
    <w:rsid w:val="00AF6C65"/>
    <w:rsid w:val="00B0236D"/>
    <w:rsid w:val="00B03251"/>
    <w:rsid w:val="00B03BC8"/>
    <w:rsid w:val="00B054A1"/>
    <w:rsid w:val="00B060EE"/>
    <w:rsid w:val="00B06180"/>
    <w:rsid w:val="00B07330"/>
    <w:rsid w:val="00B075CA"/>
    <w:rsid w:val="00B078E9"/>
    <w:rsid w:val="00B1028A"/>
    <w:rsid w:val="00B117B4"/>
    <w:rsid w:val="00B11D18"/>
    <w:rsid w:val="00B1326B"/>
    <w:rsid w:val="00B142D8"/>
    <w:rsid w:val="00B14E3B"/>
    <w:rsid w:val="00B15112"/>
    <w:rsid w:val="00B179BF"/>
    <w:rsid w:val="00B20838"/>
    <w:rsid w:val="00B24A1B"/>
    <w:rsid w:val="00B264BD"/>
    <w:rsid w:val="00B27D4B"/>
    <w:rsid w:val="00B30D02"/>
    <w:rsid w:val="00B30EA0"/>
    <w:rsid w:val="00B31A6F"/>
    <w:rsid w:val="00B327C8"/>
    <w:rsid w:val="00B34E0A"/>
    <w:rsid w:val="00B36B83"/>
    <w:rsid w:val="00B3727D"/>
    <w:rsid w:val="00B3733B"/>
    <w:rsid w:val="00B3734D"/>
    <w:rsid w:val="00B436DC"/>
    <w:rsid w:val="00B436E1"/>
    <w:rsid w:val="00B448C8"/>
    <w:rsid w:val="00B449AC"/>
    <w:rsid w:val="00B44AB4"/>
    <w:rsid w:val="00B46083"/>
    <w:rsid w:val="00B46665"/>
    <w:rsid w:val="00B5140E"/>
    <w:rsid w:val="00B53FF9"/>
    <w:rsid w:val="00B5515C"/>
    <w:rsid w:val="00B5655D"/>
    <w:rsid w:val="00B6275D"/>
    <w:rsid w:val="00B64590"/>
    <w:rsid w:val="00B64ED5"/>
    <w:rsid w:val="00B655FC"/>
    <w:rsid w:val="00B67632"/>
    <w:rsid w:val="00B67E4C"/>
    <w:rsid w:val="00B67FE3"/>
    <w:rsid w:val="00B70EF7"/>
    <w:rsid w:val="00B71159"/>
    <w:rsid w:val="00B72DB4"/>
    <w:rsid w:val="00B74AD4"/>
    <w:rsid w:val="00B75535"/>
    <w:rsid w:val="00B75BAB"/>
    <w:rsid w:val="00B76061"/>
    <w:rsid w:val="00B773C6"/>
    <w:rsid w:val="00B77480"/>
    <w:rsid w:val="00B7751C"/>
    <w:rsid w:val="00B80562"/>
    <w:rsid w:val="00B83A05"/>
    <w:rsid w:val="00B8515C"/>
    <w:rsid w:val="00B86511"/>
    <w:rsid w:val="00B868D6"/>
    <w:rsid w:val="00B8691C"/>
    <w:rsid w:val="00B86F45"/>
    <w:rsid w:val="00B916A9"/>
    <w:rsid w:val="00B94AFF"/>
    <w:rsid w:val="00B94DAD"/>
    <w:rsid w:val="00B95BCF"/>
    <w:rsid w:val="00BA0F6B"/>
    <w:rsid w:val="00BA23BF"/>
    <w:rsid w:val="00BA2DB6"/>
    <w:rsid w:val="00BA3023"/>
    <w:rsid w:val="00BA3230"/>
    <w:rsid w:val="00BA3E80"/>
    <w:rsid w:val="00BA47A8"/>
    <w:rsid w:val="00BA69C7"/>
    <w:rsid w:val="00BA7058"/>
    <w:rsid w:val="00BA7DCE"/>
    <w:rsid w:val="00BB0B62"/>
    <w:rsid w:val="00BB22E2"/>
    <w:rsid w:val="00BB4497"/>
    <w:rsid w:val="00BB6ADC"/>
    <w:rsid w:val="00BB6E60"/>
    <w:rsid w:val="00BB711F"/>
    <w:rsid w:val="00BB7DF9"/>
    <w:rsid w:val="00BC20A9"/>
    <w:rsid w:val="00BC334D"/>
    <w:rsid w:val="00BC3BA8"/>
    <w:rsid w:val="00BC4E8D"/>
    <w:rsid w:val="00BC5891"/>
    <w:rsid w:val="00BC65EF"/>
    <w:rsid w:val="00BD09DA"/>
    <w:rsid w:val="00BD1CDF"/>
    <w:rsid w:val="00BD23F9"/>
    <w:rsid w:val="00BD29FB"/>
    <w:rsid w:val="00BD30B9"/>
    <w:rsid w:val="00BD3308"/>
    <w:rsid w:val="00BD76CF"/>
    <w:rsid w:val="00BD7E4B"/>
    <w:rsid w:val="00BE05EC"/>
    <w:rsid w:val="00BE0748"/>
    <w:rsid w:val="00BE07BA"/>
    <w:rsid w:val="00BE1633"/>
    <w:rsid w:val="00BE1947"/>
    <w:rsid w:val="00BE21AA"/>
    <w:rsid w:val="00BE73B8"/>
    <w:rsid w:val="00BF0CE4"/>
    <w:rsid w:val="00BF1104"/>
    <w:rsid w:val="00BF1809"/>
    <w:rsid w:val="00BF26BC"/>
    <w:rsid w:val="00BF3104"/>
    <w:rsid w:val="00BF3933"/>
    <w:rsid w:val="00BF3EB8"/>
    <w:rsid w:val="00BF4759"/>
    <w:rsid w:val="00BF4C4E"/>
    <w:rsid w:val="00BF5E6E"/>
    <w:rsid w:val="00BF71B7"/>
    <w:rsid w:val="00BF72F8"/>
    <w:rsid w:val="00C01540"/>
    <w:rsid w:val="00C04BD5"/>
    <w:rsid w:val="00C05FF3"/>
    <w:rsid w:val="00C063D8"/>
    <w:rsid w:val="00C0696C"/>
    <w:rsid w:val="00C0723E"/>
    <w:rsid w:val="00C07833"/>
    <w:rsid w:val="00C0790A"/>
    <w:rsid w:val="00C10C5D"/>
    <w:rsid w:val="00C14572"/>
    <w:rsid w:val="00C15905"/>
    <w:rsid w:val="00C15A09"/>
    <w:rsid w:val="00C162AF"/>
    <w:rsid w:val="00C2016E"/>
    <w:rsid w:val="00C202D6"/>
    <w:rsid w:val="00C20CA1"/>
    <w:rsid w:val="00C20D6C"/>
    <w:rsid w:val="00C21300"/>
    <w:rsid w:val="00C21C7D"/>
    <w:rsid w:val="00C221A1"/>
    <w:rsid w:val="00C242DD"/>
    <w:rsid w:val="00C24876"/>
    <w:rsid w:val="00C27FEA"/>
    <w:rsid w:val="00C31BAE"/>
    <w:rsid w:val="00C31D88"/>
    <w:rsid w:val="00C3520D"/>
    <w:rsid w:val="00C42477"/>
    <w:rsid w:val="00C42F0F"/>
    <w:rsid w:val="00C43037"/>
    <w:rsid w:val="00C432F8"/>
    <w:rsid w:val="00C44C2C"/>
    <w:rsid w:val="00C45998"/>
    <w:rsid w:val="00C46D81"/>
    <w:rsid w:val="00C5094E"/>
    <w:rsid w:val="00C51A22"/>
    <w:rsid w:val="00C524AE"/>
    <w:rsid w:val="00C5347F"/>
    <w:rsid w:val="00C54FDE"/>
    <w:rsid w:val="00C55EBE"/>
    <w:rsid w:val="00C57A2C"/>
    <w:rsid w:val="00C6134C"/>
    <w:rsid w:val="00C629C3"/>
    <w:rsid w:val="00C64345"/>
    <w:rsid w:val="00C65496"/>
    <w:rsid w:val="00C65946"/>
    <w:rsid w:val="00C66878"/>
    <w:rsid w:val="00C6779E"/>
    <w:rsid w:val="00C67F89"/>
    <w:rsid w:val="00C70189"/>
    <w:rsid w:val="00C707C2"/>
    <w:rsid w:val="00C7184C"/>
    <w:rsid w:val="00C72344"/>
    <w:rsid w:val="00C72A08"/>
    <w:rsid w:val="00C757C2"/>
    <w:rsid w:val="00C7638C"/>
    <w:rsid w:val="00C772D1"/>
    <w:rsid w:val="00C774ED"/>
    <w:rsid w:val="00C80774"/>
    <w:rsid w:val="00C80D14"/>
    <w:rsid w:val="00C829BD"/>
    <w:rsid w:val="00C82E05"/>
    <w:rsid w:val="00C83EA4"/>
    <w:rsid w:val="00C84070"/>
    <w:rsid w:val="00C84ED0"/>
    <w:rsid w:val="00C84F6E"/>
    <w:rsid w:val="00C86DFC"/>
    <w:rsid w:val="00C87437"/>
    <w:rsid w:val="00C87720"/>
    <w:rsid w:val="00C87CFB"/>
    <w:rsid w:val="00C900AE"/>
    <w:rsid w:val="00C90179"/>
    <w:rsid w:val="00C912FD"/>
    <w:rsid w:val="00C91913"/>
    <w:rsid w:val="00C9675E"/>
    <w:rsid w:val="00C97CBE"/>
    <w:rsid w:val="00CA0600"/>
    <w:rsid w:val="00CA341E"/>
    <w:rsid w:val="00CA36BD"/>
    <w:rsid w:val="00CA575D"/>
    <w:rsid w:val="00CA724B"/>
    <w:rsid w:val="00CB03B2"/>
    <w:rsid w:val="00CB0620"/>
    <w:rsid w:val="00CB0C97"/>
    <w:rsid w:val="00CB1A54"/>
    <w:rsid w:val="00CB21A5"/>
    <w:rsid w:val="00CB21BA"/>
    <w:rsid w:val="00CB316D"/>
    <w:rsid w:val="00CB31CC"/>
    <w:rsid w:val="00CB34FD"/>
    <w:rsid w:val="00CB3B60"/>
    <w:rsid w:val="00CB3D08"/>
    <w:rsid w:val="00CB3E8D"/>
    <w:rsid w:val="00CB452B"/>
    <w:rsid w:val="00CB4F36"/>
    <w:rsid w:val="00CC110E"/>
    <w:rsid w:val="00CC3C7C"/>
    <w:rsid w:val="00CC5FA5"/>
    <w:rsid w:val="00CC61AB"/>
    <w:rsid w:val="00CC6210"/>
    <w:rsid w:val="00CC773F"/>
    <w:rsid w:val="00CD20CB"/>
    <w:rsid w:val="00CD362D"/>
    <w:rsid w:val="00CD3B80"/>
    <w:rsid w:val="00CD6966"/>
    <w:rsid w:val="00CD7517"/>
    <w:rsid w:val="00CD7DEF"/>
    <w:rsid w:val="00CE0B7F"/>
    <w:rsid w:val="00CE176D"/>
    <w:rsid w:val="00CE3D98"/>
    <w:rsid w:val="00CE56C2"/>
    <w:rsid w:val="00CE6C15"/>
    <w:rsid w:val="00CE7539"/>
    <w:rsid w:val="00CE75C4"/>
    <w:rsid w:val="00CF09BE"/>
    <w:rsid w:val="00CF1021"/>
    <w:rsid w:val="00CF2818"/>
    <w:rsid w:val="00CF2F07"/>
    <w:rsid w:val="00CF3DEA"/>
    <w:rsid w:val="00CF5DDA"/>
    <w:rsid w:val="00CF6E5D"/>
    <w:rsid w:val="00CF79D4"/>
    <w:rsid w:val="00D00370"/>
    <w:rsid w:val="00D004A9"/>
    <w:rsid w:val="00D016BC"/>
    <w:rsid w:val="00D045AC"/>
    <w:rsid w:val="00D06145"/>
    <w:rsid w:val="00D06260"/>
    <w:rsid w:val="00D069B3"/>
    <w:rsid w:val="00D06FDF"/>
    <w:rsid w:val="00D10374"/>
    <w:rsid w:val="00D10807"/>
    <w:rsid w:val="00D12644"/>
    <w:rsid w:val="00D1265C"/>
    <w:rsid w:val="00D13F05"/>
    <w:rsid w:val="00D1495D"/>
    <w:rsid w:val="00D158B2"/>
    <w:rsid w:val="00D15927"/>
    <w:rsid w:val="00D15E7A"/>
    <w:rsid w:val="00D164DB"/>
    <w:rsid w:val="00D17A3E"/>
    <w:rsid w:val="00D200E0"/>
    <w:rsid w:val="00D23358"/>
    <w:rsid w:val="00D26765"/>
    <w:rsid w:val="00D30C19"/>
    <w:rsid w:val="00D31446"/>
    <w:rsid w:val="00D31507"/>
    <w:rsid w:val="00D319D0"/>
    <w:rsid w:val="00D32275"/>
    <w:rsid w:val="00D34767"/>
    <w:rsid w:val="00D34CF8"/>
    <w:rsid w:val="00D359A0"/>
    <w:rsid w:val="00D36B0F"/>
    <w:rsid w:val="00D3705B"/>
    <w:rsid w:val="00D37C2A"/>
    <w:rsid w:val="00D37F67"/>
    <w:rsid w:val="00D4234D"/>
    <w:rsid w:val="00D436A4"/>
    <w:rsid w:val="00D43FDF"/>
    <w:rsid w:val="00D45A25"/>
    <w:rsid w:val="00D47CF6"/>
    <w:rsid w:val="00D50536"/>
    <w:rsid w:val="00D50EE5"/>
    <w:rsid w:val="00D51B49"/>
    <w:rsid w:val="00D51E6A"/>
    <w:rsid w:val="00D545DE"/>
    <w:rsid w:val="00D56AF0"/>
    <w:rsid w:val="00D57C65"/>
    <w:rsid w:val="00D603FC"/>
    <w:rsid w:val="00D61852"/>
    <w:rsid w:val="00D61C81"/>
    <w:rsid w:val="00D61E55"/>
    <w:rsid w:val="00D62C2D"/>
    <w:rsid w:val="00D653D4"/>
    <w:rsid w:val="00D665DC"/>
    <w:rsid w:val="00D677FA"/>
    <w:rsid w:val="00D67815"/>
    <w:rsid w:val="00D67D5E"/>
    <w:rsid w:val="00D707D4"/>
    <w:rsid w:val="00D710B2"/>
    <w:rsid w:val="00D723DF"/>
    <w:rsid w:val="00D729D7"/>
    <w:rsid w:val="00D7513A"/>
    <w:rsid w:val="00D76E09"/>
    <w:rsid w:val="00D778E8"/>
    <w:rsid w:val="00D81082"/>
    <w:rsid w:val="00D81C1F"/>
    <w:rsid w:val="00D81CDD"/>
    <w:rsid w:val="00D82803"/>
    <w:rsid w:val="00D852AA"/>
    <w:rsid w:val="00D868E9"/>
    <w:rsid w:val="00D87BAF"/>
    <w:rsid w:val="00D911BA"/>
    <w:rsid w:val="00D914C5"/>
    <w:rsid w:val="00D93EDF"/>
    <w:rsid w:val="00D951E1"/>
    <w:rsid w:val="00D9536E"/>
    <w:rsid w:val="00D95391"/>
    <w:rsid w:val="00D975D8"/>
    <w:rsid w:val="00D97A83"/>
    <w:rsid w:val="00DA0006"/>
    <w:rsid w:val="00DA1038"/>
    <w:rsid w:val="00DA14DE"/>
    <w:rsid w:val="00DA1CDF"/>
    <w:rsid w:val="00DA22B7"/>
    <w:rsid w:val="00DA301D"/>
    <w:rsid w:val="00DA3319"/>
    <w:rsid w:val="00DA3426"/>
    <w:rsid w:val="00DA3524"/>
    <w:rsid w:val="00DA67AD"/>
    <w:rsid w:val="00DA70E4"/>
    <w:rsid w:val="00DA7471"/>
    <w:rsid w:val="00DA7694"/>
    <w:rsid w:val="00DA773B"/>
    <w:rsid w:val="00DA7DA2"/>
    <w:rsid w:val="00DB07E8"/>
    <w:rsid w:val="00DB1D1E"/>
    <w:rsid w:val="00DB2248"/>
    <w:rsid w:val="00DB4480"/>
    <w:rsid w:val="00DB4AE1"/>
    <w:rsid w:val="00DB64D6"/>
    <w:rsid w:val="00DB7E88"/>
    <w:rsid w:val="00DC0249"/>
    <w:rsid w:val="00DC02FB"/>
    <w:rsid w:val="00DC39BD"/>
    <w:rsid w:val="00DC3E3E"/>
    <w:rsid w:val="00DC5FCC"/>
    <w:rsid w:val="00DC60CB"/>
    <w:rsid w:val="00DC71A9"/>
    <w:rsid w:val="00DC737F"/>
    <w:rsid w:val="00DC797A"/>
    <w:rsid w:val="00DD11DD"/>
    <w:rsid w:val="00DD1D18"/>
    <w:rsid w:val="00DD7308"/>
    <w:rsid w:val="00DD78AF"/>
    <w:rsid w:val="00DE0C6F"/>
    <w:rsid w:val="00DE12D1"/>
    <w:rsid w:val="00DE197F"/>
    <w:rsid w:val="00DE2014"/>
    <w:rsid w:val="00DE2988"/>
    <w:rsid w:val="00DE3FAC"/>
    <w:rsid w:val="00DE4C79"/>
    <w:rsid w:val="00DE52E1"/>
    <w:rsid w:val="00DE5D8D"/>
    <w:rsid w:val="00DE6C53"/>
    <w:rsid w:val="00DF1BFB"/>
    <w:rsid w:val="00DF6C2A"/>
    <w:rsid w:val="00DF7566"/>
    <w:rsid w:val="00E0033B"/>
    <w:rsid w:val="00E02186"/>
    <w:rsid w:val="00E03E53"/>
    <w:rsid w:val="00E04BB2"/>
    <w:rsid w:val="00E05773"/>
    <w:rsid w:val="00E10178"/>
    <w:rsid w:val="00E10444"/>
    <w:rsid w:val="00E13779"/>
    <w:rsid w:val="00E1435A"/>
    <w:rsid w:val="00E15611"/>
    <w:rsid w:val="00E15A5B"/>
    <w:rsid w:val="00E15B72"/>
    <w:rsid w:val="00E16D82"/>
    <w:rsid w:val="00E170C3"/>
    <w:rsid w:val="00E21A5A"/>
    <w:rsid w:val="00E21B4C"/>
    <w:rsid w:val="00E21ED4"/>
    <w:rsid w:val="00E22044"/>
    <w:rsid w:val="00E22A6B"/>
    <w:rsid w:val="00E25B4B"/>
    <w:rsid w:val="00E25D47"/>
    <w:rsid w:val="00E33666"/>
    <w:rsid w:val="00E3383C"/>
    <w:rsid w:val="00E33A27"/>
    <w:rsid w:val="00E348B0"/>
    <w:rsid w:val="00E352BA"/>
    <w:rsid w:val="00E41A20"/>
    <w:rsid w:val="00E41D0D"/>
    <w:rsid w:val="00E41F76"/>
    <w:rsid w:val="00E436D1"/>
    <w:rsid w:val="00E443C3"/>
    <w:rsid w:val="00E45EBD"/>
    <w:rsid w:val="00E47025"/>
    <w:rsid w:val="00E472B5"/>
    <w:rsid w:val="00E47335"/>
    <w:rsid w:val="00E474BC"/>
    <w:rsid w:val="00E47ECB"/>
    <w:rsid w:val="00E501DE"/>
    <w:rsid w:val="00E52D53"/>
    <w:rsid w:val="00E534E0"/>
    <w:rsid w:val="00E53803"/>
    <w:rsid w:val="00E5490F"/>
    <w:rsid w:val="00E564FE"/>
    <w:rsid w:val="00E5695F"/>
    <w:rsid w:val="00E56AE1"/>
    <w:rsid w:val="00E5776B"/>
    <w:rsid w:val="00E57C4B"/>
    <w:rsid w:val="00E609B0"/>
    <w:rsid w:val="00E60DBC"/>
    <w:rsid w:val="00E61C62"/>
    <w:rsid w:val="00E62411"/>
    <w:rsid w:val="00E629EB"/>
    <w:rsid w:val="00E6327C"/>
    <w:rsid w:val="00E650EC"/>
    <w:rsid w:val="00E65379"/>
    <w:rsid w:val="00E7065A"/>
    <w:rsid w:val="00E70ECC"/>
    <w:rsid w:val="00E74191"/>
    <w:rsid w:val="00E80A99"/>
    <w:rsid w:val="00E828B0"/>
    <w:rsid w:val="00E83015"/>
    <w:rsid w:val="00E85906"/>
    <w:rsid w:val="00E8737D"/>
    <w:rsid w:val="00E91A22"/>
    <w:rsid w:val="00E930FA"/>
    <w:rsid w:val="00E93D73"/>
    <w:rsid w:val="00E956E1"/>
    <w:rsid w:val="00E95DD2"/>
    <w:rsid w:val="00E96961"/>
    <w:rsid w:val="00E9790B"/>
    <w:rsid w:val="00EA03E5"/>
    <w:rsid w:val="00EA3758"/>
    <w:rsid w:val="00EA3CE9"/>
    <w:rsid w:val="00EA55F2"/>
    <w:rsid w:val="00EA6301"/>
    <w:rsid w:val="00EA6511"/>
    <w:rsid w:val="00EA6A04"/>
    <w:rsid w:val="00EA6B60"/>
    <w:rsid w:val="00EA75EA"/>
    <w:rsid w:val="00EB09F1"/>
    <w:rsid w:val="00EB0FBA"/>
    <w:rsid w:val="00EB1861"/>
    <w:rsid w:val="00EB1CD7"/>
    <w:rsid w:val="00EB2126"/>
    <w:rsid w:val="00EB26D5"/>
    <w:rsid w:val="00EB3436"/>
    <w:rsid w:val="00EB38E1"/>
    <w:rsid w:val="00EB40A7"/>
    <w:rsid w:val="00EB5E3B"/>
    <w:rsid w:val="00EC0B86"/>
    <w:rsid w:val="00EC1514"/>
    <w:rsid w:val="00EC1C85"/>
    <w:rsid w:val="00EC26D8"/>
    <w:rsid w:val="00EC32BC"/>
    <w:rsid w:val="00EC356A"/>
    <w:rsid w:val="00EC4599"/>
    <w:rsid w:val="00EC490B"/>
    <w:rsid w:val="00EC5944"/>
    <w:rsid w:val="00EC674B"/>
    <w:rsid w:val="00ED350F"/>
    <w:rsid w:val="00ED408D"/>
    <w:rsid w:val="00ED711D"/>
    <w:rsid w:val="00ED71D0"/>
    <w:rsid w:val="00ED77FD"/>
    <w:rsid w:val="00EE1E01"/>
    <w:rsid w:val="00EE633A"/>
    <w:rsid w:val="00EE72D9"/>
    <w:rsid w:val="00EE7C57"/>
    <w:rsid w:val="00EF064D"/>
    <w:rsid w:val="00EF0A9A"/>
    <w:rsid w:val="00EF0AB8"/>
    <w:rsid w:val="00EF0C37"/>
    <w:rsid w:val="00EF3CFC"/>
    <w:rsid w:val="00EF50F6"/>
    <w:rsid w:val="00EF6133"/>
    <w:rsid w:val="00EF6798"/>
    <w:rsid w:val="00F006BD"/>
    <w:rsid w:val="00F01CD3"/>
    <w:rsid w:val="00F02252"/>
    <w:rsid w:val="00F029E2"/>
    <w:rsid w:val="00F02D45"/>
    <w:rsid w:val="00F04594"/>
    <w:rsid w:val="00F04E21"/>
    <w:rsid w:val="00F0660F"/>
    <w:rsid w:val="00F071D1"/>
    <w:rsid w:val="00F07292"/>
    <w:rsid w:val="00F11747"/>
    <w:rsid w:val="00F12236"/>
    <w:rsid w:val="00F1242E"/>
    <w:rsid w:val="00F12B81"/>
    <w:rsid w:val="00F13E84"/>
    <w:rsid w:val="00F15149"/>
    <w:rsid w:val="00F159CE"/>
    <w:rsid w:val="00F16ABC"/>
    <w:rsid w:val="00F1792C"/>
    <w:rsid w:val="00F20601"/>
    <w:rsid w:val="00F20A3B"/>
    <w:rsid w:val="00F2213D"/>
    <w:rsid w:val="00F2256B"/>
    <w:rsid w:val="00F22575"/>
    <w:rsid w:val="00F225F0"/>
    <w:rsid w:val="00F226C0"/>
    <w:rsid w:val="00F230D5"/>
    <w:rsid w:val="00F24963"/>
    <w:rsid w:val="00F24E92"/>
    <w:rsid w:val="00F259C2"/>
    <w:rsid w:val="00F3105C"/>
    <w:rsid w:val="00F318EA"/>
    <w:rsid w:val="00F33263"/>
    <w:rsid w:val="00F33756"/>
    <w:rsid w:val="00F347F7"/>
    <w:rsid w:val="00F35EB9"/>
    <w:rsid w:val="00F40931"/>
    <w:rsid w:val="00F41444"/>
    <w:rsid w:val="00F41E0C"/>
    <w:rsid w:val="00F422CC"/>
    <w:rsid w:val="00F42594"/>
    <w:rsid w:val="00F43105"/>
    <w:rsid w:val="00F4484A"/>
    <w:rsid w:val="00F44C27"/>
    <w:rsid w:val="00F47D19"/>
    <w:rsid w:val="00F50F51"/>
    <w:rsid w:val="00F52416"/>
    <w:rsid w:val="00F528EF"/>
    <w:rsid w:val="00F53758"/>
    <w:rsid w:val="00F54806"/>
    <w:rsid w:val="00F557F4"/>
    <w:rsid w:val="00F55B74"/>
    <w:rsid w:val="00F600C6"/>
    <w:rsid w:val="00F60350"/>
    <w:rsid w:val="00F61DF3"/>
    <w:rsid w:val="00F63EF9"/>
    <w:rsid w:val="00F6439A"/>
    <w:rsid w:val="00F65137"/>
    <w:rsid w:val="00F66657"/>
    <w:rsid w:val="00F67EBC"/>
    <w:rsid w:val="00F72DE3"/>
    <w:rsid w:val="00F76BDC"/>
    <w:rsid w:val="00F7746F"/>
    <w:rsid w:val="00F80455"/>
    <w:rsid w:val="00F8075A"/>
    <w:rsid w:val="00F8121D"/>
    <w:rsid w:val="00F81346"/>
    <w:rsid w:val="00F817B2"/>
    <w:rsid w:val="00F8209F"/>
    <w:rsid w:val="00F82379"/>
    <w:rsid w:val="00F829AD"/>
    <w:rsid w:val="00F82A57"/>
    <w:rsid w:val="00F837CC"/>
    <w:rsid w:val="00F85962"/>
    <w:rsid w:val="00F86516"/>
    <w:rsid w:val="00F8790D"/>
    <w:rsid w:val="00F9295F"/>
    <w:rsid w:val="00F929E9"/>
    <w:rsid w:val="00F94A83"/>
    <w:rsid w:val="00F95D26"/>
    <w:rsid w:val="00F968FE"/>
    <w:rsid w:val="00F97BB6"/>
    <w:rsid w:val="00FA0F3B"/>
    <w:rsid w:val="00FA25D3"/>
    <w:rsid w:val="00FA26D9"/>
    <w:rsid w:val="00FA2A4C"/>
    <w:rsid w:val="00FA3B79"/>
    <w:rsid w:val="00FA4494"/>
    <w:rsid w:val="00FA5220"/>
    <w:rsid w:val="00FA5A61"/>
    <w:rsid w:val="00FA5BCA"/>
    <w:rsid w:val="00FA6003"/>
    <w:rsid w:val="00FA729C"/>
    <w:rsid w:val="00FA776F"/>
    <w:rsid w:val="00FA7C84"/>
    <w:rsid w:val="00FB0163"/>
    <w:rsid w:val="00FB07F5"/>
    <w:rsid w:val="00FB0A2B"/>
    <w:rsid w:val="00FB242F"/>
    <w:rsid w:val="00FB2806"/>
    <w:rsid w:val="00FB2CD9"/>
    <w:rsid w:val="00FB44D8"/>
    <w:rsid w:val="00FB62F0"/>
    <w:rsid w:val="00FB7B84"/>
    <w:rsid w:val="00FB7CED"/>
    <w:rsid w:val="00FC0C48"/>
    <w:rsid w:val="00FC3BF6"/>
    <w:rsid w:val="00FC4B17"/>
    <w:rsid w:val="00FC50C9"/>
    <w:rsid w:val="00FC633C"/>
    <w:rsid w:val="00FD0877"/>
    <w:rsid w:val="00FD0B13"/>
    <w:rsid w:val="00FD0D81"/>
    <w:rsid w:val="00FD3CE0"/>
    <w:rsid w:val="00FD46D0"/>
    <w:rsid w:val="00FD51E1"/>
    <w:rsid w:val="00FD5865"/>
    <w:rsid w:val="00FD5F50"/>
    <w:rsid w:val="00FD6178"/>
    <w:rsid w:val="00FD70AB"/>
    <w:rsid w:val="00FD7259"/>
    <w:rsid w:val="00FD7E85"/>
    <w:rsid w:val="00FE13E2"/>
    <w:rsid w:val="00FE1CFD"/>
    <w:rsid w:val="00FE3F1B"/>
    <w:rsid w:val="00FE5B96"/>
    <w:rsid w:val="00FE62E8"/>
    <w:rsid w:val="00FE634F"/>
    <w:rsid w:val="00FE67F5"/>
    <w:rsid w:val="00FF04F6"/>
    <w:rsid w:val="00FF0C0E"/>
    <w:rsid w:val="00FF1760"/>
    <w:rsid w:val="00FF3031"/>
    <w:rsid w:val="00FF387A"/>
    <w:rsid w:val="00FF65CD"/>
    <w:rsid w:val="00FF68D8"/>
    <w:rsid w:val="00FF6A14"/>
    <w:rsid w:val="00FF6DFA"/>
    <w:rsid w:val="00FF75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uiPriority="0"/>
    <w:lsdException w:name="Subtitle" w:locked="1" w:semiHidden="0" w:uiPriority="0" w:unhideWhenUsed="0" w:qFormat="1"/>
    <w:lsdException w:name="Body Text First Indent 2" w:uiPriority="0"/>
    <w:lsdException w:name="Strong" w:locked="1" w:semiHidden="0" w:uiPriority="22" w:unhideWhenUsed="0" w:qFormat="1"/>
    <w:lsdException w:name="Emphasis" w:locked="1" w:semiHidden="0" w:uiPriority="0" w:unhideWhenUsed="0" w:qFormat="1"/>
    <w:lsdException w:name="Plain Text" w:uiPriority="0"/>
    <w:lsdException w:name="Normal (Web)"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31DB"/>
    <w:rPr>
      <w:rFonts w:ascii="Times New Roman" w:eastAsia="Times New Roman" w:hAnsi="Times New Roman"/>
      <w:sz w:val="24"/>
      <w:szCs w:val="24"/>
    </w:rPr>
  </w:style>
  <w:style w:type="paragraph" w:styleId="10">
    <w:name w:val="heading 1"/>
    <w:basedOn w:val="a0"/>
    <w:next w:val="a0"/>
    <w:link w:val="11"/>
    <w:qFormat/>
    <w:locked/>
    <w:rsid w:val="001B45F0"/>
    <w:pPr>
      <w:autoSpaceDE w:val="0"/>
      <w:autoSpaceDN w:val="0"/>
      <w:adjustRightInd w:val="0"/>
      <w:spacing w:before="108" w:after="108"/>
      <w:jc w:val="center"/>
      <w:outlineLvl w:val="0"/>
    </w:pPr>
    <w:rPr>
      <w:rFonts w:ascii="Arial" w:eastAsia="Calibri" w:hAnsi="Arial"/>
      <w:b/>
      <w:bCs/>
      <w:color w:val="000080"/>
      <w:sz w:val="20"/>
      <w:szCs w:val="20"/>
    </w:rPr>
  </w:style>
  <w:style w:type="paragraph" w:styleId="20">
    <w:name w:val="heading 2"/>
    <w:basedOn w:val="a0"/>
    <w:next w:val="a0"/>
    <w:link w:val="21"/>
    <w:uiPriority w:val="9"/>
    <w:qFormat/>
    <w:locked/>
    <w:rsid w:val="00194106"/>
    <w:pPr>
      <w:keepNext/>
      <w:spacing w:before="240" w:after="60" w:line="276" w:lineRule="auto"/>
      <w:outlineLvl w:val="1"/>
    </w:pPr>
    <w:rPr>
      <w:rFonts w:ascii="Cambria" w:eastAsia="Calibri" w:hAnsi="Cambria"/>
      <w:b/>
      <w:bCs/>
      <w:i/>
      <w:iCs/>
      <w:sz w:val="28"/>
      <w:szCs w:val="28"/>
      <w:lang w:eastAsia="en-US"/>
    </w:rPr>
  </w:style>
  <w:style w:type="paragraph" w:styleId="30">
    <w:name w:val="heading 3"/>
    <w:basedOn w:val="a0"/>
    <w:next w:val="a0"/>
    <w:link w:val="31"/>
    <w:uiPriority w:val="9"/>
    <w:qFormat/>
    <w:locked/>
    <w:rsid w:val="00737914"/>
    <w:pPr>
      <w:keepNext/>
      <w:keepLines/>
      <w:spacing w:before="200"/>
      <w:outlineLvl w:val="2"/>
    </w:pPr>
    <w:rPr>
      <w:rFonts w:ascii="Cambria" w:hAnsi="Cambria"/>
      <w:b/>
      <w:bCs/>
      <w:color w:val="4F81BD"/>
    </w:rPr>
  </w:style>
  <w:style w:type="paragraph" w:styleId="4">
    <w:name w:val="heading 4"/>
    <w:basedOn w:val="a0"/>
    <w:next w:val="a0"/>
    <w:link w:val="40"/>
    <w:unhideWhenUsed/>
    <w:qFormat/>
    <w:locked/>
    <w:rsid w:val="00AA56B3"/>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locked/>
    <w:rsid w:val="004674B6"/>
    <w:rPr>
      <w:rFonts w:ascii="Cambria" w:hAnsi="Cambria" w:cs="Times New Roman"/>
      <w:b/>
      <w:bCs/>
      <w:kern w:val="32"/>
      <w:sz w:val="32"/>
      <w:szCs w:val="32"/>
    </w:rPr>
  </w:style>
  <w:style w:type="character" w:customStyle="1" w:styleId="Heading2Char">
    <w:name w:val="Heading 2 Char"/>
    <w:uiPriority w:val="99"/>
    <w:semiHidden/>
    <w:locked/>
    <w:rsid w:val="00913116"/>
    <w:rPr>
      <w:rFonts w:ascii="Cambria" w:hAnsi="Cambria" w:cs="Times New Roman"/>
      <w:b/>
      <w:bCs/>
      <w:i/>
      <w:iCs/>
      <w:sz w:val="28"/>
      <w:szCs w:val="28"/>
    </w:rPr>
  </w:style>
  <w:style w:type="character" w:customStyle="1" w:styleId="31">
    <w:name w:val="Заголовок 3 Знак"/>
    <w:link w:val="30"/>
    <w:uiPriority w:val="9"/>
    <w:semiHidden/>
    <w:locked/>
    <w:rsid w:val="00737914"/>
    <w:rPr>
      <w:rFonts w:ascii="Cambria" w:hAnsi="Cambria" w:cs="Times New Roman"/>
      <w:b/>
      <w:bCs/>
      <w:color w:val="4F81BD"/>
      <w:sz w:val="24"/>
      <w:szCs w:val="24"/>
      <w:lang w:val="ru-RU" w:eastAsia="ru-RU" w:bidi="ar-SA"/>
    </w:rPr>
  </w:style>
  <w:style w:type="paragraph" w:styleId="a4">
    <w:name w:val="header"/>
    <w:basedOn w:val="a0"/>
    <w:link w:val="a5"/>
    <w:uiPriority w:val="99"/>
    <w:rsid w:val="0089245E"/>
    <w:pPr>
      <w:tabs>
        <w:tab w:val="center" w:pos="4677"/>
        <w:tab w:val="right" w:pos="9355"/>
      </w:tabs>
    </w:pPr>
  </w:style>
  <w:style w:type="character" w:customStyle="1" w:styleId="a5">
    <w:name w:val="Верхний колонтитул Знак"/>
    <w:link w:val="a4"/>
    <w:uiPriority w:val="99"/>
    <w:locked/>
    <w:rsid w:val="0089245E"/>
    <w:rPr>
      <w:rFonts w:ascii="Times New Roman" w:hAnsi="Times New Roman" w:cs="Times New Roman"/>
      <w:sz w:val="24"/>
      <w:szCs w:val="24"/>
      <w:lang w:eastAsia="ru-RU"/>
    </w:rPr>
  </w:style>
  <w:style w:type="paragraph" w:styleId="a6">
    <w:name w:val="List Paragraph"/>
    <w:basedOn w:val="a0"/>
    <w:link w:val="a7"/>
    <w:uiPriority w:val="34"/>
    <w:qFormat/>
    <w:rsid w:val="0089245E"/>
    <w:pPr>
      <w:spacing w:after="200" w:line="276" w:lineRule="auto"/>
      <w:ind w:left="720"/>
      <w:contextualSpacing/>
    </w:pPr>
    <w:rPr>
      <w:rFonts w:eastAsia="Calibri"/>
      <w:szCs w:val="22"/>
      <w:lang w:eastAsia="en-US"/>
    </w:rPr>
  </w:style>
  <w:style w:type="character" w:styleId="a8">
    <w:name w:val="page number"/>
    <w:rsid w:val="0089245E"/>
    <w:rPr>
      <w:rFonts w:cs="Times New Roman"/>
    </w:rPr>
  </w:style>
  <w:style w:type="paragraph" w:customStyle="1" w:styleId="a9">
    <w:name w:val="Знак Знак Знак Знак Знак Знак Знак Знак Знак Знак"/>
    <w:basedOn w:val="a0"/>
    <w:uiPriority w:val="99"/>
    <w:rsid w:val="00E15B72"/>
    <w:pPr>
      <w:spacing w:before="100" w:beforeAutospacing="1" w:after="100" w:afterAutospacing="1"/>
    </w:pPr>
    <w:rPr>
      <w:lang w:val="en-US" w:eastAsia="en-US"/>
    </w:rPr>
  </w:style>
  <w:style w:type="paragraph" w:customStyle="1" w:styleId="Style2">
    <w:name w:val="Style2"/>
    <w:basedOn w:val="a0"/>
    <w:rsid w:val="00E15B72"/>
    <w:pPr>
      <w:widowControl w:val="0"/>
      <w:autoSpaceDE w:val="0"/>
      <w:autoSpaceDN w:val="0"/>
      <w:adjustRightInd w:val="0"/>
      <w:spacing w:line="309" w:lineRule="exact"/>
      <w:ind w:firstLine="816"/>
      <w:jc w:val="both"/>
    </w:pPr>
  </w:style>
  <w:style w:type="paragraph" w:customStyle="1" w:styleId="Style3">
    <w:name w:val="Style3"/>
    <w:basedOn w:val="a0"/>
    <w:rsid w:val="00E15B72"/>
    <w:pPr>
      <w:widowControl w:val="0"/>
      <w:autoSpaceDE w:val="0"/>
      <w:autoSpaceDN w:val="0"/>
      <w:adjustRightInd w:val="0"/>
      <w:spacing w:line="317" w:lineRule="exact"/>
      <w:ind w:firstLine="821"/>
    </w:pPr>
  </w:style>
  <w:style w:type="character" w:customStyle="1" w:styleId="FontStyle11">
    <w:name w:val="Font Style11"/>
    <w:uiPriority w:val="99"/>
    <w:rsid w:val="00E15B72"/>
    <w:rPr>
      <w:rFonts w:ascii="Times New Roman" w:hAnsi="Times New Roman" w:cs="Times New Roman"/>
      <w:sz w:val="20"/>
      <w:szCs w:val="20"/>
    </w:rPr>
  </w:style>
  <w:style w:type="character" w:customStyle="1" w:styleId="FontStyle12">
    <w:name w:val="Font Style12"/>
    <w:rsid w:val="00E15B72"/>
    <w:rPr>
      <w:rFonts w:ascii="Times New Roman" w:hAnsi="Times New Roman" w:cs="Times New Roman"/>
      <w:sz w:val="26"/>
      <w:szCs w:val="26"/>
    </w:rPr>
  </w:style>
  <w:style w:type="paragraph" w:styleId="aa">
    <w:name w:val="Body Text"/>
    <w:aliases w:val="Основной текст1"/>
    <w:basedOn w:val="a0"/>
    <w:link w:val="ab"/>
    <w:uiPriority w:val="99"/>
    <w:rsid w:val="0067599A"/>
    <w:rPr>
      <w:sz w:val="28"/>
      <w:szCs w:val="20"/>
    </w:rPr>
  </w:style>
  <w:style w:type="character" w:customStyle="1" w:styleId="ab">
    <w:name w:val="Основной текст Знак"/>
    <w:aliases w:val="Основной текст1 Знак"/>
    <w:link w:val="aa"/>
    <w:uiPriority w:val="99"/>
    <w:locked/>
    <w:rsid w:val="0067599A"/>
    <w:rPr>
      <w:rFonts w:ascii="Times New Roman" w:hAnsi="Times New Roman" w:cs="Times New Roman"/>
      <w:sz w:val="20"/>
      <w:szCs w:val="20"/>
      <w:lang w:eastAsia="ru-RU"/>
    </w:rPr>
  </w:style>
  <w:style w:type="character" w:customStyle="1" w:styleId="TitleChar">
    <w:name w:val="Title Char"/>
    <w:uiPriority w:val="99"/>
    <w:locked/>
    <w:rsid w:val="00FE634F"/>
    <w:rPr>
      <w:b/>
      <w:sz w:val="36"/>
    </w:rPr>
  </w:style>
  <w:style w:type="paragraph" w:styleId="ac">
    <w:name w:val="Title"/>
    <w:basedOn w:val="a0"/>
    <w:link w:val="ad"/>
    <w:qFormat/>
    <w:rsid w:val="00FE634F"/>
    <w:pPr>
      <w:tabs>
        <w:tab w:val="left" w:pos="8460"/>
      </w:tabs>
      <w:jc w:val="center"/>
    </w:pPr>
    <w:rPr>
      <w:rFonts w:ascii="Calibri" w:eastAsia="Calibri" w:hAnsi="Calibri"/>
      <w:b/>
      <w:bCs/>
      <w:sz w:val="36"/>
      <w:szCs w:val="36"/>
    </w:rPr>
  </w:style>
  <w:style w:type="character" w:customStyle="1" w:styleId="TitleChar1">
    <w:name w:val="Title Char1"/>
    <w:uiPriority w:val="99"/>
    <w:locked/>
    <w:rsid w:val="00995595"/>
    <w:rPr>
      <w:rFonts w:ascii="Cambria" w:hAnsi="Cambria" w:cs="Times New Roman"/>
      <w:b/>
      <w:bCs/>
      <w:kern w:val="28"/>
      <w:sz w:val="32"/>
      <w:szCs w:val="32"/>
    </w:rPr>
  </w:style>
  <w:style w:type="character" w:customStyle="1" w:styleId="ad">
    <w:name w:val="Название Знак"/>
    <w:link w:val="ac"/>
    <w:locked/>
    <w:rsid w:val="00FE634F"/>
    <w:rPr>
      <w:rFonts w:ascii="Cambria" w:hAnsi="Cambria" w:cs="Times New Roman"/>
      <w:color w:val="17365D"/>
      <w:spacing w:val="5"/>
      <w:kern w:val="28"/>
      <w:sz w:val="52"/>
      <w:szCs w:val="52"/>
      <w:lang w:eastAsia="ru-RU"/>
    </w:rPr>
  </w:style>
  <w:style w:type="paragraph" w:styleId="ae">
    <w:name w:val="Normal (Web)"/>
    <w:aliases w:val="Обычный (Web)"/>
    <w:basedOn w:val="a0"/>
    <w:link w:val="af"/>
    <w:uiPriority w:val="99"/>
    <w:qFormat/>
    <w:rsid w:val="00FE634F"/>
    <w:pPr>
      <w:spacing w:before="100" w:beforeAutospacing="1" w:after="100" w:afterAutospacing="1"/>
    </w:pPr>
  </w:style>
  <w:style w:type="paragraph" w:customStyle="1" w:styleId="bodytext1">
    <w:name w:val="bodytext1"/>
    <w:basedOn w:val="a0"/>
    <w:rsid w:val="00FE634F"/>
    <w:pPr>
      <w:spacing w:after="150" w:line="225" w:lineRule="atLeast"/>
      <w:jc w:val="both"/>
    </w:pPr>
  </w:style>
  <w:style w:type="paragraph" w:customStyle="1" w:styleId="Style6">
    <w:name w:val="Style6"/>
    <w:basedOn w:val="a0"/>
    <w:uiPriority w:val="99"/>
    <w:rsid w:val="00FE634F"/>
    <w:pPr>
      <w:widowControl w:val="0"/>
      <w:autoSpaceDE w:val="0"/>
      <w:autoSpaceDN w:val="0"/>
      <w:adjustRightInd w:val="0"/>
      <w:spacing w:line="274" w:lineRule="exact"/>
      <w:jc w:val="both"/>
    </w:pPr>
  </w:style>
  <w:style w:type="character" w:customStyle="1" w:styleId="FontStyle20">
    <w:name w:val="Font Style20"/>
    <w:uiPriority w:val="99"/>
    <w:rsid w:val="00FE634F"/>
    <w:rPr>
      <w:rFonts w:ascii="Times New Roman" w:hAnsi="Times New Roman" w:cs="Times New Roman"/>
      <w:sz w:val="22"/>
      <w:szCs w:val="22"/>
    </w:rPr>
  </w:style>
  <w:style w:type="paragraph" w:customStyle="1" w:styleId="ListParagraph1">
    <w:name w:val="List Paragraph1"/>
    <w:basedOn w:val="a0"/>
    <w:uiPriority w:val="99"/>
    <w:rsid w:val="00FE634F"/>
    <w:pPr>
      <w:spacing w:after="200" w:line="276" w:lineRule="auto"/>
      <w:ind w:left="720"/>
    </w:pPr>
    <w:rPr>
      <w:rFonts w:ascii="Calibri" w:hAnsi="Calibri"/>
      <w:sz w:val="22"/>
      <w:szCs w:val="22"/>
      <w:lang w:eastAsia="en-US"/>
    </w:rPr>
  </w:style>
  <w:style w:type="character" w:styleId="af0">
    <w:name w:val="Hyperlink"/>
    <w:uiPriority w:val="99"/>
    <w:rsid w:val="00FE634F"/>
    <w:rPr>
      <w:rFonts w:cs="Times New Roman"/>
      <w:color w:val="0000FF"/>
      <w:u w:val="single"/>
    </w:rPr>
  </w:style>
  <w:style w:type="paragraph" w:customStyle="1" w:styleId="rvps410421">
    <w:name w:val="rvps410421"/>
    <w:basedOn w:val="a0"/>
    <w:rsid w:val="00FE634F"/>
    <w:pPr>
      <w:spacing w:after="300"/>
    </w:pPr>
    <w:rPr>
      <w:rFonts w:ascii="Verdana" w:hAnsi="Verdana"/>
      <w:color w:val="000000"/>
      <w:sz w:val="17"/>
      <w:szCs w:val="17"/>
    </w:rPr>
  </w:style>
  <w:style w:type="paragraph" w:customStyle="1" w:styleId="ConsPlusNormal">
    <w:name w:val="ConsPlusNormal"/>
    <w:qFormat/>
    <w:rsid w:val="00FE634F"/>
    <w:pPr>
      <w:widowControl w:val="0"/>
      <w:autoSpaceDE w:val="0"/>
      <w:autoSpaceDN w:val="0"/>
      <w:adjustRightInd w:val="0"/>
      <w:ind w:firstLine="720"/>
    </w:pPr>
    <w:rPr>
      <w:rFonts w:ascii="Arial" w:eastAsia="Times New Roman" w:hAnsi="Arial" w:cs="Arial"/>
    </w:rPr>
  </w:style>
  <w:style w:type="paragraph" w:customStyle="1" w:styleId="af1">
    <w:name w:val="Знак Знак Знак Знак"/>
    <w:basedOn w:val="a0"/>
    <w:uiPriority w:val="99"/>
    <w:semiHidden/>
    <w:rsid w:val="009351DB"/>
    <w:pPr>
      <w:spacing w:before="120" w:after="160" w:line="240" w:lineRule="exact"/>
      <w:ind w:left="720" w:hanging="360"/>
      <w:jc w:val="both"/>
    </w:pPr>
    <w:rPr>
      <w:rFonts w:ascii="Verdana" w:hAnsi="Verdana"/>
      <w:sz w:val="20"/>
      <w:szCs w:val="20"/>
      <w:lang w:val="en-US" w:eastAsia="en-US"/>
    </w:rPr>
  </w:style>
  <w:style w:type="character" w:styleId="af2">
    <w:name w:val="annotation reference"/>
    <w:rsid w:val="001B45F0"/>
    <w:rPr>
      <w:rFonts w:cs="Times New Roman"/>
      <w:sz w:val="16"/>
      <w:szCs w:val="16"/>
    </w:rPr>
  </w:style>
  <w:style w:type="paragraph" w:styleId="af3">
    <w:name w:val="annotation text"/>
    <w:basedOn w:val="a0"/>
    <w:link w:val="af4"/>
    <w:rsid w:val="001B45F0"/>
    <w:rPr>
      <w:rFonts w:eastAsia="Calibri"/>
      <w:sz w:val="20"/>
      <w:szCs w:val="20"/>
    </w:rPr>
  </w:style>
  <w:style w:type="character" w:customStyle="1" w:styleId="af4">
    <w:name w:val="Текст примечания Знак"/>
    <w:link w:val="af3"/>
    <w:locked/>
    <w:rsid w:val="004674B6"/>
    <w:rPr>
      <w:rFonts w:ascii="Times New Roman" w:hAnsi="Times New Roman" w:cs="Times New Roman"/>
      <w:sz w:val="20"/>
      <w:szCs w:val="20"/>
    </w:rPr>
  </w:style>
  <w:style w:type="paragraph" w:styleId="af5">
    <w:name w:val="annotation subject"/>
    <w:basedOn w:val="af3"/>
    <w:next w:val="af3"/>
    <w:link w:val="af6"/>
    <w:uiPriority w:val="99"/>
    <w:semiHidden/>
    <w:rsid w:val="001B45F0"/>
    <w:rPr>
      <w:b/>
      <w:bCs/>
    </w:rPr>
  </w:style>
  <w:style w:type="character" w:customStyle="1" w:styleId="af6">
    <w:name w:val="Тема примечания Знак"/>
    <w:link w:val="af5"/>
    <w:uiPriority w:val="99"/>
    <w:semiHidden/>
    <w:locked/>
    <w:rsid w:val="004674B6"/>
    <w:rPr>
      <w:rFonts w:ascii="Times New Roman" w:hAnsi="Times New Roman" w:cs="Times New Roman"/>
      <w:b/>
      <w:bCs/>
      <w:sz w:val="20"/>
      <w:szCs w:val="20"/>
    </w:rPr>
  </w:style>
  <w:style w:type="paragraph" w:styleId="af7">
    <w:name w:val="Balloon Text"/>
    <w:basedOn w:val="a0"/>
    <w:link w:val="af8"/>
    <w:uiPriority w:val="99"/>
    <w:semiHidden/>
    <w:rsid w:val="001B45F0"/>
    <w:rPr>
      <w:rFonts w:ascii="Tahoma" w:eastAsia="Calibri" w:hAnsi="Tahoma" w:cs="Tahoma"/>
      <w:sz w:val="16"/>
      <w:szCs w:val="16"/>
    </w:rPr>
  </w:style>
  <w:style w:type="character" w:customStyle="1" w:styleId="af8">
    <w:name w:val="Текст выноски Знак"/>
    <w:link w:val="af7"/>
    <w:uiPriority w:val="99"/>
    <w:semiHidden/>
    <w:locked/>
    <w:rsid w:val="004674B6"/>
    <w:rPr>
      <w:rFonts w:ascii="Times New Roman" w:hAnsi="Times New Roman" w:cs="Times New Roman"/>
      <w:sz w:val="2"/>
    </w:rPr>
  </w:style>
  <w:style w:type="paragraph" w:styleId="af9">
    <w:name w:val="footer"/>
    <w:basedOn w:val="a0"/>
    <w:link w:val="afa"/>
    <w:uiPriority w:val="99"/>
    <w:rsid w:val="001B45F0"/>
    <w:pPr>
      <w:tabs>
        <w:tab w:val="center" w:pos="4677"/>
        <w:tab w:val="right" w:pos="9355"/>
      </w:tabs>
    </w:pPr>
    <w:rPr>
      <w:rFonts w:eastAsia="Calibri"/>
    </w:rPr>
  </w:style>
  <w:style w:type="character" w:customStyle="1" w:styleId="afa">
    <w:name w:val="Нижний колонтитул Знак"/>
    <w:link w:val="af9"/>
    <w:uiPriority w:val="99"/>
    <w:locked/>
    <w:rsid w:val="004674B6"/>
    <w:rPr>
      <w:rFonts w:ascii="Times New Roman" w:hAnsi="Times New Roman" w:cs="Times New Roman"/>
      <w:sz w:val="24"/>
      <w:szCs w:val="24"/>
    </w:rPr>
  </w:style>
  <w:style w:type="paragraph" w:styleId="afb">
    <w:name w:val="Body Text Indent"/>
    <w:basedOn w:val="a0"/>
    <w:link w:val="afc"/>
    <w:rsid w:val="001B45F0"/>
    <w:pPr>
      <w:spacing w:after="120"/>
      <w:ind w:left="283"/>
    </w:pPr>
    <w:rPr>
      <w:rFonts w:eastAsia="Calibri"/>
    </w:rPr>
  </w:style>
  <w:style w:type="character" w:customStyle="1" w:styleId="BodyTextIndentChar">
    <w:name w:val="Body Text Indent Char"/>
    <w:uiPriority w:val="99"/>
    <w:semiHidden/>
    <w:locked/>
    <w:rsid w:val="004674B6"/>
    <w:rPr>
      <w:rFonts w:ascii="Times New Roman" w:hAnsi="Times New Roman" w:cs="Times New Roman"/>
      <w:sz w:val="24"/>
      <w:szCs w:val="24"/>
    </w:rPr>
  </w:style>
  <w:style w:type="character" w:customStyle="1" w:styleId="afc">
    <w:name w:val="Основной текст с отступом Знак"/>
    <w:link w:val="afb"/>
    <w:locked/>
    <w:rsid w:val="001B45F0"/>
    <w:rPr>
      <w:rFonts w:cs="Times New Roman"/>
      <w:sz w:val="24"/>
      <w:szCs w:val="24"/>
      <w:lang w:val="ru-RU" w:eastAsia="ru-RU" w:bidi="ar-SA"/>
    </w:rPr>
  </w:style>
  <w:style w:type="paragraph" w:styleId="22">
    <w:name w:val="Body Text First Indent 2"/>
    <w:basedOn w:val="afb"/>
    <w:link w:val="23"/>
    <w:rsid w:val="001B45F0"/>
    <w:pPr>
      <w:ind w:firstLine="210"/>
    </w:pPr>
  </w:style>
  <w:style w:type="character" w:customStyle="1" w:styleId="BodyTextFirstIndent2Char">
    <w:name w:val="Body Text First Indent 2 Char"/>
    <w:uiPriority w:val="99"/>
    <w:semiHidden/>
    <w:locked/>
    <w:rsid w:val="004674B6"/>
    <w:rPr>
      <w:rFonts w:ascii="Times New Roman" w:hAnsi="Times New Roman" w:cs="Times New Roman"/>
      <w:sz w:val="24"/>
      <w:szCs w:val="24"/>
      <w:lang w:val="ru-RU" w:eastAsia="ru-RU" w:bidi="ar-SA"/>
    </w:rPr>
  </w:style>
  <w:style w:type="character" w:customStyle="1" w:styleId="23">
    <w:name w:val="Красная строка 2 Знак"/>
    <w:link w:val="22"/>
    <w:locked/>
    <w:rsid w:val="001B45F0"/>
    <w:rPr>
      <w:rFonts w:cs="Times New Roman"/>
      <w:sz w:val="24"/>
      <w:szCs w:val="24"/>
      <w:lang w:val="ru-RU" w:eastAsia="ru-RU" w:bidi="ar-SA"/>
    </w:rPr>
  </w:style>
  <w:style w:type="paragraph" w:customStyle="1" w:styleId="ConsTitle">
    <w:name w:val="ConsTitle"/>
    <w:uiPriority w:val="99"/>
    <w:rsid w:val="001B45F0"/>
    <w:pPr>
      <w:widowControl w:val="0"/>
      <w:autoSpaceDE w:val="0"/>
      <w:autoSpaceDN w:val="0"/>
      <w:adjustRightInd w:val="0"/>
      <w:ind w:right="19772"/>
    </w:pPr>
    <w:rPr>
      <w:rFonts w:ascii="Arial" w:hAnsi="Arial" w:cs="Arial"/>
      <w:b/>
      <w:bCs/>
      <w:sz w:val="16"/>
      <w:szCs w:val="16"/>
    </w:rPr>
  </w:style>
  <w:style w:type="paragraph" w:customStyle="1" w:styleId="Style4">
    <w:name w:val="Style4"/>
    <w:basedOn w:val="a0"/>
    <w:rsid w:val="006D4192"/>
    <w:pPr>
      <w:widowControl w:val="0"/>
      <w:autoSpaceDE w:val="0"/>
      <w:autoSpaceDN w:val="0"/>
      <w:adjustRightInd w:val="0"/>
    </w:pPr>
    <w:rPr>
      <w:rFonts w:eastAsia="Calibri"/>
    </w:rPr>
  </w:style>
  <w:style w:type="paragraph" w:customStyle="1" w:styleId="Style5">
    <w:name w:val="Style5"/>
    <w:basedOn w:val="a0"/>
    <w:rsid w:val="006D4192"/>
    <w:pPr>
      <w:widowControl w:val="0"/>
      <w:autoSpaceDE w:val="0"/>
      <w:autoSpaceDN w:val="0"/>
      <w:adjustRightInd w:val="0"/>
      <w:spacing w:line="293" w:lineRule="exact"/>
      <w:ind w:firstLine="826"/>
    </w:pPr>
    <w:rPr>
      <w:rFonts w:eastAsia="Calibri"/>
    </w:rPr>
  </w:style>
  <w:style w:type="paragraph" w:customStyle="1" w:styleId="Style7">
    <w:name w:val="Style7"/>
    <w:basedOn w:val="a0"/>
    <w:rsid w:val="006D4192"/>
    <w:pPr>
      <w:widowControl w:val="0"/>
      <w:autoSpaceDE w:val="0"/>
      <w:autoSpaceDN w:val="0"/>
      <w:adjustRightInd w:val="0"/>
      <w:spacing w:line="298" w:lineRule="exact"/>
      <w:ind w:firstLine="826"/>
    </w:pPr>
    <w:rPr>
      <w:rFonts w:eastAsia="Calibri"/>
    </w:rPr>
  </w:style>
  <w:style w:type="paragraph" w:customStyle="1" w:styleId="afd">
    <w:name w:val="Òàáëèöà"/>
    <w:basedOn w:val="afe"/>
    <w:rsid w:val="000F6AA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eastAsia="Calibri" w:cs="Times New Roman"/>
      <w:sz w:val="20"/>
      <w:szCs w:val="20"/>
    </w:rPr>
  </w:style>
  <w:style w:type="paragraph" w:styleId="aff">
    <w:name w:val="Plain Text"/>
    <w:basedOn w:val="a0"/>
    <w:link w:val="aff0"/>
    <w:rsid w:val="000F6AAA"/>
    <w:rPr>
      <w:rFonts w:ascii="Courier New" w:eastAsia="Calibri" w:hAnsi="Courier New"/>
      <w:sz w:val="20"/>
      <w:szCs w:val="20"/>
    </w:rPr>
  </w:style>
  <w:style w:type="character" w:customStyle="1" w:styleId="aff0">
    <w:name w:val="Текст Знак"/>
    <w:link w:val="aff"/>
    <w:locked/>
    <w:rsid w:val="00834687"/>
    <w:rPr>
      <w:rFonts w:ascii="Courier New" w:hAnsi="Courier New" w:cs="Courier New"/>
      <w:sz w:val="20"/>
      <w:szCs w:val="20"/>
    </w:rPr>
  </w:style>
  <w:style w:type="character" w:customStyle="1" w:styleId="aff1">
    <w:name w:val="Основной текст + Полужирный"/>
    <w:rsid w:val="000F6AAA"/>
    <w:rPr>
      <w:rFonts w:cs="Times New Roman"/>
      <w:b/>
      <w:bCs/>
      <w:sz w:val="23"/>
      <w:szCs w:val="23"/>
      <w:lang w:bidi="ar-SA"/>
    </w:rPr>
  </w:style>
  <w:style w:type="paragraph" w:styleId="afe">
    <w:name w:val="Message Header"/>
    <w:basedOn w:val="a0"/>
    <w:link w:val="aff2"/>
    <w:uiPriority w:val="99"/>
    <w:rsid w:val="000F6A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2">
    <w:name w:val="Шапка Знак"/>
    <w:link w:val="afe"/>
    <w:uiPriority w:val="99"/>
    <w:semiHidden/>
    <w:locked/>
    <w:rsid w:val="00834687"/>
    <w:rPr>
      <w:rFonts w:ascii="Cambria" w:hAnsi="Cambria" w:cs="Times New Roman"/>
      <w:sz w:val="24"/>
      <w:szCs w:val="24"/>
      <w:shd w:val="pct20" w:color="auto" w:fill="auto"/>
    </w:rPr>
  </w:style>
  <w:style w:type="table" w:styleId="aff3">
    <w:name w:val="Table Grid"/>
    <w:basedOn w:val="a2"/>
    <w:uiPriority w:val="59"/>
    <w:locked/>
    <w:rsid w:val="00AC488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Стиль3 Знак Знак"/>
    <w:basedOn w:val="24"/>
    <w:uiPriority w:val="99"/>
    <w:rsid w:val="00AC488B"/>
    <w:pPr>
      <w:widowControl w:val="0"/>
      <w:tabs>
        <w:tab w:val="num" w:pos="227"/>
      </w:tabs>
      <w:adjustRightInd w:val="0"/>
      <w:spacing w:after="0" w:line="240" w:lineRule="auto"/>
      <w:ind w:left="0"/>
      <w:jc w:val="both"/>
      <w:textAlignment w:val="baseline"/>
    </w:pPr>
    <w:rPr>
      <w:rFonts w:eastAsia="Calibri"/>
      <w:szCs w:val="20"/>
    </w:rPr>
  </w:style>
  <w:style w:type="character" w:customStyle="1" w:styleId="FontStyle34">
    <w:name w:val="Font Style34"/>
    <w:rsid w:val="00AC488B"/>
    <w:rPr>
      <w:rFonts w:ascii="Times New Roman" w:hAnsi="Times New Roman" w:cs="Times New Roman"/>
      <w:sz w:val="22"/>
      <w:szCs w:val="22"/>
    </w:rPr>
  </w:style>
  <w:style w:type="paragraph" w:styleId="24">
    <w:name w:val="Body Text Indent 2"/>
    <w:basedOn w:val="a0"/>
    <w:link w:val="25"/>
    <w:uiPriority w:val="99"/>
    <w:rsid w:val="00AC488B"/>
    <w:pPr>
      <w:spacing w:after="120" w:line="480" w:lineRule="auto"/>
      <w:ind w:left="283"/>
    </w:pPr>
  </w:style>
  <w:style w:type="character" w:customStyle="1" w:styleId="25">
    <w:name w:val="Основной текст с отступом 2 Знак"/>
    <w:link w:val="24"/>
    <w:uiPriority w:val="99"/>
    <w:locked/>
    <w:rsid w:val="00A44C0B"/>
    <w:rPr>
      <w:rFonts w:ascii="Times New Roman" w:hAnsi="Times New Roman" w:cs="Times New Roman"/>
      <w:sz w:val="24"/>
      <w:szCs w:val="24"/>
    </w:rPr>
  </w:style>
  <w:style w:type="character" w:customStyle="1" w:styleId="aff4">
    <w:name w:val="Гипертекстовая ссылка"/>
    <w:rsid w:val="00AC488B"/>
    <w:rPr>
      <w:rFonts w:cs="Times New Roman"/>
      <w:color w:val="008000"/>
    </w:rPr>
  </w:style>
  <w:style w:type="paragraph" w:customStyle="1" w:styleId="aff5">
    <w:name w:val="Прижатый влево"/>
    <w:basedOn w:val="a0"/>
    <w:next w:val="a0"/>
    <w:uiPriority w:val="99"/>
    <w:rsid w:val="00AC488B"/>
    <w:pPr>
      <w:autoSpaceDE w:val="0"/>
      <w:autoSpaceDN w:val="0"/>
      <w:adjustRightInd w:val="0"/>
    </w:pPr>
    <w:rPr>
      <w:rFonts w:ascii="Arial" w:eastAsia="Calibri" w:hAnsi="Arial"/>
    </w:rPr>
  </w:style>
  <w:style w:type="character" w:customStyle="1" w:styleId="aff6">
    <w:name w:val="Цветовое выделение"/>
    <w:uiPriority w:val="99"/>
    <w:rsid w:val="00AC488B"/>
    <w:rPr>
      <w:b/>
      <w:color w:val="000080"/>
      <w:sz w:val="20"/>
    </w:rPr>
  </w:style>
  <w:style w:type="paragraph" w:customStyle="1" w:styleId="12">
    <w:name w:val="Абзац списка1"/>
    <w:basedOn w:val="a0"/>
    <w:uiPriority w:val="99"/>
    <w:rsid w:val="00665EF6"/>
    <w:pPr>
      <w:spacing w:after="200" w:line="276" w:lineRule="auto"/>
      <w:ind w:left="720"/>
      <w:contextualSpacing/>
    </w:pPr>
    <w:rPr>
      <w:rFonts w:ascii="Calibri" w:eastAsia="Calibri" w:hAnsi="Calibri"/>
      <w:sz w:val="22"/>
      <w:szCs w:val="22"/>
    </w:rPr>
  </w:style>
  <w:style w:type="character" w:customStyle="1" w:styleId="26">
    <w:name w:val="Заголовок 2 Знак"/>
    <w:uiPriority w:val="9"/>
    <w:rsid w:val="0091464D"/>
    <w:rPr>
      <w:rFonts w:ascii="Arial" w:hAnsi="Arial" w:cs="Arial"/>
      <w:b/>
      <w:bCs/>
      <w:i/>
      <w:iCs/>
      <w:sz w:val="28"/>
      <w:szCs w:val="28"/>
      <w:lang w:val="ru-RU" w:eastAsia="ru-RU" w:bidi="ar-SA"/>
    </w:rPr>
  </w:style>
  <w:style w:type="paragraph" w:styleId="aff7">
    <w:name w:val="Document Map"/>
    <w:basedOn w:val="a0"/>
    <w:link w:val="aff8"/>
    <w:uiPriority w:val="99"/>
    <w:semiHidden/>
    <w:rsid w:val="00453B38"/>
    <w:pPr>
      <w:shd w:val="clear" w:color="auto" w:fill="000080"/>
    </w:pPr>
    <w:rPr>
      <w:rFonts w:ascii="Tahoma" w:hAnsi="Tahoma" w:cs="Tahoma"/>
      <w:sz w:val="20"/>
      <w:szCs w:val="20"/>
    </w:rPr>
  </w:style>
  <w:style w:type="character" w:customStyle="1" w:styleId="aff8">
    <w:name w:val="Схема документа Знак"/>
    <w:link w:val="aff7"/>
    <w:uiPriority w:val="99"/>
    <w:semiHidden/>
    <w:locked/>
    <w:rsid w:val="00293660"/>
    <w:rPr>
      <w:rFonts w:ascii="Times New Roman" w:hAnsi="Times New Roman" w:cs="Times New Roman"/>
      <w:sz w:val="2"/>
    </w:rPr>
  </w:style>
  <w:style w:type="paragraph" w:customStyle="1" w:styleId="s1">
    <w:name w:val="s_1"/>
    <w:basedOn w:val="a0"/>
    <w:uiPriority w:val="99"/>
    <w:rsid w:val="00282EB0"/>
    <w:pPr>
      <w:ind w:firstLine="720"/>
      <w:jc w:val="both"/>
    </w:pPr>
    <w:rPr>
      <w:rFonts w:ascii="Arial" w:eastAsia="Calibri" w:hAnsi="Arial" w:cs="Arial"/>
      <w:sz w:val="26"/>
      <w:szCs w:val="26"/>
    </w:rPr>
  </w:style>
  <w:style w:type="paragraph" w:customStyle="1" w:styleId="ConsNormal">
    <w:name w:val="ConsNormal"/>
    <w:uiPriority w:val="99"/>
    <w:rsid w:val="002201B0"/>
    <w:pPr>
      <w:widowControl w:val="0"/>
      <w:autoSpaceDE w:val="0"/>
      <w:autoSpaceDN w:val="0"/>
      <w:adjustRightInd w:val="0"/>
      <w:ind w:right="19772" w:firstLine="720"/>
    </w:pPr>
    <w:rPr>
      <w:rFonts w:ascii="Arial" w:hAnsi="Arial" w:cs="Arial"/>
      <w:lang w:eastAsia="en-US"/>
    </w:rPr>
  </w:style>
  <w:style w:type="paragraph" w:customStyle="1" w:styleId="ConsNonformat">
    <w:name w:val="ConsNonformat"/>
    <w:rsid w:val="002201B0"/>
    <w:pPr>
      <w:widowControl w:val="0"/>
      <w:autoSpaceDE w:val="0"/>
      <w:autoSpaceDN w:val="0"/>
      <w:adjustRightInd w:val="0"/>
      <w:ind w:right="19772"/>
    </w:pPr>
    <w:rPr>
      <w:rFonts w:ascii="Courier New" w:hAnsi="Courier New" w:cs="Courier New"/>
    </w:rPr>
  </w:style>
  <w:style w:type="paragraph" w:customStyle="1" w:styleId="ConsPlusTitle">
    <w:name w:val="ConsPlusTitle"/>
    <w:uiPriority w:val="99"/>
    <w:rsid w:val="002140BD"/>
    <w:pPr>
      <w:widowControl w:val="0"/>
      <w:autoSpaceDE w:val="0"/>
      <w:autoSpaceDN w:val="0"/>
      <w:adjustRightInd w:val="0"/>
    </w:pPr>
    <w:rPr>
      <w:rFonts w:ascii="Arial" w:hAnsi="Arial" w:cs="Arial"/>
      <w:b/>
      <w:bCs/>
    </w:rPr>
  </w:style>
  <w:style w:type="paragraph" w:customStyle="1" w:styleId="1">
    <w:name w:val="Знак Знак Знак Знак1"/>
    <w:basedOn w:val="a0"/>
    <w:uiPriority w:val="99"/>
    <w:semiHidden/>
    <w:rsid w:val="00944A6F"/>
    <w:pPr>
      <w:numPr>
        <w:numId w:val="1"/>
      </w:numPr>
      <w:spacing w:before="120" w:after="160" w:line="240" w:lineRule="exact"/>
      <w:jc w:val="both"/>
    </w:pPr>
    <w:rPr>
      <w:rFonts w:ascii="Verdana" w:eastAsia="Calibri" w:hAnsi="Verdana"/>
      <w:sz w:val="20"/>
      <w:szCs w:val="20"/>
      <w:lang w:val="en-US" w:eastAsia="en-US"/>
    </w:rPr>
  </w:style>
  <w:style w:type="paragraph" w:customStyle="1" w:styleId="13">
    <w:name w:val="Знак Знак Знак Знак Знак Знак Знак Знак Знак Знак1"/>
    <w:basedOn w:val="a0"/>
    <w:uiPriority w:val="99"/>
    <w:rsid w:val="00430CF1"/>
    <w:pPr>
      <w:spacing w:before="100" w:beforeAutospacing="1" w:after="100" w:afterAutospacing="1"/>
    </w:pPr>
    <w:rPr>
      <w:rFonts w:eastAsia="Calibri"/>
      <w:lang w:val="en-US" w:eastAsia="en-US"/>
    </w:rPr>
  </w:style>
  <w:style w:type="paragraph" w:customStyle="1" w:styleId="110">
    <w:name w:val="Знак Знак1 Знак Знак Знак Знак Знак Знак1 Знак"/>
    <w:basedOn w:val="a0"/>
    <w:uiPriority w:val="99"/>
    <w:rsid w:val="007D23F0"/>
    <w:pPr>
      <w:widowControl w:val="0"/>
      <w:adjustRightInd w:val="0"/>
      <w:spacing w:after="160" w:line="240" w:lineRule="exact"/>
      <w:jc w:val="right"/>
    </w:pPr>
    <w:rPr>
      <w:rFonts w:eastAsia="Calibri"/>
      <w:sz w:val="20"/>
      <w:szCs w:val="20"/>
      <w:lang w:val="en-GB" w:eastAsia="en-US"/>
    </w:rPr>
  </w:style>
  <w:style w:type="paragraph" w:customStyle="1" w:styleId="27">
    <w:name w:val="Знак Знак Знак Знак2"/>
    <w:basedOn w:val="a0"/>
    <w:uiPriority w:val="99"/>
    <w:semiHidden/>
    <w:rsid w:val="00930BA7"/>
    <w:pPr>
      <w:spacing w:before="120" w:after="160" w:line="240" w:lineRule="exact"/>
      <w:ind w:left="720" w:hanging="360"/>
      <w:jc w:val="both"/>
    </w:pPr>
    <w:rPr>
      <w:rFonts w:ascii="Verdana" w:eastAsia="Calibri" w:hAnsi="Verdana"/>
      <w:sz w:val="20"/>
      <w:szCs w:val="20"/>
      <w:lang w:val="en-US" w:eastAsia="en-US"/>
    </w:rPr>
  </w:style>
  <w:style w:type="paragraph" w:customStyle="1" w:styleId="ConsPlusNonformat">
    <w:name w:val="ConsPlusNonformat"/>
    <w:rsid w:val="00226D31"/>
    <w:pPr>
      <w:widowControl w:val="0"/>
      <w:autoSpaceDE w:val="0"/>
      <w:autoSpaceDN w:val="0"/>
      <w:adjustRightInd w:val="0"/>
    </w:pPr>
    <w:rPr>
      <w:rFonts w:ascii="Courier New" w:eastAsia="Times New Roman" w:hAnsi="Courier New" w:cs="Courier New"/>
      <w:sz w:val="24"/>
      <w:szCs w:val="24"/>
    </w:rPr>
  </w:style>
  <w:style w:type="character" w:styleId="aff9">
    <w:name w:val="Strong"/>
    <w:uiPriority w:val="22"/>
    <w:qFormat/>
    <w:locked/>
    <w:rsid w:val="00226D31"/>
    <w:rPr>
      <w:rFonts w:cs="Times New Roman"/>
      <w:b/>
      <w:bCs/>
    </w:rPr>
  </w:style>
  <w:style w:type="character" w:customStyle="1" w:styleId="affa">
    <w:name w:val="Без интервала Знак"/>
    <w:link w:val="affb"/>
    <w:locked/>
    <w:rsid w:val="00226D31"/>
    <w:rPr>
      <w:rFonts w:ascii="Times New Roman" w:hAnsi="Times New Roman" w:cs="Times New Roman"/>
      <w:sz w:val="22"/>
      <w:szCs w:val="22"/>
      <w:lang w:val="en-US" w:eastAsia="en-US" w:bidi="ar-SA"/>
    </w:rPr>
  </w:style>
  <w:style w:type="paragraph" w:styleId="affb">
    <w:name w:val="No Spacing"/>
    <w:link w:val="affa"/>
    <w:uiPriority w:val="1"/>
    <w:qFormat/>
    <w:rsid w:val="00226D31"/>
    <w:rPr>
      <w:rFonts w:ascii="Times New Roman" w:hAnsi="Times New Roman"/>
      <w:sz w:val="22"/>
      <w:szCs w:val="22"/>
      <w:lang w:val="en-US" w:eastAsia="en-US"/>
    </w:rPr>
  </w:style>
  <w:style w:type="paragraph" w:customStyle="1" w:styleId="ConsPlusCell">
    <w:name w:val="ConsPlusCell"/>
    <w:rsid w:val="00226D31"/>
    <w:pPr>
      <w:widowControl w:val="0"/>
      <w:autoSpaceDE w:val="0"/>
      <w:autoSpaceDN w:val="0"/>
      <w:adjustRightInd w:val="0"/>
    </w:pPr>
    <w:rPr>
      <w:rFonts w:ascii="Times New Roman" w:eastAsia="Times New Roman" w:hAnsi="Times New Roman"/>
      <w:sz w:val="24"/>
      <w:szCs w:val="24"/>
    </w:rPr>
  </w:style>
  <w:style w:type="paragraph" w:customStyle="1" w:styleId="28">
    <w:name w:val="Абзац списка2"/>
    <w:basedOn w:val="a0"/>
    <w:rsid w:val="00226D31"/>
    <w:pPr>
      <w:ind w:left="720"/>
    </w:pPr>
    <w:rPr>
      <w:rFonts w:eastAsia="Calibri"/>
    </w:rPr>
  </w:style>
  <w:style w:type="paragraph" w:customStyle="1" w:styleId="Style1">
    <w:name w:val="Style1"/>
    <w:basedOn w:val="a0"/>
    <w:rsid w:val="006A00C7"/>
    <w:pPr>
      <w:widowControl w:val="0"/>
      <w:autoSpaceDE w:val="0"/>
      <w:autoSpaceDN w:val="0"/>
      <w:adjustRightInd w:val="0"/>
    </w:pPr>
    <w:rPr>
      <w:rFonts w:eastAsia="Calibri"/>
    </w:rPr>
  </w:style>
  <w:style w:type="paragraph" w:customStyle="1" w:styleId="affc">
    <w:name w:val="Знак"/>
    <w:basedOn w:val="a0"/>
    <w:rsid w:val="00B71159"/>
    <w:pPr>
      <w:spacing w:before="100" w:beforeAutospacing="1" w:after="100" w:afterAutospacing="1"/>
      <w:jc w:val="both"/>
    </w:pPr>
    <w:rPr>
      <w:rFonts w:ascii="Tahoma" w:eastAsia="Calibri" w:hAnsi="Tahoma"/>
      <w:sz w:val="20"/>
      <w:szCs w:val="20"/>
      <w:lang w:val="en-US" w:eastAsia="en-US"/>
    </w:rPr>
  </w:style>
  <w:style w:type="paragraph" w:customStyle="1" w:styleId="3">
    <w:name w:val="Знак Знак Знак Знак3"/>
    <w:basedOn w:val="a0"/>
    <w:uiPriority w:val="99"/>
    <w:semiHidden/>
    <w:rsid w:val="00D016BC"/>
    <w:pPr>
      <w:numPr>
        <w:numId w:val="2"/>
      </w:numPr>
      <w:spacing w:before="120" w:after="160" w:line="240" w:lineRule="exact"/>
      <w:jc w:val="both"/>
    </w:pPr>
    <w:rPr>
      <w:rFonts w:ascii="Verdana" w:eastAsia="Calibri" w:hAnsi="Verdana"/>
      <w:sz w:val="20"/>
      <w:szCs w:val="20"/>
      <w:lang w:val="en-US" w:eastAsia="en-US"/>
    </w:rPr>
  </w:style>
  <w:style w:type="paragraph" w:customStyle="1" w:styleId="41">
    <w:name w:val="Знак Знак Знак Знак4"/>
    <w:basedOn w:val="a0"/>
    <w:uiPriority w:val="99"/>
    <w:semiHidden/>
    <w:rsid w:val="008D2DBF"/>
    <w:pPr>
      <w:tabs>
        <w:tab w:val="num" w:pos="720"/>
      </w:tabs>
      <w:spacing w:before="120" w:after="160" w:line="240" w:lineRule="exact"/>
      <w:ind w:left="720" w:hanging="360"/>
      <w:jc w:val="both"/>
    </w:pPr>
    <w:rPr>
      <w:rFonts w:ascii="Verdana" w:eastAsia="Calibri" w:hAnsi="Verdana"/>
      <w:sz w:val="20"/>
      <w:szCs w:val="20"/>
      <w:lang w:val="en-US" w:eastAsia="en-US"/>
    </w:rPr>
  </w:style>
  <w:style w:type="paragraph" w:styleId="affd">
    <w:name w:val="footnote text"/>
    <w:basedOn w:val="a0"/>
    <w:link w:val="affe"/>
    <w:uiPriority w:val="99"/>
    <w:rsid w:val="00194106"/>
    <w:rPr>
      <w:rFonts w:ascii="Calibri" w:hAnsi="Calibri"/>
      <w:sz w:val="20"/>
      <w:szCs w:val="20"/>
      <w:lang w:eastAsia="en-US"/>
    </w:rPr>
  </w:style>
  <w:style w:type="character" w:customStyle="1" w:styleId="FootnoteTextChar">
    <w:name w:val="Footnote Text Char"/>
    <w:uiPriority w:val="99"/>
    <w:semiHidden/>
    <w:locked/>
    <w:rsid w:val="00913116"/>
    <w:rPr>
      <w:rFonts w:ascii="Times New Roman" w:hAnsi="Times New Roman" w:cs="Times New Roman"/>
      <w:sz w:val="20"/>
      <w:szCs w:val="20"/>
    </w:rPr>
  </w:style>
  <w:style w:type="character" w:customStyle="1" w:styleId="affe">
    <w:name w:val="Текст сноски Знак"/>
    <w:link w:val="affd"/>
    <w:uiPriority w:val="99"/>
    <w:locked/>
    <w:rsid w:val="00194106"/>
    <w:rPr>
      <w:rFonts w:ascii="Calibri" w:hAnsi="Calibri" w:cs="Times New Roman"/>
      <w:lang w:val="ru-RU" w:eastAsia="en-US" w:bidi="ar-SA"/>
    </w:rPr>
  </w:style>
  <w:style w:type="character" w:styleId="afff">
    <w:name w:val="footnote reference"/>
    <w:uiPriority w:val="99"/>
    <w:rsid w:val="00194106"/>
    <w:rPr>
      <w:rFonts w:cs="Times New Roman"/>
      <w:vertAlign w:val="superscript"/>
    </w:rPr>
  </w:style>
  <w:style w:type="paragraph" w:customStyle="1" w:styleId="afff0">
    <w:name w:val="Знак Знак Знак Знак Знак Знак"/>
    <w:basedOn w:val="a0"/>
    <w:uiPriority w:val="99"/>
    <w:rsid w:val="00194106"/>
    <w:pPr>
      <w:spacing w:after="160" w:line="240" w:lineRule="exact"/>
    </w:pPr>
    <w:rPr>
      <w:rFonts w:ascii="Verdana" w:eastAsia="Calibri" w:hAnsi="Verdana"/>
      <w:lang w:val="en-US" w:eastAsia="en-US"/>
    </w:rPr>
  </w:style>
  <w:style w:type="character" w:customStyle="1" w:styleId="5">
    <w:name w:val="Знак Знак5"/>
    <w:uiPriority w:val="99"/>
    <w:rsid w:val="00194106"/>
    <w:rPr>
      <w:rFonts w:ascii="Courier New" w:hAnsi="Courier New" w:cs="Times New Roman"/>
    </w:rPr>
  </w:style>
  <w:style w:type="character" w:customStyle="1" w:styleId="42">
    <w:name w:val="Знак Знак4"/>
    <w:uiPriority w:val="99"/>
    <w:rsid w:val="00194106"/>
    <w:rPr>
      <w:rFonts w:ascii="Times New Roman" w:hAnsi="Times New Roman" w:cs="Times New Roman"/>
      <w:b/>
      <w:sz w:val="28"/>
    </w:rPr>
  </w:style>
  <w:style w:type="character" w:customStyle="1" w:styleId="33">
    <w:name w:val="Знак Знак3"/>
    <w:uiPriority w:val="99"/>
    <w:rsid w:val="00194106"/>
    <w:rPr>
      <w:rFonts w:ascii="Times New Roman" w:hAnsi="Times New Roman" w:cs="Times New Roman"/>
      <w:sz w:val="24"/>
      <w:szCs w:val="24"/>
    </w:rPr>
  </w:style>
  <w:style w:type="character" w:customStyle="1" w:styleId="29">
    <w:name w:val="Знак Знак2"/>
    <w:uiPriority w:val="99"/>
    <w:rsid w:val="00194106"/>
    <w:rPr>
      <w:rFonts w:ascii="Times New Roman" w:hAnsi="Times New Roman" w:cs="Times New Roman"/>
      <w:b/>
      <w:sz w:val="24"/>
    </w:rPr>
  </w:style>
  <w:style w:type="paragraph" w:customStyle="1" w:styleId="14">
    <w:name w:val="Без интервала1"/>
    <w:uiPriority w:val="99"/>
    <w:rsid w:val="00194106"/>
    <w:rPr>
      <w:rFonts w:eastAsia="Times New Roman"/>
      <w:sz w:val="22"/>
      <w:szCs w:val="22"/>
      <w:lang w:eastAsia="en-US"/>
    </w:rPr>
  </w:style>
  <w:style w:type="character" w:customStyle="1" w:styleId="8">
    <w:name w:val="Знак Знак8"/>
    <w:uiPriority w:val="99"/>
    <w:rsid w:val="00194106"/>
    <w:rPr>
      <w:rFonts w:ascii="Cambria" w:hAnsi="Cambria" w:cs="Times New Roman"/>
      <w:b/>
      <w:bCs/>
      <w:kern w:val="32"/>
      <w:sz w:val="32"/>
      <w:szCs w:val="32"/>
      <w:lang w:eastAsia="en-US"/>
    </w:rPr>
  </w:style>
  <w:style w:type="character" w:customStyle="1" w:styleId="21">
    <w:name w:val="Заголовок 2 Знак1"/>
    <w:link w:val="20"/>
    <w:uiPriority w:val="99"/>
    <w:locked/>
    <w:rsid w:val="00194106"/>
    <w:rPr>
      <w:rFonts w:ascii="Cambria" w:hAnsi="Cambria" w:cs="Times New Roman"/>
      <w:b/>
      <w:bCs/>
      <w:i/>
      <w:iCs/>
      <w:sz w:val="28"/>
      <w:szCs w:val="28"/>
      <w:lang w:val="ru-RU" w:eastAsia="en-US" w:bidi="ar-SA"/>
    </w:rPr>
  </w:style>
  <w:style w:type="character" w:customStyle="1" w:styleId="15">
    <w:name w:val="Знак Знак1"/>
    <w:uiPriority w:val="99"/>
    <w:semiHidden/>
    <w:rsid w:val="00194106"/>
    <w:rPr>
      <w:rFonts w:ascii="Tahoma" w:hAnsi="Tahoma" w:cs="Tahoma"/>
      <w:sz w:val="16"/>
      <w:szCs w:val="16"/>
      <w:lang w:eastAsia="en-US"/>
    </w:rPr>
  </w:style>
  <w:style w:type="paragraph" w:styleId="afff1">
    <w:name w:val="endnote text"/>
    <w:basedOn w:val="a0"/>
    <w:link w:val="afff2"/>
    <w:uiPriority w:val="99"/>
    <w:semiHidden/>
    <w:rsid w:val="00194106"/>
    <w:pPr>
      <w:spacing w:after="200" w:line="276" w:lineRule="auto"/>
    </w:pPr>
    <w:rPr>
      <w:rFonts w:ascii="Calibri" w:hAnsi="Calibri"/>
      <w:sz w:val="20"/>
      <w:szCs w:val="20"/>
      <w:lang w:eastAsia="en-US"/>
    </w:rPr>
  </w:style>
  <w:style w:type="character" w:customStyle="1" w:styleId="EndnoteTextChar">
    <w:name w:val="Endnote Text Char"/>
    <w:uiPriority w:val="99"/>
    <w:semiHidden/>
    <w:locked/>
    <w:rsid w:val="00913116"/>
    <w:rPr>
      <w:rFonts w:ascii="Times New Roman" w:hAnsi="Times New Roman" w:cs="Times New Roman"/>
      <w:sz w:val="20"/>
      <w:szCs w:val="20"/>
    </w:rPr>
  </w:style>
  <w:style w:type="character" w:customStyle="1" w:styleId="afff2">
    <w:name w:val="Текст концевой сноски Знак"/>
    <w:link w:val="afff1"/>
    <w:uiPriority w:val="99"/>
    <w:semiHidden/>
    <w:locked/>
    <w:rsid w:val="00194106"/>
    <w:rPr>
      <w:rFonts w:ascii="Calibri" w:hAnsi="Calibri" w:cs="Times New Roman"/>
      <w:lang w:val="ru-RU" w:eastAsia="en-US" w:bidi="ar-SA"/>
    </w:rPr>
  </w:style>
  <w:style w:type="character" w:styleId="afff3">
    <w:name w:val="endnote reference"/>
    <w:uiPriority w:val="99"/>
    <w:semiHidden/>
    <w:rsid w:val="00194106"/>
    <w:rPr>
      <w:rFonts w:cs="Times New Roman"/>
      <w:vertAlign w:val="superscript"/>
    </w:rPr>
  </w:style>
  <w:style w:type="paragraph" w:customStyle="1" w:styleId="Default">
    <w:name w:val="Default"/>
    <w:rsid w:val="00194106"/>
    <w:pPr>
      <w:autoSpaceDE w:val="0"/>
      <w:autoSpaceDN w:val="0"/>
      <w:adjustRightInd w:val="0"/>
    </w:pPr>
    <w:rPr>
      <w:rFonts w:ascii="Times New Roman" w:eastAsia="Times New Roman" w:hAnsi="Times New Roman"/>
      <w:color w:val="000000"/>
      <w:sz w:val="24"/>
      <w:szCs w:val="24"/>
      <w:lang w:eastAsia="en-US"/>
    </w:rPr>
  </w:style>
  <w:style w:type="paragraph" w:customStyle="1" w:styleId="afff4">
    <w:name w:val="Знак Знак Знак Знак Знак Знак Знак Знак Знак Знак Знак Знак Знак Знак Знак Знак Знак Знак Знак"/>
    <w:basedOn w:val="a0"/>
    <w:rsid w:val="00C66878"/>
    <w:pPr>
      <w:spacing w:before="100" w:beforeAutospacing="1" w:after="100" w:afterAutospacing="1"/>
    </w:pPr>
    <w:rPr>
      <w:rFonts w:ascii="Verdana" w:eastAsia="Calibri" w:hAnsi="Verdana"/>
      <w:sz w:val="20"/>
      <w:szCs w:val="20"/>
      <w:lang w:val="en-US" w:eastAsia="en-US"/>
    </w:rPr>
  </w:style>
  <w:style w:type="paragraph" w:customStyle="1" w:styleId="afff5">
    <w:name w:val="Мой стиль"/>
    <w:basedOn w:val="2a"/>
    <w:autoRedefine/>
    <w:uiPriority w:val="99"/>
    <w:rsid w:val="00224182"/>
    <w:pPr>
      <w:widowControl w:val="0"/>
      <w:autoSpaceDE w:val="0"/>
      <w:autoSpaceDN w:val="0"/>
      <w:spacing w:after="0" w:line="240" w:lineRule="auto"/>
      <w:ind w:firstLine="708"/>
      <w:jc w:val="both"/>
    </w:pPr>
    <w:rPr>
      <w:rFonts w:eastAsia="Calibri"/>
      <w:color w:val="000000"/>
      <w:sz w:val="28"/>
      <w:szCs w:val="28"/>
    </w:rPr>
  </w:style>
  <w:style w:type="paragraph" w:styleId="2a">
    <w:name w:val="Body Text 2"/>
    <w:basedOn w:val="a0"/>
    <w:link w:val="2b"/>
    <w:uiPriority w:val="99"/>
    <w:rsid w:val="00224182"/>
    <w:pPr>
      <w:spacing w:after="120" w:line="480" w:lineRule="auto"/>
    </w:pPr>
  </w:style>
  <w:style w:type="character" w:customStyle="1" w:styleId="2b">
    <w:name w:val="Основной текст 2 Знак"/>
    <w:link w:val="2a"/>
    <w:uiPriority w:val="99"/>
    <w:semiHidden/>
    <w:locked/>
    <w:rsid w:val="006267A0"/>
    <w:rPr>
      <w:rFonts w:ascii="Times New Roman" w:hAnsi="Times New Roman" w:cs="Times New Roman"/>
      <w:sz w:val="24"/>
      <w:szCs w:val="24"/>
    </w:rPr>
  </w:style>
  <w:style w:type="paragraph" w:customStyle="1" w:styleId="16">
    <w:name w:val="Знак1"/>
    <w:basedOn w:val="a0"/>
    <w:rsid w:val="00737914"/>
    <w:pPr>
      <w:widowControl w:val="0"/>
      <w:adjustRightInd w:val="0"/>
      <w:spacing w:after="160" w:line="240" w:lineRule="exact"/>
      <w:jc w:val="right"/>
    </w:pPr>
    <w:rPr>
      <w:sz w:val="20"/>
      <w:szCs w:val="20"/>
      <w:lang w:val="en-GB" w:eastAsia="en-US"/>
    </w:rPr>
  </w:style>
  <w:style w:type="paragraph" w:customStyle="1" w:styleId="17">
    <w:name w:val="Знак1 Знак Знак Знак"/>
    <w:basedOn w:val="a0"/>
    <w:uiPriority w:val="99"/>
    <w:rsid w:val="00737914"/>
    <w:rPr>
      <w:rFonts w:ascii="Verdana" w:hAnsi="Verdana" w:cs="Verdana"/>
      <w:sz w:val="20"/>
      <w:szCs w:val="20"/>
      <w:lang w:val="en-US" w:eastAsia="en-US"/>
    </w:rPr>
  </w:style>
  <w:style w:type="paragraph" w:customStyle="1" w:styleId="afff6">
    <w:name w:val="Знак Знак Знак Знак Знак Знак Знак"/>
    <w:basedOn w:val="a0"/>
    <w:rsid w:val="00737914"/>
    <w:rPr>
      <w:rFonts w:ascii="Verdana" w:hAnsi="Verdana" w:cs="Verdana"/>
      <w:sz w:val="20"/>
      <w:szCs w:val="20"/>
      <w:lang w:val="en-US" w:eastAsia="en-US"/>
    </w:rPr>
  </w:style>
  <w:style w:type="character" w:customStyle="1" w:styleId="18">
    <w:name w:val="Название Знак1"/>
    <w:uiPriority w:val="10"/>
    <w:locked/>
    <w:rsid w:val="00737914"/>
    <w:rPr>
      <w:rFonts w:ascii="Cambria" w:hAnsi="Cambria" w:cs="Times New Roman"/>
      <w:color w:val="17365D"/>
      <w:spacing w:val="5"/>
      <w:kern w:val="28"/>
      <w:sz w:val="52"/>
      <w:szCs w:val="52"/>
      <w:lang w:eastAsia="ru-RU"/>
    </w:rPr>
  </w:style>
  <w:style w:type="character" w:customStyle="1" w:styleId="FontStyle21">
    <w:name w:val="Font Style21"/>
    <w:rsid w:val="00737914"/>
    <w:rPr>
      <w:rFonts w:ascii="Times New Roman" w:hAnsi="Times New Roman" w:cs="Times New Roman"/>
      <w:b/>
      <w:bCs/>
      <w:sz w:val="22"/>
      <w:szCs w:val="22"/>
    </w:rPr>
  </w:style>
  <w:style w:type="paragraph" w:customStyle="1" w:styleId="19">
    <w:name w:val="Абзац списка1"/>
    <w:basedOn w:val="a0"/>
    <w:rsid w:val="00737914"/>
    <w:pPr>
      <w:spacing w:after="200" w:line="276" w:lineRule="auto"/>
      <w:ind w:left="720"/>
    </w:pPr>
    <w:rPr>
      <w:rFonts w:ascii="Calibri" w:hAnsi="Calibri"/>
      <w:sz w:val="22"/>
      <w:szCs w:val="22"/>
      <w:lang w:eastAsia="en-US"/>
    </w:rPr>
  </w:style>
  <w:style w:type="character" w:customStyle="1" w:styleId="apple-converted-space">
    <w:name w:val="apple-converted-space"/>
    <w:rsid w:val="00737914"/>
    <w:rPr>
      <w:rFonts w:cs="Times New Roman"/>
    </w:rPr>
  </w:style>
  <w:style w:type="paragraph" w:styleId="HTML">
    <w:name w:val="HTML Preformatted"/>
    <w:basedOn w:val="a0"/>
    <w:link w:val="HTML0"/>
    <w:uiPriority w:val="99"/>
    <w:rsid w:val="0073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
    <w:uiPriority w:val="99"/>
    <w:locked/>
    <w:rsid w:val="00737914"/>
    <w:rPr>
      <w:rFonts w:ascii="Courier New" w:hAnsi="Courier New" w:cs="Courier New"/>
      <w:lang w:val="ru-RU" w:eastAsia="ru-RU" w:bidi="ar-SA"/>
    </w:rPr>
  </w:style>
  <w:style w:type="character" w:customStyle="1" w:styleId="apple-style-span">
    <w:name w:val="apple-style-span"/>
    <w:rsid w:val="00737914"/>
    <w:rPr>
      <w:rFonts w:cs="Times New Roman"/>
    </w:rPr>
  </w:style>
  <w:style w:type="character" w:customStyle="1" w:styleId="NoSpacingChar1">
    <w:name w:val="No Spacing Char1"/>
    <w:uiPriority w:val="99"/>
    <w:locked/>
    <w:rsid w:val="00737914"/>
    <w:rPr>
      <w:rFonts w:cs="Times New Roman"/>
      <w:sz w:val="22"/>
      <w:szCs w:val="22"/>
      <w:lang w:val="en-US" w:eastAsia="en-US" w:bidi="ar-SA"/>
    </w:rPr>
  </w:style>
  <w:style w:type="paragraph" w:styleId="2">
    <w:name w:val="toc 2"/>
    <w:basedOn w:val="a0"/>
    <w:next w:val="a0"/>
    <w:autoRedefine/>
    <w:uiPriority w:val="39"/>
    <w:qFormat/>
    <w:locked/>
    <w:rsid w:val="00737914"/>
    <w:pPr>
      <w:numPr>
        <w:ilvl w:val="1"/>
        <w:numId w:val="4"/>
      </w:numPr>
      <w:tabs>
        <w:tab w:val="right" w:leader="dot" w:pos="9345"/>
      </w:tabs>
      <w:spacing w:before="120" w:after="120"/>
      <w:jc w:val="center"/>
      <w:outlineLvl w:val="1"/>
    </w:pPr>
    <w:rPr>
      <w:b/>
      <w:noProof/>
      <w:color w:val="1F497D"/>
      <w:sz w:val="28"/>
      <w:szCs w:val="28"/>
    </w:rPr>
  </w:style>
  <w:style w:type="paragraph" w:customStyle="1" w:styleId="CarChar1CarCharCarCharCarCharCarCharCarCharCarCharCarCharCarCharCarCharCarChar">
    <w:name w:val="Car Char1 Car Char Car Char Car Char Car Char Car Char Car Char Car Char Car Char Car Char Car Char"/>
    <w:basedOn w:val="a0"/>
    <w:rsid w:val="00737914"/>
    <w:pPr>
      <w:spacing w:after="160" w:line="240" w:lineRule="exact"/>
    </w:pPr>
    <w:rPr>
      <w:rFonts w:ascii="Arial" w:hAnsi="Arial" w:cs="Arial"/>
      <w:sz w:val="20"/>
      <w:szCs w:val="20"/>
      <w:lang w:val="en-US" w:eastAsia="en-US"/>
    </w:rPr>
  </w:style>
  <w:style w:type="character" w:styleId="afff7">
    <w:name w:val="Emphasis"/>
    <w:qFormat/>
    <w:locked/>
    <w:rsid w:val="00737914"/>
    <w:rPr>
      <w:rFonts w:cs="Times New Roman"/>
      <w:i/>
      <w:iCs/>
    </w:rPr>
  </w:style>
  <w:style w:type="paragraph" w:customStyle="1" w:styleId="1a">
    <w:name w:val="Без интервала1"/>
    <w:link w:val="NoSpacingChar"/>
    <w:rsid w:val="00737914"/>
    <w:rPr>
      <w:rFonts w:eastAsia="Times New Roman" w:cs="Calibri"/>
      <w:sz w:val="22"/>
      <w:szCs w:val="22"/>
      <w:lang w:eastAsia="en-US"/>
    </w:rPr>
  </w:style>
  <w:style w:type="paragraph" w:customStyle="1" w:styleId="1b">
    <w:name w:val="Обычный1"/>
    <w:rsid w:val="00737914"/>
    <w:pPr>
      <w:widowControl w:val="0"/>
    </w:pPr>
    <w:rPr>
      <w:rFonts w:ascii="Times New Roman" w:eastAsia="Times New Roman" w:hAnsi="Times New Roman"/>
    </w:rPr>
  </w:style>
  <w:style w:type="character" w:customStyle="1" w:styleId="FontStyle14">
    <w:name w:val="Font Style14"/>
    <w:rsid w:val="00737914"/>
    <w:rPr>
      <w:rFonts w:ascii="Times New Roman" w:hAnsi="Times New Roman" w:cs="Times New Roman"/>
      <w:sz w:val="22"/>
      <w:szCs w:val="22"/>
    </w:rPr>
  </w:style>
  <w:style w:type="paragraph" w:customStyle="1" w:styleId="parametervalue">
    <w:name w:val="parametervalue"/>
    <w:basedOn w:val="a0"/>
    <w:rsid w:val="00737914"/>
    <w:pPr>
      <w:spacing w:before="100" w:beforeAutospacing="1" w:after="100" w:afterAutospacing="1"/>
    </w:pPr>
  </w:style>
  <w:style w:type="paragraph" w:customStyle="1" w:styleId="34">
    <w:name w:val="Абзац списка3"/>
    <w:basedOn w:val="a0"/>
    <w:rsid w:val="00737914"/>
    <w:pPr>
      <w:spacing w:after="200" w:line="276" w:lineRule="auto"/>
      <w:ind w:left="720"/>
      <w:contextualSpacing/>
    </w:pPr>
    <w:rPr>
      <w:rFonts w:ascii="Calibri" w:hAnsi="Calibri"/>
      <w:sz w:val="22"/>
      <w:szCs w:val="22"/>
      <w:lang w:eastAsia="en-US"/>
    </w:rPr>
  </w:style>
  <w:style w:type="paragraph" w:customStyle="1" w:styleId="2c">
    <w:name w:val="Без интервала2"/>
    <w:rsid w:val="00737914"/>
    <w:rPr>
      <w:rFonts w:eastAsia="Times New Roman"/>
      <w:sz w:val="22"/>
      <w:szCs w:val="22"/>
      <w:lang w:eastAsia="en-US"/>
    </w:rPr>
  </w:style>
  <w:style w:type="paragraph" w:customStyle="1" w:styleId="rtejustify">
    <w:name w:val="rtejustify"/>
    <w:basedOn w:val="a0"/>
    <w:rsid w:val="00737914"/>
    <w:pPr>
      <w:spacing w:after="288"/>
    </w:pPr>
    <w:rPr>
      <w:sz w:val="21"/>
      <w:szCs w:val="21"/>
    </w:rPr>
  </w:style>
  <w:style w:type="character" w:customStyle="1" w:styleId="blk">
    <w:name w:val="blk"/>
    <w:uiPriority w:val="99"/>
    <w:rsid w:val="00305668"/>
    <w:rPr>
      <w:rFonts w:cs="Times New Roman"/>
    </w:rPr>
  </w:style>
  <w:style w:type="paragraph" w:customStyle="1" w:styleId="afff8">
    <w:name w:val="Знак Знак Знак Знак Знак Знак"/>
    <w:basedOn w:val="a0"/>
    <w:rsid w:val="00F35EB9"/>
    <w:pPr>
      <w:spacing w:after="160" w:line="240" w:lineRule="exact"/>
    </w:pPr>
    <w:rPr>
      <w:rFonts w:ascii="Verdana" w:hAnsi="Verdana"/>
      <w:lang w:val="en-US" w:eastAsia="en-US"/>
    </w:rPr>
  </w:style>
  <w:style w:type="paragraph" w:customStyle="1" w:styleId="afff9">
    <w:name w:val="Заголовок статьи"/>
    <w:basedOn w:val="a0"/>
    <w:next w:val="a0"/>
    <w:rsid w:val="00C97CBE"/>
    <w:pPr>
      <w:autoSpaceDE w:val="0"/>
      <w:autoSpaceDN w:val="0"/>
      <w:adjustRightInd w:val="0"/>
      <w:ind w:left="1612" w:hanging="892"/>
      <w:jc w:val="both"/>
    </w:pPr>
    <w:rPr>
      <w:rFonts w:ascii="Arial" w:hAnsi="Arial"/>
    </w:rPr>
  </w:style>
  <w:style w:type="character" w:customStyle="1" w:styleId="40">
    <w:name w:val="Заголовок 4 Знак"/>
    <w:link w:val="4"/>
    <w:rsid w:val="00AA56B3"/>
    <w:rPr>
      <w:rFonts w:ascii="Calibri" w:eastAsia="Times New Roman" w:hAnsi="Calibri" w:cs="Times New Roman"/>
      <w:b/>
      <w:bCs/>
      <w:sz w:val="28"/>
      <w:szCs w:val="28"/>
    </w:rPr>
  </w:style>
  <w:style w:type="paragraph" w:customStyle="1" w:styleId="43">
    <w:name w:val="Абзац списка4"/>
    <w:basedOn w:val="a0"/>
    <w:uiPriority w:val="99"/>
    <w:rsid w:val="00AA56B3"/>
    <w:pPr>
      <w:spacing w:after="200" w:line="276" w:lineRule="auto"/>
      <w:ind w:left="720"/>
      <w:contextualSpacing/>
    </w:pPr>
    <w:rPr>
      <w:rFonts w:ascii="Calibri" w:hAnsi="Calibri"/>
      <w:sz w:val="22"/>
      <w:szCs w:val="22"/>
      <w:lang w:eastAsia="en-US"/>
    </w:rPr>
  </w:style>
  <w:style w:type="paragraph" w:customStyle="1" w:styleId="35">
    <w:name w:val="Без интервала3"/>
    <w:rsid w:val="00380D5A"/>
    <w:rPr>
      <w:rFonts w:ascii="Times New Roman" w:hAnsi="Times New Roman"/>
    </w:rPr>
  </w:style>
  <w:style w:type="paragraph" w:customStyle="1" w:styleId="afffa">
    <w:name w:val="Знак Знак Знак Знак Знак Знак"/>
    <w:basedOn w:val="a0"/>
    <w:rsid w:val="006B67D8"/>
    <w:pPr>
      <w:spacing w:after="160" w:line="240" w:lineRule="exact"/>
    </w:pPr>
    <w:rPr>
      <w:rFonts w:ascii="Verdana" w:hAnsi="Verdana"/>
      <w:lang w:val="en-US" w:eastAsia="en-US"/>
    </w:rPr>
  </w:style>
  <w:style w:type="paragraph" w:customStyle="1" w:styleId="a">
    <w:name w:val="Знак Знак Знак Знак"/>
    <w:basedOn w:val="a0"/>
    <w:semiHidden/>
    <w:rsid w:val="0054597B"/>
    <w:pPr>
      <w:numPr>
        <w:numId w:val="3"/>
      </w:numPr>
      <w:spacing w:before="120" w:after="160" w:line="240" w:lineRule="exact"/>
      <w:jc w:val="both"/>
    </w:pPr>
    <w:rPr>
      <w:rFonts w:ascii="Verdana" w:hAnsi="Verdana"/>
      <w:sz w:val="20"/>
      <w:szCs w:val="20"/>
      <w:lang w:val="en-US" w:eastAsia="en-US"/>
    </w:rPr>
  </w:style>
  <w:style w:type="paragraph" w:customStyle="1" w:styleId="afffb">
    <w:name w:val="Знак Знак Знак Знак"/>
    <w:basedOn w:val="a0"/>
    <w:semiHidden/>
    <w:rsid w:val="0039387F"/>
    <w:pPr>
      <w:tabs>
        <w:tab w:val="num" w:pos="720"/>
      </w:tabs>
      <w:spacing w:before="120" w:after="160" w:line="240" w:lineRule="exact"/>
      <w:ind w:left="720" w:hanging="360"/>
      <w:jc w:val="both"/>
    </w:pPr>
    <w:rPr>
      <w:rFonts w:ascii="Verdana" w:hAnsi="Verdana"/>
      <w:sz w:val="20"/>
      <w:szCs w:val="20"/>
      <w:lang w:val="en-US" w:eastAsia="en-US"/>
    </w:rPr>
  </w:style>
  <w:style w:type="paragraph" w:customStyle="1" w:styleId="formattexttopleveltext">
    <w:name w:val="formattext topleveltext"/>
    <w:basedOn w:val="a0"/>
    <w:rsid w:val="006C5A3F"/>
    <w:pPr>
      <w:spacing w:before="100" w:beforeAutospacing="1" w:after="100" w:afterAutospacing="1"/>
    </w:pPr>
    <w:rPr>
      <w:rFonts w:eastAsia="Calibri"/>
    </w:rPr>
  </w:style>
  <w:style w:type="paragraph" w:customStyle="1" w:styleId="afffc">
    <w:name w:val="Знак Знак Знак Знак"/>
    <w:basedOn w:val="a0"/>
    <w:rsid w:val="00BC20A9"/>
    <w:pPr>
      <w:tabs>
        <w:tab w:val="num" w:pos="720"/>
      </w:tabs>
      <w:spacing w:before="120" w:after="160" w:line="240" w:lineRule="exact"/>
      <w:ind w:left="720" w:hanging="360"/>
      <w:jc w:val="both"/>
    </w:pPr>
    <w:rPr>
      <w:rFonts w:ascii="Verdana" w:hAnsi="Verdana"/>
      <w:sz w:val="20"/>
      <w:szCs w:val="20"/>
      <w:lang w:val="en-US" w:eastAsia="en-US"/>
    </w:rPr>
  </w:style>
  <w:style w:type="paragraph" w:customStyle="1" w:styleId="50">
    <w:name w:val="Абзац списка5"/>
    <w:basedOn w:val="a0"/>
    <w:rsid w:val="00FB0163"/>
    <w:pPr>
      <w:ind w:left="720"/>
      <w:contextualSpacing/>
    </w:pPr>
    <w:rPr>
      <w:rFonts w:ascii="Times New Roman CYR" w:eastAsia="Calibri" w:hAnsi="Times New Roman CYR"/>
      <w:sz w:val="20"/>
      <w:szCs w:val="20"/>
    </w:rPr>
  </w:style>
  <w:style w:type="character" w:customStyle="1" w:styleId="afffd">
    <w:name w:val="Основной текст_"/>
    <w:link w:val="44"/>
    <w:locked/>
    <w:rsid w:val="00FB0163"/>
    <w:rPr>
      <w:sz w:val="26"/>
      <w:szCs w:val="26"/>
      <w:shd w:val="clear" w:color="auto" w:fill="FFFFFF"/>
    </w:rPr>
  </w:style>
  <w:style w:type="paragraph" w:customStyle="1" w:styleId="44">
    <w:name w:val="Основной текст4"/>
    <w:basedOn w:val="a0"/>
    <w:link w:val="afffd"/>
    <w:rsid w:val="00FB0163"/>
    <w:pPr>
      <w:widowControl w:val="0"/>
      <w:shd w:val="clear" w:color="auto" w:fill="FFFFFF"/>
      <w:spacing w:before="720" w:after="600" w:line="320" w:lineRule="exact"/>
      <w:jc w:val="center"/>
    </w:pPr>
    <w:rPr>
      <w:rFonts w:ascii="Calibri" w:eastAsia="Calibri" w:hAnsi="Calibri"/>
      <w:sz w:val="26"/>
      <w:szCs w:val="26"/>
      <w:shd w:val="clear" w:color="auto" w:fill="FFFFFF"/>
    </w:rPr>
  </w:style>
  <w:style w:type="paragraph" w:customStyle="1" w:styleId="rezul">
    <w:name w:val="rezul"/>
    <w:basedOn w:val="a0"/>
    <w:rsid w:val="00AF5DAA"/>
    <w:pPr>
      <w:widowControl w:val="0"/>
      <w:ind w:firstLine="283"/>
      <w:jc w:val="both"/>
    </w:pPr>
    <w:rPr>
      <w:b/>
      <w:sz w:val="22"/>
      <w:szCs w:val="20"/>
      <w:lang w:val="en-US" w:eastAsia="en-US"/>
    </w:rPr>
  </w:style>
  <w:style w:type="paragraph" w:customStyle="1" w:styleId="afffe">
    <w:name w:val="Знак Знак Знак Знак Знак Знак"/>
    <w:basedOn w:val="a0"/>
    <w:rsid w:val="00A1436C"/>
    <w:pPr>
      <w:spacing w:after="160" w:line="240" w:lineRule="exact"/>
    </w:pPr>
    <w:rPr>
      <w:rFonts w:ascii="Verdana" w:hAnsi="Verdana"/>
      <w:lang w:val="en-US" w:eastAsia="en-US"/>
    </w:rPr>
  </w:style>
  <w:style w:type="paragraph" w:customStyle="1" w:styleId="1c">
    <w:name w:val="Знак1 Знак Знак Знак"/>
    <w:basedOn w:val="a0"/>
    <w:rsid w:val="0056424D"/>
    <w:rPr>
      <w:rFonts w:ascii="Verdana" w:hAnsi="Verdana" w:cs="Verdana"/>
      <w:sz w:val="20"/>
      <w:szCs w:val="20"/>
      <w:lang w:val="en-US" w:eastAsia="en-US"/>
    </w:rPr>
  </w:style>
  <w:style w:type="paragraph" w:customStyle="1" w:styleId="affff">
    <w:basedOn w:val="a0"/>
    <w:next w:val="ac"/>
    <w:uiPriority w:val="10"/>
    <w:qFormat/>
    <w:rsid w:val="00EE72D9"/>
    <w:pPr>
      <w:tabs>
        <w:tab w:val="left" w:pos="8460"/>
      </w:tabs>
      <w:jc w:val="center"/>
    </w:pPr>
    <w:rPr>
      <w:rFonts w:ascii="Calibri" w:eastAsia="Calibri" w:hAnsi="Calibri"/>
      <w:b/>
      <w:bCs/>
      <w:sz w:val="28"/>
      <w:szCs w:val="36"/>
    </w:rPr>
  </w:style>
  <w:style w:type="character" w:customStyle="1" w:styleId="NoSpacingChar">
    <w:name w:val="No Spacing Char"/>
    <w:link w:val="1a"/>
    <w:locked/>
    <w:rsid w:val="00EE72D9"/>
    <w:rPr>
      <w:rFonts w:eastAsia="Times New Roman" w:cs="Calibri"/>
      <w:sz w:val="22"/>
      <w:szCs w:val="22"/>
      <w:lang w:eastAsia="en-US"/>
    </w:rPr>
  </w:style>
  <w:style w:type="paragraph" w:customStyle="1" w:styleId="affff0">
    <w:basedOn w:val="a0"/>
    <w:next w:val="ac"/>
    <w:uiPriority w:val="10"/>
    <w:qFormat/>
    <w:rsid w:val="00877622"/>
    <w:pPr>
      <w:tabs>
        <w:tab w:val="left" w:pos="8460"/>
      </w:tabs>
      <w:jc w:val="center"/>
    </w:pPr>
    <w:rPr>
      <w:rFonts w:ascii="Calibri" w:eastAsia="Calibri" w:hAnsi="Calibri"/>
      <w:b/>
      <w:bCs/>
      <w:sz w:val="28"/>
      <w:szCs w:val="36"/>
    </w:rPr>
  </w:style>
  <w:style w:type="character" w:customStyle="1" w:styleId="1d">
    <w:name w:val="Основной текст Знак1"/>
    <w:uiPriority w:val="99"/>
    <w:rsid w:val="00877622"/>
    <w:rPr>
      <w:rFonts w:ascii="Times New Roman" w:hAnsi="Times New Roman" w:cs="Times New Roman"/>
      <w:sz w:val="28"/>
      <w:szCs w:val="28"/>
      <w:u w:val="none"/>
    </w:rPr>
  </w:style>
  <w:style w:type="paragraph" w:customStyle="1" w:styleId="111">
    <w:name w:val="Знак Знак1 Знак Знак Знак Знак Знак Знак1 Знак"/>
    <w:basedOn w:val="a0"/>
    <w:rsid w:val="00877622"/>
    <w:pPr>
      <w:widowControl w:val="0"/>
      <w:adjustRightInd w:val="0"/>
      <w:spacing w:after="160" w:line="240" w:lineRule="exact"/>
      <w:jc w:val="right"/>
    </w:pPr>
    <w:rPr>
      <w:sz w:val="20"/>
      <w:szCs w:val="20"/>
      <w:lang w:val="en-GB" w:eastAsia="en-US"/>
    </w:rPr>
  </w:style>
  <w:style w:type="character" w:customStyle="1" w:styleId="UnresolvedMention">
    <w:name w:val="Unresolved Mention"/>
    <w:basedOn w:val="a1"/>
    <w:uiPriority w:val="99"/>
    <w:semiHidden/>
    <w:unhideWhenUsed/>
    <w:rsid w:val="0081420C"/>
    <w:rPr>
      <w:color w:val="605E5C"/>
      <w:shd w:val="clear" w:color="auto" w:fill="E1DFDD"/>
    </w:rPr>
  </w:style>
  <w:style w:type="paragraph" w:customStyle="1" w:styleId="1e">
    <w:name w:val="Верхний колонтитул1"/>
    <w:basedOn w:val="a0"/>
    <w:rsid w:val="00B46665"/>
    <w:pPr>
      <w:spacing w:before="100" w:beforeAutospacing="1" w:after="100" w:afterAutospacing="1"/>
    </w:pPr>
  </w:style>
  <w:style w:type="paragraph" w:customStyle="1" w:styleId="consplustitle0">
    <w:name w:val="consplustitle"/>
    <w:basedOn w:val="a0"/>
    <w:rsid w:val="00B46665"/>
    <w:pPr>
      <w:spacing w:before="100" w:beforeAutospacing="1" w:after="100" w:afterAutospacing="1"/>
    </w:pPr>
  </w:style>
  <w:style w:type="paragraph" w:customStyle="1" w:styleId="consplusnormal0">
    <w:name w:val="consplusnormal"/>
    <w:basedOn w:val="a0"/>
    <w:rsid w:val="00B46665"/>
    <w:pPr>
      <w:spacing w:before="100" w:beforeAutospacing="1" w:after="100" w:afterAutospacing="1"/>
    </w:pPr>
  </w:style>
  <w:style w:type="character" w:customStyle="1" w:styleId="1f">
    <w:name w:val="1"/>
    <w:basedOn w:val="a1"/>
    <w:rsid w:val="00B46665"/>
  </w:style>
  <w:style w:type="paragraph" w:customStyle="1" w:styleId="CharChar2">
    <w:name w:val="Char Char2"/>
    <w:basedOn w:val="a0"/>
    <w:rsid w:val="00D10807"/>
    <w:rPr>
      <w:rFonts w:ascii="Verdana" w:hAnsi="Verdana" w:cs="Verdana"/>
      <w:sz w:val="20"/>
      <w:szCs w:val="20"/>
      <w:lang w:val="en-US" w:eastAsia="en-US"/>
    </w:rPr>
  </w:style>
  <w:style w:type="character" w:customStyle="1" w:styleId="affff1">
    <w:name w:val="Символ сноски"/>
    <w:qFormat/>
    <w:rsid w:val="00C5094E"/>
  </w:style>
  <w:style w:type="character" w:customStyle="1" w:styleId="affff2">
    <w:name w:val="Привязка сноски"/>
    <w:rsid w:val="00C5094E"/>
    <w:rPr>
      <w:vertAlign w:val="superscript"/>
    </w:rPr>
  </w:style>
  <w:style w:type="paragraph" w:customStyle="1" w:styleId="TableParagraph">
    <w:name w:val="Table Paragraph"/>
    <w:basedOn w:val="a0"/>
    <w:uiPriority w:val="1"/>
    <w:qFormat/>
    <w:rsid w:val="004F0653"/>
    <w:pPr>
      <w:widowControl w:val="0"/>
      <w:autoSpaceDE w:val="0"/>
      <w:autoSpaceDN w:val="0"/>
    </w:pPr>
    <w:rPr>
      <w:sz w:val="22"/>
      <w:szCs w:val="22"/>
      <w:lang w:eastAsia="en-US"/>
    </w:rPr>
  </w:style>
  <w:style w:type="character" w:customStyle="1" w:styleId="a7">
    <w:name w:val="Абзац списка Знак"/>
    <w:link w:val="a6"/>
    <w:uiPriority w:val="34"/>
    <w:qFormat/>
    <w:locked/>
    <w:rsid w:val="00535C1B"/>
    <w:rPr>
      <w:rFonts w:ascii="Times New Roman" w:hAnsi="Times New Roman"/>
      <w:sz w:val="24"/>
      <w:szCs w:val="22"/>
      <w:lang w:eastAsia="en-US"/>
    </w:rPr>
  </w:style>
  <w:style w:type="paragraph" w:customStyle="1" w:styleId="affff3">
    <w:name w:val="Знак Знак Знак Знак Знак Знак"/>
    <w:basedOn w:val="a0"/>
    <w:rsid w:val="00A46BC6"/>
    <w:pPr>
      <w:spacing w:after="160" w:line="240" w:lineRule="exact"/>
    </w:pPr>
    <w:rPr>
      <w:rFonts w:ascii="Verdana" w:hAnsi="Verdana"/>
      <w:lang w:val="en-US" w:eastAsia="en-US"/>
    </w:rPr>
  </w:style>
  <w:style w:type="paragraph" w:styleId="36">
    <w:name w:val="Body Text Indent 3"/>
    <w:basedOn w:val="a0"/>
    <w:link w:val="37"/>
    <w:uiPriority w:val="99"/>
    <w:unhideWhenUsed/>
    <w:rsid w:val="00C21300"/>
    <w:pPr>
      <w:spacing w:after="120"/>
      <w:ind w:left="283"/>
    </w:pPr>
    <w:rPr>
      <w:sz w:val="16"/>
      <w:szCs w:val="16"/>
    </w:rPr>
  </w:style>
  <w:style w:type="character" w:customStyle="1" w:styleId="37">
    <w:name w:val="Основной текст с отступом 3 Знак"/>
    <w:basedOn w:val="a1"/>
    <w:link w:val="36"/>
    <w:uiPriority w:val="99"/>
    <w:rsid w:val="00C21300"/>
    <w:rPr>
      <w:rFonts w:ascii="Times New Roman" w:eastAsia="Times New Roman" w:hAnsi="Times New Roman"/>
      <w:sz w:val="16"/>
      <w:szCs w:val="16"/>
    </w:rPr>
  </w:style>
  <w:style w:type="paragraph" w:customStyle="1" w:styleId="msonormal0">
    <w:name w:val="msonormal"/>
    <w:basedOn w:val="a0"/>
    <w:rsid w:val="000B5341"/>
    <w:pPr>
      <w:spacing w:before="100" w:beforeAutospacing="1" w:after="100" w:afterAutospacing="1"/>
    </w:pPr>
  </w:style>
  <w:style w:type="character" w:customStyle="1" w:styleId="af">
    <w:name w:val="Обычный (веб) Знак"/>
    <w:aliases w:val="Обычный (Web) Знак"/>
    <w:link w:val="ae"/>
    <w:locked/>
    <w:rsid w:val="000B534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996698">
      <w:bodyDiv w:val="1"/>
      <w:marLeft w:val="0"/>
      <w:marRight w:val="0"/>
      <w:marTop w:val="0"/>
      <w:marBottom w:val="0"/>
      <w:divBdr>
        <w:top w:val="none" w:sz="0" w:space="0" w:color="auto"/>
        <w:left w:val="none" w:sz="0" w:space="0" w:color="auto"/>
        <w:bottom w:val="none" w:sz="0" w:space="0" w:color="auto"/>
        <w:right w:val="none" w:sz="0" w:space="0" w:color="auto"/>
      </w:divBdr>
    </w:div>
    <w:div w:id="59132965">
      <w:bodyDiv w:val="1"/>
      <w:marLeft w:val="0"/>
      <w:marRight w:val="0"/>
      <w:marTop w:val="0"/>
      <w:marBottom w:val="0"/>
      <w:divBdr>
        <w:top w:val="none" w:sz="0" w:space="0" w:color="auto"/>
        <w:left w:val="none" w:sz="0" w:space="0" w:color="auto"/>
        <w:bottom w:val="none" w:sz="0" w:space="0" w:color="auto"/>
        <w:right w:val="none" w:sz="0" w:space="0" w:color="auto"/>
      </w:divBdr>
    </w:div>
    <w:div w:id="68429920">
      <w:bodyDiv w:val="1"/>
      <w:marLeft w:val="0"/>
      <w:marRight w:val="0"/>
      <w:marTop w:val="0"/>
      <w:marBottom w:val="0"/>
      <w:divBdr>
        <w:top w:val="none" w:sz="0" w:space="0" w:color="auto"/>
        <w:left w:val="none" w:sz="0" w:space="0" w:color="auto"/>
        <w:bottom w:val="none" w:sz="0" w:space="0" w:color="auto"/>
        <w:right w:val="none" w:sz="0" w:space="0" w:color="auto"/>
      </w:divBdr>
    </w:div>
    <w:div w:id="75443541">
      <w:bodyDiv w:val="1"/>
      <w:marLeft w:val="0"/>
      <w:marRight w:val="0"/>
      <w:marTop w:val="0"/>
      <w:marBottom w:val="0"/>
      <w:divBdr>
        <w:top w:val="none" w:sz="0" w:space="0" w:color="auto"/>
        <w:left w:val="none" w:sz="0" w:space="0" w:color="auto"/>
        <w:bottom w:val="none" w:sz="0" w:space="0" w:color="auto"/>
        <w:right w:val="none" w:sz="0" w:space="0" w:color="auto"/>
      </w:divBdr>
    </w:div>
    <w:div w:id="81724628">
      <w:bodyDiv w:val="1"/>
      <w:marLeft w:val="0"/>
      <w:marRight w:val="0"/>
      <w:marTop w:val="0"/>
      <w:marBottom w:val="0"/>
      <w:divBdr>
        <w:top w:val="none" w:sz="0" w:space="0" w:color="auto"/>
        <w:left w:val="none" w:sz="0" w:space="0" w:color="auto"/>
        <w:bottom w:val="none" w:sz="0" w:space="0" w:color="auto"/>
        <w:right w:val="none" w:sz="0" w:space="0" w:color="auto"/>
      </w:divBdr>
    </w:div>
    <w:div w:id="134415909">
      <w:bodyDiv w:val="1"/>
      <w:marLeft w:val="0"/>
      <w:marRight w:val="0"/>
      <w:marTop w:val="0"/>
      <w:marBottom w:val="0"/>
      <w:divBdr>
        <w:top w:val="none" w:sz="0" w:space="0" w:color="auto"/>
        <w:left w:val="none" w:sz="0" w:space="0" w:color="auto"/>
        <w:bottom w:val="none" w:sz="0" w:space="0" w:color="auto"/>
        <w:right w:val="none" w:sz="0" w:space="0" w:color="auto"/>
      </w:divBdr>
    </w:div>
    <w:div w:id="249513668">
      <w:bodyDiv w:val="1"/>
      <w:marLeft w:val="0"/>
      <w:marRight w:val="0"/>
      <w:marTop w:val="0"/>
      <w:marBottom w:val="0"/>
      <w:divBdr>
        <w:top w:val="none" w:sz="0" w:space="0" w:color="auto"/>
        <w:left w:val="none" w:sz="0" w:space="0" w:color="auto"/>
        <w:bottom w:val="none" w:sz="0" w:space="0" w:color="auto"/>
        <w:right w:val="none" w:sz="0" w:space="0" w:color="auto"/>
      </w:divBdr>
    </w:div>
    <w:div w:id="263466652">
      <w:bodyDiv w:val="1"/>
      <w:marLeft w:val="0"/>
      <w:marRight w:val="0"/>
      <w:marTop w:val="0"/>
      <w:marBottom w:val="0"/>
      <w:divBdr>
        <w:top w:val="none" w:sz="0" w:space="0" w:color="auto"/>
        <w:left w:val="none" w:sz="0" w:space="0" w:color="auto"/>
        <w:bottom w:val="none" w:sz="0" w:space="0" w:color="auto"/>
        <w:right w:val="none" w:sz="0" w:space="0" w:color="auto"/>
      </w:divBdr>
    </w:div>
    <w:div w:id="266936364">
      <w:bodyDiv w:val="1"/>
      <w:marLeft w:val="0"/>
      <w:marRight w:val="0"/>
      <w:marTop w:val="0"/>
      <w:marBottom w:val="0"/>
      <w:divBdr>
        <w:top w:val="none" w:sz="0" w:space="0" w:color="auto"/>
        <w:left w:val="none" w:sz="0" w:space="0" w:color="auto"/>
        <w:bottom w:val="none" w:sz="0" w:space="0" w:color="auto"/>
        <w:right w:val="none" w:sz="0" w:space="0" w:color="auto"/>
      </w:divBdr>
    </w:div>
    <w:div w:id="318388753">
      <w:bodyDiv w:val="1"/>
      <w:marLeft w:val="0"/>
      <w:marRight w:val="0"/>
      <w:marTop w:val="0"/>
      <w:marBottom w:val="0"/>
      <w:divBdr>
        <w:top w:val="none" w:sz="0" w:space="0" w:color="auto"/>
        <w:left w:val="none" w:sz="0" w:space="0" w:color="auto"/>
        <w:bottom w:val="none" w:sz="0" w:space="0" w:color="auto"/>
        <w:right w:val="none" w:sz="0" w:space="0" w:color="auto"/>
      </w:divBdr>
    </w:div>
    <w:div w:id="370955899">
      <w:bodyDiv w:val="1"/>
      <w:marLeft w:val="0"/>
      <w:marRight w:val="0"/>
      <w:marTop w:val="0"/>
      <w:marBottom w:val="0"/>
      <w:divBdr>
        <w:top w:val="none" w:sz="0" w:space="0" w:color="auto"/>
        <w:left w:val="none" w:sz="0" w:space="0" w:color="auto"/>
        <w:bottom w:val="none" w:sz="0" w:space="0" w:color="auto"/>
        <w:right w:val="none" w:sz="0" w:space="0" w:color="auto"/>
      </w:divBdr>
    </w:div>
    <w:div w:id="415826751">
      <w:bodyDiv w:val="1"/>
      <w:marLeft w:val="0"/>
      <w:marRight w:val="0"/>
      <w:marTop w:val="0"/>
      <w:marBottom w:val="0"/>
      <w:divBdr>
        <w:top w:val="none" w:sz="0" w:space="0" w:color="auto"/>
        <w:left w:val="none" w:sz="0" w:space="0" w:color="auto"/>
        <w:bottom w:val="none" w:sz="0" w:space="0" w:color="auto"/>
        <w:right w:val="none" w:sz="0" w:space="0" w:color="auto"/>
      </w:divBdr>
    </w:div>
    <w:div w:id="433866975">
      <w:bodyDiv w:val="1"/>
      <w:marLeft w:val="0"/>
      <w:marRight w:val="0"/>
      <w:marTop w:val="0"/>
      <w:marBottom w:val="0"/>
      <w:divBdr>
        <w:top w:val="none" w:sz="0" w:space="0" w:color="auto"/>
        <w:left w:val="none" w:sz="0" w:space="0" w:color="auto"/>
        <w:bottom w:val="none" w:sz="0" w:space="0" w:color="auto"/>
        <w:right w:val="none" w:sz="0" w:space="0" w:color="auto"/>
      </w:divBdr>
    </w:div>
    <w:div w:id="861171111">
      <w:bodyDiv w:val="1"/>
      <w:marLeft w:val="0"/>
      <w:marRight w:val="0"/>
      <w:marTop w:val="0"/>
      <w:marBottom w:val="0"/>
      <w:divBdr>
        <w:top w:val="none" w:sz="0" w:space="0" w:color="auto"/>
        <w:left w:val="none" w:sz="0" w:space="0" w:color="auto"/>
        <w:bottom w:val="none" w:sz="0" w:space="0" w:color="auto"/>
        <w:right w:val="none" w:sz="0" w:space="0" w:color="auto"/>
      </w:divBdr>
      <w:divsChild>
        <w:div w:id="1533416299">
          <w:marLeft w:val="0"/>
          <w:marRight w:val="0"/>
          <w:marTop w:val="0"/>
          <w:marBottom w:val="0"/>
          <w:divBdr>
            <w:top w:val="none" w:sz="0" w:space="0" w:color="auto"/>
            <w:left w:val="none" w:sz="0" w:space="0" w:color="auto"/>
            <w:bottom w:val="none" w:sz="0" w:space="0" w:color="auto"/>
            <w:right w:val="none" w:sz="0" w:space="0" w:color="auto"/>
          </w:divBdr>
          <w:divsChild>
            <w:div w:id="714739145">
              <w:marLeft w:val="0"/>
              <w:marRight w:val="0"/>
              <w:marTop w:val="0"/>
              <w:marBottom w:val="0"/>
              <w:divBdr>
                <w:top w:val="none" w:sz="0" w:space="0" w:color="auto"/>
                <w:left w:val="none" w:sz="0" w:space="0" w:color="auto"/>
                <w:bottom w:val="none" w:sz="0" w:space="0" w:color="auto"/>
                <w:right w:val="none" w:sz="0" w:space="0" w:color="auto"/>
              </w:divBdr>
              <w:divsChild>
                <w:div w:id="7953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5139">
          <w:marLeft w:val="0"/>
          <w:marRight w:val="0"/>
          <w:marTop w:val="0"/>
          <w:marBottom w:val="0"/>
          <w:divBdr>
            <w:top w:val="none" w:sz="0" w:space="0" w:color="auto"/>
            <w:left w:val="none" w:sz="0" w:space="0" w:color="auto"/>
            <w:bottom w:val="none" w:sz="0" w:space="0" w:color="auto"/>
            <w:right w:val="none" w:sz="0" w:space="0" w:color="auto"/>
          </w:divBdr>
          <w:divsChild>
            <w:div w:id="507983651">
              <w:marLeft w:val="0"/>
              <w:marRight w:val="0"/>
              <w:marTop w:val="0"/>
              <w:marBottom w:val="0"/>
              <w:divBdr>
                <w:top w:val="none" w:sz="0" w:space="0" w:color="auto"/>
                <w:left w:val="none" w:sz="0" w:space="0" w:color="auto"/>
                <w:bottom w:val="none" w:sz="0" w:space="0" w:color="auto"/>
                <w:right w:val="none" w:sz="0" w:space="0" w:color="auto"/>
              </w:divBdr>
              <w:divsChild>
                <w:div w:id="2255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795">
          <w:marLeft w:val="0"/>
          <w:marRight w:val="0"/>
          <w:marTop w:val="0"/>
          <w:marBottom w:val="0"/>
          <w:divBdr>
            <w:top w:val="none" w:sz="0" w:space="0" w:color="auto"/>
            <w:left w:val="none" w:sz="0" w:space="0" w:color="auto"/>
            <w:bottom w:val="none" w:sz="0" w:space="0" w:color="auto"/>
            <w:right w:val="none" w:sz="0" w:space="0" w:color="auto"/>
          </w:divBdr>
          <w:divsChild>
            <w:div w:id="1948810916">
              <w:marLeft w:val="0"/>
              <w:marRight w:val="0"/>
              <w:marTop w:val="0"/>
              <w:marBottom w:val="0"/>
              <w:divBdr>
                <w:top w:val="none" w:sz="0" w:space="0" w:color="auto"/>
                <w:left w:val="none" w:sz="0" w:space="0" w:color="auto"/>
                <w:bottom w:val="none" w:sz="0" w:space="0" w:color="auto"/>
                <w:right w:val="none" w:sz="0" w:space="0" w:color="auto"/>
              </w:divBdr>
              <w:divsChild>
                <w:div w:id="609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2394">
          <w:marLeft w:val="0"/>
          <w:marRight w:val="0"/>
          <w:marTop w:val="0"/>
          <w:marBottom w:val="0"/>
          <w:divBdr>
            <w:top w:val="none" w:sz="0" w:space="0" w:color="auto"/>
            <w:left w:val="none" w:sz="0" w:space="0" w:color="auto"/>
            <w:bottom w:val="none" w:sz="0" w:space="0" w:color="auto"/>
            <w:right w:val="none" w:sz="0" w:space="0" w:color="auto"/>
          </w:divBdr>
          <w:divsChild>
            <w:div w:id="150103099">
              <w:marLeft w:val="0"/>
              <w:marRight w:val="0"/>
              <w:marTop w:val="0"/>
              <w:marBottom w:val="0"/>
              <w:divBdr>
                <w:top w:val="none" w:sz="0" w:space="0" w:color="auto"/>
                <w:left w:val="none" w:sz="0" w:space="0" w:color="auto"/>
                <w:bottom w:val="none" w:sz="0" w:space="0" w:color="auto"/>
                <w:right w:val="none" w:sz="0" w:space="0" w:color="auto"/>
              </w:divBdr>
              <w:divsChild>
                <w:div w:id="2043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6729">
          <w:marLeft w:val="0"/>
          <w:marRight w:val="0"/>
          <w:marTop w:val="0"/>
          <w:marBottom w:val="0"/>
          <w:divBdr>
            <w:top w:val="none" w:sz="0" w:space="0" w:color="auto"/>
            <w:left w:val="none" w:sz="0" w:space="0" w:color="auto"/>
            <w:bottom w:val="none" w:sz="0" w:space="0" w:color="auto"/>
            <w:right w:val="none" w:sz="0" w:space="0" w:color="auto"/>
          </w:divBdr>
          <w:divsChild>
            <w:div w:id="1427652980">
              <w:marLeft w:val="0"/>
              <w:marRight w:val="0"/>
              <w:marTop w:val="0"/>
              <w:marBottom w:val="0"/>
              <w:divBdr>
                <w:top w:val="none" w:sz="0" w:space="0" w:color="auto"/>
                <w:left w:val="none" w:sz="0" w:space="0" w:color="auto"/>
                <w:bottom w:val="none" w:sz="0" w:space="0" w:color="auto"/>
                <w:right w:val="none" w:sz="0" w:space="0" w:color="auto"/>
              </w:divBdr>
              <w:divsChild>
                <w:div w:id="9530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7452">
          <w:marLeft w:val="0"/>
          <w:marRight w:val="0"/>
          <w:marTop w:val="0"/>
          <w:marBottom w:val="0"/>
          <w:divBdr>
            <w:top w:val="none" w:sz="0" w:space="0" w:color="auto"/>
            <w:left w:val="none" w:sz="0" w:space="0" w:color="auto"/>
            <w:bottom w:val="none" w:sz="0" w:space="0" w:color="auto"/>
            <w:right w:val="none" w:sz="0" w:space="0" w:color="auto"/>
          </w:divBdr>
          <w:divsChild>
            <w:div w:id="2127692028">
              <w:marLeft w:val="0"/>
              <w:marRight w:val="0"/>
              <w:marTop w:val="0"/>
              <w:marBottom w:val="0"/>
              <w:divBdr>
                <w:top w:val="none" w:sz="0" w:space="0" w:color="auto"/>
                <w:left w:val="none" w:sz="0" w:space="0" w:color="auto"/>
                <w:bottom w:val="none" w:sz="0" w:space="0" w:color="auto"/>
                <w:right w:val="none" w:sz="0" w:space="0" w:color="auto"/>
              </w:divBdr>
              <w:divsChild>
                <w:div w:id="12833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41628">
      <w:bodyDiv w:val="1"/>
      <w:marLeft w:val="0"/>
      <w:marRight w:val="0"/>
      <w:marTop w:val="0"/>
      <w:marBottom w:val="0"/>
      <w:divBdr>
        <w:top w:val="none" w:sz="0" w:space="0" w:color="auto"/>
        <w:left w:val="none" w:sz="0" w:space="0" w:color="auto"/>
        <w:bottom w:val="none" w:sz="0" w:space="0" w:color="auto"/>
        <w:right w:val="none" w:sz="0" w:space="0" w:color="auto"/>
      </w:divBdr>
    </w:div>
    <w:div w:id="987631687">
      <w:bodyDiv w:val="1"/>
      <w:marLeft w:val="0"/>
      <w:marRight w:val="0"/>
      <w:marTop w:val="0"/>
      <w:marBottom w:val="0"/>
      <w:divBdr>
        <w:top w:val="none" w:sz="0" w:space="0" w:color="auto"/>
        <w:left w:val="none" w:sz="0" w:space="0" w:color="auto"/>
        <w:bottom w:val="none" w:sz="0" w:space="0" w:color="auto"/>
        <w:right w:val="none" w:sz="0" w:space="0" w:color="auto"/>
      </w:divBdr>
    </w:div>
    <w:div w:id="1072311620">
      <w:bodyDiv w:val="1"/>
      <w:marLeft w:val="0"/>
      <w:marRight w:val="0"/>
      <w:marTop w:val="0"/>
      <w:marBottom w:val="0"/>
      <w:divBdr>
        <w:top w:val="none" w:sz="0" w:space="0" w:color="auto"/>
        <w:left w:val="none" w:sz="0" w:space="0" w:color="auto"/>
        <w:bottom w:val="none" w:sz="0" w:space="0" w:color="auto"/>
        <w:right w:val="none" w:sz="0" w:space="0" w:color="auto"/>
      </w:divBdr>
    </w:div>
    <w:div w:id="1220632325">
      <w:bodyDiv w:val="1"/>
      <w:marLeft w:val="0"/>
      <w:marRight w:val="0"/>
      <w:marTop w:val="0"/>
      <w:marBottom w:val="0"/>
      <w:divBdr>
        <w:top w:val="none" w:sz="0" w:space="0" w:color="auto"/>
        <w:left w:val="none" w:sz="0" w:space="0" w:color="auto"/>
        <w:bottom w:val="none" w:sz="0" w:space="0" w:color="auto"/>
        <w:right w:val="none" w:sz="0" w:space="0" w:color="auto"/>
      </w:divBdr>
    </w:div>
    <w:div w:id="1618877833">
      <w:bodyDiv w:val="1"/>
      <w:marLeft w:val="0"/>
      <w:marRight w:val="0"/>
      <w:marTop w:val="0"/>
      <w:marBottom w:val="0"/>
      <w:divBdr>
        <w:top w:val="none" w:sz="0" w:space="0" w:color="auto"/>
        <w:left w:val="none" w:sz="0" w:space="0" w:color="auto"/>
        <w:bottom w:val="none" w:sz="0" w:space="0" w:color="auto"/>
        <w:right w:val="none" w:sz="0" w:space="0" w:color="auto"/>
      </w:divBdr>
    </w:div>
    <w:div w:id="1673338772">
      <w:marLeft w:val="0"/>
      <w:marRight w:val="0"/>
      <w:marTop w:val="0"/>
      <w:marBottom w:val="0"/>
      <w:divBdr>
        <w:top w:val="none" w:sz="0" w:space="0" w:color="auto"/>
        <w:left w:val="none" w:sz="0" w:space="0" w:color="auto"/>
        <w:bottom w:val="none" w:sz="0" w:space="0" w:color="auto"/>
        <w:right w:val="none" w:sz="0" w:space="0" w:color="auto"/>
      </w:divBdr>
    </w:div>
    <w:div w:id="1673338773">
      <w:marLeft w:val="0"/>
      <w:marRight w:val="0"/>
      <w:marTop w:val="0"/>
      <w:marBottom w:val="0"/>
      <w:divBdr>
        <w:top w:val="none" w:sz="0" w:space="0" w:color="auto"/>
        <w:left w:val="none" w:sz="0" w:space="0" w:color="auto"/>
        <w:bottom w:val="none" w:sz="0" w:space="0" w:color="auto"/>
        <w:right w:val="none" w:sz="0" w:space="0" w:color="auto"/>
      </w:divBdr>
    </w:div>
    <w:div w:id="1673338774">
      <w:marLeft w:val="0"/>
      <w:marRight w:val="0"/>
      <w:marTop w:val="0"/>
      <w:marBottom w:val="0"/>
      <w:divBdr>
        <w:top w:val="none" w:sz="0" w:space="0" w:color="auto"/>
        <w:left w:val="none" w:sz="0" w:space="0" w:color="auto"/>
        <w:bottom w:val="none" w:sz="0" w:space="0" w:color="auto"/>
        <w:right w:val="none" w:sz="0" w:space="0" w:color="auto"/>
      </w:divBdr>
    </w:div>
    <w:div w:id="1673338775">
      <w:marLeft w:val="0"/>
      <w:marRight w:val="0"/>
      <w:marTop w:val="0"/>
      <w:marBottom w:val="0"/>
      <w:divBdr>
        <w:top w:val="none" w:sz="0" w:space="0" w:color="auto"/>
        <w:left w:val="none" w:sz="0" w:space="0" w:color="auto"/>
        <w:bottom w:val="none" w:sz="0" w:space="0" w:color="auto"/>
        <w:right w:val="none" w:sz="0" w:space="0" w:color="auto"/>
      </w:divBdr>
    </w:div>
    <w:div w:id="1673338776">
      <w:marLeft w:val="0"/>
      <w:marRight w:val="0"/>
      <w:marTop w:val="0"/>
      <w:marBottom w:val="0"/>
      <w:divBdr>
        <w:top w:val="none" w:sz="0" w:space="0" w:color="auto"/>
        <w:left w:val="none" w:sz="0" w:space="0" w:color="auto"/>
        <w:bottom w:val="none" w:sz="0" w:space="0" w:color="auto"/>
        <w:right w:val="none" w:sz="0" w:space="0" w:color="auto"/>
      </w:divBdr>
    </w:div>
    <w:div w:id="1673338777">
      <w:marLeft w:val="0"/>
      <w:marRight w:val="0"/>
      <w:marTop w:val="0"/>
      <w:marBottom w:val="0"/>
      <w:divBdr>
        <w:top w:val="none" w:sz="0" w:space="0" w:color="auto"/>
        <w:left w:val="none" w:sz="0" w:space="0" w:color="auto"/>
        <w:bottom w:val="none" w:sz="0" w:space="0" w:color="auto"/>
        <w:right w:val="none" w:sz="0" w:space="0" w:color="auto"/>
      </w:divBdr>
    </w:div>
    <w:div w:id="1673338778">
      <w:marLeft w:val="0"/>
      <w:marRight w:val="0"/>
      <w:marTop w:val="0"/>
      <w:marBottom w:val="0"/>
      <w:divBdr>
        <w:top w:val="none" w:sz="0" w:space="0" w:color="auto"/>
        <w:left w:val="none" w:sz="0" w:space="0" w:color="auto"/>
        <w:bottom w:val="none" w:sz="0" w:space="0" w:color="auto"/>
        <w:right w:val="none" w:sz="0" w:space="0" w:color="auto"/>
      </w:divBdr>
    </w:div>
    <w:div w:id="1767067905">
      <w:bodyDiv w:val="1"/>
      <w:marLeft w:val="0"/>
      <w:marRight w:val="0"/>
      <w:marTop w:val="0"/>
      <w:marBottom w:val="0"/>
      <w:divBdr>
        <w:top w:val="none" w:sz="0" w:space="0" w:color="auto"/>
        <w:left w:val="none" w:sz="0" w:space="0" w:color="auto"/>
        <w:bottom w:val="none" w:sz="0" w:space="0" w:color="auto"/>
        <w:right w:val="none" w:sz="0" w:space="0" w:color="auto"/>
      </w:divBdr>
    </w:div>
    <w:div w:id="1767842045">
      <w:bodyDiv w:val="1"/>
      <w:marLeft w:val="0"/>
      <w:marRight w:val="0"/>
      <w:marTop w:val="0"/>
      <w:marBottom w:val="0"/>
      <w:divBdr>
        <w:top w:val="none" w:sz="0" w:space="0" w:color="auto"/>
        <w:left w:val="none" w:sz="0" w:space="0" w:color="auto"/>
        <w:bottom w:val="none" w:sz="0" w:space="0" w:color="auto"/>
        <w:right w:val="none" w:sz="0" w:space="0" w:color="auto"/>
      </w:divBdr>
    </w:div>
    <w:div w:id="1842623467">
      <w:bodyDiv w:val="1"/>
      <w:marLeft w:val="0"/>
      <w:marRight w:val="0"/>
      <w:marTop w:val="0"/>
      <w:marBottom w:val="0"/>
      <w:divBdr>
        <w:top w:val="none" w:sz="0" w:space="0" w:color="auto"/>
        <w:left w:val="none" w:sz="0" w:space="0" w:color="auto"/>
        <w:bottom w:val="none" w:sz="0" w:space="0" w:color="auto"/>
        <w:right w:val="none" w:sz="0" w:space="0" w:color="auto"/>
      </w:divBdr>
    </w:div>
    <w:div w:id="1973561909">
      <w:bodyDiv w:val="1"/>
      <w:marLeft w:val="0"/>
      <w:marRight w:val="0"/>
      <w:marTop w:val="0"/>
      <w:marBottom w:val="0"/>
      <w:divBdr>
        <w:top w:val="none" w:sz="0" w:space="0" w:color="auto"/>
        <w:left w:val="none" w:sz="0" w:space="0" w:color="auto"/>
        <w:bottom w:val="none" w:sz="0" w:space="0" w:color="auto"/>
        <w:right w:val="none" w:sz="0" w:space="0" w:color="auto"/>
      </w:divBdr>
    </w:div>
    <w:div w:id="19986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56AF-742D-4FB8-BF6F-6785C0F2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22</Pages>
  <Words>10687</Words>
  <Characters>60922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dc:creator>
  <cp:keywords/>
  <dc:description/>
  <cp:lastModifiedBy>Приемная</cp:lastModifiedBy>
  <cp:revision>24</cp:revision>
  <cp:lastPrinted>2025-04-25T02:22:00Z</cp:lastPrinted>
  <dcterms:created xsi:type="dcterms:W3CDTF">2025-02-27T09:32:00Z</dcterms:created>
  <dcterms:modified xsi:type="dcterms:W3CDTF">2025-06-02T06:14:00Z</dcterms:modified>
</cp:coreProperties>
</file>