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7" w:rsidRPr="00A759BA" w:rsidRDefault="00A759BA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24.06</w:t>
      </w:r>
      <w:r w:rsidR="00C32A57" w:rsidRPr="00A759BA">
        <w:rPr>
          <w:rFonts w:ascii="Arial" w:hAnsi="Arial" w:cs="Arial"/>
          <w:b/>
          <w:bCs/>
          <w:kern w:val="2"/>
          <w:sz w:val="32"/>
          <w:szCs w:val="32"/>
        </w:rPr>
        <w:t>.2024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г. № 19</w:t>
      </w:r>
      <w:r w:rsidR="00C32A57" w:rsidRPr="00A759BA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C32A57" w:rsidRPr="00A759BA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759BA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C32A57" w:rsidRPr="00A759BA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759BA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C32A57" w:rsidRPr="00A759BA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759BA">
        <w:rPr>
          <w:rFonts w:ascii="Arial" w:hAnsi="Arial" w:cs="Arial"/>
          <w:b/>
          <w:bCs/>
          <w:kern w:val="2"/>
          <w:sz w:val="32"/>
          <w:szCs w:val="32"/>
        </w:rPr>
        <w:t>АЛАРСКИЙ РАЙОН</w:t>
      </w:r>
    </w:p>
    <w:p w:rsidR="00C32A57" w:rsidRPr="00A759BA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759BA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</w:t>
      </w:r>
      <w:r w:rsidR="008F0CDE" w:rsidRPr="00A759BA">
        <w:rPr>
          <w:rFonts w:ascii="Arial" w:hAnsi="Arial" w:cs="Arial"/>
          <w:b/>
          <w:bCs/>
          <w:kern w:val="2"/>
          <w:sz w:val="32"/>
          <w:szCs w:val="32"/>
        </w:rPr>
        <w:t>ЕГОРОВСК</w:t>
      </w:r>
      <w:r w:rsidRPr="00A759B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C32A57" w:rsidRPr="00A759BA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759BA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4E3219" w:rsidRPr="00A759BA" w:rsidRDefault="00A759BA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6353D0" w:rsidRPr="00A759BA" w:rsidRDefault="006353D0" w:rsidP="006353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353D0" w:rsidRPr="00A759BA" w:rsidRDefault="006353D0" w:rsidP="006353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9BA">
        <w:rPr>
          <w:rFonts w:ascii="Arial" w:eastAsia="Times New Roman" w:hAnsi="Arial" w:cs="Arial"/>
          <w:b/>
          <w:sz w:val="32"/>
          <w:szCs w:val="32"/>
          <w:lang w:eastAsia="ru-RU"/>
        </w:rPr>
        <w:t>О ПРАВИЛАХ ОСУЩЕСТВЛЕНИЯ ВНУТРЕННЕГО КОНТРОЛЯ ОБРАБОТКИ ПЕРСОНАЛЬНЫХ ДАННЫХ В АДМИНИСТРАЦИИ МУНИЦИПАЛЬНОГО ОБРАЗОВАНИЯ «</w:t>
      </w:r>
      <w:r w:rsidR="008F0CDE" w:rsidRPr="00A759BA">
        <w:rPr>
          <w:rFonts w:ascii="Arial" w:eastAsia="Times New Roman" w:hAnsi="Arial" w:cs="Arial"/>
          <w:b/>
          <w:sz w:val="32"/>
          <w:szCs w:val="32"/>
          <w:lang w:eastAsia="ru-RU"/>
        </w:rPr>
        <w:t>ЕГОРОВСК</w:t>
      </w:r>
      <w:r w:rsidRPr="00A759B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53D0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2 части 1 статьи 18 Федерального </w:t>
      </w:r>
      <w:hyperlink r:id="rId8" w:history="1">
        <w:r w:rsidRPr="00A759BA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 от 27 июля 2006 года № 152-ФЗ «О персональных данных» и во исполнение </w:t>
      </w:r>
      <w:r w:rsidRPr="00A759BA">
        <w:rPr>
          <w:rFonts w:ascii="Arial" w:eastAsia="Times New Roman" w:hAnsi="Arial" w:cs="Arial"/>
          <w:sz w:val="24"/>
          <w:szCs w:val="24"/>
        </w:rPr>
        <w:t xml:space="preserve">подпункта «б» пункта 1 </w:t>
      </w:r>
      <w:r w:rsidRPr="00A759BA">
        <w:rPr>
          <w:rFonts w:ascii="Arial" w:eastAsia="Times New Roman" w:hAnsi="Arial" w:cs="Arial"/>
          <w:sz w:val="24"/>
          <w:szCs w:val="24"/>
          <w:lang w:eastAsia="ru-RU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211:</w:t>
      </w:r>
    </w:p>
    <w:p w:rsidR="00A759BA" w:rsidRPr="00A759BA" w:rsidRDefault="00A759BA" w:rsidP="00A759B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59BA" w:rsidRPr="00A759BA" w:rsidRDefault="00A759BA" w:rsidP="00A759B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59B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</w:p>
    <w:p w:rsidR="00A759BA" w:rsidRPr="00A759BA" w:rsidRDefault="00A759BA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осуществления внутреннего контроля обработки персональных данных в администрации муниципального образования «</w:t>
      </w:r>
      <w:r w:rsidR="008F0CDE" w:rsidRPr="00A759BA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A759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9BA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Pr="00A759B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759BA">
        <w:rPr>
          <w:rFonts w:ascii="Arial" w:eastAsia="Times New Roman" w:hAnsi="Arial" w:cs="Arial"/>
          <w:bCs/>
          <w:iCs/>
          <w:sz w:val="24"/>
          <w:szCs w:val="24"/>
        </w:rPr>
        <w:t>Контроль за исполнением распоряжения возложить на главу муниципального образования «</w:t>
      </w:r>
      <w:r w:rsidR="008F0CDE" w:rsidRPr="00A759BA">
        <w:rPr>
          <w:rFonts w:ascii="Arial" w:eastAsia="Times New Roman" w:hAnsi="Arial" w:cs="Arial"/>
          <w:bCs/>
          <w:iCs/>
          <w:sz w:val="24"/>
          <w:szCs w:val="24"/>
        </w:rPr>
        <w:t>Егоровск</w:t>
      </w:r>
      <w:r w:rsidRPr="00A759BA">
        <w:rPr>
          <w:rFonts w:ascii="Arial" w:eastAsia="Times New Roman" w:hAnsi="Arial" w:cs="Arial"/>
          <w:bCs/>
          <w:iCs/>
          <w:sz w:val="24"/>
          <w:szCs w:val="24"/>
        </w:rPr>
        <w:t xml:space="preserve">» </w:t>
      </w:r>
      <w:r w:rsidR="008F0CDE" w:rsidRPr="00A759BA">
        <w:rPr>
          <w:rFonts w:ascii="Arial" w:eastAsia="Times New Roman" w:hAnsi="Arial" w:cs="Arial"/>
          <w:bCs/>
          <w:iCs/>
          <w:sz w:val="24"/>
          <w:szCs w:val="24"/>
        </w:rPr>
        <w:t>Ревтова Е.В.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8F0CDE" w:rsidRPr="00A759BA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A759B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353D0" w:rsidRPr="00A759BA" w:rsidRDefault="008F0CDE" w:rsidP="006353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Ревтов Е.В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53D0" w:rsidRPr="006353D0" w:rsidRDefault="006353D0" w:rsidP="0063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3D0" w:rsidRPr="006353D0" w:rsidRDefault="006353D0" w:rsidP="0063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3D0" w:rsidRPr="006353D0" w:rsidSect="00AC58E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53D0" w:rsidRPr="00A759BA" w:rsidRDefault="006353D0" w:rsidP="006353D0">
      <w:pPr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6353D0" w:rsidRPr="00A759BA" w:rsidRDefault="00A759BA" w:rsidP="00F24180">
      <w:pPr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4180" w:rsidRPr="00A759BA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r w:rsidR="008F0CDE" w:rsidRPr="00A759BA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353D0" w:rsidRPr="00A759BA" w:rsidRDefault="00A759BA" w:rsidP="006353D0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24.06.2024г. №19-п</w:t>
      </w:r>
    </w:p>
    <w:p w:rsidR="006353D0" w:rsidRPr="00A759BA" w:rsidRDefault="006353D0" w:rsidP="006353D0">
      <w:pPr>
        <w:spacing w:after="0" w:line="240" w:lineRule="auto"/>
        <w:ind w:left="453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353D0" w:rsidRPr="00A759BA" w:rsidRDefault="006353D0" w:rsidP="006353D0">
      <w:pPr>
        <w:spacing w:after="0" w:line="240" w:lineRule="auto"/>
        <w:ind w:left="4536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353D0" w:rsidRPr="00A759BA" w:rsidRDefault="006353D0" w:rsidP="006353D0">
      <w:pPr>
        <w:keepNext/>
        <w:tabs>
          <w:tab w:val="left" w:pos="311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</w:pPr>
      <w:r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ПРАВИЛА </w:t>
      </w:r>
      <w:r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ОСУЩЕСТВЛЕНИЯ ВНУТРЕННЕГО КОНТРОЛЯ </w:t>
      </w:r>
      <w:r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ОБРАБОТКИ ПЕРСОНАЛЬНЫХ ДАННЫХ </w:t>
      </w:r>
      <w:r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 xml:space="preserve">В </w:t>
      </w:r>
      <w:r w:rsidR="00F24180"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t>АДМИНИСТРАЦ</w:t>
      </w:r>
      <w:r w:rsidR="008F0CDE"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t>ИИ МУНИЦИПАЛЬНОГО ОБРАЗОВАНИЯ «ЕГОРОВСК</w:t>
      </w:r>
      <w:r w:rsidR="00F24180" w:rsidRPr="00A759BA">
        <w:rPr>
          <w:rFonts w:ascii="Arial" w:eastAsia="Times New Roman" w:hAnsi="Arial" w:cs="Arial"/>
          <w:b/>
          <w:bCs/>
          <w:kern w:val="32"/>
          <w:sz w:val="24"/>
          <w:szCs w:val="24"/>
        </w:rPr>
        <w:t>»</w:t>
      </w:r>
    </w:p>
    <w:p w:rsidR="006353D0" w:rsidRPr="00A759BA" w:rsidRDefault="006353D0" w:rsidP="00635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D0" w:rsidRPr="00A759BA" w:rsidRDefault="006353D0" w:rsidP="006353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6353D0" w:rsidRPr="00A759BA" w:rsidRDefault="006353D0" w:rsidP="00635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Настоящие Правила регулируют отношения, связанные с осуществлением внутреннего контроля соответствия обработки персональных данных в </w:t>
      </w:r>
      <w:r w:rsidR="00F24180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r w:rsidR="008F0CDE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Оператор) Федеральному закону от 27 июля 2006 года № 152-ФЗ «О персональных данных» (далее – Федеральный </w:t>
      </w:r>
      <w:hyperlink r:id="rId10" w:history="1">
        <w:r w:rsidRPr="00A759B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</w:t>
        </w:r>
      </w:hyperlink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 персональных данных») и принятым в соответствии с ним нормативными правовыми актами, </w:t>
      </w:r>
      <w:r w:rsidRPr="00A759BA">
        <w:rPr>
          <w:rFonts w:ascii="Arial" w:eastAsia="Times New Roman" w:hAnsi="Arial" w:cs="Arial"/>
          <w:bCs/>
          <w:sz w:val="24"/>
          <w:szCs w:val="24"/>
        </w:rPr>
        <w:t xml:space="preserve">требованиям к защите персональных данных, политике Оператора в отношении обработки персональных данных, 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нормативным правовым актам Оператора, в том числе контроля за приемом и обработкой запросов и обращений субъектов персональных данных (их представителей) (далее – внутренний контроль).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Настоящие Правила разработаны в соответствии с Конституцией Российской Федерации, Федеральным законом от 27 июля 2006 года     № 149-ФЗ «Об информации, информационных технологиях и о защите информации», Федеральным законом «О персональных данных», другими федеральными законами, </w:t>
      </w:r>
      <w:r w:rsidRPr="00A759BA">
        <w:rPr>
          <w:rFonts w:ascii="Arial" w:eastAsia="Times New Roman" w:hAnsi="Arial" w:cs="Arial"/>
          <w:bCs/>
          <w:sz w:val="24"/>
          <w:szCs w:val="24"/>
        </w:rPr>
        <w:t>Перечнем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A759BA">
        <w:rPr>
          <w:rFonts w:ascii="Arial" w:eastAsia="Times New Roman" w:hAnsi="Arial" w:cs="Arial"/>
          <w:bCs/>
          <w:sz w:val="24"/>
          <w:szCs w:val="24"/>
        </w:rPr>
        <w:t xml:space="preserve">остановлением Правительства Российской Федерации от 21 марта 2012 года № 211, 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иными нормативными правовыми актами Российской Федерации,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Уст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авом муниципального образования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и иными нормативными правовыми актами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66"/>
      <w:bookmarkEnd w:id="0"/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3. Внутренний контроль осуществляется в целях своевременного выявления и предотвращения в Операторе: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хищения материальных носителей персональных данных;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утраты и искажения персональных данных;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3) несанкционированного доступа к персональным данным, а также уничтожения, модификации, копирования персональных данных в результате такого доступа;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4) нарушения работоспособности информационных систем персональных данных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4. При осуществлении внутреннего контроля проводится проверка: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актуальности перечня (перечней) должностей в Операторе,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актуальности перечня информационных систем персональных данных в Операторе;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актуальности сведений, содержащихся в уведомлениях об обработке персональных данных, поданных Оператором в уполномоченный орган по защите прав субъектов персональных данных;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соблюдения в Операторе принципов обработки персональных данных, определенных в статье 5 Федерального закона «О персональных данных», а также исполнения Оператором обязанностей оператора;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) соблюдения </w:t>
      </w:r>
      <w:r w:rsidR="006353D0" w:rsidRPr="00A75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лицами, замещающими должности в Операторе,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лица), 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</w:t>
      </w:r>
      <w:r w:rsidR="006353D0" w:rsidRPr="00A759BA">
        <w:rPr>
          <w:rFonts w:ascii="Arial" w:eastAsia="Times New Roman" w:hAnsi="Arial" w:cs="Arial"/>
          <w:sz w:val="24"/>
          <w:szCs w:val="24"/>
        </w:rPr>
        <w:t>к защите персональных данных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 и правил обработки персональных данных в Операторе;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соблюдения прав субъектов персональных данных, чьи персональные данные обрабатываются в Операторе;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правомерности обработки персональных данных в Операторе, в том числе наличия необходимых в соответствии с законодательством Российской Федерации согласий субъектов персональных данных;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точности персональных данных, обрабатываемых Оператором;</w:t>
      </w:r>
    </w:p>
    <w:p w:rsidR="006353D0" w:rsidRPr="00A759BA" w:rsidRDefault="00F2418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353D0" w:rsidRPr="00A759BA">
        <w:rPr>
          <w:rFonts w:ascii="Arial" w:eastAsia="Times New Roman" w:hAnsi="Arial" w:cs="Arial"/>
          <w:sz w:val="24"/>
          <w:szCs w:val="24"/>
          <w:lang w:eastAsia="ru-RU"/>
        </w:rPr>
        <w:t>) соблюдения иных требований к защите персональных данных, правил обработки персональных данных, установленных законодательством Российской Федерации.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/>
          <w:sz w:val="24"/>
          <w:szCs w:val="24"/>
          <w:lang w:eastAsia="ru-RU"/>
        </w:rPr>
        <w:t>ГЛАВА 2. ОРГАНИЗАЦИОННЫЕ ОСНОВЫ ОСУЩЕСТВЛЕНИЯ ВНУТРЕННЕГО КОНТРОЛЯ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5. Внутренний контроль осуществляет должностное лицо, ответственное за организацию обработки персональных данных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В целях осуществления внутреннего контроля руководитель Оператора, вправе сформировать комиссию по осуществлению внутреннего контроля (далее – комиссия). 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7. Комиссия формируется из числа уполномоченных должностных лиц в составе председателя, секретаря и членов комиссии. Председателем комиссии является должностное лицо, ответственное за организацию обработки персональных данных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Состав комиссии утверждается правовым актом Оператора.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8. При осуществлении внутреннего контроля комиссией в проведении проверки не может участвовать уполномоченное должностное лицо, прямо или косвенно заинтересованное в результатах проверки. 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9. Основной формой работы комиссии является заседание. Заседание комиссии считается правомочным, если на нем присутствует не менее половины лиц, входящих в ее состав.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0"/>
      <w:bookmarkEnd w:id="1"/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10. 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11. Результаты осуществления комиссией внутреннего контроля оформляются в виде акта проверки в соответствии с пунктами 24 – 27 настоящих Правил. Акт проверки принимается на заседании комиссии простым большинством голосов присутствующих на заседании лиц, входящих в состав комиссии. При равенстве голосов решающим является голос председательствующего на заседании комиссии.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12. Организационное обеспечение деятельности комиссии осуществляется </w:t>
      </w:r>
      <w:r w:rsidR="00F24180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 работником администрации муниципального образования «</w:t>
      </w:r>
      <w:r w:rsidR="008F0CDE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», уполномоченным главой муниципального образования «</w:t>
      </w:r>
      <w:r w:rsidR="008F0CDE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ПОРЯДОК ОСУЩЕСТВЛЕНИЯ </w:t>
      </w:r>
      <w:r w:rsidRPr="00A7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ВНУТРЕННЕГО КОНТРОЛЯ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13. Внутренний контроль осуществляется путем проведения плановых и внеплановых проверок.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14. Плановые проверки проводятся на основании плана проверок, утвержденного правовым актом Оператора на календарный год.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15. Внеплановые проверки проводятся по решению должностного лица, ответственного за организацию обработки персональных данных в Операторе,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ответственное должностное лицо)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, принимаемому на основании: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обращения (запроса) субъекта персональных данных (его представителя);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запроса уполномоченного органа по защите прав субъектов персональных данных;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Проверки проводятся уполномоченным должностным лицом единолично или комиссией (далее вместе – проверяющий). Проверяющий определяется планом проверок или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ответственным должностным лицом.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17. Решение ответственного должностного лица о проведении внеплановой проверки и план проверок по каждой проверке должны содержать сведения о: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предмете внутреннего контроля в соответствии с пунктом 4 настоящих Правил;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дате начала и дате окончания проверки;</w:t>
      </w:r>
    </w:p>
    <w:p w:rsidR="006353D0" w:rsidRPr="00A759BA" w:rsidRDefault="006353D0" w:rsidP="006353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3) проверяющем.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18. Срок проведения плановой проверки не должен превышать тридцать рабочих дней. 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Уст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авом муниципального образования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и иными нормативными правовыми актами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19. Порядок проведения внеплановых проверок на основании обращений (запросов) субъектов персональных данных (их представителей) и (или) запросов уполномоченного органа по защите прав субъектов персональных данных о неправомерной обработке персональных данных в Операторе и (или) обработке в Операторе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 в Операторе без использования средств автоматизации, определяется правилами обработки персональных данных в Операторе, утверждаемыми правовым актом руководителя Оператора.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20. Проверка, предметом которой является актуальность перечней (сведений), предусмотренных подпунктами 1 – 4 пункта 4 настоящих Правил, включает в себя следующие процедуры: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проведение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оформление акта проверки.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21. Проверка, предметом которой являются обстоятельства, предусмотренные подпунктами 5 – 10 пункта 4 настоящих Правил, включает в себя следующие процедуры: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уведомление о начале проверки уполномоченных должностных лиц, деятельность которых является предметом внутреннего контроля, и (или) уполномоченных должностных лиц, осуществляющих обработку персональных данных, являющихся предметом внутреннего контроля;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проведение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3) оформление акта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4) ознакомление уполномоченных должностных лиц, указанных в подпункте 1 настоящего пункта, с актом проверки.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22. Уполномоченные должностные лица, указанные в подпункте 1 пункта 21 настоящих Правил, уведомляются о начале плановой проверки не позднее, чем за десять рабочих дней до ее начала, о начале внеплановой проверки – не </w:t>
      </w:r>
      <w:r w:rsidR="00225A16"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позднее, чем за три рабочих дня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 ее начала, если иное не установлено федеральными законами, иными нормативными правовыми актами Российской Федерации,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Уст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авом муниципального образования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и иными нормативными правовыми актами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вания «</w:t>
      </w:r>
      <w:r w:rsidR="008F0CDE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Егоровск</w:t>
      </w:r>
      <w:r w:rsidR="00F24180"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23. При проведении проверок проверяющий имеет право: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запрашивать и получать от уполномоченных должностных лиц в пределах предмета проверки необходимые для осуществления проверки сведения и документы; 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беспрепятственно</w:t>
      </w:r>
      <w:bookmarkStart w:id="2" w:name="_GoBack"/>
      <w:bookmarkEnd w:id="2"/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 посещать для проведения проверки помещения, в которых осуществляется обработка персональных данных в Операторе;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3) делать запросы информации, необходимой для проведения проверки, в том числе запрашивать информацию у субъекта персональных данных (его представителя);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24. По результатам проверки проверяющий составляет акт проверки, в котором указываются следующие сведения: 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2) об основаниях проведения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3) о проверяющем: 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 должность – в случаях, когда проверка проводится уполномоченным должностным лицом единолично;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состав комиссии с указанием реквизитов правового акта Оператора, которым утвержден состав комиссии – в случаях, когда проверка проводится комиссией;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4) о предмете внутреннего контроля;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5) дата начала и дата окончания проверки;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6) о результатах проверки, в том числе: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 xml:space="preserve">о неактуальности перечней (сведений), предусмотренных подпунктами 1 – 4 пункта 4 настоящих Правил; 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об актуальности перечней (сведений), предусмотренных подпунктами 1 – 4 пункта 4 настоящих Правил;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t>о нарушениях законодательства Российской Федерации при обработке персональных данных в Операторе, выявленных при осуществлении внутреннего контроля;</w:t>
      </w:r>
    </w:p>
    <w:p w:rsidR="006353D0" w:rsidRPr="00A759BA" w:rsidRDefault="006353D0" w:rsidP="0063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отсутствии нарушений законодательства Российской Федерации при обработке персональных данных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25. Акт проверки, содержащий сведения, предусмотренные абзацами вторым и четвертым подпункта 6 пункта 24 настоящих Правил, также должен содержать:</w:t>
      </w:r>
    </w:p>
    <w:p w:rsidR="006353D0" w:rsidRPr="00A759BA" w:rsidRDefault="006353D0" w:rsidP="006353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предложения о мерах по устранению выявленных несоответствий и нарушений;</w:t>
      </w:r>
    </w:p>
    <w:p w:rsidR="006353D0" w:rsidRPr="00A759BA" w:rsidRDefault="006353D0" w:rsidP="006353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A759BA">
        <w:rPr>
          <w:rFonts w:ascii="Arial" w:eastAsia="Times New Roman" w:hAnsi="Arial" w:cs="Arial"/>
          <w:sz w:val="24"/>
          <w:szCs w:val="24"/>
          <w:lang w:eastAsia="ru-RU"/>
        </w:rPr>
        <w:t>(совершены) выявленные несоответствия (нарушения)</w:t>
      </w:r>
      <w:r w:rsidRPr="00A759B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26.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Операторе.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27. Акт проверки подписывается проверяющим (каждым проверяющим).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28. Уполномоченные должностные лица, указанные в подпункте 1 пункта 21 настоящих Правил, подлежат ознакомлению с актом проверки под роспись не позднее трех рабочих дней со дня подписания акта проверки.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29.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проверяющему свои возражения в письменном виде. Указанные возражения прилагаются к акту проверки.</w:t>
      </w:r>
    </w:p>
    <w:p w:rsidR="006353D0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30. Акт проверки по истечении семи рабочих дней со дня его подписания направляется </w:t>
      </w:r>
      <w:r w:rsidRPr="00A759B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ответственному должностному лицу. </w:t>
      </w:r>
    </w:p>
    <w:p w:rsidR="00A42DB1" w:rsidRPr="00A759BA" w:rsidRDefault="006353D0" w:rsidP="006353D0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59BA">
        <w:rPr>
          <w:rFonts w:ascii="Arial" w:eastAsia="Times New Roman" w:hAnsi="Arial" w:cs="Arial"/>
          <w:bCs/>
          <w:sz w:val="24"/>
          <w:szCs w:val="24"/>
          <w:lang w:eastAsia="ru-RU"/>
        </w:rPr>
        <w:t>31. Рассмотрев акт проверки, ответственное должностное лицо докладывает руководителю Оператора о результатах проведенной проверки и мерах, необходимых для устранения выявленных нарушений, в том числе в случае выявления в деятельности уполномоченного должностного лица признаков дисциплинарного проступка – о предлагаемых мерах по привлечению уполномоченного должностного лица к ответственности.</w:t>
      </w:r>
    </w:p>
    <w:sectPr w:rsidR="00A42DB1" w:rsidRPr="00A759BA" w:rsidSect="006353D0">
      <w:head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F7" w:rsidRDefault="00CA1DF7" w:rsidP="003E1E19">
      <w:pPr>
        <w:spacing w:after="0" w:line="240" w:lineRule="auto"/>
      </w:pPr>
      <w:r>
        <w:separator/>
      </w:r>
    </w:p>
  </w:endnote>
  <w:endnote w:type="continuationSeparator" w:id="1">
    <w:p w:rsidR="00CA1DF7" w:rsidRDefault="00CA1DF7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F7" w:rsidRDefault="00CA1DF7" w:rsidP="003E1E19">
      <w:pPr>
        <w:spacing w:after="0" w:line="240" w:lineRule="auto"/>
      </w:pPr>
      <w:r>
        <w:separator/>
      </w:r>
    </w:p>
  </w:footnote>
  <w:footnote w:type="continuationSeparator" w:id="1">
    <w:p w:rsidR="00CA1DF7" w:rsidRDefault="00CA1DF7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6353D0" w:rsidRDefault="00F62338">
        <w:pPr>
          <w:pStyle w:val="a7"/>
          <w:jc w:val="center"/>
        </w:pPr>
        <w:r>
          <w:fldChar w:fldCharType="begin"/>
        </w:r>
        <w:r w:rsidR="006353D0">
          <w:instrText>PAGE   \* MERGEFORMAT</w:instrText>
        </w:r>
        <w:r>
          <w:fldChar w:fldCharType="separate"/>
        </w:r>
        <w:r w:rsidR="006353D0">
          <w:rPr>
            <w:noProof/>
          </w:rPr>
          <w:t>2</w:t>
        </w:r>
        <w:r>
          <w:fldChar w:fldCharType="end"/>
        </w:r>
      </w:p>
    </w:sdtContent>
  </w:sdt>
  <w:p w:rsidR="006353D0" w:rsidRDefault="00635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42" w:rsidRPr="008604FB" w:rsidRDefault="00F62338" w:rsidP="00F47E42">
    <w:pPr>
      <w:pStyle w:val="a7"/>
      <w:jc w:val="center"/>
      <w:rPr>
        <w:rFonts w:ascii="Times New Roman" w:hAnsi="Times New Roman" w:cs="Times New Roman"/>
      </w:rPr>
    </w:pPr>
    <w:r w:rsidRPr="008604FB">
      <w:rPr>
        <w:rFonts w:ascii="Times New Roman" w:hAnsi="Times New Roman" w:cs="Times New Roman"/>
      </w:rPr>
      <w:fldChar w:fldCharType="begin"/>
    </w:r>
    <w:r w:rsidR="00F47E42" w:rsidRPr="008604FB">
      <w:rPr>
        <w:rFonts w:ascii="Times New Roman" w:hAnsi="Times New Roman" w:cs="Times New Roman"/>
      </w:rPr>
      <w:instrText>PAGE   \* MERGEFORMAT</w:instrText>
    </w:r>
    <w:r w:rsidRPr="008604FB">
      <w:rPr>
        <w:rFonts w:ascii="Times New Roman" w:hAnsi="Times New Roman" w:cs="Times New Roman"/>
      </w:rPr>
      <w:fldChar w:fldCharType="separate"/>
    </w:r>
    <w:r w:rsidR="00A759BA">
      <w:rPr>
        <w:rFonts w:ascii="Times New Roman" w:hAnsi="Times New Roman" w:cs="Times New Roman"/>
        <w:noProof/>
      </w:rPr>
      <w:t>6</w:t>
    </w:r>
    <w:r w:rsidRPr="008604FB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</w:p>
  <w:p w:rsidR="009A24F7" w:rsidRDefault="009A24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04850"/>
    <w:rsid w:val="00012748"/>
    <w:rsid w:val="0004795F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4478A"/>
    <w:rsid w:val="001520BF"/>
    <w:rsid w:val="001971CC"/>
    <w:rsid w:val="001E1E1E"/>
    <w:rsid w:val="001F0CB4"/>
    <w:rsid w:val="00220735"/>
    <w:rsid w:val="00225A16"/>
    <w:rsid w:val="00233E0E"/>
    <w:rsid w:val="00237AE8"/>
    <w:rsid w:val="002507F7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76CA"/>
    <w:rsid w:val="00303AE6"/>
    <w:rsid w:val="003237C1"/>
    <w:rsid w:val="00332C04"/>
    <w:rsid w:val="00332DDA"/>
    <w:rsid w:val="0033445A"/>
    <w:rsid w:val="00360914"/>
    <w:rsid w:val="003625F1"/>
    <w:rsid w:val="00364B4B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1793"/>
    <w:rsid w:val="003C7BA8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268E2"/>
    <w:rsid w:val="00446D68"/>
    <w:rsid w:val="00484BC5"/>
    <w:rsid w:val="004A5820"/>
    <w:rsid w:val="004B53CD"/>
    <w:rsid w:val="004C2568"/>
    <w:rsid w:val="004D0EC3"/>
    <w:rsid w:val="004E3219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353D0"/>
    <w:rsid w:val="00657B76"/>
    <w:rsid w:val="00663ADC"/>
    <w:rsid w:val="00664B3A"/>
    <w:rsid w:val="006711DA"/>
    <w:rsid w:val="006716A9"/>
    <w:rsid w:val="00686D99"/>
    <w:rsid w:val="00690F9D"/>
    <w:rsid w:val="00691393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38E8"/>
    <w:rsid w:val="00716614"/>
    <w:rsid w:val="00720048"/>
    <w:rsid w:val="0075190A"/>
    <w:rsid w:val="007C280E"/>
    <w:rsid w:val="007D4C31"/>
    <w:rsid w:val="007E1D49"/>
    <w:rsid w:val="007F13BE"/>
    <w:rsid w:val="007F755E"/>
    <w:rsid w:val="008133F1"/>
    <w:rsid w:val="00833085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8E6558"/>
    <w:rsid w:val="008F0CDE"/>
    <w:rsid w:val="00914F53"/>
    <w:rsid w:val="00916361"/>
    <w:rsid w:val="009350EC"/>
    <w:rsid w:val="00961524"/>
    <w:rsid w:val="00990DC5"/>
    <w:rsid w:val="00994129"/>
    <w:rsid w:val="00994473"/>
    <w:rsid w:val="009A24F7"/>
    <w:rsid w:val="009B37C6"/>
    <w:rsid w:val="009D6FC7"/>
    <w:rsid w:val="009E1C62"/>
    <w:rsid w:val="009E6F31"/>
    <w:rsid w:val="009F256E"/>
    <w:rsid w:val="009F2DC2"/>
    <w:rsid w:val="00A13212"/>
    <w:rsid w:val="00A178F5"/>
    <w:rsid w:val="00A36881"/>
    <w:rsid w:val="00A42DB1"/>
    <w:rsid w:val="00A43293"/>
    <w:rsid w:val="00A438C0"/>
    <w:rsid w:val="00A64585"/>
    <w:rsid w:val="00A759BA"/>
    <w:rsid w:val="00A8491D"/>
    <w:rsid w:val="00A87704"/>
    <w:rsid w:val="00AA130F"/>
    <w:rsid w:val="00AC1877"/>
    <w:rsid w:val="00AD7164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32A57"/>
    <w:rsid w:val="00C411CF"/>
    <w:rsid w:val="00C41D68"/>
    <w:rsid w:val="00C5096B"/>
    <w:rsid w:val="00C5583C"/>
    <w:rsid w:val="00C56FCF"/>
    <w:rsid w:val="00C76A5F"/>
    <w:rsid w:val="00C90253"/>
    <w:rsid w:val="00C93047"/>
    <w:rsid w:val="00CA1DF7"/>
    <w:rsid w:val="00CB7C87"/>
    <w:rsid w:val="00CC1E29"/>
    <w:rsid w:val="00CC2A1E"/>
    <w:rsid w:val="00D01193"/>
    <w:rsid w:val="00D03C66"/>
    <w:rsid w:val="00D077B6"/>
    <w:rsid w:val="00D21A4D"/>
    <w:rsid w:val="00D564E9"/>
    <w:rsid w:val="00D66245"/>
    <w:rsid w:val="00D73920"/>
    <w:rsid w:val="00D74BE7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F23AFE"/>
    <w:rsid w:val="00F23C85"/>
    <w:rsid w:val="00F24180"/>
    <w:rsid w:val="00F26269"/>
    <w:rsid w:val="00F30351"/>
    <w:rsid w:val="00F4420C"/>
    <w:rsid w:val="00F47E42"/>
    <w:rsid w:val="00F545DC"/>
    <w:rsid w:val="00F558F6"/>
    <w:rsid w:val="00F57FD5"/>
    <w:rsid w:val="00F62338"/>
    <w:rsid w:val="00F85CC1"/>
    <w:rsid w:val="00F96FF5"/>
    <w:rsid w:val="00FA0DEC"/>
    <w:rsid w:val="00FB3DF9"/>
    <w:rsid w:val="00FB5AFF"/>
    <w:rsid w:val="00FB70F0"/>
    <w:rsid w:val="00FB76D5"/>
    <w:rsid w:val="00FC27C2"/>
    <w:rsid w:val="00FC2DC1"/>
    <w:rsid w:val="00FC4665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styleId="ad">
    <w:name w:val="Hyperlink"/>
    <w:basedOn w:val="a0"/>
    <w:uiPriority w:val="99"/>
    <w:unhideWhenUsed/>
    <w:rsid w:val="00C32A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7B6D2BE75E11F9E851A49F0989D3DE909D0880F98AD4A249F5D65FB08CEBED0D286C044E5A2864X4KB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88AB-4D9E-483C-B5C1-5CB9FA8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19</cp:revision>
  <cp:lastPrinted>2020-10-14T08:06:00Z</cp:lastPrinted>
  <dcterms:created xsi:type="dcterms:W3CDTF">2020-10-09T07:17:00Z</dcterms:created>
  <dcterms:modified xsi:type="dcterms:W3CDTF">2024-06-24T03:54:00Z</dcterms:modified>
</cp:coreProperties>
</file>