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553E64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553E64">
              <w:rPr>
                <w:sz w:val="24"/>
                <w:szCs w:val="24"/>
              </w:rPr>
              <w:t>19</w:t>
            </w:r>
            <w:r w:rsidR="00876639" w:rsidRPr="009820EB">
              <w:rPr>
                <w:sz w:val="24"/>
                <w:szCs w:val="24"/>
              </w:rPr>
              <w:t>.</w:t>
            </w:r>
            <w:r w:rsidR="00553E64">
              <w:rPr>
                <w:sz w:val="24"/>
                <w:szCs w:val="24"/>
              </w:rPr>
              <w:t>07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AC6BBE">
              <w:rPr>
                <w:sz w:val="24"/>
                <w:szCs w:val="24"/>
              </w:rPr>
              <w:t>2</w:t>
            </w:r>
            <w:r w:rsidR="00553E64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AC6BBE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09049F">
              <w:rPr>
                <w:sz w:val="24"/>
                <w:szCs w:val="24"/>
              </w:rPr>
              <w:t>466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</w:t>
            </w:r>
            <w:proofErr w:type="gramStart"/>
            <w:r w:rsidRPr="009820EB">
              <w:rPr>
                <w:sz w:val="24"/>
                <w:szCs w:val="24"/>
              </w:rPr>
              <w:t>.К</w:t>
            </w:r>
            <w:proofErr w:type="gramEnd"/>
            <w:r w:rsidRPr="009820EB">
              <w:rPr>
                <w:sz w:val="24"/>
                <w:szCs w:val="24"/>
              </w:rPr>
              <w:t>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 xml:space="preserve">б утверждении </w:t>
      </w:r>
      <w:proofErr w:type="gramStart"/>
      <w:r w:rsidR="00973046" w:rsidRPr="00D02800">
        <w:rPr>
          <w:sz w:val="20"/>
          <w:szCs w:val="20"/>
        </w:rPr>
        <w:t>градостроительного</w:t>
      </w:r>
      <w:proofErr w:type="gramEnd"/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9049F" w:rsidRPr="00712BEB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Утвердить градостроительный план земельного участка </w:t>
      </w:r>
      <w:r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>
        <w:rPr>
          <w:rFonts w:ascii="Times New Roman" w:hAnsi="Times New Roman"/>
          <w:color w:val="auto"/>
          <w:sz w:val="24"/>
          <w:szCs w:val="24"/>
        </w:rPr>
        <w:t>убойного</w:t>
      </w:r>
      <w:r w:rsidRPr="009D52D4">
        <w:rPr>
          <w:rFonts w:ascii="Times New Roman" w:hAnsi="Times New Roman"/>
          <w:color w:val="auto"/>
          <w:sz w:val="24"/>
          <w:szCs w:val="24"/>
        </w:rPr>
        <w:t xml:space="preserve"> и мясоперерабатывающ</w:t>
      </w:r>
      <w:r>
        <w:rPr>
          <w:rFonts w:ascii="Times New Roman" w:hAnsi="Times New Roman"/>
          <w:color w:val="auto"/>
          <w:sz w:val="24"/>
          <w:szCs w:val="24"/>
        </w:rPr>
        <w:t>его</w:t>
      </w:r>
      <w:r w:rsidRPr="009D52D4">
        <w:rPr>
          <w:rFonts w:ascii="Times New Roman" w:hAnsi="Times New Roman"/>
          <w:color w:val="auto"/>
          <w:sz w:val="24"/>
          <w:szCs w:val="24"/>
        </w:rPr>
        <w:t xml:space="preserve"> цех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9D52D4">
        <w:rPr>
          <w:rFonts w:ascii="Times New Roman" w:hAnsi="Times New Roman"/>
          <w:color w:val="auto"/>
          <w:sz w:val="24"/>
          <w:szCs w:val="24"/>
        </w:rPr>
        <w:t xml:space="preserve"> производства мясных продуктов, полуфабрикатов и колбасных изделий</w:t>
      </w:r>
      <w:r w:rsidRPr="000B1D60">
        <w:rPr>
          <w:rFonts w:ascii="Times New Roman" w:hAnsi="Times New Roman"/>
          <w:color w:val="auto"/>
          <w:sz w:val="24"/>
          <w:szCs w:val="24"/>
        </w:rPr>
        <w:t xml:space="preserve">, расположенного </w:t>
      </w:r>
      <w:r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Pr="009D52D4">
        <w:rPr>
          <w:rFonts w:ascii="Times New Roman" w:hAnsi="Times New Roman"/>
          <w:color w:val="auto"/>
          <w:sz w:val="24"/>
          <w:szCs w:val="24"/>
        </w:rPr>
        <w:t>Иркутская область, Киренский район, окрестности б.н.п. Давыдова</w:t>
      </w:r>
      <w:r>
        <w:rPr>
          <w:rFonts w:ascii="Times New Roman" w:hAnsi="Times New Roman"/>
          <w:color w:val="auto"/>
          <w:sz w:val="24"/>
          <w:szCs w:val="24"/>
        </w:rPr>
        <w:t xml:space="preserve">, кадастровый номер земельного участка </w:t>
      </w:r>
      <w:r w:rsidRPr="009D52D4">
        <w:rPr>
          <w:rFonts w:ascii="Times New Roman" w:hAnsi="Times New Roman"/>
          <w:color w:val="auto"/>
          <w:sz w:val="24"/>
          <w:szCs w:val="24"/>
        </w:rPr>
        <w:t>38:09:080001:2560</w:t>
      </w:r>
      <w:r>
        <w:rPr>
          <w:rFonts w:ascii="Times New Roman" w:hAnsi="Times New Roman"/>
          <w:color w:val="auto"/>
          <w:sz w:val="24"/>
          <w:szCs w:val="24"/>
        </w:rPr>
        <w:t>, площадью 1 618 459 м</w:t>
      </w:r>
      <w:proofErr w:type="gramStart"/>
      <w:r w:rsidRPr="00CC7254">
        <w:rPr>
          <w:rFonts w:ascii="Times New Roman" w:hAnsi="Times New Roman"/>
          <w:color w:val="auto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09049F" w:rsidP="0009049F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D52D4">
        <w:t>Чернина</w:t>
      </w:r>
      <w:proofErr w:type="spellEnd"/>
      <w:r w:rsidR="009D52D4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049F"/>
    <w:rsid w:val="00093F3D"/>
    <w:rsid w:val="000A0F58"/>
    <w:rsid w:val="000A59CA"/>
    <w:rsid w:val="000A610D"/>
    <w:rsid w:val="000B1492"/>
    <w:rsid w:val="000B1D60"/>
    <w:rsid w:val="000B5254"/>
    <w:rsid w:val="000C7871"/>
    <w:rsid w:val="000D30AD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3E64"/>
    <w:rsid w:val="00555A41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26A68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6BBE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15D38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2B6E-45FD-4E57-ABF2-6FEBBCDC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128</cp:revision>
  <cp:lastPrinted>2021-07-22T08:56:00Z</cp:lastPrinted>
  <dcterms:created xsi:type="dcterms:W3CDTF">2013-01-30T07:42:00Z</dcterms:created>
  <dcterms:modified xsi:type="dcterms:W3CDTF">2021-07-22T08:56:00Z</dcterms:modified>
</cp:coreProperties>
</file>