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B6C" w:rsidRPr="00656757" w:rsidRDefault="00AE4B6C" w:rsidP="00456CB0">
      <w:pPr>
        <w:pStyle w:val="Heading6"/>
        <w:tabs>
          <w:tab w:val="left" w:pos="4395"/>
        </w:tabs>
        <w:ind w:left="-397"/>
        <w:rPr>
          <w:sz w:val="28"/>
        </w:rPr>
      </w:pPr>
      <w:r>
        <w:rPr>
          <w:sz w:val="40"/>
        </w:rPr>
        <w:t xml:space="preserve">               </w:t>
      </w:r>
    </w:p>
    <w:p w:rsidR="00AE4B6C" w:rsidRPr="00656757" w:rsidRDefault="00AE4B6C" w:rsidP="00456CB0">
      <w:pPr>
        <w:pStyle w:val="Heading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Администрация  муниципального образования</w:t>
      </w:r>
    </w:p>
    <w:p w:rsidR="00AE4B6C" w:rsidRPr="00656757" w:rsidRDefault="00AE4B6C" w:rsidP="00456CB0">
      <w:pPr>
        <w:pStyle w:val="Heading6"/>
        <w:tabs>
          <w:tab w:val="left" w:pos="4395"/>
        </w:tabs>
        <w:ind w:left="-397"/>
        <w:rPr>
          <w:sz w:val="28"/>
        </w:rPr>
      </w:pPr>
      <w:r w:rsidRPr="00656757">
        <w:rPr>
          <w:sz w:val="28"/>
        </w:rPr>
        <w:t>«Жигаловский район»</w:t>
      </w:r>
    </w:p>
    <w:p w:rsidR="00AE4B6C" w:rsidRPr="00656757" w:rsidRDefault="00AE4B6C" w:rsidP="00456CB0">
      <w:pPr>
        <w:jc w:val="center"/>
        <w:rPr>
          <w:rFonts w:ascii="Times New Roman" w:hAnsi="Times New Roman"/>
          <w:b/>
          <w:sz w:val="40"/>
          <w:szCs w:val="40"/>
        </w:rPr>
      </w:pPr>
      <w:r w:rsidRPr="00656757">
        <w:rPr>
          <w:rFonts w:ascii="Times New Roman" w:hAnsi="Times New Roman"/>
          <w:b/>
          <w:sz w:val="40"/>
          <w:szCs w:val="40"/>
        </w:rPr>
        <w:t>ПОСТАНОВЛЕНИЕ</w:t>
      </w:r>
    </w:p>
    <w:p w:rsidR="00AE4B6C" w:rsidRPr="008E694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«19»мая 2014</w:t>
      </w:r>
      <w:r w:rsidRPr="008E694C">
        <w:rPr>
          <w:rFonts w:ascii="Times New Roman" w:hAnsi="Times New Roman"/>
          <w:sz w:val="24"/>
          <w:szCs w:val="24"/>
        </w:rPr>
        <w:t>г. №</w:t>
      </w:r>
      <w:r>
        <w:rPr>
          <w:rFonts w:ascii="Times New Roman" w:hAnsi="Times New Roman"/>
          <w:sz w:val="24"/>
          <w:szCs w:val="24"/>
        </w:rPr>
        <w:t>137</w:t>
      </w:r>
    </w:p>
    <w:p w:rsidR="00AE4B6C" w:rsidRPr="008E694C" w:rsidRDefault="00AE4B6C" w:rsidP="00456CB0">
      <w:pPr>
        <w:rPr>
          <w:rFonts w:ascii="Times New Roman" w:hAnsi="Times New Roman"/>
          <w:sz w:val="24"/>
          <w:szCs w:val="24"/>
        </w:rPr>
      </w:pPr>
    </w:p>
    <w:p w:rsidR="00AE4B6C" w:rsidRPr="00456CB0" w:rsidRDefault="00AE4B6C" w:rsidP="00456C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внесении изменений в постановление Администрации муниципального образования «Жигаловский район» №  137 от 29 декабря 2011 года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МО «Жигаловский район».</w:t>
      </w:r>
    </w:p>
    <w:p w:rsidR="00AE4B6C" w:rsidRDefault="00AE4B6C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4B6C" w:rsidRPr="00DC7D0C" w:rsidRDefault="00AE4B6C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целях совершенствования порядка оплаты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муниципального образования «Жигаловский район», руководствуясь Указом Президента Российской Федерации от 7 мая 2012 года №597 «О мероприятиях по реализации государственной социальной политики», Указом Президента Российской Федерации от 1 июня 2012 года №761 «О Национальной стратегии действий в интересах детей на 2012-2017годы», на основании приказа Министерства культуры и архивов Иркутской области от 24 сентября  2013 года № 85-мпр-о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Приказа  Министерства культуры и архивов Иркутской области от 22 апреля 2013 года №47-мпр-о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средств», распоряжения Правительства Иркутской области от 30 апреля 2013 года №179-рп «Об увеличении оплаты труда отдельным категориям работников государственных учреждений Иркутской области» и статьи 31 Устава </w:t>
      </w:r>
      <w:r w:rsidRPr="00DC7D0C">
        <w:rPr>
          <w:rFonts w:ascii="Times New Roman" w:hAnsi="Times New Roman"/>
          <w:sz w:val="24"/>
          <w:szCs w:val="24"/>
        </w:rPr>
        <w:t>муниципального образования «Жигаловский район»</w:t>
      </w:r>
      <w:r>
        <w:rPr>
          <w:rFonts w:ascii="Times New Roman" w:hAnsi="Times New Roman"/>
          <w:sz w:val="24"/>
          <w:szCs w:val="24"/>
        </w:rPr>
        <w:t>, Приказ Министерства культуры и архивов Иркутской области от 30 апреля 2014г. № 46-мпр-о «О внесении изменений в размеры минимальных окладов работников государственных учреждений Иркутской области, в отношении которых министерство культуры и архивов Иркутской области является главным распорядителем бюджетных средств».</w:t>
      </w:r>
    </w:p>
    <w:p w:rsidR="00AE4B6C" w:rsidRDefault="00AE4B6C" w:rsidP="00456CB0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  <w:r w:rsidRPr="00DC7D0C">
        <w:rPr>
          <w:rFonts w:ascii="Times New Roman" w:hAnsi="Times New Roman"/>
          <w:sz w:val="24"/>
          <w:szCs w:val="24"/>
        </w:rPr>
        <w:t>П О С Т А Н О В Л Я Ю:</w:t>
      </w:r>
    </w:p>
    <w:p w:rsidR="00AE4B6C" w:rsidRDefault="00AE4B6C" w:rsidP="00456CB0">
      <w:pPr>
        <w:spacing w:after="0" w:line="240" w:lineRule="auto"/>
        <w:ind w:firstLine="573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B6283B">
        <w:rPr>
          <w:rFonts w:ascii="Times New Roman" w:hAnsi="Times New Roman"/>
          <w:sz w:val="24"/>
          <w:szCs w:val="24"/>
        </w:rPr>
        <w:t xml:space="preserve">Внести следующие изменения </w:t>
      </w:r>
      <w:r>
        <w:rPr>
          <w:rFonts w:ascii="Times New Roman" w:hAnsi="Times New Roman"/>
          <w:sz w:val="24"/>
          <w:szCs w:val="24"/>
        </w:rPr>
        <w:t>в постановление Администрации муниципального образования «Жигаловский район» № 137 от 29 декабря 2011 года «Об оплате труда работников 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МО «Жигаловский район»:</w:t>
      </w:r>
    </w:p>
    <w:p w:rsidR="00AE4B6C" w:rsidRDefault="00AE4B6C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Приложение 1 к Примерному </w:t>
      </w:r>
      <w:r w:rsidRPr="00CC689F">
        <w:rPr>
          <w:rFonts w:ascii="Times New Roman" w:hAnsi="Times New Roman"/>
          <w:sz w:val="24"/>
          <w:szCs w:val="24"/>
        </w:rPr>
        <w:t>положению об оплате труда работников муниципальных казенных учреждений культуры и Детской школы искусств, подведомственных Управлению культуры</w:t>
      </w:r>
      <w:r>
        <w:rPr>
          <w:rFonts w:ascii="Times New Roman" w:hAnsi="Times New Roman"/>
          <w:sz w:val="24"/>
          <w:szCs w:val="24"/>
        </w:rPr>
        <w:t>, молодежной политики и спорта А</w:t>
      </w:r>
      <w:r w:rsidRPr="00CC689F">
        <w:rPr>
          <w:rFonts w:ascii="Times New Roman" w:hAnsi="Times New Roman"/>
          <w:sz w:val="24"/>
          <w:szCs w:val="24"/>
        </w:rPr>
        <w:t>дминистрации МО «Жигаловский район»</w:t>
      </w:r>
      <w:r>
        <w:rPr>
          <w:rFonts w:ascii="Times New Roman" w:hAnsi="Times New Roman"/>
          <w:sz w:val="24"/>
          <w:szCs w:val="24"/>
        </w:rPr>
        <w:t xml:space="preserve"> изложить в новой редакции (прилагается).</w:t>
      </w:r>
    </w:p>
    <w:p w:rsidR="00AE4B6C" w:rsidRDefault="00AE4B6C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Признать утратившим силу постановление Администрации муниципального образования «Жигаловский район» №297 от 29 октября 2013 года «О внесении изменений в постановление Администрации муниципального образования «Жигаловский район» №137 от 29 декабря 2011 года «Об оплате труда работников муниципальных казенных учреждений культуры и Детской школы искусств, подведомственных управлению культуры, молодежной политики и спорта Администрации МО «Жигаловский район»</w:t>
      </w:r>
    </w:p>
    <w:p w:rsidR="00AE4B6C" w:rsidRPr="00A25EEC" w:rsidRDefault="00AE4B6C" w:rsidP="00DA7CD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A25EEC">
        <w:rPr>
          <w:rFonts w:ascii="Times New Roman" w:hAnsi="Times New Roman"/>
          <w:sz w:val="24"/>
          <w:szCs w:val="24"/>
        </w:rPr>
        <w:t xml:space="preserve">3. Настоящее постановление вступает в силу с момента опубликования и распространяется на правоотношения,  возникшие с 1 </w:t>
      </w:r>
      <w:r>
        <w:rPr>
          <w:rFonts w:ascii="Times New Roman" w:hAnsi="Times New Roman"/>
          <w:sz w:val="24"/>
          <w:szCs w:val="24"/>
        </w:rPr>
        <w:t>мая</w:t>
      </w:r>
      <w:r w:rsidRPr="00A25EEC">
        <w:rPr>
          <w:rFonts w:ascii="Times New Roman" w:hAnsi="Times New Roman"/>
          <w:sz w:val="24"/>
          <w:szCs w:val="24"/>
        </w:rPr>
        <w:t xml:space="preserve"> 2014 года.</w:t>
      </w:r>
    </w:p>
    <w:p w:rsidR="00AE4B6C" w:rsidRPr="00B6283B" w:rsidRDefault="00AE4B6C" w:rsidP="00A25E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B6283B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4"/>
          <w:szCs w:val="24"/>
        </w:rPr>
        <w:t xml:space="preserve">начальника </w:t>
      </w:r>
      <w:r w:rsidRPr="00B6283B">
        <w:rPr>
          <w:rFonts w:ascii="Times New Roman" w:hAnsi="Times New Roman"/>
          <w:sz w:val="24"/>
          <w:szCs w:val="24"/>
        </w:rPr>
        <w:t xml:space="preserve">Управления культуры, молодежной политики и спорта Администрации </w:t>
      </w:r>
      <w:r>
        <w:rPr>
          <w:rFonts w:ascii="Times New Roman" w:hAnsi="Times New Roman"/>
          <w:sz w:val="24"/>
          <w:szCs w:val="24"/>
        </w:rPr>
        <w:t>муниципального образования</w:t>
      </w:r>
      <w:r w:rsidRPr="00B6283B">
        <w:rPr>
          <w:rFonts w:ascii="Times New Roman" w:hAnsi="Times New Roman"/>
          <w:sz w:val="24"/>
          <w:szCs w:val="24"/>
        </w:rPr>
        <w:t xml:space="preserve"> «Жигаловский район» Полханову Ю.С. </w:t>
      </w:r>
    </w:p>
    <w:p w:rsidR="00AE4B6C" w:rsidRPr="00B6283B" w:rsidRDefault="00AE4B6C" w:rsidP="00456CB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Опубликовать настоящее постановление в газете «Ленская новь» и разместить на официальном сайте муниципального образования </w:t>
      </w:r>
      <w:r w:rsidRPr="00B6283B">
        <w:rPr>
          <w:rFonts w:ascii="Times New Roman" w:hAnsi="Times New Roman"/>
          <w:sz w:val="24"/>
          <w:szCs w:val="24"/>
        </w:rPr>
        <w:t>«Жигаловский район» в информационно-телекоммуникационной сети «Интернет».</w:t>
      </w:r>
    </w:p>
    <w:p w:rsidR="00AE4B6C" w:rsidRPr="008E694C" w:rsidRDefault="00AE4B6C" w:rsidP="00456CB0">
      <w:pPr>
        <w:spacing w:after="0" w:line="240" w:lineRule="auto"/>
        <w:ind w:firstLine="573"/>
        <w:jc w:val="center"/>
        <w:rPr>
          <w:rFonts w:ascii="Times New Roman" w:hAnsi="Times New Roman"/>
          <w:b/>
          <w:sz w:val="24"/>
          <w:szCs w:val="24"/>
        </w:rPr>
      </w:pPr>
    </w:p>
    <w:p w:rsidR="00AE4B6C" w:rsidRPr="008E694C" w:rsidRDefault="00AE4B6C" w:rsidP="00456CB0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AE4B6C" w:rsidRPr="008E694C" w:rsidRDefault="00AE4B6C" w:rsidP="00456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B6C" w:rsidRPr="008E694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Мэр</w:t>
      </w:r>
      <w:r w:rsidRPr="008E694C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</w:p>
    <w:p w:rsidR="00AE4B6C" w:rsidRPr="008E694C" w:rsidRDefault="00AE4B6C" w:rsidP="00FE78F8">
      <w:pPr>
        <w:tabs>
          <w:tab w:val="left" w:pos="71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8E694C">
        <w:rPr>
          <w:rFonts w:ascii="Times New Roman" w:hAnsi="Times New Roman"/>
          <w:sz w:val="24"/>
          <w:szCs w:val="24"/>
        </w:rPr>
        <w:t>«Жигаловский</w:t>
      </w:r>
      <w:r>
        <w:rPr>
          <w:rFonts w:ascii="Times New Roman" w:hAnsi="Times New Roman"/>
          <w:sz w:val="24"/>
          <w:szCs w:val="24"/>
        </w:rPr>
        <w:t xml:space="preserve"> район»    </w:t>
      </w:r>
      <w:r>
        <w:rPr>
          <w:rFonts w:ascii="Times New Roman" w:hAnsi="Times New Roman"/>
          <w:sz w:val="24"/>
          <w:szCs w:val="24"/>
        </w:rPr>
        <w:tab/>
        <w:t>И.Н. Федоровский</w:t>
      </w:r>
    </w:p>
    <w:p w:rsidR="00AE4B6C" w:rsidRPr="007D1A72" w:rsidRDefault="00AE4B6C" w:rsidP="00456CB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5"/>
        <w:tblW w:w="0" w:type="auto"/>
        <w:tblLook w:val="00A0"/>
      </w:tblPr>
      <w:tblGrid>
        <w:gridCol w:w="4946"/>
      </w:tblGrid>
      <w:tr w:rsidR="00AE4B6C" w:rsidRPr="00CC689F" w:rsidTr="00404AF9">
        <w:tc>
          <w:tcPr>
            <w:tcW w:w="4946" w:type="dxa"/>
          </w:tcPr>
          <w:p w:rsidR="00AE4B6C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AE4B6C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AE4B6C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  <w:p w:rsidR="00AE4B6C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«Жигаловский район»</w:t>
            </w:r>
          </w:p>
          <w:p w:rsidR="00AE4B6C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137 от 19 мая</w:t>
            </w:r>
          </w:p>
          <w:p w:rsidR="00AE4B6C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E4B6C" w:rsidRPr="00CC689F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AE4B6C" w:rsidRPr="00CC689F" w:rsidRDefault="00AE4B6C" w:rsidP="00DE52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689F">
              <w:rPr>
                <w:rFonts w:ascii="Times New Roman" w:hAnsi="Times New Roman"/>
                <w:sz w:val="24"/>
                <w:szCs w:val="24"/>
              </w:rPr>
              <w:t>К Примерному положению об оплате труда работников муниципальных казенных учреждений культуры и Детской школы искусств, подведомственных Управлению культуры</w:t>
            </w:r>
            <w:r>
              <w:rPr>
                <w:rFonts w:ascii="Times New Roman" w:hAnsi="Times New Roman"/>
                <w:sz w:val="24"/>
                <w:szCs w:val="24"/>
              </w:rPr>
              <w:t>, молодежной политики и спорта А</w:t>
            </w:r>
            <w:r w:rsidRPr="00CC689F">
              <w:rPr>
                <w:rFonts w:ascii="Times New Roman" w:hAnsi="Times New Roman"/>
                <w:sz w:val="24"/>
                <w:szCs w:val="24"/>
              </w:rPr>
              <w:t>дминистрации МО «Жигаловский район»</w:t>
            </w:r>
          </w:p>
        </w:tc>
      </w:tr>
    </w:tbl>
    <w:p w:rsidR="00AE4B6C" w:rsidRDefault="00AE4B6C" w:rsidP="00456CB0">
      <w:pPr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rPr>
          <w:rFonts w:ascii="Times New Roman" w:hAnsi="Times New Roman"/>
          <w:sz w:val="24"/>
          <w:szCs w:val="24"/>
        </w:rPr>
      </w:pPr>
    </w:p>
    <w:p w:rsidR="00AE4B6C" w:rsidRDefault="00AE4B6C" w:rsidP="00456CB0">
      <w:pPr>
        <w:rPr>
          <w:rFonts w:ascii="Times New Roman" w:hAnsi="Times New Roman"/>
          <w:sz w:val="24"/>
          <w:szCs w:val="24"/>
        </w:rPr>
      </w:pPr>
    </w:p>
    <w:p w:rsidR="00AE4B6C" w:rsidRDefault="00AE4B6C" w:rsidP="002C3A48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E4B6C" w:rsidRPr="00CC689F" w:rsidRDefault="00AE4B6C" w:rsidP="00404A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9F">
        <w:rPr>
          <w:rFonts w:ascii="Times New Roman" w:hAnsi="Times New Roman"/>
          <w:b/>
          <w:bCs/>
          <w:sz w:val="24"/>
          <w:szCs w:val="24"/>
        </w:rPr>
        <w:t>Профессиональные квалификационные группы должностей и базовые размерыокладов (ставок) работников муниципальных учреждений культуры</w:t>
      </w:r>
    </w:p>
    <w:p w:rsidR="00AE4B6C" w:rsidRDefault="00AE4B6C" w:rsidP="00404AF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CC689F">
        <w:rPr>
          <w:rFonts w:ascii="Times New Roman" w:hAnsi="Times New Roman"/>
          <w:b/>
          <w:bCs/>
          <w:sz w:val="24"/>
          <w:szCs w:val="24"/>
        </w:rPr>
        <w:t>муниципального  образования "Жигаловский район"</w:t>
      </w:r>
    </w:p>
    <w:p w:rsidR="00AE4B6C" w:rsidRDefault="00AE4B6C" w:rsidP="00456C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E4B6C" w:rsidRPr="00115259" w:rsidRDefault="00AE4B6C" w:rsidP="00E907F5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center"/>
        <w:rPr>
          <w:rFonts w:ascii="Times New Roman" w:hAnsi="Times New Roman"/>
          <w:b/>
          <w:bCs/>
          <w:sz w:val="24"/>
          <w:szCs w:val="24"/>
        </w:rPr>
      </w:pPr>
      <w:r w:rsidRPr="00115259">
        <w:rPr>
          <w:rFonts w:ascii="Times New Roman" w:hAnsi="Times New Roman"/>
          <w:b/>
          <w:sz w:val="24"/>
          <w:szCs w:val="24"/>
        </w:rPr>
        <w:t>Профессиональные квалификационные группы должностей работников образования (</w:t>
      </w:r>
      <w:r w:rsidRPr="00115259">
        <w:rPr>
          <w:rFonts w:ascii="Times New Roman" w:hAnsi="Times New Roman"/>
          <w:b/>
          <w:bCs/>
          <w:sz w:val="24"/>
          <w:szCs w:val="24"/>
        </w:rPr>
        <w:t xml:space="preserve">кроме высшего и дополнительного профессионального), утвержденные приказом Минздравсоцразвития России от 5 мая </w:t>
      </w:r>
      <w:smartTag w:uri="urn:schemas-microsoft-com:office:smarttags" w:element="metricconverter">
        <w:smartTagPr>
          <w:attr w:name="ProductID" w:val="2008 г"/>
        </w:smartTagPr>
        <w:r w:rsidRPr="00115259">
          <w:rPr>
            <w:rFonts w:ascii="Times New Roman" w:hAnsi="Times New Roman"/>
            <w:b/>
            <w:bCs/>
            <w:sz w:val="24"/>
            <w:szCs w:val="24"/>
          </w:rPr>
          <w:t>2008 г</w:t>
        </w:r>
      </w:smartTag>
      <w:r w:rsidRPr="00115259">
        <w:rPr>
          <w:rFonts w:ascii="Times New Roman" w:hAnsi="Times New Roman"/>
          <w:b/>
          <w:bCs/>
          <w:sz w:val="24"/>
          <w:szCs w:val="24"/>
        </w:rPr>
        <w:t>. № 216н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rPr>
          <w:trHeight w:val="868"/>
        </w:trPr>
        <w:tc>
          <w:tcPr>
            <w:tcW w:w="7196" w:type="dxa"/>
            <w:vAlign w:val="center"/>
          </w:tcPr>
          <w:p w:rsidR="00AE4B6C" w:rsidRPr="00AB173E" w:rsidRDefault="00AE4B6C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Наименование должности(профессии)</w:t>
            </w:r>
          </w:p>
        </w:tc>
        <w:tc>
          <w:tcPr>
            <w:tcW w:w="2375" w:type="dxa"/>
            <w:vAlign w:val="center"/>
          </w:tcPr>
          <w:p w:rsidR="00AE4B6C" w:rsidRPr="00AB173E" w:rsidRDefault="00AE4B6C" w:rsidP="00AB17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Базовый размер оклада(ставки),руб.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AE4B6C" w:rsidRDefault="00AE4B6C" w:rsidP="00E907F5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должностей педагогических работников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9571" w:type="dxa"/>
            <w:gridSpan w:val="2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4 квалификационный уровень</w:t>
            </w: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  <w:tc>
          <w:tcPr>
            <w:tcW w:w="2375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5706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Pr="00115259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5259">
        <w:rPr>
          <w:rFonts w:ascii="Times New Roman" w:hAnsi="Times New Roman"/>
          <w:b/>
          <w:sz w:val="24"/>
          <w:szCs w:val="24"/>
        </w:rPr>
        <w:t>2. Профессиональные квалификационные группы общеотраслевых должностей работников руководителей, специалистов и служащих, утвержденные приказом Минздравсоцразвития России от 29 мая 2008г. № 247н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rPr>
          <w:trHeight w:val="685"/>
        </w:trPr>
        <w:tc>
          <w:tcPr>
            <w:tcW w:w="7196" w:type="dxa"/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Наименование должности(профессии)</w:t>
            </w:r>
          </w:p>
        </w:tc>
        <w:tc>
          <w:tcPr>
            <w:tcW w:w="2375" w:type="dxa"/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Базовый размер оклада(ставки), руб.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должности служащих первого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9571" w:type="dxa"/>
            <w:gridSpan w:val="2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2375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3437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должности служащих второго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2375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4343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должности служащих третьего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9571" w:type="dxa"/>
            <w:gridSpan w:val="2"/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E4B6C" w:rsidTr="00AB173E"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Инженер по охране труда</w:t>
            </w:r>
          </w:p>
        </w:tc>
        <w:tc>
          <w:tcPr>
            <w:tcW w:w="2375" w:type="dxa"/>
            <w:tcBorders>
              <w:left w:val="single" w:sz="4" w:space="0" w:color="auto"/>
            </w:tcBorders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5054</w:t>
            </w:r>
          </w:p>
        </w:tc>
      </w:tr>
      <w:tr w:rsidR="00AE4B6C" w:rsidTr="00AB173E">
        <w:tc>
          <w:tcPr>
            <w:tcW w:w="9571" w:type="dxa"/>
            <w:gridSpan w:val="2"/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5 квалификационный уровень</w:t>
            </w:r>
          </w:p>
        </w:tc>
      </w:tr>
      <w:tr w:rsidR="00AE4B6C" w:rsidTr="00AB173E"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Специалист по информационной деятельности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7075</w:t>
            </w:r>
          </w:p>
        </w:tc>
      </w:tr>
      <w:tr w:rsidR="00AE4B6C" w:rsidTr="00AB173E">
        <w:tc>
          <w:tcPr>
            <w:tcW w:w="7196" w:type="dxa"/>
            <w:tcBorders>
              <w:right w:val="single" w:sz="4" w:space="0" w:color="auto"/>
            </w:tcBorders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Специалист 1 кат.по молодежной политике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pStyle w:val="ListParagraph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Pr="00E647C7">
        <w:rPr>
          <w:rFonts w:ascii="Times New Roman" w:hAnsi="Times New Roman"/>
          <w:b/>
          <w:sz w:val="24"/>
          <w:szCs w:val="24"/>
        </w:rPr>
        <w:t>Профессиональные квалификационные группы должностей работников культуры, искусства и кинематографии, утвержденные приказом Минздравсоцразвития Ро</w:t>
      </w:r>
      <w:r>
        <w:rPr>
          <w:rFonts w:ascii="Times New Roman" w:hAnsi="Times New Roman"/>
          <w:b/>
          <w:sz w:val="24"/>
          <w:szCs w:val="24"/>
        </w:rPr>
        <w:t xml:space="preserve">ссии от 31 августа </w:t>
      </w:r>
      <w:smartTag w:uri="urn:schemas-microsoft-com:office:smarttags" w:element="metricconverter">
        <w:smartTagPr>
          <w:attr w:name="ProductID" w:val="2007 г"/>
        </w:smartTagPr>
        <w:r>
          <w:rPr>
            <w:rFonts w:ascii="Times New Roman" w:hAnsi="Times New Roman"/>
            <w:b/>
            <w:sz w:val="24"/>
            <w:szCs w:val="24"/>
          </w:rPr>
          <w:t>2007 г</w:t>
        </w:r>
      </w:smartTag>
      <w:r>
        <w:rPr>
          <w:rFonts w:ascii="Times New Roman" w:hAnsi="Times New Roman"/>
          <w:b/>
          <w:sz w:val="24"/>
          <w:szCs w:val="24"/>
        </w:rPr>
        <w:t>. № 570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2375"/>
      </w:tblGrid>
      <w:tr w:rsidR="00AE4B6C" w:rsidRPr="00E647C7" w:rsidTr="00AB173E">
        <w:tc>
          <w:tcPr>
            <w:tcW w:w="7230" w:type="dxa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Наименование должности(профессии)</w:t>
            </w:r>
          </w:p>
        </w:tc>
        <w:tc>
          <w:tcPr>
            <w:tcW w:w="2375" w:type="dxa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Базовый размер оклада(ставки), руб.</w:t>
            </w:r>
          </w:p>
        </w:tc>
      </w:tr>
    </w:tbl>
    <w:p w:rsidR="00AE4B6C" w:rsidRPr="00E647C7" w:rsidRDefault="00AE4B6C" w:rsidP="00E647C7">
      <w:pPr>
        <w:pStyle w:val="ListParagraph"/>
        <w:tabs>
          <w:tab w:val="left" w:pos="133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230"/>
        <w:gridCol w:w="2375"/>
      </w:tblGrid>
      <w:tr w:rsidR="00AE4B6C" w:rsidTr="00AB173E">
        <w:tc>
          <w:tcPr>
            <w:tcW w:w="9605" w:type="dxa"/>
            <w:gridSpan w:val="2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2.Профессиональная квалификационная группа</w:t>
            </w:r>
          </w:p>
        </w:tc>
      </w:tr>
      <w:tr w:rsidR="00AE4B6C" w:rsidTr="00AB173E">
        <w:tc>
          <w:tcPr>
            <w:tcW w:w="9605" w:type="dxa"/>
            <w:gridSpan w:val="2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среднего звена»</w:t>
            </w: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Аккомпаниатор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4940</w:t>
            </w: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Культорганизатор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9605" w:type="dxa"/>
            <w:gridSpan w:val="2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3.Профессиональная квалификационная группа</w:t>
            </w:r>
          </w:p>
        </w:tc>
      </w:tr>
      <w:tr w:rsidR="00AE4B6C" w:rsidTr="00AB173E">
        <w:tc>
          <w:tcPr>
            <w:tcW w:w="9605" w:type="dxa"/>
            <w:gridSpan w:val="2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«Должности работников культуры, искусства и кинематографии ведущего звена»</w:t>
            </w: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5676</w:t>
            </w: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Главный библиотекарь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Главный библиограф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Художник-декоратор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Звукооператор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Методист клубного учреждения, музея, научно-методического центра народного творчества, дома народного творчества, центра народной культуры (культуры и досуга) и других аналогичных учреждений и организаций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9605" w:type="dxa"/>
            <w:gridSpan w:val="2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4.Профессиональная квалификационная группа</w:t>
            </w:r>
          </w:p>
        </w:tc>
      </w:tr>
      <w:tr w:rsidR="00AE4B6C" w:rsidTr="00AB173E">
        <w:tc>
          <w:tcPr>
            <w:tcW w:w="9605" w:type="dxa"/>
            <w:gridSpan w:val="2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«Должности руководящего состава учреждений культуры, искусства и кинематографии»</w:t>
            </w: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Заведующая отделом дома культуры</w:t>
            </w:r>
          </w:p>
        </w:tc>
        <w:tc>
          <w:tcPr>
            <w:tcW w:w="2375" w:type="dxa"/>
            <w:vMerge w:val="restart"/>
            <w:tcBorders>
              <w:left w:val="single" w:sz="4" w:space="0" w:color="auto"/>
            </w:tcBorders>
            <w:vAlign w:val="center"/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6480</w:t>
            </w: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Заведующая отделом (сектором) библиотеки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Режиссер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Звукорежиссер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230" w:type="dxa"/>
            <w:tcBorders>
              <w:righ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Руководитель клубного формирования</w:t>
            </w:r>
          </w:p>
        </w:tc>
        <w:tc>
          <w:tcPr>
            <w:tcW w:w="2375" w:type="dxa"/>
            <w:vMerge/>
            <w:tcBorders>
              <w:left w:val="single" w:sz="4" w:space="0" w:color="auto"/>
            </w:tcBorders>
          </w:tcPr>
          <w:p w:rsidR="00AE4B6C" w:rsidRPr="00AB173E" w:rsidRDefault="00AE4B6C" w:rsidP="00AB173E">
            <w:pPr>
              <w:pStyle w:val="ListParagraph"/>
              <w:tabs>
                <w:tab w:val="left" w:pos="1335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B6C" w:rsidRPr="00E647C7" w:rsidRDefault="00AE4B6C" w:rsidP="00E907F5">
      <w:pPr>
        <w:pStyle w:val="ListParagraph"/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079C4">
        <w:rPr>
          <w:rFonts w:ascii="Times New Roman" w:hAnsi="Times New Roman"/>
          <w:b/>
          <w:sz w:val="24"/>
          <w:szCs w:val="24"/>
        </w:rPr>
        <w:t xml:space="preserve">4. Профессиональные квалификационные группы профессий рабочих культуры, искусства и кинематографии, утвержденные приказом Минздравсоцразвития России от 14 марта </w:t>
      </w:r>
      <w:smartTag w:uri="urn:schemas-microsoft-com:office:smarttags" w:element="metricconverter">
        <w:smartTagPr>
          <w:attr w:name="ProductID" w:val="2008 г"/>
        </w:smartTagPr>
        <w:r w:rsidRPr="00E079C4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E079C4">
        <w:rPr>
          <w:rFonts w:ascii="Times New Roman" w:hAnsi="Times New Roman"/>
          <w:b/>
          <w:sz w:val="24"/>
          <w:szCs w:val="24"/>
        </w:rPr>
        <w:t>. № 121н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Наименование должности(профессии)</w:t>
            </w:r>
          </w:p>
        </w:tc>
        <w:tc>
          <w:tcPr>
            <w:tcW w:w="2375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Базовый размер оклада(ставки), руб.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Pr="00E079C4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Костюмер</w:t>
            </w:r>
          </w:p>
        </w:tc>
        <w:tc>
          <w:tcPr>
            <w:tcW w:w="2375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3437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B4B7C">
        <w:rPr>
          <w:rFonts w:ascii="Times New Roman" w:hAnsi="Times New Roman"/>
          <w:b/>
          <w:sz w:val="24"/>
          <w:szCs w:val="24"/>
        </w:rPr>
        <w:t xml:space="preserve">5. Профессиональные квалификационные группы общеотраслевых профессий рабочих, утвержденные приказом Минздравсоцразвития России от 29 мая </w:t>
      </w:r>
      <w:smartTag w:uri="urn:schemas-microsoft-com:office:smarttags" w:element="metricconverter">
        <w:smartTagPr>
          <w:attr w:name="ProductID" w:val="2008 г"/>
        </w:smartTagPr>
        <w:r w:rsidRPr="002B4B7C">
          <w:rPr>
            <w:rFonts w:ascii="Times New Roman" w:hAnsi="Times New Roman"/>
            <w:b/>
            <w:sz w:val="24"/>
            <w:szCs w:val="24"/>
          </w:rPr>
          <w:t>2008 г</w:t>
        </w:r>
      </w:smartTag>
      <w:r w:rsidRPr="002B4B7C">
        <w:rPr>
          <w:rFonts w:ascii="Times New Roman" w:hAnsi="Times New Roman"/>
          <w:b/>
          <w:sz w:val="24"/>
          <w:szCs w:val="24"/>
        </w:rPr>
        <w:t>. № 248н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Наименование должности(профессии)</w:t>
            </w:r>
          </w:p>
        </w:tc>
        <w:tc>
          <w:tcPr>
            <w:tcW w:w="2375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Базовый размер оклада(ставки)</w:t>
            </w:r>
          </w:p>
        </w:tc>
      </w:tr>
    </w:tbl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профессии рабочих первого уровня»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410"/>
      </w:tblGrid>
      <w:tr w:rsidR="00AE4B6C" w:rsidTr="00AB173E">
        <w:tc>
          <w:tcPr>
            <w:tcW w:w="9606" w:type="dxa"/>
            <w:gridSpan w:val="2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</w:t>
            </w:r>
          </w:p>
        </w:tc>
        <w:tc>
          <w:tcPr>
            <w:tcW w:w="2410" w:type="dxa"/>
            <w:vMerge w:val="restart"/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3437</w:t>
            </w: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Истопник</w:t>
            </w:r>
          </w:p>
        </w:tc>
        <w:tc>
          <w:tcPr>
            <w:tcW w:w="2410" w:type="dxa"/>
            <w:vMerge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Гардеробщик</w:t>
            </w:r>
          </w:p>
        </w:tc>
        <w:tc>
          <w:tcPr>
            <w:tcW w:w="2410" w:type="dxa"/>
            <w:vMerge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Сторож(вахтер)</w:t>
            </w:r>
          </w:p>
        </w:tc>
        <w:tc>
          <w:tcPr>
            <w:tcW w:w="2410" w:type="dxa"/>
            <w:vMerge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2410" w:type="dxa"/>
            <w:vMerge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4B6C" w:rsidTr="00AB173E">
        <w:tc>
          <w:tcPr>
            <w:tcW w:w="9606" w:type="dxa"/>
            <w:gridSpan w:val="2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2 квалификационный уровень</w:t>
            </w: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Профессии рабочих, отнесенных к первому квалификационному уровню, при выполнении работ по профессии с производным наименованием «старший»(старший по смене)</w:t>
            </w:r>
          </w:p>
        </w:tc>
        <w:tc>
          <w:tcPr>
            <w:tcW w:w="2410" w:type="dxa"/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3932</w:t>
            </w:r>
          </w:p>
        </w:tc>
      </w:tr>
    </w:tbl>
    <w:p w:rsidR="00AE4B6C" w:rsidRPr="002B4B7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Профессиональная квалификационная группа «Общеотраслевые профессии рабочих второго уровня»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96"/>
        <w:gridCol w:w="2375"/>
      </w:tblGrid>
      <w:tr w:rsidR="00AE4B6C" w:rsidTr="00AB173E">
        <w:tc>
          <w:tcPr>
            <w:tcW w:w="9571" w:type="dxa"/>
            <w:gridSpan w:val="2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1 квалификационный уровень</w:t>
            </w:r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Наименование профессий рабочих, по которым предусмотрено присвоение 4 и 5 квалификационных разрядов в соответствии с  Единым тарифно-квалификационным справочником работ и профессий рабочих</w:t>
            </w:r>
          </w:p>
        </w:tc>
        <w:tc>
          <w:tcPr>
            <w:tcW w:w="2375" w:type="dxa"/>
            <w:vMerge w:val="restart"/>
            <w:vAlign w:val="center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4122</w:t>
            </w:r>
            <w:bookmarkStart w:id="0" w:name="_GoBack"/>
            <w:bookmarkEnd w:id="0"/>
          </w:p>
        </w:tc>
      </w:tr>
      <w:tr w:rsidR="00AE4B6C" w:rsidTr="00AB173E">
        <w:tc>
          <w:tcPr>
            <w:tcW w:w="7196" w:type="dxa"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173E">
              <w:rPr>
                <w:rFonts w:ascii="Times New Roman" w:hAnsi="Times New Roman"/>
                <w:sz w:val="24"/>
                <w:szCs w:val="24"/>
              </w:rPr>
              <w:t>Водитель автомобиля</w:t>
            </w:r>
          </w:p>
        </w:tc>
        <w:tc>
          <w:tcPr>
            <w:tcW w:w="2375" w:type="dxa"/>
            <w:vMerge/>
          </w:tcPr>
          <w:p w:rsidR="00AE4B6C" w:rsidRPr="00AB173E" w:rsidRDefault="00AE4B6C" w:rsidP="00AB173E">
            <w:pPr>
              <w:tabs>
                <w:tab w:val="left" w:pos="133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E4B6C" w:rsidRDefault="00AE4B6C" w:rsidP="00CA7437">
      <w:pPr>
        <w:tabs>
          <w:tab w:val="left" w:pos="133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E4B6C" w:rsidRDefault="00AE4B6C" w:rsidP="00DA7C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должностей работников учреждений культуры являются обобщающими, в штатном расписании допускается их конкретизация через указание на выполняемые функции.</w:t>
      </w:r>
    </w:p>
    <w:p w:rsidR="00AE4B6C" w:rsidRDefault="00AE4B6C" w:rsidP="00E90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4B6C" w:rsidRDefault="00AE4B6C" w:rsidP="00E90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Управления культуры,</w:t>
      </w:r>
    </w:p>
    <w:p w:rsidR="00AE4B6C" w:rsidRDefault="00AE4B6C" w:rsidP="00E90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молодежной политики и спорта Администрации </w:t>
      </w:r>
    </w:p>
    <w:p w:rsidR="00AE4B6C" w:rsidRDefault="00AE4B6C" w:rsidP="00E907F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«Жигаловский район»                                    Ю. С. Полханова</w:t>
      </w:r>
    </w:p>
    <w:p w:rsidR="00AE4B6C" w:rsidRPr="00DE4049" w:rsidRDefault="00AE4B6C" w:rsidP="00E907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E4B6C" w:rsidRPr="00DE4049" w:rsidSect="00341C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6774B2"/>
    <w:multiLevelType w:val="hybridMultilevel"/>
    <w:tmpl w:val="0DE0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401"/>
    <w:rsid w:val="00015FD3"/>
    <w:rsid w:val="00025DFD"/>
    <w:rsid w:val="00060173"/>
    <w:rsid w:val="00064189"/>
    <w:rsid w:val="000C4712"/>
    <w:rsid w:val="000F516E"/>
    <w:rsid w:val="00115259"/>
    <w:rsid w:val="00125C64"/>
    <w:rsid w:val="00156278"/>
    <w:rsid w:val="00156447"/>
    <w:rsid w:val="001605AF"/>
    <w:rsid w:val="001B5917"/>
    <w:rsid w:val="001B7CB3"/>
    <w:rsid w:val="001E1057"/>
    <w:rsid w:val="001E2895"/>
    <w:rsid w:val="00235B23"/>
    <w:rsid w:val="00235EBD"/>
    <w:rsid w:val="00282F03"/>
    <w:rsid w:val="002A6255"/>
    <w:rsid w:val="002A659D"/>
    <w:rsid w:val="002B4B7C"/>
    <w:rsid w:val="002C3A48"/>
    <w:rsid w:val="002D3B97"/>
    <w:rsid w:val="00306885"/>
    <w:rsid w:val="00341CC0"/>
    <w:rsid w:val="00344D51"/>
    <w:rsid w:val="003B6B9B"/>
    <w:rsid w:val="003C305E"/>
    <w:rsid w:val="003E360F"/>
    <w:rsid w:val="00404AF9"/>
    <w:rsid w:val="004276F8"/>
    <w:rsid w:val="00456CB0"/>
    <w:rsid w:val="00476069"/>
    <w:rsid w:val="00483436"/>
    <w:rsid w:val="0053224D"/>
    <w:rsid w:val="00581A68"/>
    <w:rsid w:val="005B0203"/>
    <w:rsid w:val="005F160E"/>
    <w:rsid w:val="00656757"/>
    <w:rsid w:val="0066312D"/>
    <w:rsid w:val="0067016F"/>
    <w:rsid w:val="006A270C"/>
    <w:rsid w:val="006C2A33"/>
    <w:rsid w:val="007008B1"/>
    <w:rsid w:val="0074304C"/>
    <w:rsid w:val="00796991"/>
    <w:rsid w:val="007C367C"/>
    <w:rsid w:val="007D1A72"/>
    <w:rsid w:val="0083254E"/>
    <w:rsid w:val="00851D97"/>
    <w:rsid w:val="00880B00"/>
    <w:rsid w:val="00890B8C"/>
    <w:rsid w:val="008C269F"/>
    <w:rsid w:val="008D6FB9"/>
    <w:rsid w:val="008E694C"/>
    <w:rsid w:val="00900DB6"/>
    <w:rsid w:val="009126E6"/>
    <w:rsid w:val="00946C84"/>
    <w:rsid w:val="00987409"/>
    <w:rsid w:val="009A1266"/>
    <w:rsid w:val="009A7B37"/>
    <w:rsid w:val="00A13A4F"/>
    <w:rsid w:val="00A1543D"/>
    <w:rsid w:val="00A25EEC"/>
    <w:rsid w:val="00A42B85"/>
    <w:rsid w:val="00A7758F"/>
    <w:rsid w:val="00A91AF1"/>
    <w:rsid w:val="00AB173E"/>
    <w:rsid w:val="00AE4401"/>
    <w:rsid w:val="00AE4B6C"/>
    <w:rsid w:val="00B11A79"/>
    <w:rsid w:val="00B12F47"/>
    <w:rsid w:val="00B14791"/>
    <w:rsid w:val="00B448AE"/>
    <w:rsid w:val="00B55188"/>
    <w:rsid w:val="00B6283B"/>
    <w:rsid w:val="00B94B3B"/>
    <w:rsid w:val="00BC3C2B"/>
    <w:rsid w:val="00BD48E7"/>
    <w:rsid w:val="00C74432"/>
    <w:rsid w:val="00C90FCE"/>
    <w:rsid w:val="00C9785A"/>
    <w:rsid w:val="00CA7437"/>
    <w:rsid w:val="00CC689F"/>
    <w:rsid w:val="00D00B93"/>
    <w:rsid w:val="00D464FD"/>
    <w:rsid w:val="00D52428"/>
    <w:rsid w:val="00D56915"/>
    <w:rsid w:val="00DA1EC1"/>
    <w:rsid w:val="00DA7CD9"/>
    <w:rsid w:val="00DC7D0C"/>
    <w:rsid w:val="00DD3C4B"/>
    <w:rsid w:val="00DE4049"/>
    <w:rsid w:val="00DE52DA"/>
    <w:rsid w:val="00DF27AA"/>
    <w:rsid w:val="00E079C4"/>
    <w:rsid w:val="00E314BE"/>
    <w:rsid w:val="00E511F8"/>
    <w:rsid w:val="00E647C7"/>
    <w:rsid w:val="00E649BE"/>
    <w:rsid w:val="00E71C2D"/>
    <w:rsid w:val="00E75CB0"/>
    <w:rsid w:val="00E86A5A"/>
    <w:rsid w:val="00E907F5"/>
    <w:rsid w:val="00EA0DF8"/>
    <w:rsid w:val="00EB26AC"/>
    <w:rsid w:val="00EB42DC"/>
    <w:rsid w:val="00EC4569"/>
    <w:rsid w:val="00F03F5C"/>
    <w:rsid w:val="00F74153"/>
    <w:rsid w:val="00F83442"/>
    <w:rsid w:val="00FA2EC1"/>
    <w:rsid w:val="00FE596A"/>
    <w:rsid w:val="00FE78F8"/>
    <w:rsid w:val="00FF6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CB0"/>
    <w:pPr>
      <w:spacing w:after="200" w:line="276" w:lineRule="auto"/>
    </w:pPr>
    <w:rPr>
      <w:rFonts w:eastAsia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CB0"/>
    <w:pPr>
      <w:keepNext/>
      <w:spacing w:after="0" w:line="240" w:lineRule="auto"/>
      <w:ind w:left="-1701"/>
      <w:jc w:val="center"/>
      <w:outlineLvl w:val="4"/>
    </w:pPr>
    <w:rPr>
      <w:rFonts w:ascii="Times New Roman" w:hAnsi="Times New Roman"/>
      <w:b/>
      <w:sz w:val="44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CB0"/>
    <w:pPr>
      <w:keepNext/>
      <w:spacing w:after="0" w:line="240" w:lineRule="auto"/>
      <w:ind w:left="-1701"/>
      <w:jc w:val="center"/>
      <w:outlineLvl w:val="5"/>
    </w:pPr>
    <w:rPr>
      <w:rFonts w:ascii="Times New Roman" w:hAnsi="Times New Roman"/>
      <w:b/>
      <w:sz w:val="32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56CB0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456CB0"/>
    <w:pPr>
      <w:ind w:left="720"/>
      <w:contextualSpacing/>
    </w:pPr>
  </w:style>
  <w:style w:type="paragraph" w:customStyle="1" w:styleId="21">
    <w:name w:val="Основной текст с отступом 21"/>
    <w:basedOn w:val="Normal"/>
    <w:uiPriority w:val="99"/>
    <w:rsid w:val="00456CB0"/>
    <w:pPr>
      <w:widowControl w:val="0"/>
      <w:shd w:val="clear" w:color="auto" w:fill="FFFFFF"/>
      <w:tabs>
        <w:tab w:val="left" w:pos="1159"/>
      </w:tabs>
      <w:spacing w:after="0" w:line="353" w:lineRule="exact"/>
      <w:ind w:left="727"/>
      <w:jc w:val="both"/>
    </w:pPr>
    <w:rPr>
      <w:rFonts w:ascii="Times New Roman" w:hAnsi="Times New Roman"/>
      <w:sz w:val="28"/>
      <w:szCs w:val="20"/>
    </w:rPr>
  </w:style>
  <w:style w:type="table" w:styleId="TableGrid">
    <w:name w:val="Table Grid"/>
    <w:basedOn w:val="TableNormal"/>
    <w:uiPriority w:val="99"/>
    <w:rsid w:val="00456CB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FF6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6DA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45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308</TotalTime>
  <Pages>5</Pages>
  <Words>1292</Words>
  <Characters>7369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30</cp:revision>
  <cp:lastPrinted>2014-05-20T00:52:00Z</cp:lastPrinted>
  <dcterms:created xsi:type="dcterms:W3CDTF">2013-10-22T01:55:00Z</dcterms:created>
  <dcterms:modified xsi:type="dcterms:W3CDTF">2014-06-09T23:48:00Z</dcterms:modified>
</cp:coreProperties>
</file>