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E860DD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E860DD" w:rsidRDefault="00FF7607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proofErr w:type="spellStart"/>
            <w:proofErr w:type="gramStart"/>
            <w:r>
              <w:rPr>
                <w:rFonts w:cs="Arial Unicode MS"/>
                <w:b/>
                <w:sz w:val="28"/>
                <w:szCs w:val="20"/>
              </w:rPr>
              <w:t>с</w:t>
            </w:r>
            <w:proofErr w:type="spellEnd"/>
            <w:proofErr w:type="gramEnd"/>
            <w:r>
              <w:rPr>
                <w:rFonts w:cs="Arial Unicode MS"/>
                <w:b/>
                <w:sz w:val="28"/>
                <w:szCs w:val="20"/>
              </w:rPr>
              <w:t xml:space="preserve"> и й с к а я  Ф е д е р а ц и я</w:t>
            </w:r>
          </w:p>
          <w:p w:rsidR="00E860DD" w:rsidRDefault="00FF7607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E860DD" w:rsidRDefault="00FF7607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E860DD" w:rsidRDefault="00FF7607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</w:p>
          <w:p w:rsidR="00E860DD" w:rsidRDefault="00E860DD">
            <w:pPr>
              <w:jc w:val="center"/>
              <w:rPr>
                <w:b/>
                <w:sz w:val="32"/>
                <w:szCs w:val="20"/>
              </w:rPr>
            </w:pPr>
          </w:p>
          <w:p w:rsidR="00E860DD" w:rsidRDefault="00FF7607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>ПОСТАНОВЛЕНИЕ</w:t>
            </w:r>
          </w:p>
        </w:tc>
      </w:tr>
    </w:tbl>
    <w:p w:rsidR="00E860DD" w:rsidRDefault="00E860DD">
      <w:pPr>
        <w:ind w:right="-568"/>
        <w:rPr>
          <w:szCs w:val="20"/>
        </w:rPr>
      </w:pPr>
    </w:p>
    <w:p w:rsidR="00E860DD" w:rsidRDefault="00BB2B4E">
      <w:pPr>
        <w:jc w:val="both"/>
      </w:pPr>
      <w:r>
        <w:t>от «_____» _____________</w:t>
      </w:r>
      <w:r w:rsidR="00111AD5">
        <w:t xml:space="preserve"> </w:t>
      </w:r>
      <w:r w:rsidR="00592C0A">
        <w:t>2026</w:t>
      </w:r>
      <w:r w:rsidR="00FF7607">
        <w:t xml:space="preserve"> года                                                      </w:t>
      </w:r>
      <w:r w:rsidR="00FF7607">
        <w:tab/>
      </w:r>
      <w:r w:rsidR="00FF7607">
        <w:tab/>
      </w:r>
      <w:r>
        <w:t xml:space="preserve">   </w:t>
      </w:r>
      <w:r w:rsidR="00FF7607">
        <w:t xml:space="preserve">        № _____</w:t>
      </w:r>
    </w:p>
    <w:p w:rsidR="00E860DD" w:rsidRDefault="00E860DD">
      <w:pPr>
        <w:jc w:val="center"/>
      </w:pPr>
    </w:p>
    <w:p w:rsidR="00E860DD" w:rsidRDefault="00FF7607">
      <w:pPr>
        <w:widowControl w:val="0"/>
        <w:tabs>
          <w:tab w:val="left" w:pos="7155"/>
          <w:tab w:val="right" w:pos="10205"/>
        </w:tabs>
      </w:pPr>
      <w:r>
        <w:t xml:space="preserve">                                                                                                            </w:t>
      </w:r>
    </w:p>
    <w:p w:rsidR="006F121C" w:rsidRDefault="006F121C" w:rsidP="006F121C">
      <w:pPr>
        <w:tabs>
          <w:tab w:val="left" w:pos="567"/>
        </w:tabs>
        <w:jc w:val="both"/>
      </w:pPr>
      <w:r w:rsidRPr="00A114C1">
        <w:t>Об утверждении муниципальной программы</w:t>
      </w:r>
    </w:p>
    <w:p w:rsidR="006F121C" w:rsidRPr="00C41056" w:rsidRDefault="006F121C" w:rsidP="006F121C">
      <w:r w:rsidRPr="00C41056">
        <w:t>«Укрепление общественного здоровья населения</w:t>
      </w:r>
      <w:r w:rsidR="007C1685">
        <w:t>»</w:t>
      </w:r>
    </w:p>
    <w:p w:rsidR="006F121C" w:rsidRPr="00C41056" w:rsidRDefault="006F121C" w:rsidP="006F121C">
      <w:pPr>
        <w:autoSpaceDE w:val="0"/>
        <w:autoSpaceDN w:val="0"/>
        <w:adjustRightInd w:val="0"/>
        <w:rPr>
          <w:rFonts w:cs="Arial"/>
          <w:sz w:val="22"/>
          <w:szCs w:val="22"/>
          <w:lang w:eastAsia="en-US"/>
        </w:rPr>
      </w:pPr>
    </w:p>
    <w:p w:rsidR="00111AD5" w:rsidRDefault="00111AD5" w:rsidP="00111AD5">
      <w:pPr>
        <w:ind w:firstLine="360"/>
        <w:jc w:val="both"/>
      </w:pPr>
    </w:p>
    <w:p w:rsidR="00592C0A" w:rsidRPr="00264DCE" w:rsidRDefault="006F121C" w:rsidP="00592C0A">
      <w:pPr>
        <w:widowControl w:val="0"/>
        <w:autoSpaceDE w:val="0"/>
        <w:autoSpaceDN w:val="0"/>
        <w:ind w:firstLine="709"/>
        <w:jc w:val="both"/>
      </w:pPr>
      <w:r w:rsidRPr="00A114C1">
        <w:t>В соответствии со статьей 179 Бюджетного кодекса Российской Федерации, Поло</w:t>
      </w:r>
      <w:r w:rsidRPr="00A114C1">
        <w:softHyphen/>
        <w:t>жением о порядке разработки, формирования и реализации муниципальных программ муни</w:t>
      </w:r>
      <w:r w:rsidRPr="00A114C1">
        <w:softHyphen/>
        <w:t xml:space="preserve">ципального образования </w:t>
      </w:r>
      <w:r w:rsidR="007C1685" w:rsidRPr="00775E02">
        <w:t>«</w:t>
      </w:r>
      <w:r w:rsidRPr="00775E02">
        <w:t xml:space="preserve">Тайшетский </w:t>
      </w:r>
      <w:r w:rsidR="009F6170" w:rsidRPr="00775E02">
        <w:t>муниципальный округ Иркутской области</w:t>
      </w:r>
      <w:r w:rsidR="007C1685" w:rsidRPr="00775E02">
        <w:t>»</w:t>
      </w:r>
      <w:r w:rsidRPr="00775E02">
        <w:t>, утвержденным постанов</w:t>
      </w:r>
      <w:r w:rsidRPr="00775E02">
        <w:softHyphen/>
        <w:t xml:space="preserve">лением администрации Тайшетского </w:t>
      </w:r>
      <w:r w:rsidR="009F6170" w:rsidRPr="00775E02">
        <w:t>муниципального округа</w:t>
      </w:r>
      <w:r w:rsidRPr="00775E02">
        <w:t xml:space="preserve"> от </w:t>
      </w:r>
      <w:r w:rsidR="009F6170" w:rsidRPr="00775E02">
        <w:t>20</w:t>
      </w:r>
      <w:r w:rsidRPr="00775E02">
        <w:t xml:space="preserve"> </w:t>
      </w:r>
      <w:r w:rsidR="009F6170" w:rsidRPr="00775E02">
        <w:t>января 2026 года № 9</w:t>
      </w:r>
      <w:r w:rsidRPr="00775E02">
        <w:t>,</w:t>
      </w:r>
      <w:r w:rsidRPr="007C1685">
        <w:t xml:space="preserve"> </w:t>
      </w:r>
      <w:r w:rsidR="00796BE5">
        <w:t>Решением Думы Тайшетского муниципального округа Иркутской области от 22 сентября 2025 года №</w:t>
      </w:r>
      <w:r w:rsidR="00BE723C">
        <w:t xml:space="preserve"> </w:t>
      </w:r>
      <w:r w:rsidR="00796BE5">
        <w:t xml:space="preserve">10 «Об утверждении Положения о порядке правопреемства органов местного самоуправления Тайшетского муниципального округа Иркутской области», </w:t>
      </w:r>
      <w:r w:rsidR="00592C0A">
        <w:t xml:space="preserve">руководствуясь статьями </w:t>
      </w:r>
      <w:r w:rsidR="00592C0A">
        <w:rPr>
          <w:kern w:val="3"/>
          <w:lang w:eastAsia="zh-CN"/>
        </w:rPr>
        <w:t>15,</w:t>
      </w:r>
      <w:r w:rsidR="009F6170">
        <w:rPr>
          <w:kern w:val="3"/>
          <w:lang w:eastAsia="zh-CN"/>
        </w:rPr>
        <w:t xml:space="preserve"> </w:t>
      </w:r>
      <w:r w:rsidR="00592C0A">
        <w:rPr>
          <w:kern w:val="3"/>
          <w:lang w:eastAsia="zh-CN"/>
        </w:rPr>
        <w:t xml:space="preserve">21, 36 </w:t>
      </w:r>
      <w:r w:rsidR="00592C0A" w:rsidRPr="00764F03">
        <w:rPr>
          <w:kern w:val="3"/>
          <w:lang w:eastAsia="zh-CN"/>
        </w:rPr>
        <w:t xml:space="preserve">Устава </w:t>
      </w:r>
      <w:r w:rsidR="00592C0A">
        <w:rPr>
          <w:kern w:val="3"/>
          <w:lang w:eastAsia="zh-CN"/>
        </w:rPr>
        <w:t>Тайшетского</w:t>
      </w:r>
      <w:r w:rsidR="00592C0A" w:rsidRPr="00764F03">
        <w:rPr>
          <w:bCs/>
          <w:kern w:val="2"/>
          <w:lang w:eastAsia="zh-CN"/>
        </w:rPr>
        <w:t xml:space="preserve"> муниципального округа Иркутской области,</w:t>
      </w:r>
      <w:r w:rsidR="00592C0A" w:rsidRPr="00264DCE">
        <w:t xml:space="preserve"> </w:t>
      </w:r>
      <w:r w:rsidR="00592C0A">
        <w:t>А</w:t>
      </w:r>
      <w:r w:rsidR="00592C0A" w:rsidRPr="00264DCE">
        <w:t>дминистрация Тайшетского муниципального округа Иркутской области</w:t>
      </w:r>
    </w:p>
    <w:p w:rsidR="006F121C" w:rsidRDefault="006F121C" w:rsidP="006F121C">
      <w:pPr>
        <w:spacing w:before="245"/>
        <w:ind w:firstLine="709"/>
      </w:pPr>
      <w:r w:rsidRPr="00A114C1">
        <w:t>ПОСТАНОВЛЯЕТ:</w:t>
      </w:r>
    </w:p>
    <w:p w:rsidR="006F121C" w:rsidRDefault="006F121C" w:rsidP="006F121C">
      <w:pPr>
        <w:tabs>
          <w:tab w:val="left" w:pos="567"/>
        </w:tabs>
        <w:ind w:firstLine="709"/>
        <w:jc w:val="both"/>
      </w:pPr>
    </w:p>
    <w:p w:rsidR="006F121C" w:rsidRPr="00D8650A" w:rsidRDefault="006F121C" w:rsidP="006F121C">
      <w:pPr>
        <w:jc w:val="both"/>
      </w:pPr>
      <w:r>
        <w:tab/>
      </w:r>
      <w:r w:rsidRPr="00D8650A">
        <w:t xml:space="preserve">1. Утвердить муниципальную программу </w:t>
      </w:r>
      <w:r w:rsidR="007C1685" w:rsidRPr="00D8650A">
        <w:t>«</w:t>
      </w:r>
      <w:r w:rsidRPr="00D8650A">
        <w:t>Укрепление общественного здоровья населения</w:t>
      </w:r>
      <w:r w:rsidR="007C1685" w:rsidRPr="00D8650A">
        <w:t>»</w:t>
      </w:r>
      <w:r w:rsidRPr="00D8650A">
        <w:t xml:space="preserve"> (прилагается).</w:t>
      </w:r>
    </w:p>
    <w:p w:rsidR="00775E02" w:rsidRPr="00D8650A" w:rsidRDefault="00775E02" w:rsidP="00775E02">
      <w:pPr>
        <w:tabs>
          <w:tab w:val="left" w:pos="709"/>
        </w:tabs>
        <w:ind w:firstLine="709"/>
        <w:jc w:val="both"/>
      </w:pPr>
      <w:r>
        <w:t>2.</w:t>
      </w:r>
      <w:r w:rsidRPr="00775E02">
        <w:rPr>
          <w:color w:val="000000" w:themeColor="text1"/>
        </w:rPr>
        <w:t xml:space="preserve"> </w:t>
      </w:r>
      <w:r>
        <w:rPr>
          <w:color w:val="000000" w:themeColor="text1"/>
        </w:rPr>
        <w:t>Заместителю Управляющего делами - начальнику организационного отдела Управления делами администрации Тайшетского муниципального округа Бурмакиной Н.Н. о</w:t>
      </w:r>
      <w:r w:rsidRPr="00D8650A">
        <w:rPr>
          <w:color w:val="000000" w:themeColor="text1"/>
        </w:rPr>
        <w:t>публиковать настоящее постановление в Бюллетене нормативных п</w:t>
      </w:r>
      <w:r>
        <w:rPr>
          <w:color w:val="000000" w:themeColor="text1"/>
        </w:rPr>
        <w:t>равовых актов Тайшетского муниципального округа «Официальная среда», р</w:t>
      </w:r>
      <w:r w:rsidRPr="00D8650A">
        <w:rPr>
          <w:color w:val="000000" w:themeColor="text1"/>
        </w:rPr>
        <w:t>азместить на официальном сайте администрации Тайшетского района и в сетевом издании «Портал правовой информации администрации Тайшетского района» (</w:t>
      </w:r>
      <w:hyperlink r:id="rId9" w:history="1">
        <w:r w:rsidRPr="00D8650A">
          <w:rPr>
            <w:rStyle w:val="afa"/>
            <w:color w:val="000000" w:themeColor="text1"/>
            <w:lang w:val="en-US"/>
          </w:rPr>
          <w:t>https</w:t>
        </w:r>
        <w:r w:rsidRPr="00D8650A">
          <w:rPr>
            <w:rStyle w:val="afa"/>
            <w:color w:val="000000" w:themeColor="text1"/>
          </w:rPr>
          <w:t>://</w:t>
        </w:r>
        <w:proofErr w:type="spellStart"/>
        <w:r w:rsidRPr="00D8650A">
          <w:rPr>
            <w:rStyle w:val="afa"/>
            <w:color w:val="000000" w:themeColor="text1"/>
            <w:lang w:val="en-US"/>
          </w:rPr>
          <w:t>npa</w:t>
        </w:r>
        <w:proofErr w:type="spellEnd"/>
        <w:r w:rsidRPr="00D8650A">
          <w:rPr>
            <w:rStyle w:val="afa"/>
            <w:color w:val="000000" w:themeColor="text1"/>
          </w:rPr>
          <w:t>-</w:t>
        </w:r>
        <w:proofErr w:type="spellStart"/>
        <w:r w:rsidRPr="00D8650A">
          <w:rPr>
            <w:rStyle w:val="afa"/>
            <w:color w:val="000000" w:themeColor="text1"/>
            <w:lang w:val="en-US"/>
          </w:rPr>
          <w:t>tr</w:t>
        </w:r>
        <w:proofErr w:type="spellEnd"/>
        <w:r w:rsidRPr="00D8650A">
          <w:rPr>
            <w:rStyle w:val="afa"/>
            <w:color w:val="000000" w:themeColor="text1"/>
          </w:rPr>
          <w:t>.</w:t>
        </w:r>
        <w:proofErr w:type="spellStart"/>
        <w:r w:rsidRPr="00D8650A">
          <w:rPr>
            <w:rStyle w:val="afa"/>
            <w:color w:val="000000" w:themeColor="text1"/>
            <w:lang w:val="en-US"/>
          </w:rPr>
          <w:t>ru</w:t>
        </w:r>
        <w:proofErr w:type="spellEnd"/>
      </w:hyperlink>
      <w:r w:rsidRPr="00D8650A">
        <w:rPr>
          <w:color w:val="000000" w:themeColor="text1"/>
        </w:rPr>
        <w:t>).</w:t>
      </w:r>
      <w:r w:rsidRPr="00D8650A">
        <w:tab/>
      </w:r>
    </w:p>
    <w:p w:rsidR="00FA2E6A" w:rsidRPr="00FA2E6A" w:rsidRDefault="00775E02" w:rsidP="00FA2E6A">
      <w:pPr>
        <w:shd w:val="clear" w:color="auto" w:fill="FFFFFF"/>
        <w:tabs>
          <w:tab w:val="left" w:pos="993"/>
        </w:tabs>
        <w:ind w:firstLine="709"/>
        <w:jc w:val="both"/>
      </w:pPr>
      <w:r>
        <w:t>3</w:t>
      </w:r>
      <w:r w:rsidR="00FA2E6A" w:rsidRPr="00D8650A">
        <w:t>. Настоящее п</w:t>
      </w:r>
      <w:r w:rsidR="00592C0A">
        <w:t xml:space="preserve">остановление вступает в </w:t>
      </w:r>
      <w:r w:rsidR="00592C0A" w:rsidRPr="00B45259">
        <w:rPr>
          <w:highlight w:val="yellow"/>
        </w:rPr>
        <w:t>силу с ……</w:t>
      </w:r>
      <w:r w:rsidR="00FA2E6A" w:rsidRPr="00B45259">
        <w:rPr>
          <w:highlight w:val="yellow"/>
        </w:rPr>
        <w:t xml:space="preserve"> 2026 года.</w:t>
      </w:r>
    </w:p>
    <w:p w:rsidR="006F121C" w:rsidRPr="00A114C1" w:rsidRDefault="006F121C" w:rsidP="006F121C">
      <w:pPr>
        <w:ind w:firstLine="709"/>
        <w:jc w:val="both"/>
      </w:pPr>
    </w:p>
    <w:p w:rsidR="006F121C" w:rsidRPr="00A114C1" w:rsidRDefault="006F121C" w:rsidP="006F121C">
      <w:pPr>
        <w:ind w:firstLine="709"/>
        <w:jc w:val="both"/>
      </w:pPr>
    </w:p>
    <w:p w:rsidR="006F121C" w:rsidRPr="00A114C1" w:rsidRDefault="006F121C" w:rsidP="006F121C">
      <w:pPr>
        <w:ind w:firstLine="709"/>
        <w:jc w:val="both"/>
      </w:pPr>
    </w:p>
    <w:p w:rsidR="006F121C" w:rsidRPr="00A114C1" w:rsidRDefault="006F121C" w:rsidP="006F121C">
      <w:pPr>
        <w:ind w:firstLine="709"/>
        <w:jc w:val="both"/>
      </w:pPr>
    </w:p>
    <w:p w:rsidR="00111AD5" w:rsidRDefault="00111AD5" w:rsidP="00111AD5">
      <w:pPr>
        <w:ind w:right="-567"/>
      </w:pPr>
    </w:p>
    <w:p w:rsidR="00111AD5" w:rsidRDefault="00111AD5" w:rsidP="00111AD5">
      <w:pPr>
        <w:ind w:right="-567"/>
      </w:pPr>
    </w:p>
    <w:p w:rsidR="00155DA0" w:rsidRDefault="00111AD5" w:rsidP="00FA2E6A">
      <w:pPr>
        <w:ind w:right="-2"/>
        <w:jc w:val="both"/>
      </w:pPr>
      <w:r>
        <w:t xml:space="preserve">Мэр Тайшетского муниципального округа </w:t>
      </w:r>
    </w:p>
    <w:p w:rsidR="00111AD5" w:rsidRDefault="00155DA0" w:rsidP="00FA2E6A">
      <w:pPr>
        <w:ind w:right="-2"/>
        <w:jc w:val="both"/>
      </w:pPr>
      <w:r>
        <w:t xml:space="preserve">Иркутской области                                             </w:t>
      </w:r>
      <w:r w:rsidR="00111AD5">
        <w:t xml:space="preserve">                                                 А.С. Кузин</w:t>
      </w:r>
    </w:p>
    <w:p w:rsidR="00111AD5" w:rsidRDefault="00111AD5" w:rsidP="00FA2E6A">
      <w:pPr>
        <w:pStyle w:val="afb"/>
        <w:tabs>
          <w:tab w:val="left" w:pos="426"/>
        </w:tabs>
        <w:ind w:left="0"/>
        <w:jc w:val="both"/>
      </w:pPr>
      <w:r>
        <w:tab/>
      </w:r>
    </w:p>
    <w:p w:rsidR="00111AD5" w:rsidRDefault="00111AD5" w:rsidP="00111AD5">
      <w:pPr>
        <w:pStyle w:val="afb"/>
        <w:tabs>
          <w:tab w:val="left" w:pos="4005"/>
        </w:tabs>
        <w:ind w:left="284" w:hanging="284"/>
        <w:jc w:val="both"/>
      </w:pPr>
      <w:r>
        <w:tab/>
      </w:r>
    </w:p>
    <w:p w:rsidR="007C1685" w:rsidRDefault="007C1685" w:rsidP="00111AD5">
      <w:pPr>
        <w:pStyle w:val="afb"/>
        <w:tabs>
          <w:tab w:val="left" w:pos="4005"/>
        </w:tabs>
        <w:ind w:left="284" w:hanging="284"/>
        <w:jc w:val="both"/>
      </w:pPr>
    </w:p>
    <w:p w:rsidR="00BE723C" w:rsidRDefault="00BE723C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57A9B" w:rsidRPr="00A114C1" w:rsidRDefault="00BB2B4E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D57A9B">
        <w:rPr>
          <w:rFonts w:ascii="Times New Roman" w:hAnsi="Times New Roman" w:cs="Times New Roman"/>
          <w:sz w:val="24"/>
          <w:szCs w:val="24"/>
        </w:rPr>
        <w:t>тверждена</w:t>
      </w:r>
    </w:p>
    <w:p w:rsidR="00DB2C83" w:rsidRDefault="005E32D4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</w:t>
      </w:r>
      <w:bookmarkStart w:id="0" w:name="_GoBack"/>
      <w:bookmarkEnd w:id="0"/>
      <w:r w:rsidR="00D57A9B" w:rsidRPr="00A114C1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D57A9B" w:rsidRDefault="00D57A9B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41056">
        <w:rPr>
          <w:rFonts w:ascii="Times New Roman" w:hAnsi="Times New Roman" w:cs="Times New Roman"/>
          <w:sz w:val="24"/>
          <w:szCs w:val="24"/>
        </w:rPr>
        <w:t>Тайшетского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1F61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1B7" w:rsidRPr="00A114C1" w:rsidRDefault="001F61B7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D57A9B" w:rsidRPr="00A114C1" w:rsidRDefault="000E6EF1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</w:t>
      </w:r>
      <w:r w:rsidR="00D57A9B" w:rsidRPr="00A114C1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D57A9B" w:rsidRPr="009F6170">
        <w:rPr>
          <w:rFonts w:ascii="Times New Roman" w:hAnsi="Times New Roman" w:cs="Times New Roman"/>
          <w:sz w:val="24"/>
          <w:szCs w:val="24"/>
        </w:rPr>
        <w:t>202</w:t>
      </w:r>
      <w:r w:rsidR="00F6208A" w:rsidRPr="009F6170">
        <w:rPr>
          <w:rFonts w:ascii="Times New Roman" w:hAnsi="Times New Roman" w:cs="Times New Roman"/>
          <w:sz w:val="24"/>
          <w:szCs w:val="24"/>
        </w:rPr>
        <w:t>6</w:t>
      </w:r>
      <w:r w:rsidR="00775E02">
        <w:rPr>
          <w:rFonts w:ascii="Times New Roman" w:hAnsi="Times New Roman" w:cs="Times New Roman"/>
          <w:sz w:val="24"/>
          <w:szCs w:val="24"/>
        </w:rPr>
        <w:t xml:space="preserve"> </w:t>
      </w:r>
      <w:r w:rsidR="00D57A9B" w:rsidRPr="009F6170">
        <w:rPr>
          <w:rFonts w:ascii="Times New Roman" w:hAnsi="Times New Roman" w:cs="Times New Roman"/>
          <w:sz w:val="24"/>
          <w:szCs w:val="24"/>
        </w:rPr>
        <w:t xml:space="preserve"> №</w:t>
      </w:r>
      <w:r w:rsidR="00775E02">
        <w:rPr>
          <w:rFonts w:ascii="Times New Roman" w:hAnsi="Times New Roman" w:cs="Times New Roman"/>
          <w:sz w:val="24"/>
          <w:szCs w:val="24"/>
        </w:rPr>
        <w:t xml:space="preserve"> </w:t>
      </w:r>
      <w:r w:rsidR="00D57A9B" w:rsidRPr="00A114C1">
        <w:rPr>
          <w:rFonts w:ascii="Times New Roman" w:hAnsi="Times New Roman" w:cs="Times New Roman"/>
          <w:sz w:val="24"/>
          <w:szCs w:val="24"/>
        </w:rPr>
        <w:t>_____</w:t>
      </w:r>
    </w:p>
    <w:p w:rsidR="00D57A9B" w:rsidRPr="00A114C1" w:rsidRDefault="00D57A9B" w:rsidP="00D57A9B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57A9B" w:rsidRPr="00A114C1" w:rsidRDefault="00D57A9B" w:rsidP="00D57A9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D57A9B" w:rsidRPr="00A114C1" w:rsidRDefault="00D57A9B" w:rsidP="00D57A9B">
      <w:pPr>
        <w:ind w:firstLine="709"/>
        <w:jc w:val="center"/>
      </w:pPr>
      <w:r w:rsidRPr="00A114C1">
        <w:t>МУНИЦИПАЛЬНАЯ ПРОГРАММА</w:t>
      </w:r>
    </w:p>
    <w:p w:rsidR="00D57A9B" w:rsidRPr="00C41056" w:rsidRDefault="00D57A9B" w:rsidP="00D57A9B">
      <w:pPr>
        <w:jc w:val="center"/>
      </w:pPr>
      <w:r w:rsidRPr="00C41056">
        <w:rPr>
          <w:bCs/>
        </w:rPr>
        <w:t xml:space="preserve"> </w:t>
      </w:r>
      <w:r w:rsidRPr="00C41056">
        <w:t>«Укрепление общественного здоровья населения</w:t>
      </w:r>
      <w:r w:rsidR="00331DF3">
        <w:t>»</w:t>
      </w:r>
    </w:p>
    <w:p w:rsidR="00D57A9B" w:rsidRPr="00336711" w:rsidRDefault="00D57A9B" w:rsidP="00D57A9B">
      <w:pPr>
        <w:ind w:firstLine="709"/>
      </w:pPr>
    </w:p>
    <w:p w:rsidR="00D57A9B" w:rsidRDefault="00D57A9B" w:rsidP="00D57A9B">
      <w:pPr>
        <w:autoSpaceDE w:val="0"/>
        <w:autoSpaceDN w:val="0"/>
        <w:adjustRightInd w:val="0"/>
        <w:ind w:firstLine="709"/>
        <w:jc w:val="center"/>
        <w:outlineLvl w:val="1"/>
        <w:rPr>
          <w:lang w:eastAsia="en-US"/>
        </w:rPr>
      </w:pPr>
      <w:r w:rsidRPr="00A114C1">
        <w:rPr>
          <w:lang w:eastAsia="en-US"/>
        </w:rPr>
        <w:t>Раздел I. СТРАТЕГИЧЕСКИЕ ПРИОРИТЕТЫ</w:t>
      </w:r>
    </w:p>
    <w:p w:rsidR="00D57A9B" w:rsidRPr="00A114C1" w:rsidRDefault="00D57A9B" w:rsidP="00D57A9B">
      <w:pPr>
        <w:autoSpaceDE w:val="0"/>
        <w:autoSpaceDN w:val="0"/>
        <w:adjustRightInd w:val="0"/>
        <w:ind w:firstLine="709"/>
        <w:jc w:val="center"/>
        <w:outlineLvl w:val="1"/>
        <w:rPr>
          <w:lang w:eastAsia="en-US"/>
        </w:rPr>
      </w:pPr>
    </w:p>
    <w:p w:rsidR="00D57A9B" w:rsidRPr="00286CE7" w:rsidRDefault="00D57A9B" w:rsidP="00D57A9B">
      <w:pPr>
        <w:ind w:firstLine="709"/>
        <w:jc w:val="both"/>
      </w:pPr>
      <w:r w:rsidRPr="00286CE7">
        <w:t>1. Приоритеты и цели муниципальной политики в сфере реализации муниципальной программы.</w:t>
      </w:r>
    </w:p>
    <w:p w:rsidR="00D57A9B" w:rsidRPr="00A114C1" w:rsidRDefault="00D57A9B" w:rsidP="00D57A9B">
      <w:pPr>
        <w:jc w:val="both"/>
        <w:rPr>
          <w:bCs/>
        </w:rPr>
      </w:pPr>
      <w:r>
        <w:tab/>
      </w:r>
      <w:r w:rsidRPr="00A114C1">
        <w:t xml:space="preserve">Основными стратегическими документами в сфере реализации муниципальной программы </w:t>
      </w:r>
      <w:r w:rsidRPr="00C41056">
        <w:rPr>
          <w:bCs/>
        </w:rPr>
        <w:t xml:space="preserve"> </w:t>
      </w:r>
      <w:r w:rsidRPr="00C41056">
        <w:t>«Укрепление общественного здоровья населения</w:t>
      </w:r>
      <w:r w:rsidR="00331DF3">
        <w:t xml:space="preserve">» </w:t>
      </w:r>
      <w:r w:rsidRPr="00A114C1">
        <w:rPr>
          <w:bCs/>
        </w:rPr>
        <w:t>(далее – муниципальная программа) являются:</w:t>
      </w:r>
    </w:p>
    <w:p w:rsidR="00D57A9B" w:rsidRDefault="00D57A9B" w:rsidP="00D57A9B">
      <w:pPr>
        <w:ind w:firstLine="709"/>
        <w:jc w:val="both"/>
      </w:pPr>
      <w:r w:rsidRPr="00A114C1">
        <w:t xml:space="preserve">Указ Президента Российской Федерации от 7 мая 2024 года № 309 </w:t>
      </w:r>
      <w:r w:rsidR="0023541C">
        <w:t>«</w:t>
      </w:r>
      <w:r w:rsidRPr="00A114C1">
        <w:t>О национальных целях развития Российской Федерации на период до 2030 года и на перспективу до 2036 года</w:t>
      </w:r>
      <w:r w:rsidR="0023541C">
        <w:t>»</w:t>
      </w:r>
      <w:r w:rsidRPr="00A114C1">
        <w:t>;</w:t>
      </w:r>
    </w:p>
    <w:p w:rsidR="00D57A9B" w:rsidRDefault="0023541C" w:rsidP="00D57A9B">
      <w:pPr>
        <w:ind w:firstLine="709"/>
        <w:jc w:val="both"/>
      </w:pPr>
      <w:r>
        <w:rPr>
          <w:rFonts w:cs="Arial"/>
          <w:lang w:eastAsia="en-US"/>
        </w:rPr>
        <w:t>Федеральный проект «Здоровье для каждого»</w:t>
      </w:r>
      <w:r w:rsidR="00D57A9B">
        <w:rPr>
          <w:rFonts w:cs="Arial"/>
          <w:lang w:eastAsia="en-US"/>
        </w:rPr>
        <w:t xml:space="preserve"> национального проекта «Продолжительная и активная </w:t>
      </w:r>
      <w:r w:rsidR="00BB2B4E">
        <w:rPr>
          <w:rFonts w:cs="Arial"/>
          <w:lang w:eastAsia="en-US"/>
        </w:rPr>
        <w:t>жизнь» на период 2025-2030 годов;</w:t>
      </w:r>
    </w:p>
    <w:p w:rsidR="00D57A9B" w:rsidRPr="00101346" w:rsidRDefault="00D57A9B" w:rsidP="00D57A9B">
      <w:pPr>
        <w:widowControl w:val="0"/>
        <w:tabs>
          <w:tab w:val="left" w:pos="1134"/>
        </w:tabs>
        <w:ind w:firstLine="709"/>
        <w:jc w:val="both"/>
        <w:rPr>
          <w:rFonts w:eastAsia="+mj-ea"/>
          <w:bCs/>
          <w:kern w:val="24"/>
        </w:rPr>
      </w:pPr>
      <w:r>
        <w:rPr>
          <w:rFonts w:eastAsia="+mj-ea"/>
          <w:bCs/>
          <w:kern w:val="24"/>
        </w:rPr>
        <w:t>Г</w:t>
      </w:r>
      <w:r w:rsidRPr="00101346">
        <w:rPr>
          <w:rFonts w:eastAsia="+mj-ea"/>
          <w:bCs/>
          <w:kern w:val="24"/>
        </w:rPr>
        <w:t>осударственная программа Российской Федерации «Развитие здравоохранения</w:t>
      </w:r>
      <w:r w:rsidR="0023541C">
        <w:rPr>
          <w:rFonts w:eastAsia="+mj-ea"/>
          <w:bCs/>
          <w:kern w:val="24"/>
        </w:rPr>
        <w:t>», утвержденная постановлением П</w:t>
      </w:r>
      <w:r w:rsidRPr="00101346">
        <w:rPr>
          <w:rFonts w:eastAsia="+mj-ea"/>
          <w:bCs/>
          <w:kern w:val="24"/>
        </w:rPr>
        <w:t>равительств</w:t>
      </w:r>
      <w:r w:rsidR="00BB2B4E">
        <w:rPr>
          <w:rFonts w:eastAsia="+mj-ea"/>
          <w:bCs/>
          <w:kern w:val="24"/>
        </w:rPr>
        <w:t xml:space="preserve">а Российской Федерации от 26 декабря </w:t>
      </w:r>
      <w:r w:rsidRPr="00101346">
        <w:rPr>
          <w:rFonts w:eastAsia="+mj-ea"/>
          <w:bCs/>
          <w:kern w:val="24"/>
        </w:rPr>
        <w:t>2017</w:t>
      </w:r>
      <w:r>
        <w:rPr>
          <w:rFonts w:eastAsia="+mj-ea"/>
          <w:bCs/>
          <w:kern w:val="24"/>
        </w:rPr>
        <w:t xml:space="preserve"> </w:t>
      </w:r>
      <w:r w:rsidRPr="00101346">
        <w:rPr>
          <w:rFonts w:eastAsia="+mj-ea"/>
          <w:bCs/>
          <w:kern w:val="24"/>
        </w:rPr>
        <w:t>г</w:t>
      </w:r>
      <w:r w:rsidR="00BB2B4E">
        <w:rPr>
          <w:rFonts w:eastAsia="+mj-ea"/>
          <w:bCs/>
          <w:kern w:val="24"/>
        </w:rPr>
        <w:t>ода</w:t>
      </w:r>
      <w:r w:rsidRPr="00101346">
        <w:rPr>
          <w:rFonts w:eastAsia="+mj-ea"/>
          <w:bCs/>
          <w:kern w:val="24"/>
        </w:rPr>
        <w:t xml:space="preserve"> №</w:t>
      </w:r>
      <w:r w:rsidR="00CD530F">
        <w:rPr>
          <w:rFonts w:eastAsia="+mj-ea"/>
          <w:bCs/>
          <w:kern w:val="24"/>
        </w:rPr>
        <w:t xml:space="preserve"> </w:t>
      </w:r>
      <w:r w:rsidRPr="00101346">
        <w:rPr>
          <w:rFonts w:eastAsia="+mj-ea"/>
          <w:bCs/>
          <w:kern w:val="24"/>
        </w:rPr>
        <w:t>1640;</w:t>
      </w:r>
    </w:p>
    <w:p w:rsidR="00D57A9B" w:rsidRDefault="00D57A9B" w:rsidP="00D57A9B">
      <w:pPr>
        <w:tabs>
          <w:tab w:val="left" w:pos="1134"/>
          <w:tab w:val="left" w:pos="1701"/>
        </w:tabs>
        <w:ind w:firstLine="709"/>
        <w:jc w:val="both"/>
      </w:pPr>
      <w:r w:rsidRPr="00101346">
        <w:t>Государственная программа Иркутской области «Развитие здравоохранения», утвержденная постановлением Правительства Ир</w:t>
      </w:r>
      <w:r w:rsidR="00BB2B4E">
        <w:t xml:space="preserve">кутской области от 13 ноября 2023 года </w:t>
      </w:r>
      <w:r w:rsidRPr="00101346">
        <w:t>№</w:t>
      </w:r>
      <w:r w:rsidR="00CD530F">
        <w:t xml:space="preserve"> </w:t>
      </w:r>
      <w:r w:rsidRPr="00101346">
        <w:t>1024-пп;</w:t>
      </w:r>
    </w:p>
    <w:p w:rsidR="00D57A9B" w:rsidRDefault="00CE58CF" w:rsidP="00D57A9B">
      <w:pPr>
        <w:tabs>
          <w:tab w:val="left" w:pos="1134"/>
          <w:tab w:val="left" w:pos="1701"/>
        </w:tabs>
        <w:ind w:firstLine="709"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 xml:space="preserve">Региональная </w:t>
      </w:r>
      <w:r w:rsidR="00D57A9B">
        <w:rPr>
          <w:rFonts w:cs="Arial"/>
          <w:lang w:eastAsia="en-US"/>
        </w:rPr>
        <w:t>программа Иркутской области «Активное долголетие» на 2025-2030 годы, утвержденная распоряжением  Губернатора Иркутской области от 16 декабря 2024 года № 406-р</w:t>
      </w:r>
      <w:r w:rsidR="00BB2B4E">
        <w:rPr>
          <w:rFonts w:cs="Arial"/>
          <w:lang w:eastAsia="en-US"/>
        </w:rPr>
        <w:t>;</w:t>
      </w:r>
    </w:p>
    <w:p w:rsidR="00D57A9B" w:rsidRDefault="00D57A9B" w:rsidP="00D57A9B">
      <w:pPr>
        <w:ind w:firstLine="426"/>
        <w:jc w:val="both"/>
      </w:pPr>
      <w:r>
        <w:t xml:space="preserve"> стратегия социально-экономического разви</w:t>
      </w:r>
      <w:r w:rsidR="00BB2B4E">
        <w:t>тия муниципального образования «Тайшетский район»</w:t>
      </w:r>
      <w:r>
        <w:t xml:space="preserve"> на 2019-2036 годы, утвержденная решением Думы Тайшетского района от 29 ноября 2018 года №</w:t>
      </w:r>
      <w:r w:rsidR="00BB2B4E">
        <w:t xml:space="preserve"> </w:t>
      </w:r>
      <w:r>
        <w:t>174 (далее - стратегия).</w:t>
      </w:r>
    </w:p>
    <w:p w:rsidR="00D57A9B" w:rsidRDefault="00D57A9B" w:rsidP="00D57A9B">
      <w:pPr>
        <w:jc w:val="both"/>
      </w:pPr>
      <w:r>
        <w:t xml:space="preserve">        </w:t>
      </w:r>
      <w:r>
        <w:tab/>
      </w:r>
      <w:r w:rsidRPr="00210172">
        <w:t>В рамках Программы реализуются мероприятия, направл</w:t>
      </w:r>
      <w:r>
        <w:t>енные на достижение национальной цели</w:t>
      </w:r>
      <w:r w:rsidRPr="00210172">
        <w:t xml:space="preserve"> развития Российской Федерации</w:t>
      </w:r>
      <w:r w:rsidR="007536D6">
        <w:t xml:space="preserve"> «</w:t>
      </w:r>
      <w:r w:rsidRPr="00210172">
        <w:t>Сохранение населения, укрепление здоровья и повышение благополучия людей, поддержка семьи</w:t>
      </w:r>
      <w:r w:rsidR="00BB2B4E">
        <w:t>»</w:t>
      </w:r>
      <w:r w:rsidRPr="00210172">
        <w:t xml:space="preserve"> </w:t>
      </w:r>
      <w:r>
        <w:t>и ее целевых показателей:</w:t>
      </w:r>
      <w:r w:rsidRPr="00210172">
        <w:t xml:space="preserve"> </w:t>
      </w:r>
      <w:r w:rsidR="00BB2B4E">
        <w:tab/>
      </w:r>
      <w:r>
        <w:t xml:space="preserve"> у</w:t>
      </w:r>
      <w:r w:rsidRPr="00210172">
        <w:t>величение ожидаемой продолжительности жизни до 78 лет к 2030 году и до 81 года к 2036 году, в том числе</w:t>
      </w:r>
      <w:r w:rsidR="006E100D">
        <w:t>,</w:t>
      </w:r>
      <w:r w:rsidRPr="00210172">
        <w:t xml:space="preserve"> опережающий рост показателей ожидаемой п</w:t>
      </w:r>
      <w:r>
        <w:t>родолжительности здоровой жизни</w:t>
      </w:r>
      <w:r w:rsidR="00CD530F">
        <w:t>;</w:t>
      </w:r>
      <w:r w:rsidRPr="00210172">
        <w:t xml:space="preserve"> </w:t>
      </w:r>
    </w:p>
    <w:p w:rsidR="00D57A9B" w:rsidRPr="00210172" w:rsidRDefault="00BB2B4E" w:rsidP="00D57A9B">
      <w:pPr>
        <w:jc w:val="both"/>
      </w:pPr>
      <w:r>
        <w:tab/>
      </w:r>
      <w:r w:rsidR="00D57A9B">
        <w:t xml:space="preserve"> </w:t>
      </w:r>
      <w:r w:rsidR="00D57A9B" w:rsidRPr="0086520A">
        <w:rPr>
          <w:color w:val="020C22"/>
          <w:shd w:val="clear" w:color="auto" w:fill="FEFEFE"/>
        </w:rPr>
        <w:t>снижение к 2030 </w:t>
      </w:r>
      <w:r>
        <w:rPr>
          <w:color w:val="020C22"/>
          <w:shd w:val="clear" w:color="auto" w:fill="FEFEFE"/>
        </w:rPr>
        <w:t xml:space="preserve"> </w:t>
      </w:r>
      <w:r w:rsidR="00D57A9B" w:rsidRPr="0086520A">
        <w:rPr>
          <w:color w:val="020C22"/>
          <w:shd w:val="clear" w:color="auto" w:fill="FEFEFE"/>
        </w:rPr>
        <w:t>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</w:r>
      <w:r w:rsidR="00D57A9B">
        <w:rPr>
          <w:rFonts w:ascii="Arial" w:hAnsi="Arial" w:cs="Arial"/>
          <w:color w:val="020C22"/>
          <w:sz w:val="26"/>
          <w:szCs w:val="26"/>
          <w:shd w:val="clear" w:color="auto" w:fill="FEFEFE"/>
        </w:rPr>
        <w:t>.</w:t>
      </w:r>
    </w:p>
    <w:p w:rsidR="00D57A9B" w:rsidRDefault="00D57A9B" w:rsidP="00D57A9B">
      <w:pPr>
        <w:jc w:val="both"/>
        <w:rPr>
          <w:szCs w:val="28"/>
        </w:rPr>
      </w:pPr>
      <w:r>
        <w:tab/>
      </w:r>
      <w:r w:rsidRPr="00210172">
        <w:t xml:space="preserve">Меры по повышению ожидаемой продолжительности жизни в рамках </w:t>
      </w:r>
      <w:r w:rsidR="00BB2B4E">
        <w:t>муниципальной программы «</w:t>
      </w:r>
      <w:r w:rsidRPr="00C41056">
        <w:t>Укрепление общественного здоровья населения</w:t>
      </w:r>
      <w:r w:rsidR="00BB2B4E">
        <w:t xml:space="preserve">» </w:t>
      </w:r>
      <w:r w:rsidR="00A27759">
        <w:t xml:space="preserve">(далее-муниципальная программа) </w:t>
      </w:r>
      <w:r w:rsidRPr="00210172">
        <w:t xml:space="preserve">сконцентрированы на </w:t>
      </w:r>
      <w:r>
        <w:t>своевременную</w:t>
      </w:r>
      <w:r>
        <w:rPr>
          <w:szCs w:val="28"/>
        </w:rPr>
        <w:t xml:space="preserve"> профилактику</w:t>
      </w:r>
      <w:r w:rsidRPr="00A763C4">
        <w:rPr>
          <w:szCs w:val="28"/>
        </w:rPr>
        <w:t xml:space="preserve"> заболеваний, вызываемых</w:t>
      </w:r>
      <w:r w:rsidRPr="00A763C4">
        <w:t xml:space="preserve"> различными факторам</w:t>
      </w:r>
      <w:r>
        <w:t xml:space="preserve">и, увеличение количества граждан, </w:t>
      </w:r>
      <w:r>
        <w:rPr>
          <w:szCs w:val="28"/>
        </w:rPr>
        <w:t>охваченных физкультурно-оздоровительными</w:t>
      </w:r>
      <w:r w:rsidRPr="00583DBA">
        <w:rPr>
          <w:szCs w:val="28"/>
        </w:rPr>
        <w:t xml:space="preserve"> </w:t>
      </w:r>
      <w:r>
        <w:rPr>
          <w:szCs w:val="28"/>
        </w:rPr>
        <w:t>мероприятиями.</w:t>
      </w:r>
    </w:p>
    <w:p w:rsidR="007536D6" w:rsidRDefault="00D57A9B" w:rsidP="00D57A9B">
      <w:pPr>
        <w:jc w:val="both"/>
      </w:pPr>
      <w:r>
        <w:t xml:space="preserve">          Вклад в достижение национальной цели развития Российской Федерации обеспечивается, в том </w:t>
      </w:r>
      <w:r w:rsidR="007536D6">
        <w:t>числе, путем</w:t>
      </w:r>
      <w:r>
        <w:t xml:space="preserve"> достижения показателей муниципальной программы:</w:t>
      </w:r>
    </w:p>
    <w:p w:rsidR="00D57A9B" w:rsidRDefault="00D57A9B" w:rsidP="007536D6">
      <w:pPr>
        <w:ind w:firstLine="708"/>
        <w:jc w:val="both"/>
      </w:pPr>
      <w:r>
        <w:lastRenderedPageBreak/>
        <w:t>доля</w:t>
      </w:r>
      <w:r w:rsidRPr="00CF526A">
        <w:t xml:space="preserve"> вовлеченности граждан </w:t>
      </w:r>
      <w:r>
        <w:t xml:space="preserve">Тайшетского муниципального </w:t>
      </w:r>
      <w:r w:rsidR="007536D6">
        <w:t>округа Иркутской</w:t>
      </w:r>
      <w:r w:rsidR="00A27759">
        <w:t xml:space="preserve"> области </w:t>
      </w:r>
      <w:r w:rsidRPr="00CF526A">
        <w:t>в мероприятия, направленные на своевременную профилактику заболеваний, вызываемых различными факторами</w:t>
      </w:r>
      <w:r w:rsidR="00CD530F">
        <w:t>;</w:t>
      </w:r>
    </w:p>
    <w:p w:rsidR="00D57A9B" w:rsidRDefault="00A27759" w:rsidP="00D57A9B">
      <w:pPr>
        <w:jc w:val="both"/>
      </w:pPr>
      <w:r>
        <w:tab/>
      </w:r>
      <w:r w:rsidR="00D57A9B">
        <w:t>доля</w:t>
      </w:r>
      <w:r w:rsidR="00D57A9B" w:rsidRPr="0039644C">
        <w:t xml:space="preserve"> граждан </w:t>
      </w:r>
      <w:r w:rsidR="00D57A9B">
        <w:t>Тайшетского муниципального округа</w:t>
      </w:r>
      <w:r>
        <w:t xml:space="preserve"> Иркутской области</w:t>
      </w:r>
      <w:r w:rsidR="00D57A9B">
        <w:t xml:space="preserve">, </w:t>
      </w:r>
      <w:r w:rsidR="00D57A9B" w:rsidRPr="0039644C">
        <w:t>вовлеченных в мероприятия, направленные на привлечение к занятиям физической культурой, увеличению двигательной  активности, продвижение принципов здорового образа жизни</w:t>
      </w:r>
      <w:r w:rsidR="00D57A9B">
        <w:t>.</w:t>
      </w:r>
    </w:p>
    <w:p w:rsidR="00D57A9B" w:rsidRDefault="00D57A9B" w:rsidP="00D57A9B">
      <w:pPr>
        <w:jc w:val="both"/>
      </w:pPr>
      <w:r>
        <w:tab/>
        <w:t xml:space="preserve"> </w:t>
      </w:r>
      <w:r w:rsidRPr="00355884">
        <w:t>В соответствии с приоритетными направлениями социально-экономического развития Тайшетского</w:t>
      </w:r>
      <w:r w:rsidRPr="00266F74">
        <w:t xml:space="preserve"> </w:t>
      </w:r>
      <w:r>
        <w:t>муниципального округа</w:t>
      </w:r>
      <w:r w:rsidRPr="0076457D">
        <w:t xml:space="preserve"> Иркутской области</w:t>
      </w:r>
      <w:r w:rsidRPr="00355884">
        <w:t xml:space="preserve"> определены цели муниципальной программы:</w:t>
      </w:r>
    </w:p>
    <w:p w:rsidR="00D57A9B" w:rsidRPr="00CF526A" w:rsidRDefault="00D57A9B" w:rsidP="00D57A9B">
      <w:pPr>
        <w:jc w:val="both"/>
      </w:pPr>
      <w:r>
        <w:tab/>
      </w:r>
      <w:r>
        <w:rPr>
          <w:bCs/>
        </w:rPr>
        <w:t>1.</w:t>
      </w:r>
      <w:r w:rsidRPr="00C91D4A">
        <w:rPr>
          <w:bCs/>
        </w:rPr>
        <w:t xml:space="preserve"> </w:t>
      </w:r>
      <w:r w:rsidRPr="00CF526A">
        <w:t xml:space="preserve">Увеличение доли вовлеченности граждан </w:t>
      </w:r>
      <w:r>
        <w:t>Тайшетского муниципального округа</w:t>
      </w:r>
      <w:r w:rsidR="00A27759">
        <w:t xml:space="preserve"> Иркутской области </w:t>
      </w:r>
      <w:r>
        <w:t xml:space="preserve"> </w:t>
      </w:r>
      <w:r w:rsidRPr="00CF526A">
        <w:t>в мероприятия, направленные на своевременную профилактику заболеваний, вызыв</w:t>
      </w:r>
      <w:r>
        <w:t xml:space="preserve">аемых различными факторами, </w:t>
      </w:r>
      <w:r w:rsidR="00D11A6B" w:rsidRPr="006E6EF8">
        <w:t>до 23</w:t>
      </w:r>
      <w:r w:rsidRPr="006E6EF8">
        <w:t>% к 2031 году</w:t>
      </w:r>
      <w:r w:rsidR="00A27759" w:rsidRPr="006E6EF8">
        <w:t>;</w:t>
      </w:r>
    </w:p>
    <w:p w:rsidR="00D57A9B" w:rsidRDefault="00D57A9B" w:rsidP="00D57A9B">
      <w:pPr>
        <w:jc w:val="both"/>
      </w:pPr>
      <w:r>
        <w:rPr>
          <w:bCs/>
        </w:rPr>
        <w:tab/>
      </w:r>
      <w:r w:rsidR="00CD530F">
        <w:rPr>
          <w:bCs/>
        </w:rPr>
        <w:t>2</w:t>
      </w:r>
      <w:r>
        <w:t xml:space="preserve">. </w:t>
      </w:r>
      <w:r w:rsidRPr="0039644C">
        <w:t xml:space="preserve">Увеличение доли граждан </w:t>
      </w:r>
      <w:r>
        <w:t>Тайшетского муниципального округа</w:t>
      </w:r>
      <w:r w:rsidR="00CD530F">
        <w:t xml:space="preserve"> Иркутской области</w:t>
      </w:r>
      <w:r>
        <w:t xml:space="preserve">, </w:t>
      </w:r>
      <w:r w:rsidRPr="0039644C">
        <w:t>вовлеченных в мероприятия, направленные на привлечение к занятиям физической культурой, увеличению двигательной  активности, продвижение принцип</w:t>
      </w:r>
      <w:r w:rsidR="00871D7A">
        <w:t xml:space="preserve">ов здорового образа жизни, </w:t>
      </w:r>
      <w:r w:rsidR="008D0529">
        <w:t xml:space="preserve">до 16,6 % </w:t>
      </w:r>
      <w:r w:rsidRPr="006E6EF8">
        <w:t>к 2031 году.</w:t>
      </w:r>
    </w:p>
    <w:p w:rsidR="00D57A9B" w:rsidRPr="0039644C" w:rsidRDefault="00D57A9B" w:rsidP="00D57A9B">
      <w:pPr>
        <w:jc w:val="both"/>
      </w:pPr>
    </w:p>
    <w:p w:rsidR="00D57A9B" w:rsidRDefault="00D57A9B" w:rsidP="00D57A9B">
      <w:pPr>
        <w:jc w:val="both"/>
      </w:pPr>
      <w:r>
        <w:t xml:space="preserve">           </w:t>
      </w:r>
      <w:r w:rsidRPr="004507D7">
        <w:t>2.</w:t>
      </w:r>
      <w:r w:rsidRPr="0095147A">
        <w:rPr>
          <w:b/>
        </w:rPr>
        <w:t xml:space="preserve"> </w:t>
      </w:r>
      <w:r w:rsidRPr="004507D7">
        <w:t>Краткий анализ текущего состояния сферы реализации муниципальной программы с указанием существующих проблем и ограничений, также обоснование целесообразности разработки муниципальной программы.</w:t>
      </w:r>
    </w:p>
    <w:p w:rsidR="00D57A9B" w:rsidRPr="004507D7" w:rsidRDefault="00D57A9B" w:rsidP="00D57A9B">
      <w:pPr>
        <w:jc w:val="both"/>
      </w:pPr>
    </w:p>
    <w:p w:rsidR="00D57A9B" w:rsidRPr="00072A3B" w:rsidRDefault="00D57A9B" w:rsidP="00D57A9B">
      <w:pPr>
        <w:widowControl w:val="0"/>
        <w:ind w:firstLine="709"/>
        <w:jc w:val="both"/>
        <w:rPr>
          <w:rFonts w:eastAsiaTheme="minorEastAsia"/>
        </w:rPr>
      </w:pPr>
      <w:r w:rsidRPr="00072A3B">
        <w:rPr>
          <w:rFonts w:eastAsiaTheme="minorEastAsia"/>
        </w:rPr>
        <w:t xml:space="preserve">Сохранение и укрепление здоровья населения, в том числе детей и </w:t>
      </w:r>
      <w:r w:rsidR="0089267D">
        <w:rPr>
          <w:rFonts w:eastAsiaTheme="minorEastAsia"/>
        </w:rPr>
        <w:t>молодёжи</w:t>
      </w:r>
      <w:r w:rsidRPr="00072A3B">
        <w:rPr>
          <w:rFonts w:eastAsiaTheme="minorEastAsia"/>
        </w:rPr>
        <w:t xml:space="preserve">, обеспечение безопасности их жизнедеятельности входят в число важнейших муниципальных задач.  </w:t>
      </w:r>
    </w:p>
    <w:p w:rsidR="00D57A9B" w:rsidRPr="00072A3B" w:rsidRDefault="00D57A9B" w:rsidP="00D57A9B">
      <w:pPr>
        <w:widowControl w:val="0"/>
        <w:ind w:firstLine="709"/>
        <w:jc w:val="both"/>
        <w:rPr>
          <w:rFonts w:eastAsiaTheme="minorEastAsia"/>
        </w:rPr>
      </w:pPr>
      <w:r w:rsidRPr="00072A3B">
        <w:rPr>
          <w:rFonts w:eastAsiaTheme="minorEastAsia"/>
        </w:rPr>
        <w:t xml:space="preserve">На сегодняшний день в </w:t>
      </w:r>
      <w:r>
        <w:rPr>
          <w:rFonts w:eastAsiaTheme="minorEastAsia"/>
        </w:rPr>
        <w:t>Тайшетском муниципальном округе</w:t>
      </w:r>
      <w:r w:rsidR="00CD530F">
        <w:rPr>
          <w:rFonts w:eastAsiaTheme="minorEastAsia"/>
        </w:rPr>
        <w:t xml:space="preserve"> Иркутской области</w:t>
      </w:r>
      <w:r w:rsidRPr="00072A3B">
        <w:rPr>
          <w:rFonts w:eastAsiaTheme="minorEastAsia"/>
        </w:rPr>
        <w:t xml:space="preserve"> сохраняется отрицательная динамика по некоторым  показателям заболеваемости населения, причинами формирования которой являются следующие факторы:</w:t>
      </w:r>
      <w:r w:rsidRPr="00072A3B">
        <w:rPr>
          <w:rFonts w:eastAsiaTheme="minorEastAsia"/>
        </w:rPr>
        <w:tab/>
      </w:r>
    </w:p>
    <w:p w:rsidR="00D57A9B" w:rsidRPr="00072A3B" w:rsidRDefault="00D57A9B" w:rsidP="00D57A9B">
      <w:pPr>
        <w:widowControl w:val="0"/>
        <w:ind w:firstLine="709"/>
        <w:jc w:val="both"/>
        <w:rPr>
          <w:rFonts w:eastAsiaTheme="minorEastAsia"/>
        </w:rPr>
      </w:pPr>
      <w:r w:rsidRPr="00072A3B">
        <w:rPr>
          <w:rFonts w:eastAsiaTheme="minorEastAsia"/>
        </w:rPr>
        <w:t>1)</w:t>
      </w:r>
      <w:r>
        <w:rPr>
          <w:rFonts w:eastAsiaTheme="minorEastAsia"/>
        </w:rPr>
        <w:t xml:space="preserve"> </w:t>
      </w:r>
      <w:r w:rsidRPr="00072A3B">
        <w:rPr>
          <w:rFonts w:eastAsiaTheme="minorEastAsia"/>
        </w:rPr>
        <w:t xml:space="preserve"> низкая мотивация населения  к соблюдению здорового образа жизни; </w:t>
      </w:r>
    </w:p>
    <w:p w:rsidR="00D57A9B" w:rsidRPr="00072A3B" w:rsidRDefault="00AB5EB0" w:rsidP="00D57A9B">
      <w:pPr>
        <w:widowControl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="00D57A9B" w:rsidRPr="00072A3B">
        <w:rPr>
          <w:rFonts w:eastAsiaTheme="minorEastAsia"/>
        </w:rPr>
        <w:t xml:space="preserve">) </w:t>
      </w:r>
      <w:r w:rsidR="00D57A9B">
        <w:rPr>
          <w:rFonts w:eastAsiaTheme="minorEastAsia"/>
        </w:rPr>
        <w:t xml:space="preserve"> </w:t>
      </w:r>
      <w:r w:rsidR="00D57A9B" w:rsidRPr="00072A3B">
        <w:rPr>
          <w:rFonts w:eastAsiaTheme="minorEastAsia"/>
        </w:rPr>
        <w:t xml:space="preserve">несвоевременное обращение за медицинской помощью; </w:t>
      </w:r>
    </w:p>
    <w:p w:rsidR="00D57A9B" w:rsidRPr="00072A3B" w:rsidRDefault="00AB5EB0" w:rsidP="00D57A9B">
      <w:pPr>
        <w:widowControl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</w:t>
      </w:r>
      <w:r w:rsidR="00D57A9B" w:rsidRPr="00072A3B">
        <w:rPr>
          <w:rFonts w:eastAsiaTheme="minorEastAsia"/>
        </w:rPr>
        <w:t>)</w:t>
      </w:r>
      <w:r w:rsidR="00D57A9B">
        <w:rPr>
          <w:rFonts w:eastAsiaTheme="minorEastAsia"/>
        </w:rPr>
        <w:t xml:space="preserve"> </w:t>
      </w:r>
      <w:r w:rsidR="00D57A9B" w:rsidRPr="00072A3B">
        <w:rPr>
          <w:rFonts w:eastAsiaTheme="minorEastAsia"/>
        </w:rPr>
        <w:t xml:space="preserve">низкий уровень информированности населения по вопросам профилактики заболеваний и здорового образа жизни;     </w:t>
      </w:r>
    </w:p>
    <w:p w:rsidR="00D57A9B" w:rsidRPr="00072A3B" w:rsidRDefault="00AB5EB0" w:rsidP="00A27759">
      <w:pPr>
        <w:widowControl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</w:t>
      </w:r>
      <w:r w:rsidR="00D57A9B" w:rsidRPr="00072A3B">
        <w:rPr>
          <w:rFonts w:eastAsiaTheme="minorEastAsia"/>
        </w:rPr>
        <w:t>)</w:t>
      </w:r>
      <w:r w:rsidR="00A27759">
        <w:rPr>
          <w:rFonts w:eastAsiaTheme="minorEastAsia"/>
        </w:rPr>
        <w:t xml:space="preserve"> </w:t>
      </w:r>
      <w:r w:rsidR="00D57A9B" w:rsidRPr="00072A3B">
        <w:rPr>
          <w:rFonts w:eastAsiaTheme="minorEastAsia"/>
        </w:rPr>
        <w:t xml:space="preserve">недостаточная разъяснительная работа среди населения по вопросам необходимости иммунопрофилактики и своевременной диспансеризации. </w:t>
      </w:r>
    </w:p>
    <w:p w:rsidR="00D57A9B" w:rsidRDefault="00A27759" w:rsidP="00D57A9B">
      <w:pPr>
        <w:tabs>
          <w:tab w:val="left" w:pos="1134"/>
          <w:tab w:val="left" w:pos="1701"/>
        </w:tabs>
        <w:ind w:firstLine="709"/>
        <w:jc w:val="both"/>
      </w:pPr>
      <w:r>
        <w:rPr>
          <w:rFonts w:eastAsiaTheme="minorEastAsia"/>
        </w:rPr>
        <w:t xml:space="preserve">Вышеуказанное и </w:t>
      </w:r>
      <w:r w:rsidR="00D57A9B" w:rsidRPr="00072A3B">
        <w:rPr>
          <w:rFonts w:eastAsiaTheme="minorEastAsia"/>
        </w:rPr>
        <w:t>приведенные ниже данные ОГБУЗ</w:t>
      </w:r>
      <w:r w:rsidR="00D57A9B">
        <w:rPr>
          <w:rFonts w:eastAsiaTheme="minorEastAsia"/>
        </w:rPr>
        <w:t xml:space="preserve"> «Тайшетская районная больница»</w:t>
      </w:r>
      <w:r w:rsidR="00D57A9B" w:rsidRPr="00072A3B">
        <w:rPr>
          <w:rFonts w:eastAsiaTheme="minorEastAsia"/>
        </w:rPr>
        <w:t xml:space="preserve"> о структуре заболеваемости населения, показатели смертности – рождаемости </w:t>
      </w:r>
      <w:r>
        <w:rPr>
          <w:rFonts w:eastAsiaTheme="minorEastAsia"/>
        </w:rPr>
        <w:t xml:space="preserve">подтверждают </w:t>
      </w:r>
      <w:r>
        <w:t xml:space="preserve">необходимость проведения </w:t>
      </w:r>
      <w:r w:rsidR="00D57A9B" w:rsidRPr="00072A3B">
        <w:t xml:space="preserve"> целенаправленной профилактической работы по воспитанию  у каждого жителя личной ответственности за собственное здоровье и формирование потребностей в соблюдении правил здорового образа жизни. В связи с чем</w:t>
      </w:r>
      <w:r w:rsidR="00D57A9B">
        <w:t>,</w:t>
      </w:r>
      <w:r w:rsidR="00D57A9B" w:rsidRPr="00072A3B">
        <w:t xml:space="preserve"> необходимо обеспечить  развитие профилактических мероприятий, направленных на  охрану и укрепление здоровья населения в целом.</w:t>
      </w:r>
    </w:p>
    <w:p w:rsidR="003034FE" w:rsidRPr="00072A3B" w:rsidRDefault="003034FE" w:rsidP="00B45259">
      <w:pPr>
        <w:tabs>
          <w:tab w:val="left" w:pos="1134"/>
          <w:tab w:val="left" w:pos="1701"/>
        </w:tabs>
        <w:jc w:val="both"/>
      </w:pPr>
    </w:p>
    <w:p w:rsidR="00D57A9B" w:rsidRPr="0046253A" w:rsidRDefault="00D57A9B" w:rsidP="00D57A9B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</w:rPr>
      </w:pPr>
      <w:r w:rsidRPr="0046253A">
        <w:rPr>
          <w:b/>
        </w:rPr>
        <w:t xml:space="preserve">Рождаемость, смертность и естественный прирост населения </w:t>
      </w:r>
    </w:p>
    <w:p w:rsidR="00D57A9B" w:rsidRPr="0046253A" w:rsidRDefault="00D57A9B" w:rsidP="00D57A9B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</w:rPr>
      </w:pPr>
      <w:r w:rsidRPr="0046253A">
        <w:rPr>
          <w:b/>
        </w:rPr>
        <w:t xml:space="preserve">в Тайшетском </w:t>
      </w:r>
      <w:r w:rsidR="006E100D">
        <w:rPr>
          <w:b/>
        </w:rPr>
        <w:t>районе в 2022-2024 годах</w:t>
      </w:r>
    </w:p>
    <w:p w:rsidR="00D57A9B" w:rsidRPr="00072A3B" w:rsidRDefault="00D57A9B" w:rsidP="00D57A9B">
      <w:pPr>
        <w:tabs>
          <w:tab w:val="left" w:pos="1134"/>
          <w:tab w:val="left" w:pos="1701"/>
        </w:tabs>
        <w:ind w:firstLine="709"/>
        <w:jc w:val="both"/>
      </w:pPr>
    </w:p>
    <w:p w:rsidR="00D57A9B" w:rsidRDefault="00D57A9B" w:rsidP="00D57A9B">
      <w:pPr>
        <w:tabs>
          <w:tab w:val="left" w:pos="1134"/>
          <w:tab w:val="left" w:pos="1701"/>
        </w:tabs>
        <w:ind w:firstLine="709"/>
        <w:jc w:val="both"/>
      </w:pPr>
      <w:r w:rsidRPr="009F6170">
        <w:t>Показатель рождаемости за 12 месяцев 2024 года составил 8,</w:t>
      </w:r>
      <w:r w:rsidR="001747EC" w:rsidRPr="009F6170">
        <w:t>6</w:t>
      </w:r>
      <w:r w:rsidRPr="009F6170">
        <w:t>% на 1000 населен</w:t>
      </w:r>
      <w:r w:rsidR="001747EC" w:rsidRPr="009F6170">
        <w:t>ия, показатель смертности – 15,9</w:t>
      </w:r>
      <w:r w:rsidRPr="009F6170">
        <w:t>%  на 1000 населения.</w:t>
      </w:r>
      <w:r w:rsidRPr="00072A3B">
        <w:t xml:space="preserve"> </w:t>
      </w:r>
    </w:p>
    <w:p w:rsidR="00D57A9B" w:rsidRPr="00072A3B" w:rsidRDefault="00D57A9B" w:rsidP="00D57A9B">
      <w:pPr>
        <w:tabs>
          <w:tab w:val="left" w:pos="1134"/>
          <w:tab w:val="left" w:pos="1701"/>
        </w:tabs>
        <w:ind w:firstLine="709"/>
        <w:jc w:val="both"/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1559"/>
        <w:gridCol w:w="709"/>
        <w:gridCol w:w="1446"/>
        <w:gridCol w:w="1219"/>
      </w:tblGrid>
      <w:tr w:rsidR="00926143" w:rsidRPr="00772954" w:rsidTr="00B45259">
        <w:trPr>
          <w:trHeight w:val="841"/>
        </w:trPr>
        <w:tc>
          <w:tcPr>
            <w:tcW w:w="2376" w:type="dxa"/>
          </w:tcPr>
          <w:p w:rsidR="00926143" w:rsidRPr="006A44E8" w:rsidRDefault="00926143" w:rsidP="006A44E8">
            <w:pPr>
              <w:tabs>
                <w:tab w:val="left" w:pos="540"/>
              </w:tabs>
              <w:jc w:val="both"/>
              <w:rPr>
                <w:bCs/>
                <w:highlight w:val="green"/>
              </w:rPr>
            </w:pPr>
          </w:p>
        </w:tc>
        <w:tc>
          <w:tcPr>
            <w:tcW w:w="993" w:type="dxa"/>
          </w:tcPr>
          <w:p w:rsidR="00926143" w:rsidRPr="007A229C" w:rsidRDefault="00926143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7A229C">
              <w:rPr>
                <w:bCs/>
              </w:rPr>
              <w:t>2022 год</w:t>
            </w:r>
          </w:p>
        </w:tc>
        <w:tc>
          <w:tcPr>
            <w:tcW w:w="992" w:type="dxa"/>
          </w:tcPr>
          <w:p w:rsidR="00926143" w:rsidRPr="007A229C" w:rsidRDefault="00926143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7A229C">
              <w:rPr>
                <w:bCs/>
              </w:rPr>
              <w:t>2023 год</w:t>
            </w:r>
          </w:p>
        </w:tc>
        <w:tc>
          <w:tcPr>
            <w:tcW w:w="1559" w:type="dxa"/>
          </w:tcPr>
          <w:p w:rsidR="00926143" w:rsidRPr="007A229C" w:rsidRDefault="00926143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7A229C">
              <w:rPr>
                <w:bCs/>
              </w:rPr>
              <w:t>Темп роста (2023/2022), %</w:t>
            </w:r>
          </w:p>
        </w:tc>
        <w:tc>
          <w:tcPr>
            <w:tcW w:w="709" w:type="dxa"/>
          </w:tcPr>
          <w:p w:rsidR="00926143" w:rsidRPr="007A229C" w:rsidRDefault="00926143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7A229C">
              <w:rPr>
                <w:bCs/>
              </w:rPr>
              <w:t>2024 год</w:t>
            </w:r>
          </w:p>
        </w:tc>
        <w:tc>
          <w:tcPr>
            <w:tcW w:w="1446" w:type="dxa"/>
          </w:tcPr>
          <w:p w:rsidR="00926143" w:rsidRPr="007A229C" w:rsidRDefault="00926143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7A229C">
              <w:rPr>
                <w:bCs/>
              </w:rPr>
              <w:t>Темп роста (2024/2023), %</w:t>
            </w:r>
          </w:p>
        </w:tc>
        <w:tc>
          <w:tcPr>
            <w:tcW w:w="1219" w:type="dxa"/>
          </w:tcPr>
          <w:p w:rsidR="00926143" w:rsidRPr="007A229C" w:rsidRDefault="00926143" w:rsidP="006A44E8">
            <w:pPr>
              <w:tabs>
                <w:tab w:val="left" w:pos="540"/>
              </w:tabs>
              <w:jc w:val="both"/>
              <w:rPr>
                <w:bCs/>
              </w:rPr>
            </w:pPr>
            <w:r w:rsidRPr="007A229C">
              <w:rPr>
                <w:bCs/>
              </w:rPr>
              <w:t>Темп роста за 3 года, %</w:t>
            </w:r>
          </w:p>
        </w:tc>
      </w:tr>
      <w:tr w:rsidR="00926143" w:rsidRPr="00772954" w:rsidTr="00B45259">
        <w:trPr>
          <w:trHeight w:val="557"/>
        </w:trPr>
        <w:tc>
          <w:tcPr>
            <w:tcW w:w="2376" w:type="dxa"/>
          </w:tcPr>
          <w:p w:rsidR="00926143" w:rsidRPr="007A229C" w:rsidRDefault="00926143" w:rsidP="006A44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Рождаемость на 1000 населения</w:t>
            </w:r>
          </w:p>
        </w:tc>
        <w:tc>
          <w:tcPr>
            <w:tcW w:w="993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9,0</w:t>
            </w:r>
          </w:p>
        </w:tc>
        <w:tc>
          <w:tcPr>
            <w:tcW w:w="992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8,5</w:t>
            </w:r>
          </w:p>
        </w:tc>
        <w:tc>
          <w:tcPr>
            <w:tcW w:w="1559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-5,6</w:t>
            </w:r>
          </w:p>
        </w:tc>
        <w:tc>
          <w:tcPr>
            <w:tcW w:w="709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8,6</w:t>
            </w:r>
          </w:p>
        </w:tc>
        <w:tc>
          <w:tcPr>
            <w:tcW w:w="1446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+1,2</w:t>
            </w:r>
          </w:p>
        </w:tc>
        <w:tc>
          <w:tcPr>
            <w:tcW w:w="1219" w:type="dxa"/>
          </w:tcPr>
          <w:p w:rsidR="00926143" w:rsidRPr="007A229C" w:rsidRDefault="008D0529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-4,4</w:t>
            </w:r>
          </w:p>
        </w:tc>
      </w:tr>
      <w:tr w:rsidR="00926143" w:rsidRPr="00772954" w:rsidTr="00B45259">
        <w:trPr>
          <w:trHeight w:val="399"/>
        </w:trPr>
        <w:tc>
          <w:tcPr>
            <w:tcW w:w="2376" w:type="dxa"/>
          </w:tcPr>
          <w:p w:rsidR="00926143" w:rsidRPr="007A229C" w:rsidRDefault="00926143" w:rsidP="006A44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29C">
              <w:rPr>
                <w:rFonts w:ascii="Times New Roman" w:hAnsi="Times New Roman" w:cs="Times New Roman"/>
                <w:sz w:val="24"/>
                <w:szCs w:val="24"/>
              </w:rPr>
              <w:t>Смертность на 1000 населения</w:t>
            </w:r>
          </w:p>
        </w:tc>
        <w:tc>
          <w:tcPr>
            <w:tcW w:w="993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15,7</w:t>
            </w:r>
          </w:p>
        </w:tc>
        <w:tc>
          <w:tcPr>
            <w:tcW w:w="992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14,2</w:t>
            </w:r>
          </w:p>
        </w:tc>
        <w:tc>
          <w:tcPr>
            <w:tcW w:w="1559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+9,6</w:t>
            </w:r>
          </w:p>
        </w:tc>
        <w:tc>
          <w:tcPr>
            <w:tcW w:w="709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15,9</w:t>
            </w:r>
          </w:p>
        </w:tc>
        <w:tc>
          <w:tcPr>
            <w:tcW w:w="1446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+12,0</w:t>
            </w:r>
          </w:p>
        </w:tc>
        <w:tc>
          <w:tcPr>
            <w:tcW w:w="1219" w:type="dxa"/>
          </w:tcPr>
          <w:p w:rsidR="00926143" w:rsidRPr="007A229C" w:rsidRDefault="008D0529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+1,3</w:t>
            </w:r>
          </w:p>
        </w:tc>
      </w:tr>
      <w:tr w:rsidR="00926143" w:rsidRPr="00772954" w:rsidTr="00B45259">
        <w:trPr>
          <w:trHeight w:val="384"/>
        </w:trPr>
        <w:tc>
          <w:tcPr>
            <w:tcW w:w="2376" w:type="dxa"/>
          </w:tcPr>
          <w:p w:rsidR="00926143" w:rsidRPr="007A229C" w:rsidRDefault="00926143" w:rsidP="006A44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29C">
              <w:rPr>
                <w:rFonts w:ascii="Times New Roman" w:hAnsi="Times New Roman" w:cs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993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7,6</w:t>
            </w:r>
          </w:p>
        </w:tc>
        <w:tc>
          <w:tcPr>
            <w:tcW w:w="992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6,6</w:t>
            </w:r>
          </w:p>
        </w:tc>
        <w:tc>
          <w:tcPr>
            <w:tcW w:w="1559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-13,2</w:t>
            </w:r>
          </w:p>
        </w:tc>
        <w:tc>
          <w:tcPr>
            <w:tcW w:w="709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6,5</w:t>
            </w:r>
          </w:p>
        </w:tc>
        <w:tc>
          <w:tcPr>
            <w:tcW w:w="1446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-1,5</w:t>
            </w:r>
          </w:p>
        </w:tc>
        <w:tc>
          <w:tcPr>
            <w:tcW w:w="1219" w:type="dxa"/>
          </w:tcPr>
          <w:p w:rsidR="00926143" w:rsidRPr="007A229C" w:rsidRDefault="00926143" w:rsidP="006A44E8">
            <w:pPr>
              <w:tabs>
                <w:tab w:val="left" w:pos="540"/>
              </w:tabs>
              <w:spacing w:line="360" w:lineRule="auto"/>
              <w:jc w:val="both"/>
              <w:rPr>
                <w:bCs/>
              </w:rPr>
            </w:pPr>
            <w:r w:rsidRPr="007A229C">
              <w:rPr>
                <w:bCs/>
              </w:rPr>
              <w:t>-14,5</w:t>
            </w:r>
          </w:p>
        </w:tc>
      </w:tr>
    </w:tbl>
    <w:p w:rsidR="00926143" w:rsidRDefault="00926143" w:rsidP="00D57A9B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both"/>
      </w:pPr>
    </w:p>
    <w:p w:rsidR="00D57A9B" w:rsidRPr="005537B3" w:rsidRDefault="00D57A9B" w:rsidP="00D57A9B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both"/>
      </w:pPr>
      <w:r w:rsidRPr="005537B3">
        <w:t>У</w:t>
      </w:r>
      <w:r w:rsidR="006E100D">
        <w:t>ровень рождаемости в период 2022</w:t>
      </w:r>
      <w:r w:rsidRPr="005537B3">
        <w:t xml:space="preserve"> – 202</w:t>
      </w:r>
      <w:r>
        <w:t>4</w:t>
      </w:r>
      <w:r w:rsidR="006E100D">
        <w:t xml:space="preserve"> годах</w:t>
      </w:r>
      <w:r w:rsidR="00323571">
        <w:t xml:space="preserve"> имеет тенденцию к снижению,</w:t>
      </w:r>
      <w:r w:rsidR="00900A7E">
        <w:t xml:space="preserve"> уровень смертности увеличился, </w:t>
      </w:r>
      <w:r w:rsidRPr="005537B3">
        <w:t>в связи с чем формирует</w:t>
      </w:r>
      <w:r w:rsidR="00323571">
        <w:t>ся естественная убыль населения</w:t>
      </w:r>
      <w:r w:rsidRPr="005537B3">
        <w:t>.</w:t>
      </w:r>
    </w:p>
    <w:p w:rsidR="00D57A9B" w:rsidRPr="0046253A" w:rsidRDefault="00D57A9B" w:rsidP="00D57A9B">
      <w:pPr>
        <w:pStyle w:val="afb"/>
        <w:widowControl w:val="0"/>
        <w:ind w:left="0" w:firstLine="680"/>
        <w:jc w:val="both"/>
        <w:rPr>
          <w:szCs w:val="22"/>
        </w:rPr>
      </w:pPr>
      <w:r w:rsidRPr="0046253A">
        <w:rPr>
          <w:szCs w:val="22"/>
        </w:rPr>
        <w:tab/>
        <w:t xml:space="preserve">Первое место в структуре смертности от </w:t>
      </w:r>
      <w:r w:rsidRPr="002A71A2">
        <w:t>хронических неинфекционных заболеваний</w:t>
      </w:r>
      <w:r w:rsidRPr="0046253A">
        <w:rPr>
          <w:szCs w:val="22"/>
        </w:rPr>
        <w:t xml:space="preserve"> </w:t>
      </w:r>
      <w:r w:rsidR="006E100D">
        <w:rPr>
          <w:szCs w:val="22"/>
        </w:rPr>
        <w:t>(далее -</w:t>
      </w:r>
      <w:r>
        <w:rPr>
          <w:szCs w:val="22"/>
        </w:rPr>
        <w:t xml:space="preserve"> </w:t>
      </w:r>
      <w:r w:rsidRPr="0046253A">
        <w:rPr>
          <w:szCs w:val="22"/>
        </w:rPr>
        <w:t>ХНИЗ</w:t>
      </w:r>
      <w:r>
        <w:rPr>
          <w:szCs w:val="22"/>
        </w:rPr>
        <w:t>)</w:t>
      </w:r>
      <w:r w:rsidRPr="0046253A">
        <w:rPr>
          <w:szCs w:val="22"/>
        </w:rPr>
        <w:t xml:space="preserve">  занимает показатель </w:t>
      </w:r>
      <w:r>
        <w:rPr>
          <w:szCs w:val="22"/>
        </w:rPr>
        <w:t xml:space="preserve">«болезни </w:t>
      </w:r>
      <w:r w:rsidR="006E100D">
        <w:rPr>
          <w:szCs w:val="22"/>
        </w:rPr>
        <w:t xml:space="preserve">системы кровообращения» (далее - </w:t>
      </w:r>
      <w:r w:rsidRPr="0046253A">
        <w:rPr>
          <w:szCs w:val="22"/>
        </w:rPr>
        <w:t xml:space="preserve"> БСК</w:t>
      </w:r>
      <w:r>
        <w:rPr>
          <w:szCs w:val="22"/>
        </w:rPr>
        <w:t>) - 57%</w:t>
      </w:r>
      <w:r w:rsidR="007F185D">
        <w:rPr>
          <w:szCs w:val="22"/>
        </w:rPr>
        <w:t>.</w:t>
      </w:r>
      <w:r w:rsidRPr="0046253A">
        <w:rPr>
          <w:szCs w:val="22"/>
        </w:rPr>
        <w:t xml:space="preserve"> </w:t>
      </w:r>
    </w:p>
    <w:p w:rsidR="00C47FDD" w:rsidRDefault="00D57A9B" w:rsidP="00D57A9B">
      <w:pPr>
        <w:pStyle w:val="afb"/>
        <w:widowControl w:val="0"/>
        <w:ind w:left="0" w:firstLine="680"/>
        <w:jc w:val="both"/>
        <w:rPr>
          <w:szCs w:val="22"/>
        </w:rPr>
      </w:pPr>
      <w:r w:rsidRPr="0046253A">
        <w:rPr>
          <w:szCs w:val="22"/>
        </w:rPr>
        <w:tab/>
        <w:t xml:space="preserve">На втором месте </w:t>
      </w:r>
      <w:r>
        <w:rPr>
          <w:szCs w:val="22"/>
        </w:rPr>
        <w:t>– «</w:t>
      </w:r>
      <w:r w:rsidRPr="0046253A">
        <w:rPr>
          <w:szCs w:val="22"/>
        </w:rPr>
        <w:t>новообразования</w:t>
      </w:r>
      <w:r>
        <w:rPr>
          <w:szCs w:val="22"/>
        </w:rPr>
        <w:t>»</w:t>
      </w:r>
      <w:r w:rsidR="004B6A1D">
        <w:rPr>
          <w:szCs w:val="22"/>
        </w:rPr>
        <w:t xml:space="preserve"> -12,8%</w:t>
      </w:r>
      <w:r w:rsidR="006E100D">
        <w:rPr>
          <w:szCs w:val="22"/>
        </w:rPr>
        <w:t>.</w:t>
      </w:r>
    </w:p>
    <w:p w:rsidR="008127C1" w:rsidRDefault="00D57A9B" w:rsidP="00D57A9B">
      <w:pPr>
        <w:pStyle w:val="afb"/>
        <w:widowControl w:val="0"/>
        <w:ind w:left="0" w:firstLine="680"/>
        <w:jc w:val="both"/>
        <w:rPr>
          <w:szCs w:val="22"/>
        </w:rPr>
      </w:pPr>
      <w:r w:rsidRPr="0046253A">
        <w:rPr>
          <w:szCs w:val="22"/>
        </w:rPr>
        <w:tab/>
        <w:t xml:space="preserve">На третьем месте следуют </w:t>
      </w:r>
      <w:r>
        <w:rPr>
          <w:szCs w:val="22"/>
        </w:rPr>
        <w:t>«</w:t>
      </w:r>
      <w:r w:rsidRPr="0046253A">
        <w:rPr>
          <w:szCs w:val="22"/>
        </w:rPr>
        <w:t>внешние причины</w:t>
      </w:r>
      <w:r>
        <w:rPr>
          <w:szCs w:val="22"/>
        </w:rPr>
        <w:t>»</w:t>
      </w:r>
      <w:r w:rsidR="00C47FDD">
        <w:rPr>
          <w:szCs w:val="22"/>
        </w:rPr>
        <w:t xml:space="preserve"> </w:t>
      </w:r>
      <w:r>
        <w:rPr>
          <w:szCs w:val="22"/>
        </w:rPr>
        <w:t xml:space="preserve">- </w:t>
      </w:r>
      <w:r w:rsidR="004B6A1D">
        <w:rPr>
          <w:szCs w:val="22"/>
        </w:rPr>
        <w:t xml:space="preserve"> </w:t>
      </w:r>
      <w:r w:rsidRPr="0046253A">
        <w:rPr>
          <w:szCs w:val="22"/>
        </w:rPr>
        <w:t xml:space="preserve">11,6%. </w:t>
      </w:r>
    </w:p>
    <w:p w:rsidR="00D57A9B" w:rsidRPr="0046253A" w:rsidRDefault="00B45259" w:rsidP="00D57A9B">
      <w:pPr>
        <w:pStyle w:val="afb"/>
        <w:widowControl w:val="0"/>
        <w:ind w:left="0" w:firstLine="680"/>
        <w:jc w:val="both"/>
        <w:rPr>
          <w:szCs w:val="22"/>
          <w:u w:val="single"/>
        </w:rPr>
      </w:pPr>
      <w:r>
        <w:rPr>
          <w:szCs w:val="22"/>
        </w:rPr>
        <w:t xml:space="preserve"> </w:t>
      </w:r>
      <w:r w:rsidR="008127C1" w:rsidRPr="00656B4D">
        <w:rPr>
          <w:szCs w:val="22"/>
        </w:rPr>
        <w:t>Кроме того,</w:t>
      </w:r>
      <w:r w:rsidR="008127C1">
        <w:rPr>
          <w:szCs w:val="22"/>
        </w:rPr>
        <w:t xml:space="preserve"> </w:t>
      </w:r>
      <w:r w:rsidR="00C47FDD">
        <w:rPr>
          <w:szCs w:val="22"/>
        </w:rPr>
        <w:t>за 2022-2024 годы</w:t>
      </w:r>
      <w:r w:rsidR="00D57A9B" w:rsidRPr="0046253A">
        <w:rPr>
          <w:szCs w:val="22"/>
        </w:rPr>
        <w:t xml:space="preserve"> наблюдается прирост </w:t>
      </w:r>
      <w:r w:rsidR="008127C1" w:rsidRPr="00656B4D">
        <w:rPr>
          <w:szCs w:val="22"/>
        </w:rPr>
        <w:t>смертности</w:t>
      </w:r>
      <w:r w:rsidR="008127C1">
        <w:rPr>
          <w:szCs w:val="22"/>
        </w:rPr>
        <w:t xml:space="preserve"> </w:t>
      </w:r>
      <w:r w:rsidR="00D57A9B" w:rsidRPr="0046253A">
        <w:rPr>
          <w:szCs w:val="22"/>
        </w:rPr>
        <w:t xml:space="preserve">на </w:t>
      </w:r>
      <w:r w:rsidR="008D0529">
        <w:rPr>
          <w:szCs w:val="22"/>
        </w:rPr>
        <w:t xml:space="preserve">1,3 </w:t>
      </w:r>
      <w:r w:rsidR="00D57A9B" w:rsidRPr="0046253A">
        <w:rPr>
          <w:szCs w:val="22"/>
        </w:rPr>
        <w:t>% по причине увеличения случаев т</w:t>
      </w:r>
      <w:r w:rsidR="00C47FDD">
        <w:rPr>
          <w:szCs w:val="22"/>
        </w:rPr>
        <w:t>ранспортных травм, включая ДТП</w:t>
      </w:r>
      <w:r w:rsidR="00D57A9B" w:rsidRPr="0046253A">
        <w:rPr>
          <w:szCs w:val="22"/>
        </w:rPr>
        <w:t xml:space="preserve"> </w:t>
      </w:r>
      <w:r w:rsidR="004B6A1D">
        <w:rPr>
          <w:szCs w:val="22"/>
        </w:rPr>
        <w:t xml:space="preserve">и </w:t>
      </w:r>
      <w:r w:rsidR="00D57A9B" w:rsidRPr="0046253A">
        <w:rPr>
          <w:szCs w:val="22"/>
        </w:rPr>
        <w:t>показател</w:t>
      </w:r>
      <w:r w:rsidR="004B6A1D">
        <w:rPr>
          <w:szCs w:val="22"/>
        </w:rPr>
        <w:t>я</w:t>
      </w:r>
      <w:r w:rsidR="00D57A9B" w:rsidRPr="0046253A">
        <w:rPr>
          <w:szCs w:val="22"/>
        </w:rPr>
        <w:t xml:space="preserve"> по разного рода отравлениям (за 2023 год зарегистрированы </w:t>
      </w:r>
      <w:r w:rsidR="00921C26">
        <w:rPr>
          <w:szCs w:val="22"/>
        </w:rPr>
        <w:t>смерти от отравлений -</w:t>
      </w:r>
      <w:r w:rsidR="008F607E">
        <w:rPr>
          <w:szCs w:val="22"/>
        </w:rPr>
        <w:t xml:space="preserve"> 2 наркотиками, 2 алкоголем</w:t>
      </w:r>
      <w:r w:rsidR="00C47FDD">
        <w:rPr>
          <w:szCs w:val="22"/>
        </w:rPr>
        <w:t xml:space="preserve">, </w:t>
      </w:r>
      <w:r w:rsidR="0026345B">
        <w:rPr>
          <w:szCs w:val="22"/>
        </w:rPr>
        <w:t>в</w:t>
      </w:r>
      <w:r w:rsidR="00C47FDD">
        <w:rPr>
          <w:szCs w:val="22"/>
        </w:rPr>
        <w:t xml:space="preserve"> 2024 год</w:t>
      </w:r>
      <w:r w:rsidR="0026345B">
        <w:rPr>
          <w:szCs w:val="22"/>
        </w:rPr>
        <w:t>у</w:t>
      </w:r>
      <w:r w:rsidR="00C47FDD">
        <w:rPr>
          <w:szCs w:val="22"/>
        </w:rPr>
        <w:t xml:space="preserve"> </w:t>
      </w:r>
      <w:r w:rsidR="0026345B">
        <w:rPr>
          <w:szCs w:val="22"/>
        </w:rPr>
        <w:t xml:space="preserve">отравлений </w:t>
      </w:r>
      <w:r w:rsidR="00921C26">
        <w:rPr>
          <w:szCs w:val="22"/>
        </w:rPr>
        <w:t>ал</w:t>
      </w:r>
      <w:r w:rsidR="004B5771">
        <w:rPr>
          <w:szCs w:val="22"/>
        </w:rPr>
        <w:t>коголем - 3, наркотиками - 0</w:t>
      </w:r>
      <w:r w:rsidR="00D57A9B" w:rsidRPr="0046253A">
        <w:rPr>
          <w:szCs w:val="22"/>
        </w:rPr>
        <w:t>)</w:t>
      </w:r>
      <w:r w:rsidR="00D57A9B" w:rsidRPr="00900A7E">
        <w:rPr>
          <w:szCs w:val="22"/>
        </w:rPr>
        <w:t>.</w:t>
      </w:r>
    </w:p>
    <w:p w:rsidR="004B5771" w:rsidRDefault="004B5771" w:rsidP="00D57A9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57A9B" w:rsidRDefault="00D57A9B" w:rsidP="00D57A9B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72023">
        <w:rPr>
          <w:b/>
          <w:bCs/>
          <w:iCs/>
        </w:rPr>
        <w:t>Заболеваемос</w:t>
      </w:r>
      <w:r>
        <w:rPr>
          <w:b/>
          <w:bCs/>
          <w:iCs/>
        </w:rPr>
        <w:t xml:space="preserve">ть населения в Тайшетском </w:t>
      </w:r>
      <w:r w:rsidR="0026345B">
        <w:rPr>
          <w:b/>
          <w:bCs/>
          <w:iCs/>
        </w:rPr>
        <w:t xml:space="preserve">районе </w:t>
      </w:r>
      <w:r w:rsidRPr="00C72023">
        <w:rPr>
          <w:b/>
          <w:bCs/>
          <w:iCs/>
        </w:rPr>
        <w:t>ВИЧ-инфекцией</w:t>
      </w:r>
    </w:p>
    <w:p w:rsidR="00D57A9B" w:rsidRDefault="00D57A9B" w:rsidP="00D57A9B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D57A9B" w:rsidRPr="00305D96" w:rsidRDefault="00D57A9B" w:rsidP="003A2AE8">
      <w:pPr>
        <w:adjustRightInd w:val="0"/>
        <w:ind w:firstLine="540"/>
        <w:jc w:val="both"/>
      </w:pPr>
      <w:r>
        <w:t>По данным ОГБУЗ «Тайшетская районная больница», ч</w:t>
      </w:r>
      <w:r w:rsidRPr="003844E3">
        <w:t>исленность больных ВИЧ-инфекцией, состоящих на диспан</w:t>
      </w:r>
      <w:r w:rsidR="00900A7E">
        <w:t>серном учете, на конец 2024</w:t>
      </w:r>
      <w:r w:rsidRPr="003844E3">
        <w:t xml:space="preserve"> года составила –</w:t>
      </w:r>
      <w:r w:rsidR="00900A7E">
        <w:t xml:space="preserve"> 716</w:t>
      </w:r>
      <w:r w:rsidRPr="003844E3">
        <w:t xml:space="preserve"> чел., что на </w:t>
      </w:r>
      <w:r w:rsidR="00900A7E">
        <w:t xml:space="preserve">19,5 </w:t>
      </w:r>
      <w:r>
        <w:t>%</w:t>
      </w:r>
      <w:r w:rsidR="00900A7E">
        <w:t xml:space="preserve"> больше значения 2022</w:t>
      </w:r>
      <w:r w:rsidRPr="003844E3">
        <w:t xml:space="preserve"> года. Из общей численности больных ВИЧ-инфекцией </w:t>
      </w:r>
      <w:r>
        <w:t>51%</w:t>
      </w:r>
      <w:r w:rsidRPr="003844E3">
        <w:t xml:space="preserve"> - мужчины,</w:t>
      </w:r>
      <w:r>
        <w:t xml:space="preserve"> 49</w:t>
      </w:r>
      <w:r w:rsidRPr="003844E3">
        <w:t xml:space="preserve"> %</w:t>
      </w:r>
      <w:r>
        <w:t xml:space="preserve"> - женщины. Наблюдается </w:t>
      </w:r>
      <w:r w:rsidR="00900A7E">
        <w:t xml:space="preserve">снижение </w:t>
      </w:r>
      <w:r w:rsidRPr="003844E3">
        <w:t>показателя впервые выявл</w:t>
      </w:r>
      <w:r w:rsidR="00900A7E">
        <w:t>енных лиц с ВИЧ инфекцией в 2024</w:t>
      </w:r>
      <w:r w:rsidRPr="003844E3">
        <w:t xml:space="preserve"> году на </w:t>
      </w:r>
      <w:r w:rsidR="00900A7E">
        <w:t>21,7 %  в сравнении с 2022</w:t>
      </w:r>
      <w:r w:rsidRPr="003844E3">
        <w:t xml:space="preserve"> годом. Подр</w:t>
      </w:r>
      <w:r w:rsidR="00323571">
        <w:t>остков выявленных за 3</w:t>
      </w:r>
      <w:r>
        <w:t xml:space="preserve"> года -1.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96"/>
        <w:gridCol w:w="1841"/>
        <w:gridCol w:w="1985"/>
        <w:gridCol w:w="1948"/>
      </w:tblGrid>
      <w:tr w:rsidR="00D57A9B" w:rsidRPr="00FD5D87" w:rsidTr="0026345B">
        <w:trPr>
          <w:trHeight w:val="274"/>
          <w:jc w:val="center"/>
        </w:trPr>
        <w:tc>
          <w:tcPr>
            <w:tcW w:w="19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7A9B" w:rsidRPr="00052037" w:rsidRDefault="00D57A9B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052037">
              <w:rPr>
                <w:bCs/>
              </w:rPr>
              <w:t>Наименование показателя</w:t>
            </w:r>
          </w:p>
        </w:tc>
        <w:tc>
          <w:tcPr>
            <w:tcW w:w="30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57A9B" w:rsidRPr="00052037" w:rsidRDefault="00D57A9B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  <w:r w:rsidRPr="00052037">
              <w:rPr>
                <w:bCs/>
              </w:rPr>
              <w:t>Значение показателя по годам</w:t>
            </w:r>
          </w:p>
        </w:tc>
      </w:tr>
      <w:tr w:rsidR="00900A7E" w:rsidRPr="00FD5D87" w:rsidTr="000619A4">
        <w:trPr>
          <w:trHeight w:val="264"/>
          <w:jc w:val="center"/>
        </w:trPr>
        <w:tc>
          <w:tcPr>
            <w:tcW w:w="19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A7E" w:rsidRPr="00052037" w:rsidRDefault="00900A7E" w:rsidP="007F37D8">
            <w:pPr>
              <w:rPr>
                <w:bCs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052037" w:rsidRDefault="00900A7E" w:rsidP="007F37D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bCs/>
              </w:rPr>
            </w:pPr>
            <w:r w:rsidRPr="00052037">
              <w:rPr>
                <w:bCs/>
              </w:rPr>
              <w:t>2022 год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0A7E" w:rsidRPr="00052037" w:rsidRDefault="00900A7E" w:rsidP="007F37D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bCs/>
              </w:rPr>
            </w:pPr>
            <w:r w:rsidRPr="00052037">
              <w:rPr>
                <w:bCs/>
              </w:rPr>
              <w:t>2023 год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052037" w:rsidRDefault="00900A7E" w:rsidP="007F37D8">
            <w:pPr>
              <w:widowControl w:val="0"/>
              <w:autoSpaceDE w:val="0"/>
              <w:autoSpaceDN w:val="0"/>
              <w:adjustRightInd w:val="0"/>
              <w:ind w:firstLine="8"/>
              <w:jc w:val="center"/>
              <w:rPr>
                <w:bCs/>
              </w:rPr>
            </w:pPr>
            <w:r>
              <w:rPr>
                <w:bCs/>
              </w:rPr>
              <w:t>2024 год</w:t>
            </w:r>
          </w:p>
        </w:tc>
      </w:tr>
      <w:tr w:rsidR="00900A7E" w:rsidRPr="00FD5D87" w:rsidTr="000619A4">
        <w:trPr>
          <w:trHeight w:val="423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052037" w:rsidRDefault="00900A7E" w:rsidP="007F37D8">
            <w:pPr>
              <w:adjustRightInd w:val="0"/>
            </w:pPr>
            <w:r w:rsidRPr="00052037">
              <w:t xml:space="preserve">Численность больных, вновь выявленных всего, </w:t>
            </w:r>
            <w:proofErr w:type="spellStart"/>
            <w:r w:rsidRPr="00052037">
              <w:t>чел.</w:t>
            </w:r>
            <w:proofErr w:type="gramStart"/>
            <w:r w:rsidRPr="00052037">
              <w:t>,в</w:t>
            </w:r>
            <w:proofErr w:type="spellEnd"/>
            <w:proofErr w:type="gramEnd"/>
            <w:r w:rsidRPr="00052037">
              <w:t xml:space="preserve"> </w:t>
            </w:r>
            <w:proofErr w:type="spellStart"/>
            <w:r w:rsidRPr="00052037">
              <w:t>т.ч</w:t>
            </w:r>
            <w:proofErr w:type="spellEnd"/>
            <w:r w:rsidRPr="00052037">
              <w:t>.: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052037" w:rsidRDefault="00900A7E" w:rsidP="00900A7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92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052037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95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052037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</w:tr>
      <w:tr w:rsidR="00900A7E" w:rsidRPr="00FD5D87" w:rsidTr="000619A4">
        <w:trPr>
          <w:trHeight w:val="246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E8112A">
              <w:t>мужчин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900A7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47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49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</w:tr>
      <w:tr w:rsidR="00900A7E" w:rsidRPr="00FD5D87" w:rsidTr="000619A4">
        <w:trPr>
          <w:trHeight w:val="263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E8112A">
              <w:t>женщин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900A7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45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46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</w:tr>
      <w:tr w:rsidR="00900A7E" w:rsidRPr="00FD5D87" w:rsidTr="000619A4">
        <w:trPr>
          <w:trHeight w:val="410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</w:pPr>
            <w:r w:rsidRPr="00E8112A">
              <w:t>Показатель пораженности (распространенности) ВИЧ-инфекцией</w:t>
            </w:r>
            <w:r w:rsidR="00551A78">
              <w:t xml:space="preserve"> на 100 тыс.</w:t>
            </w:r>
            <w:r w:rsidR="00B72919">
              <w:t xml:space="preserve"> </w:t>
            </w:r>
            <w:r w:rsidR="00551A78">
              <w:t>чел.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900A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869,4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996,8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1127,9</w:t>
            </w:r>
          </w:p>
        </w:tc>
      </w:tr>
      <w:tr w:rsidR="00900A7E" w:rsidRPr="00FD5D87" w:rsidTr="000619A4">
        <w:trPr>
          <w:trHeight w:val="374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</w:pPr>
            <w:r w:rsidRPr="00E8112A">
              <w:t>Показатель впервые выявленных лиц с ВИЧ на 100 тыс. чел.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900A7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131,8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0A7E" w:rsidRPr="00E8112A" w:rsidRDefault="00900A7E" w:rsidP="007F37D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134,5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A7E" w:rsidRPr="00E8112A" w:rsidRDefault="00900A7E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103,2</w:t>
            </w:r>
          </w:p>
        </w:tc>
      </w:tr>
      <w:tr w:rsidR="000619A4" w:rsidRPr="00FD5D87" w:rsidTr="000619A4">
        <w:trPr>
          <w:trHeight w:val="744"/>
          <w:jc w:val="center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19A4" w:rsidRPr="00E8112A" w:rsidRDefault="000619A4" w:rsidP="007F37D8">
            <w:pPr>
              <w:widowControl w:val="0"/>
              <w:autoSpaceDE w:val="0"/>
              <w:autoSpaceDN w:val="0"/>
              <w:adjustRightInd w:val="0"/>
            </w:pPr>
            <w:r w:rsidRPr="00E8112A">
              <w:t>Число детей впервые выявленных с ВИЧ-инфекцией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9A4" w:rsidRPr="00E8112A" w:rsidRDefault="000619A4" w:rsidP="000619A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>
              <w:t>1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619A4" w:rsidRPr="00E8112A" w:rsidRDefault="000619A4" w:rsidP="000619A4">
            <w:pPr>
              <w:widowControl w:val="0"/>
              <w:autoSpaceDE w:val="0"/>
              <w:autoSpaceDN w:val="0"/>
              <w:adjustRightInd w:val="0"/>
              <w:ind w:firstLine="540"/>
            </w:pPr>
            <w:r>
              <w:t>0</w:t>
            </w:r>
          </w:p>
        </w:tc>
        <w:tc>
          <w:tcPr>
            <w:tcW w:w="101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619A4" w:rsidRPr="00E8112A" w:rsidRDefault="000619A4" w:rsidP="002634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D57A9B" w:rsidRDefault="00D57A9B" w:rsidP="00D57A9B">
      <w:pPr>
        <w:adjustRightInd w:val="0"/>
        <w:ind w:firstLine="540"/>
        <w:jc w:val="both"/>
      </w:pPr>
    </w:p>
    <w:p w:rsidR="00D57A9B" w:rsidRPr="00FA77C5" w:rsidRDefault="00D57A9B" w:rsidP="00D57A9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</w:t>
      </w:r>
      <w:r w:rsidRPr="00FA77C5">
        <w:rPr>
          <w:b/>
          <w:sz w:val="22"/>
          <w:szCs w:val="22"/>
        </w:rPr>
        <w:t>мертность трудоспособного населения</w:t>
      </w:r>
    </w:p>
    <w:p w:rsidR="00D57A9B" w:rsidRPr="00FA77C5" w:rsidRDefault="00D57A9B" w:rsidP="00D57A9B">
      <w:pPr>
        <w:jc w:val="both"/>
        <w:rPr>
          <w:sz w:val="22"/>
          <w:szCs w:val="22"/>
        </w:rPr>
      </w:pPr>
    </w:p>
    <w:p w:rsidR="00D57A9B" w:rsidRPr="0046253A" w:rsidRDefault="00D57A9B" w:rsidP="00D57A9B">
      <w:pPr>
        <w:jc w:val="both"/>
      </w:pPr>
      <w:r w:rsidRPr="0046253A">
        <w:t xml:space="preserve">          </w:t>
      </w:r>
      <w:r w:rsidR="00B72919">
        <w:t>По состоянию на 1 января 2025</w:t>
      </w:r>
      <w:r w:rsidR="00323571">
        <w:t xml:space="preserve"> года </w:t>
      </w:r>
      <w:r w:rsidRPr="0046253A">
        <w:t>37% от общего числа умерших в Тайшетск</w:t>
      </w:r>
      <w:r w:rsidR="00323571">
        <w:t xml:space="preserve">ом районе приходилось </w:t>
      </w:r>
      <w:r>
        <w:t xml:space="preserve">на граждан </w:t>
      </w:r>
      <w:r w:rsidRPr="0046253A">
        <w:t>в трудоспособном возрасте. Смертность трудоспосо</w:t>
      </w:r>
      <w:r w:rsidR="00323571">
        <w:t>бного населения за период с 2022</w:t>
      </w:r>
      <w:r w:rsidRPr="0046253A">
        <w:t xml:space="preserve"> по 202</w:t>
      </w:r>
      <w:r w:rsidR="00323571">
        <w:t>4 годы возросла на 5</w:t>
      </w:r>
      <w:r w:rsidRPr="0046253A">
        <w:t>,</w:t>
      </w:r>
      <w:r w:rsidR="00323571">
        <w:t>2 %. За 2024</w:t>
      </w:r>
      <w:r w:rsidR="005F6457">
        <w:t xml:space="preserve"> год было зарегистрировано 372</w:t>
      </w:r>
      <w:r w:rsidRPr="0046253A">
        <w:t xml:space="preserve"> человек</w:t>
      </w:r>
      <w:r w:rsidR="005F6457">
        <w:t>а</w:t>
      </w:r>
      <w:r w:rsidRPr="0046253A">
        <w:t>, ум</w:t>
      </w:r>
      <w:r w:rsidR="005A7BFF">
        <w:t xml:space="preserve">ерших в трудоспособном возрасте. </w:t>
      </w:r>
      <w:r w:rsidRPr="0046253A">
        <w:t xml:space="preserve">Среди лиц, умерших в трудоспособном возрасте преобладают мужчины, их число в </w:t>
      </w:r>
      <w:r w:rsidR="00B04840" w:rsidRPr="00656B4D">
        <w:t>4,03</w:t>
      </w:r>
      <w:r w:rsidRPr="0046253A">
        <w:t xml:space="preserve"> раза превышает число умерших женщин в данной воз</w:t>
      </w:r>
      <w:r w:rsidR="005F6457">
        <w:t>растной категории (298 – мужчины и 74</w:t>
      </w:r>
      <w:r w:rsidRPr="0046253A">
        <w:t xml:space="preserve"> - женщины).</w:t>
      </w:r>
    </w:p>
    <w:p w:rsidR="00D57A9B" w:rsidRPr="0046253A" w:rsidRDefault="00D57A9B" w:rsidP="00D57A9B">
      <w:pPr>
        <w:jc w:val="both"/>
      </w:pPr>
      <w:r w:rsidRPr="0046253A">
        <w:lastRenderedPageBreak/>
        <w:t xml:space="preserve">         Структура смертности среди лиц трудоспособного возраста выглядит немного иначе, как среди всего населения: </w:t>
      </w:r>
    </w:p>
    <w:p w:rsidR="005F6457" w:rsidRDefault="00D57A9B" w:rsidP="00D57A9B">
      <w:pPr>
        <w:jc w:val="both"/>
      </w:pPr>
      <w:r w:rsidRPr="0046253A">
        <w:t xml:space="preserve">         На первом месте БСК – </w:t>
      </w:r>
      <w:r w:rsidR="00CD530F">
        <w:t>39,1%. П</w:t>
      </w:r>
      <w:r w:rsidR="005F6457">
        <w:t xml:space="preserve">о данному показателю наблюдается </w:t>
      </w:r>
      <w:r w:rsidRPr="0046253A">
        <w:t xml:space="preserve"> постоянный рост: за 2022</w:t>
      </w:r>
      <w:r w:rsidR="005F6457">
        <w:t xml:space="preserve">-2024 годы </w:t>
      </w:r>
      <w:r w:rsidR="00CD530F">
        <w:t xml:space="preserve"> он </w:t>
      </w:r>
      <w:r w:rsidR="005F6457">
        <w:t>увеличился на 20%.</w:t>
      </w:r>
    </w:p>
    <w:p w:rsidR="005F6457" w:rsidRDefault="00D57A9B" w:rsidP="00D57A9B">
      <w:pPr>
        <w:jc w:val="both"/>
      </w:pPr>
      <w:r w:rsidRPr="0046253A">
        <w:t xml:space="preserve">          Второе место занимают </w:t>
      </w:r>
      <w:r>
        <w:t>«</w:t>
      </w:r>
      <w:r w:rsidRPr="0046253A">
        <w:t>внешние причины</w:t>
      </w:r>
      <w:r>
        <w:t>»</w:t>
      </w:r>
      <w:r w:rsidR="00711A30">
        <w:t xml:space="preserve"> – 24,5% (выросли показатели смертности по ДТП и отравлениям, но снизился коэффициент смертности от самоубийств).</w:t>
      </w:r>
    </w:p>
    <w:p w:rsidR="00D57A9B" w:rsidRPr="0046253A" w:rsidRDefault="00D57A9B" w:rsidP="00D57A9B">
      <w:pPr>
        <w:jc w:val="both"/>
      </w:pPr>
      <w:r w:rsidRPr="0046253A">
        <w:t xml:space="preserve">          Третье место по показателям смертности среди трудоспособного населения занимают </w:t>
      </w:r>
      <w:r>
        <w:t>«</w:t>
      </w:r>
      <w:r w:rsidRPr="0046253A">
        <w:t>онкологические заболевания</w:t>
      </w:r>
      <w:r>
        <w:t xml:space="preserve">» - </w:t>
      </w:r>
      <w:r w:rsidR="00CD530F">
        <w:t>10,1%. По</w:t>
      </w:r>
      <w:r w:rsidRPr="0046253A">
        <w:t>казатель смертности по данной категории хот</w:t>
      </w:r>
      <w:r w:rsidR="005F6457">
        <w:t>ь и снизился за период 2022-2024</w:t>
      </w:r>
      <w:r w:rsidRPr="0046253A">
        <w:t xml:space="preserve"> годы на 9,7%, но</w:t>
      </w:r>
      <w:r w:rsidR="000619A4">
        <w:t>,</w:t>
      </w:r>
      <w:r w:rsidRPr="0046253A">
        <w:t xml:space="preserve"> в общем</w:t>
      </w:r>
      <w:r w:rsidR="000619A4">
        <w:t>,</w:t>
      </w:r>
      <w:r w:rsidRPr="0046253A">
        <w:t xml:space="preserve"> за 6 лет имеет прирост -  23,3%.</w:t>
      </w:r>
    </w:p>
    <w:p w:rsidR="00D57A9B" w:rsidRPr="0046253A" w:rsidRDefault="00D57A9B" w:rsidP="00D57A9B">
      <w:pPr>
        <w:jc w:val="both"/>
      </w:pPr>
      <w:r w:rsidRPr="0046253A">
        <w:t xml:space="preserve">        Из всех умерших мужчин Тайшетского района за 202</w:t>
      </w:r>
      <w:r w:rsidR="005F6457">
        <w:t>4</w:t>
      </w:r>
      <w:r w:rsidRPr="0046253A">
        <w:t xml:space="preserve"> год доля лиц трудоспособного возраста составила 49,5%, среди умерших женщин доля трудоспособных составила 18,8%.</w:t>
      </w:r>
    </w:p>
    <w:p w:rsidR="00CF09BF" w:rsidRPr="00900A7E" w:rsidRDefault="00D57A9B" w:rsidP="00900A7E">
      <w:pPr>
        <w:jc w:val="both"/>
        <w:rPr>
          <w:i/>
        </w:rPr>
      </w:pPr>
      <w:r w:rsidRPr="0046253A">
        <w:t xml:space="preserve">        </w:t>
      </w:r>
      <w:r w:rsidRPr="0046253A">
        <w:rPr>
          <w:i/>
        </w:rPr>
        <w:tab/>
      </w:r>
    </w:p>
    <w:p w:rsidR="00D57A9B" w:rsidRDefault="00D57A9B" w:rsidP="00D57A9B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b/>
        </w:rPr>
      </w:pPr>
      <w:r w:rsidRPr="002A71A2">
        <w:rPr>
          <w:b/>
        </w:rPr>
        <w:t xml:space="preserve">Распространенность факторов риска развития неинфекционных заболеваний в Тайшетском </w:t>
      </w:r>
      <w:r w:rsidR="00F60EE8">
        <w:rPr>
          <w:b/>
        </w:rPr>
        <w:t xml:space="preserve">районе </w:t>
      </w:r>
    </w:p>
    <w:p w:rsidR="00F60EE8" w:rsidRPr="002A71A2" w:rsidRDefault="00F60EE8" w:rsidP="00D57A9B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center"/>
      </w:pPr>
    </w:p>
    <w:p w:rsidR="00D57A9B" w:rsidRPr="002A71A2" w:rsidRDefault="00D57A9B" w:rsidP="00D57A9B">
      <w:pPr>
        <w:widowControl w:val="0"/>
        <w:tabs>
          <w:tab w:val="left" w:pos="1418"/>
        </w:tabs>
        <w:autoSpaceDE w:val="0"/>
        <w:autoSpaceDN w:val="0"/>
        <w:adjustRightInd w:val="0"/>
        <w:ind w:firstLine="540"/>
        <w:jc w:val="both"/>
        <w:rPr>
          <w:b/>
        </w:rPr>
      </w:pPr>
      <w:r w:rsidRPr="002A71A2">
        <w:t>Основной причиной высокой частоты развития хронических неинфекционных заболеваний является большая распространенность предотвратимых факторов риска, связанных с нездоровым образом жизни (употреблением табака, нерациональным питанием, недос</w:t>
      </w:r>
      <w:r>
        <w:t>таточной физической активностью</w:t>
      </w:r>
      <w:r w:rsidRPr="002A71A2">
        <w:t xml:space="preserve">). </w:t>
      </w:r>
    </w:p>
    <w:p w:rsidR="00D57A9B" w:rsidRPr="00F60EE8" w:rsidRDefault="003A2AE8" w:rsidP="00D57A9B">
      <w:pPr>
        <w:jc w:val="both"/>
      </w:pPr>
      <w:r>
        <w:tab/>
      </w:r>
      <w:r w:rsidR="00D57A9B" w:rsidRPr="00F60EE8">
        <w:t>По результатам проведения профилактических медицинских осмотров и диспансеризации наибольший вклад (67,9%) вносят такие факторы риска, как нерациональное питание, низкая физическая активность, избыточная масса тела, курение.</w:t>
      </w:r>
    </w:p>
    <w:p w:rsidR="00D57A9B" w:rsidRPr="00F60EE8" w:rsidRDefault="00D57A9B" w:rsidP="00D57A9B">
      <w:pPr>
        <w:jc w:val="both"/>
      </w:pPr>
      <w:r w:rsidRPr="00F60EE8">
        <w:tab/>
        <w:t>Среди поведенческих факторов риска курение выявлено у</w:t>
      </w:r>
      <w:r w:rsidR="00F60EE8">
        <w:t xml:space="preserve"> </w:t>
      </w:r>
      <w:r w:rsidRPr="00F60EE8">
        <w:t xml:space="preserve">10,3% населения, нерациональное питание выявлено у 30,3% пациентов, низкая физическая активность отмечена у 18,5% обследованных, избыточная масса тела у 14,4%, </w:t>
      </w:r>
      <w:proofErr w:type="spellStart"/>
      <w:r w:rsidRPr="00F60EE8">
        <w:t>гиперхолестеринемия</w:t>
      </w:r>
      <w:proofErr w:type="spellEnd"/>
      <w:r w:rsidRPr="00F60EE8">
        <w:t xml:space="preserve"> выявлена у 5,7%, гипергликемия у 2,7% обследованного населения.</w:t>
      </w:r>
    </w:p>
    <w:p w:rsidR="00D57A9B" w:rsidRPr="00F60EE8" w:rsidRDefault="00D57A9B" w:rsidP="00D57A9B">
      <w:pPr>
        <w:jc w:val="both"/>
        <w:rPr>
          <w:b/>
        </w:rPr>
      </w:pPr>
      <w:r w:rsidRPr="00F60EE8">
        <w:tab/>
        <w:t xml:space="preserve">Показатели факторов образа жизни, формирующие негативные тенденции в состоянии здоровья населения Тайшетского района </w:t>
      </w:r>
      <w:r w:rsidR="00F60EE8">
        <w:t xml:space="preserve"> были </w:t>
      </w:r>
      <w:r w:rsidRPr="00F60EE8">
        <w:t>чуть выше или на уровне областных показателей.</w:t>
      </w:r>
    </w:p>
    <w:p w:rsidR="00D57A9B" w:rsidRPr="00F60EE8" w:rsidRDefault="00CD530F" w:rsidP="00D57A9B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="00D57A9B" w:rsidRPr="00F60EE8">
        <w:t xml:space="preserve">Таким образом, проблема формирования человеческого потенциала в Тайшетском муниципальном округе </w:t>
      </w:r>
      <w:r w:rsidR="00F60EE8">
        <w:t xml:space="preserve"> Иркутской области </w:t>
      </w:r>
      <w:r w:rsidR="00D57A9B" w:rsidRPr="00F60EE8">
        <w:t>усугубляется дефицитом здорового населения. Высокий уровень распространенности социально-значимых заболеваний, ВИЧ</w:t>
      </w:r>
      <w:r w:rsidR="004B5771">
        <w:t xml:space="preserve"> </w:t>
      </w:r>
      <w:r w:rsidR="00D57A9B" w:rsidRPr="00F60EE8">
        <w:t>- инфекции, наркомании, алкоголизма и</w:t>
      </w:r>
      <w:r w:rsidR="00C26885">
        <w:t>,</w:t>
      </w:r>
      <w:r w:rsidR="00D57A9B" w:rsidRPr="00F60EE8">
        <w:t xml:space="preserve"> </w:t>
      </w:r>
      <w:r w:rsidR="004B5771">
        <w:t>как</w:t>
      </w:r>
      <w:r w:rsidR="00516614">
        <w:t xml:space="preserve"> </w:t>
      </w:r>
      <w:r w:rsidR="00C26885">
        <w:t xml:space="preserve">следствие, </w:t>
      </w:r>
      <w:r w:rsidR="00516614">
        <w:t>высокий</w:t>
      </w:r>
      <w:r w:rsidR="00D57A9B" w:rsidRPr="00F60EE8">
        <w:t xml:space="preserve"> уров</w:t>
      </w:r>
      <w:r w:rsidR="00516614">
        <w:t>е</w:t>
      </w:r>
      <w:r w:rsidR="00D57A9B" w:rsidRPr="00F60EE8">
        <w:t>н</w:t>
      </w:r>
      <w:r w:rsidR="00516614">
        <w:t>ь</w:t>
      </w:r>
      <w:r w:rsidR="00D57A9B" w:rsidRPr="00F60EE8">
        <w:t xml:space="preserve"> смертности трудоспособного населения по всем основным причинам смерти</w:t>
      </w:r>
      <w:r w:rsidR="00516614">
        <w:t>,</w:t>
      </w:r>
      <w:r w:rsidR="00D57A9B" w:rsidRPr="00F60EE8">
        <w:t xml:space="preserve"> оказывают существенное влияние на формирование общественного здоровья и являются основной причиной низкой продолжительности жизни.</w:t>
      </w:r>
    </w:p>
    <w:p w:rsidR="00D57A9B" w:rsidRPr="00F60EE8" w:rsidRDefault="00CD530F" w:rsidP="00D57A9B">
      <w:pPr>
        <w:widowControl w:val="0"/>
        <w:autoSpaceDE w:val="0"/>
        <w:autoSpaceDN w:val="0"/>
        <w:adjustRightInd w:val="0"/>
        <w:ind w:firstLine="540"/>
        <w:jc w:val="both"/>
      </w:pPr>
      <w:r>
        <w:tab/>
      </w:r>
      <w:r w:rsidR="00D57A9B" w:rsidRPr="00F60EE8">
        <w:t>Учитывая, что здоровье граждан является одним из приоритетных направлений социальной политики государства, а также одной из главных ценностей общества, охрана и профилактика здоровья населения имеет также немаловажное значение.</w:t>
      </w:r>
    </w:p>
    <w:p w:rsidR="00D57A9B" w:rsidRPr="00F60EE8" w:rsidRDefault="00CD530F" w:rsidP="00D57A9B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ab/>
      </w:r>
      <w:r w:rsidR="00D57A9B" w:rsidRPr="00F60EE8">
        <w:t xml:space="preserve">В целях профилактики социально негативных явлений, формирования здорового образа жизни реализовывалась программа "Обеспечение общественной безопасности, профилактики правонарушений и социального сиротства на территории Тайшетского района"  на  2020-2026 годы, в рамках которой проводились спортивно-массовые, </w:t>
      </w:r>
      <w:r w:rsidR="00D57A9B" w:rsidRPr="00F60EE8">
        <w:rPr>
          <w:lang w:eastAsia="en-US"/>
        </w:rPr>
        <w:t xml:space="preserve">профилактические мероприятия, тренинги среди несовершеннолетних и </w:t>
      </w:r>
      <w:r w:rsidR="0089267D">
        <w:rPr>
          <w:lang w:eastAsia="en-US"/>
        </w:rPr>
        <w:t>молодёжи</w:t>
      </w:r>
      <w:r w:rsidR="00D57A9B" w:rsidRPr="00F60EE8">
        <w:rPr>
          <w:lang w:eastAsia="en-US"/>
        </w:rPr>
        <w:t xml:space="preserve"> по профилактике наркомании, токсикомании, </w:t>
      </w:r>
      <w:proofErr w:type="spellStart"/>
      <w:r w:rsidR="00D57A9B" w:rsidRPr="00F60EE8">
        <w:rPr>
          <w:lang w:eastAsia="en-US"/>
        </w:rPr>
        <w:t>табакокурения</w:t>
      </w:r>
      <w:proofErr w:type="spellEnd"/>
      <w:r w:rsidR="00D57A9B" w:rsidRPr="00F60EE8">
        <w:rPr>
          <w:lang w:eastAsia="en-US"/>
        </w:rPr>
        <w:t>, алкоголизма и пропаганде здорового образа жизни, просветительские мероприятия, направленные на информирование обучающихся о ВИЧ-инфекции в доступной форме по всем аспектам (конкурсы, круглые столы).</w:t>
      </w:r>
    </w:p>
    <w:p w:rsidR="00D57A9B" w:rsidRPr="00F60EE8" w:rsidRDefault="007F185D" w:rsidP="00D57A9B">
      <w:pPr>
        <w:ind w:right="141" w:firstLine="708"/>
        <w:jc w:val="both"/>
      </w:pPr>
      <w:r>
        <w:t>За 2022</w:t>
      </w:r>
      <w:r w:rsidR="00D57A9B" w:rsidRPr="00F60EE8">
        <w:t>-2024 годы достигнуты следующие  показатели:</w:t>
      </w:r>
    </w:p>
    <w:p w:rsidR="00D57A9B" w:rsidRPr="00F60EE8" w:rsidRDefault="00D57A9B" w:rsidP="00D57A9B">
      <w:pPr>
        <w:widowControl w:val="0"/>
        <w:autoSpaceDE w:val="0"/>
        <w:autoSpaceDN w:val="0"/>
        <w:adjustRightInd w:val="0"/>
        <w:ind w:firstLine="540"/>
        <w:jc w:val="both"/>
      </w:pPr>
      <w:r w:rsidRPr="00F60EE8">
        <w:t xml:space="preserve">количество </w:t>
      </w:r>
      <w:r w:rsidR="0089267D">
        <w:t>молодёжи</w:t>
      </w:r>
      <w:r w:rsidRPr="00F60EE8">
        <w:t xml:space="preserve">, охваченной профилактическими антинаркотическими  </w:t>
      </w:r>
      <w:r w:rsidRPr="00F60EE8">
        <w:lastRenderedPageBreak/>
        <w:t xml:space="preserve">мероприятиями, достигло </w:t>
      </w:r>
      <w:r w:rsidR="003E1FC2">
        <w:t>в 2024 году - 4300 чел., в 2023 году – 4200 чел., в 2022 году – 4100 чел.;</w:t>
      </w:r>
    </w:p>
    <w:p w:rsidR="00D57A9B" w:rsidRPr="00F60EE8" w:rsidRDefault="00D57A9B" w:rsidP="00D57A9B">
      <w:pPr>
        <w:widowControl w:val="0"/>
        <w:autoSpaceDE w:val="0"/>
        <w:autoSpaceDN w:val="0"/>
        <w:adjustRightInd w:val="0"/>
        <w:ind w:firstLine="540"/>
        <w:jc w:val="both"/>
      </w:pPr>
      <w:r w:rsidRPr="00F60EE8">
        <w:t xml:space="preserve">количество участников мероприятий, направленных на формирование позитивного мнения о роли здорового образа жизни как основы профилактики ВИЧ-инфекции, достигло </w:t>
      </w:r>
      <w:r w:rsidR="003E1FC2">
        <w:t xml:space="preserve">в 2024 году - </w:t>
      </w:r>
      <w:r w:rsidRPr="00F60EE8">
        <w:t>8625 чел.</w:t>
      </w:r>
      <w:r w:rsidR="003E1FC2">
        <w:t xml:space="preserve">, в 2023 году </w:t>
      </w:r>
      <w:r w:rsidR="00F90EDF">
        <w:t>–</w:t>
      </w:r>
      <w:r w:rsidR="003E1FC2">
        <w:t xml:space="preserve"> </w:t>
      </w:r>
      <w:r w:rsidR="00F90EDF">
        <w:t>9736 чел., в 2022 году - 0 чел.</w:t>
      </w:r>
    </w:p>
    <w:p w:rsidR="00D57A9B" w:rsidRPr="00F60EE8" w:rsidRDefault="00D57A9B" w:rsidP="00D57A9B">
      <w:pPr>
        <w:widowControl w:val="0"/>
        <w:autoSpaceDE w:val="0"/>
        <w:autoSpaceDN w:val="0"/>
        <w:adjustRightInd w:val="0"/>
        <w:ind w:firstLine="540"/>
        <w:jc w:val="both"/>
      </w:pPr>
      <w:r w:rsidRPr="00F60EE8">
        <w:t xml:space="preserve">Однако </w:t>
      </w:r>
      <w:r w:rsidR="007E1960" w:rsidRPr="00F60EE8">
        <w:t xml:space="preserve">ситуация в области профилактики заболеваний и формирования здорового образа жизни практически всех социально-демографических групп населения </w:t>
      </w:r>
      <w:r w:rsidRPr="00F60EE8">
        <w:t>остается сложной. Многие граждане пренебрегают информацией о необходимости прохождения медицинских осмотров, диспансеризации, направленных на профилактику и раннее выявление и лечение заболеваний.</w:t>
      </w:r>
    </w:p>
    <w:p w:rsidR="00D57A9B" w:rsidRPr="00F60EE8" w:rsidRDefault="00D57A9B" w:rsidP="00D57A9B">
      <w:pPr>
        <w:widowControl w:val="0"/>
        <w:autoSpaceDE w:val="0"/>
        <w:autoSpaceDN w:val="0"/>
        <w:adjustRightInd w:val="0"/>
        <w:ind w:firstLine="540"/>
        <w:jc w:val="both"/>
      </w:pPr>
      <w:r w:rsidRPr="00F60EE8">
        <w:t>Охрана и профилактика здоровья включает в себя комплекс мероприятий, направленных на сохранение и укрепление здоровья,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устранение вредного влияния на здоровье человека факторов среды его обитания.</w:t>
      </w:r>
    </w:p>
    <w:p w:rsidR="00D57A9B" w:rsidRDefault="007F185D" w:rsidP="00D57A9B">
      <w:pPr>
        <w:widowControl w:val="0"/>
        <w:autoSpaceDE w:val="0"/>
        <w:autoSpaceDN w:val="0"/>
        <w:adjustRightInd w:val="0"/>
        <w:ind w:firstLine="709"/>
        <w:jc w:val="both"/>
      </w:pPr>
      <w:r>
        <w:t>За последние 3</w:t>
      </w:r>
      <w:r w:rsidR="00D57A9B" w:rsidRPr="00F60EE8">
        <w:t xml:space="preserve"> года в Тайшетском </w:t>
      </w:r>
      <w:r w:rsidR="00C26885">
        <w:t xml:space="preserve">районе </w:t>
      </w:r>
      <w:r w:rsidR="00D57A9B" w:rsidRPr="00F60EE8">
        <w:t xml:space="preserve">проведена значительная работа для развития инфраструктуры массового спорта и создания условий для занятий физической культурой. </w:t>
      </w:r>
      <w:r w:rsidR="00C26885">
        <w:t>Отмечается рост количества</w:t>
      </w:r>
      <w:r w:rsidR="00D57A9B" w:rsidRPr="00F60EE8">
        <w:t xml:space="preserve"> жителей, занимающихся физической культурой и спортом.</w:t>
      </w:r>
      <w:r w:rsidR="002B6BF4">
        <w:t xml:space="preserve"> Сформирована многоуровневая система проведения физкультурно-оздоровительных и спортивно-массовых мероприятий, спартакиад среди различных социальных групп и категорий населения. Массовые спортивные мероприятия играют значимую роль в пропаганде физической культуры и спорта, формировании здорового образа жизни и укреплении здоровья населения, организации активного отдыха и досуга. </w:t>
      </w:r>
    </w:p>
    <w:p w:rsidR="00B31ED8" w:rsidRDefault="00B31ED8" w:rsidP="00D57A9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Ежегодно проводится около </w:t>
      </w:r>
      <w:r w:rsidRPr="00AC1B2C">
        <w:t xml:space="preserve">300 </w:t>
      </w:r>
      <w:r>
        <w:t xml:space="preserve">спортивных мероприятий по месту жительства и </w:t>
      </w:r>
      <w:r w:rsidR="00AC1B2C">
        <w:t>45</w:t>
      </w:r>
      <w:r>
        <w:t xml:space="preserve"> районных спорт</w:t>
      </w:r>
      <w:r w:rsidR="00AC1B2C">
        <w:t>ивных мероприятий</w:t>
      </w:r>
      <w:r>
        <w:t xml:space="preserve">. Так, в течение 2024 года в рамках календарного плана районных спортивных мероприятий было реализовано </w:t>
      </w:r>
      <w:r w:rsidR="00AC1B2C">
        <w:t>45</w:t>
      </w:r>
      <w:r w:rsidRPr="00B31ED8">
        <w:rPr>
          <w:b/>
        </w:rPr>
        <w:t xml:space="preserve"> </w:t>
      </w:r>
      <w:r w:rsidRPr="00AC1B2C">
        <w:t>р</w:t>
      </w:r>
      <w:r>
        <w:t xml:space="preserve">айонных спортивных мероприятий и </w:t>
      </w:r>
      <w:r w:rsidR="00AC1B2C">
        <w:t>11</w:t>
      </w:r>
      <w:r w:rsidRPr="00B31ED8">
        <w:rPr>
          <w:b/>
        </w:rPr>
        <w:t xml:space="preserve"> </w:t>
      </w:r>
      <w:r w:rsidRPr="00AC1B2C">
        <w:t>физкультурно</w:t>
      </w:r>
      <w:r>
        <w:t xml:space="preserve">-массовых мероприятий, в которых приняли участие </w:t>
      </w:r>
      <w:r w:rsidRPr="00AC1B2C">
        <w:t>9411 человек, что составляет</w:t>
      </w:r>
      <w:r w:rsidR="00900A7E">
        <w:t xml:space="preserve"> 14</w:t>
      </w:r>
      <w:r w:rsidR="00AC1B2C">
        <w:t xml:space="preserve"> % от общего числа жителей муниципального образования.</w:t>
      </w:r>
    </w:p>
    <w:p w:rsidR="00CD5612" w:rsidRDefault="00CD5612" w:rsidP="00D57A9B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Всероссийский физкультурно-оздоровительный комплекс «Готов к труду и обороне» является эффективным средством для повышения уровня физической готовности, в первую очередь подрастающего поколения. Это мотивирует подростков и молодежь заниматься физической культурой и спортом, добиваться хороших результатов при сдаче нормативов. </w:t>
      </w:r>
      <w:r w:rsidR="00560293">
        <w:t xml:space="preserve">В 2022 году Центр тестирования по выполнению видов испытаний (тестов) ВФСК «ГТО» был открыт </w:t>
      </w:r>
      <w:r>
        <w:t xml:space="preserve"> на базе муниципального </w:t>
      </w:r>
      <w:r w:rsidR="00560293">
        <w:t>бюджетного</w:t>
      </w:r>
      <w:r w:rsidR="00560293" w:rsidRPr="00726D41">
        <w:t xml:space="preserve"> учреждени</w:t>
      </w:r>
      <w:r w:rsidR="00560293">
        <w:t>я</w:t>
      </w:r>
      <w:r w:rsidR="00560293" w:rsidRPr="00726D41">
        <w:t xml:space="preserve"> </w:t>
      </w:r>
      <w:r w:rsidR="00560293">
        <w:t>«Ф</w:t>
      </w:r>
      <w:r w:rsidR="00560293" w:rsidRPr="00726D41">
        <w:t>изкультурно-оздоровительный комплекс Тайшетского района</w:t>
      </w:r>
      <w:r w:rsidR="00560293">
        <w:t xml:space="preserve">». </w:t>
      </w:r>
      <w:r>
        <w:t>Ежегодно в мероприятиях по приемке</w:t>
      </w:r>
      <w:r w:rsidR="00017F49">
        <w:t xml:space="preserve">/сдаче нормативов ВФСК «ГТО» принимает участие </w:t>
      </w:r>
      <w:r w:rsidR="00560293">
        <w:t xml:space="preserve">более 2 тысяч </w:t>
      </w:r>
      <w:r w:rsidR="00017F49">
        <w:t xml:space="preserve">человек. За последние 3 года знаки отличия ВФСК «ГТО» получили </w:t>
      </w:r>
      <w:r w:rsidR="00560293">
        <w:t xml:space="preserve">3212 </w:t>
      </w:r>
      <w:r w:rsidR="00017F49">
        <w:t xml:space="preserve"> граждан Тайшетского района. </w:t>
      </w:r>
    </w:p>
    <w:p w:rsidR="00D57A9B" w:rsidRPr="00F60EE8" w:rsidRDefault="00D57A9B" w:rsidP="00D57A9B">
      <w:pPr>
        <w:widowControl w:val="0"/>
        <w:autoSpaceDE w:val="0"/>
        <w:autoSpaceDN w:val="0"/>
        <w:adjustRightInd w:val="0"/>
        <w:ind w:firstLine="709"/>
        <w:jc w:val="both"/>
      </w:pPr>
      <w:r w:rsidRPr="00F60EE8">
        <w:t xml:space="preserve">Муниципальная программа «Укрепление общественного здоровья» предусматривает </w:t>
      </w:r>
      <w:r w:rsidR="00516614" w:rsidRPr="00F60EE8">
        <w:t xml:space="preserve">вовлечение в мероприятия физической культуры и спорта </w:t>
      </w:r>
      <w:r w:rsidR="00516614">
        <w:t xml:space="preserve">различные социальные группы населения, </w:t>
      </w:r>
      <w:r w:rsidR="00516614" w:rsidRPr="00F60EE8">
        <w:t>формирование у граждан мотивации к</w:t>
      </w:r>
      <w:r w:rsidR="00516614">
        <w:t xml:space="preserve"> ведению здорового образа жизни, а также </w:t>
      </w:r>
      <w:r w:rsidRPr="00F60EE8">
        <w:t>проведение информационно-коммуникационной кампании, направленной на профилактику различного рода заболеваний, профилактику социально негативных яв</w:t>
      </w:r>
      <w:r w:rsidR="00516614">
        <w:t>лений.</w:t>
      </w:r>
      <w:r w:rsidRPr="00F60EE8">
        <w:t xml:space="preserve"> </w:t>
      </w:r>
    </w:p>
    <w:p w:rsidR="00D57A9B" w:rsidRPr="00F60EE8" w:rsidRDefault="00D57A9B" w:rsidP="00D57A9B">
      <w:pPr>
        <w:ind w:firstLine="709"/>
        <w:jc w:val="both"/>
      </w:pPr>
      <w:r w:rsidRPr="00F60EE8">
        <w:t>3. 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:rsidR="00D57A9B" w:rsidRPr="00F60EE8" w:rsidRDefault="00D57A9B" w:rsidP="00D57A9B">
      <w:pPr>
        <w:ind w:firstLine="709"/>
        <w:jc w:val="both"/>
      </w:pPr>
      <w:r w:rsidRPr="00F60EE8">
        <w:t>Реализация задач в сфере муниципальной программы осуществляется путем проведения (осуществления) конкретных мероприятий (результатов), входящих в состав структурных элементов, включенных в систему документов муниципальной программы. Задачи структурных элементов представлены в таблице 3 паспорта муниципальной программы.</w:t>
      </w:r>
    </w:p>
    <w:p w:rsidR="007B32DA" w:rsidRDefault="007B32DA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8E1665" w:rsidRDefault="008E1665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r w:rsidRPr="009F7337">
        <w:rPr>
          <w:rFonts w:cs="Arial"/>
          <w:sz w:val="22"/>
          <w:szCs w:val="22"/>
          <w:lang w:eastAsia="en-US"/>
        </w:rPr>
        <w:lastRenderedPageBreak/>
        <w:t xml:space="preserve">Раздел II. ПАСПОРТ </w:t>
      </w:r>
      <w:r>
        <w:rPr>
          <w:rFonts w:cs="Arial"/>
          <w:sz w:val="22"/>
          <w:szCs w:val="22"/>
          <w:lang w:eastAsia="en-US"/>
        </w:rPr>
        <w:t>МУНИЦИПАЛЬНОЙ</w:t>
      </w:r>
      <w:r w:rsidRPr="009F7337">
        <w:rPr>
          <w:rFonts w:cs="Arial"/>
          <w:sz w:val="22"/>
          <w:szCs w:val="22"/>
          <w:lang w:eastAsia="en-US"/>
        </w:rPr>
        <w:t xml:space="preserve"> ПРОГРАММЫ</w:t>
      </w:r>
    </w:p>
    <w:p w:rsidR="008E1665" w:rsidRPr="009F7337" w:rsidRDefault="008E1665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8E1665" w:rsidRPr="006F087C" w:rsidRDefault="008E1665" w:rsidP="008E1665">
      <w:pPr>
        <w:jc w:val="center"/>
        <w:rPr>
          <w:b/>
        </w:rPr>
      </w:pPr>
      <w:r w:rsidRPr="006F087C">
        <w:rPr>
          <w:b/>
        </w:rPr>
        <w:t xml:space="preserve">«Укрепление </w:t>
      </w:r>
      <w:r>
        <w:rPr>
          <w:b/>
        </w:rPr>
        <w:t>общественного здоровья населения»</w:t>
      </w:r>
    </w:p>
    <w:p w:rsidR="008E1665" w:rsidRPr="009F7337" w:rsidRDefault="008E1665" w:rsidP="008E1665">
      <w:pPr>
        <w:autoSpaceDE w:val="0"/>
        <w:autoSpaceDN w:val="0"/>
        <w:adjustRightInd w:val="0"/>
        <w:jc w:val="right"/>
        <w:outlineLvl w:val="1"/>
        <w:rPr>
          <w:rFonts w:cs="Arial"/>
          <w:sz w:val="22"/>
          <w:szCs w:val="22"/>
          <w:lang w:eastAsia="en-US"/>
        </w:rPr>
      </w:pPr>
      <w:bookmarkStart w:id="1" w:name="Par121"/>
      <w:bookmarkEnd w:id="1"/>
      <w:r w:rsidRPr="009F7337">
        <w:rPr>
          <w:rFonts w:cs="Arial"/>
          <w:sz w:val="22"/>
          <w:szCs w:val="22"/>
          <w:lang w:eastAsia="en-US"/>
        </w:rPr>
        <w:t>Таблица 1</w:t>
      </w:r>
    </w:p>
    <w:p w:rsidR="008E1665" w:rsidRDefault="008E1665" w:rsidP="008E1665">
      <w:pPr>
        <w:autoSpaceDE w:val="0"/>
        <w:autoSpaceDN w:val="0"/>
        <w:adjustRightInd w:val="0"/>
        <w:jc w:val="right"/>
        <w:rPr>
          <w:rFonts w:cs="Arial"/>
          <w:sz w:val="22"/>
          <w:szCs w:val="22"/>
          <w:lang w:eastAsia="en-US"/>
        </w:rPr>
      </w:pPr>
    </w:p>
    <w:p w:rsidR="008E1665" w:rsidRDefault="008E1665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r w:rsidRPr="009F7337">
        <w:rPr>
          <w:rFonts w:cs="Arial"/>
          <w:sz w:val="22"/>
          <w:szCs w:val="22"/>
          <w:lang w:eastAsia="en-US"/>
        </w:rPr>
        <w:t>Основные положения</w:t>
      </w:r>
    </w:p>
    <w:p w:rsidR="008E1665" w:rsidRDefault="008E1665" w:rsidP="008E166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4"/>
        <w:gridCol w:w="6420"/>
      </w:tblGrid>
      <w:tr w:rsidR="008E1665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647D55" w:rsidRDefault="008E1665" w:rsidP="007F37D8">
            <w:r w:rsidRPr="00647D55">
              <w:t>Ответственный исполнитель муниципальной программы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647D55" w:rsidRDefault="008E1665" w:rsidP="00212626">
            <w:pPr>
              <w:jc w:val="both"/>
            </w:pPr>
            <w:r>
              <w:t xml:space="preserve">Управление делами администрации Тайшетского муниципального округа </w:t>
            </w:r>
            <w:r w:rsidR="009C797C">
              <w:t>(далее-Управление делами)</w:t>
            </w:r>
          </w:p>
        </w:tc>
      </w:tr>
      <w:tr w:rsidR="008E1665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9F28BF" w:rsidRDefault="008E1665" w:rsidP="007F37D8">
            <w:r w:rsidRPr="009F28BF">
              <w:rPr>
                <w:rFonts w:cs="Arial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Default="008E1665" w:rsidP="007F37D8">
            <w:pPr>
              <w:autoSpaceDE w:val="0"/>
              <w:autoSpaceDN w:val="0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1.</w:t>
            </w:r>
            <w:r w:rsidR="00D863E2">
              <w:t xml:space="preserve"> Упра</w:t>
            </w:r>
            <w:r w:rsidR="00212626">
              <w:t>вление по культуре, делам молодё</w:t>
            </w:r>
            <w:r w:rsidR="00D863E2">
              <w:t>жи, туризму и спорту администрации Тайшетского муниципального округа</w:t>
            </w:r>
            <w:r>
              <w:rPr>
                <w:lang w:eastAsia="hi-IN" w:bidi="hi-IN"/>
              </w:rPr>
              <w:t xml:space="preserve"> (</w:t>
            </w:r>
            <w:r w:rsidRPr="00432DD8">
              <w:rPr>
                <w:lang w:eastAsia="hi-IN" w:bidi="hi-IN"/>
              </w:rPr>
              <w:t xml:space="preserve">далее </w:t>
            </w:r>
            <w:r w:rsidR="00D863E2">
              <w:rPr>
                <w:lang w:eastAsia="hi-IN" w:bidi="hi-IN"/>
              </w:rPr>
              <w:t>–</w:t>
            </w:r>
            <w:r w:rsidRPr="00432DD8">
              <w:rPr>
                <w:lang w:eastAsia="hi-IN" w:bidi="hi-IN"/>
              </w:rPr>
              <w:t xml:space="preserve"> Управление</w:t>
            </w:r>
            <w:r w:rsidR="00D863E2">
              <w:rPr>
                <w:lang w:eastAsia="hi-IN" w:bidi="hi-IN"/>
              </w:rPr>
              <w:t xml:space="preserve"> </w:t>
            </w:r>
            <w:r w:rsidR="00D863E2">
              <w:t>по культуре, делам молод</w:t>
            </w:r>
            <w:r w:rsidR="00212626">
              <w:t>ё</w:t>
            </w:r>
            <w:r w:rsidR="00D863E2">
              <w:t>жи, туризму и спорту</w:t>
            </w:r>
            <w:r>
              <w:rPr>
                <w:lang w:eastAsia="hi-IN" w:bidi="hi-IN"/>
              </w:rPr>
              <w:t>).</w:t>
            </w:r>
          </w:p>
          <w:p w:rsidR="008E1665" w:rsidRPr="00432DD8" w:rsidRDefault="008E1665" w:rsidP="007F37D8">
            <w:pPr>
              <w:autoSpaceDE w:val="0"/>
              <w:autoSpaceDN w:val="0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2.</w:t>
            </w:r>
            <w:r w:rsidRPr="00432DD8">
              <w:rPr>
                <w:lang w:eastAsia="hi-IN" w:bidi="hi-IN"/>
              </w:rPr>
              <w:t xml:space="preserve">Управление образования </w:t>
            </w:r>
            <w:r w:rsidR="00087493">
              <w:rPr>
                <w:lang w:eastAsia="hi-IN" w:bidi="hi-IN"/>
              </w:rPr>
              <w:t xml:space="preserve">администрации </w:t>
            </w:r>
            <w:r>
              <w:rPr>
                <w:lang w:eastAsia="hi-IN" w:bidi="hi-IN"/>
              </w:rPr>
              <w:t>Тайшетского муниципального округа (</w:t>
            </w:r>
            <w:r w:rsidRPr="00432DD8">
              <w:rPr>
                <w:lang w:eastAsia="hi-IN" w:bidi="hi-IN"/>
              </w:rPr>
              <w:t>далее – Управление образования</w:t>
            </w:r>
            <w:r>
              <w:rPr>
                <w:lang w:eastAsia="hi-IN" w:bidi="hi-IN"/>
              </w:rPr>
              <w:t>).</w:t>
            </w:r>
          </w:p>
          <w:p w:rsidR="008E1665" w:rsidRPr="00647D55" w:rsidRDefault="008E1665" w:rsidP="009C797C">
            <w:pPr>
              <w:jc w:val="both"/>
            </w:pPr>
          </w:p>
        </w:tc>
      </w:tr>
      <w:tr w:rsidR="008E1665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647D55" w:rsidRDefault="008E1665" w:rsidP="007F37D8">
            <w:r w:rsidRPr="00647D55">
              <w:t>Участники муниципальной программы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493" w:rsidRDefault="008E1665" w:rsidP="00087493">
            <w:pPr>
              <w:autoSpaceDE w:val="0"/>
              <w:autoSpaceDN w:val="0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1.</w:t>
            </w:r>
            <w:r w:rsidR="00087493">
              <w:t xml:space="preserve"> Упра</w:t>
            </w:r>
            <w:r w:rsidR="00212626">
              <w:t>вление по культуре, делам молодё</w:t>
            </w:r>
            <w:r w:rsidR="00087493">
              <w:t>жи, туризму и спорту</w:t>
            </w:r>
            <w:r w:rsidR="00877AC4">
              <w:t>.</w:t>
            </w:r>
          </w:p>
          <w:p w:rsidR="008E1665" w:rsidRDefault="008E1665" w:rsidP="00141BEF">
            <w:pPr>
              <w:autoSpaceDE w:val="0"/>
              <w:autoSpaceDN w:val="0"/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2.</w:t>
            </w:r>
            <w:r w:rsidRPr="00432DD8">
              <w:rPr>
                <w:lang w:eastAsia="hi-IN" w:bidi="hi-IN"/>
              </w:rPr>
              <w:t>Управление образования</w:t>
            </w:r>
            <w:r w:rsidR="00877AC4">
              <w:rPr>
                <w:lang w:eastAsia="hi-IN" w:bidi="hi-IN"/>
              </w:rPr>
              <w:t>.</w:t>
            </w:r>
            <w:r>
              <w:rPr>
                <w:lang w:eastAsia="hi-IN" w:bidi="hi-IN"/>
              </w:rPr>
              <w:t xml:space="preserve"> </w:t>
            </w:r>
          </w:p>
          <w:p w:rsidR="008E1665" w:rsidRDefault="00141BEF" w:rsidP="007F37D8">
            <w:pPr>
              <w:jc w:val="both"/>
            </w:pPr>
            <w:r>
              <w:rPr>
                <w:lang w:eastAsia="hi-IN" w:bidi="hi-IN"/>
              </w:rPr>
              <w:t>3</w:t>
            </w:r>
            <w:r w:rsidR="008E1665">
              <w:rPr>
                <w:lang w:eastAsia="hi-IN" w:bidi="hi-IN"/>
              </w:rPr>
              <w:t>.</w:t>
            </w:r>
            <w:r w:rsidR="008E1665" w:rsidRPr="00726D41">
              <w:t xml:space="preserve">Муниципальное бюджетное учреждение </w:t>
            </w:r>
            <w:r w:rsidR="008E1665">
              <w:t>«Ф</w:t>
            </w:r>
            <w:r w:rsidR="008E1665" w:rsidRPr="00726D41">
              <w:t>изкультурно-оздоровительный комплекс Тайшетского района</w:t>
            </w:r>
            <w:r w:rsidR="008E1665">
              <w:t>».</w:t>
            </w:r>
          </w:p>
          <w:p w:rsidR="008E1665" w:rsidRDefault="00141BEF" w:rsidP="007F37D8">
            <w:pPr>
              <w:jc w:val="both"/>
            </w:pPr>
            <w:r>
              <w:t>4</w:t>
            </w:r>
            <w:r w:rsidR="008E1665">
              <w:t xml:space="preserve">. </w:t>
            </w:r>
            <w:r w:rsidR="008E1665" w:rsidRPr="00D9792F">
              <w:t>Муниципальное бюджетное учреждение дополнительного образования «Спортивная школа Тайшетского района»</w:t>
            </w:r>
            <w:r w:rsidR="00331F5A">
              <w:t>.</w:t>
            </w:r>
          </w:p>
          <w:p w:rsidR="008E1665" w:rsidRDefault="00141BEF" w:rsidP="007F37D8">
            <w:pPr>
              <w:jc w:val="both"/>
            </w:pPr>
            <w:r>
              <w:t>5</w:t>
            </w:r>
            <w:r w:rsidR="008E1665">
              <w:t>. ОГБ</w:t>
            </w:r>
            <w:r w:rsidR="00087493">
              <w:t>У «</w:t>
            </w:r>
            <w:r w:rsidR="008E1665" w:rsidRPr="00B21E25">
              <w:t>У</w:t>
            </w:r>
            <w:r w:rsidR="00AB5EB0">
              <w:t xml:space="preserve">правление социальной защиты и социального обслуживания населения </w:t>
            </w:r>
            <w:r w:rsidR="008E1665" w:rsidRPr="00B21E25">
              <w:t>по Та</w:t>
            </w:r>
            <w:r w:rsidR="00087493">
              <w:t>йшетскому муниципальному округу»</w:t>
            </w:r>
            <w:r w:rsidR="00AB5EB0">
              <w:t xml:space="preserve"> (далее - ОГБУ «</w:t>
            </w:r>
            <w:r w:rsidR="00AB5EB0" w:rsidRPr="00B21E25">
              <w:t>УСЗСОН по Тайшетскому муниципальному округу</w:t>
            </w:r>
            <w:r w:rsidR="00AB5EB0">
              <w:t>»).</w:t>
            </w:r>
          </w:p>
          <w:p w:rsidR="008E1665" w:rsidRDefault="00141BEF" w:rsidP="007F37D8">
            <w:pPr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6</w:t>
            </w:r>
            <w:r w:rsidR="008E1665">
              <w:rPr>
                <w:lang w:eastAsia="hi-IN" w:bidi="hi-IN"/>
              </w:rPr>
              <w:t>. Общественные организации.</w:t>
            </w:r>
          </w:p>
          <w:p w:rsidR="008E1665" w:rsidRPr="00B44232" w:rsidRDefault="00141BEF" w:rsidP="007F37D8">
            <w:pPr>
              <w:jc w:val="both"/>
              <w:rPr>
                <w:lang w:eastAsia="hi-IN" w:bidi="hi-IN"/>
              </w:rPr>
            </w:pPr>
            <w:r>
              <w:rPr>
                <w:lang w:eastAsia="hi-IN" w:bidi="hi-IN"/>
              </w:rPr>
              <w:t>7</w:t>
            </w:r>
            <w:r w:rsidR="008E1665">
              <w:rPr>
                <w:lang w:eastAsia="hi-IN" w:bidi="hi-IN"/>
              </w:rPr>
              <w:t>. Молодежные и волонтерские организации.</w:t>
            </w:r>
          </w:p>
        </w:tc>
      </w:tr>
      <w:tr w:rsidR="008E1665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9F28BF" w:rsidRDefault="008E1665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 xml:space="preserve">Период реализации муниципальной программы 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665" w:rsidRPr="009F28BF" w:rsidRDefault="008E1665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2026 – 2031 годы</w:t>
            </w:r>
          </w:p>
        </w:tc>
      </w:tr>
      <w:tr w:rsidR="00E866CF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CF" w:rsidRPr="009F28BF" w:rsidRDefault="00E866CF" w:rsidP="007F37D8">
            <w:r>
              <w:t>Цели</w:t>
            </w:r>
            <w:r w:rsidRPr="009F28BF">
              <w:t xml:space="preserve"> муниципальной программы 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CF" w:rsidRPr="00CF526A" w:rsidRDefault="00E866CF" w:rsidP="007F37D8">
            <w:pPr>
              <w:jc w:val="both"/>
            </w:pPr>
            <w:r>
              <w:rPr>
                <w:bCs/>
              </w:rPr>
              <w:t>1.</w:t>
            </w:r>
            <w:r w:rsidRPr="00C91D4A">
              <w:rPr>
                <w:bCs/>
              </w:rPr>
              <w:t xml:space="preserve"> </w:t>
            </w:r>
            <w:r w:rsidRPr="00CF526A">
              <w:t xml:space="preserve">Увеличение доли вовлеченности граждан </w:t>
            </w:r>
            <w:r>
              <w:t xml:space="preserve">Тайшетского муниципального округа Иркутской области </w:t>
            </w:r>
            <w:r w:rsidRPr="00CF526A">
              <w:t>в мероприятия, направленные на своевременную профилактику заболеваний, вызыва</w:t>
            </w:r>
            <w:r w:rsidR="00F971D0">
              <w:t xml:space="preserve">емых различными факторами, до 23 </w:t>
            </w:r>
            <w:r w:rsidRPr="00CF526A">
              <w:t>%</w:t>
            </w:r>
            <w:r>
              <w:t xml:space="preserve"> к 2031</w:t>
            </w:r>
            <w:r w:rsidRPr="00CF526A">
              <w:t xml:space="preserve"> году</w:t>
            </w:r>
            <w:r>
              <w:t>.</w:t>
            </w:r>
          </w:p>
          <w:p w:rsidR="00B45259" w:rsidRPr="00B44232" w:rsidRDefault="00F90EDF" w:rsidP="00F971D0">
            <w:pPr>
              <w:jc w:val="both"/>
            </w:pPr>
            <w:r>
              <w:t>2</w:t>
            </w:r>
            <w:r w:rsidR="00E866CF">
              <w:t xml:space="preserve">. </w:t>
            </w:r>
            <w:r w:rsidR="00E866CF" w:rsidRPr="0039644C">
              <w:t xml:space="preserve">Увеличение доли граждан </w:t>
            </w:r>
            <w:r w:rsidR="00E866CF">
              <w:t xml:space="preserve">Тайшетского муниципального округа Иркутской области, </w:t>
            </w:r>
            <w:r w:rsidR="00E866CF" w:rsidRPr="0039644C">
              <w:t>вовлеченных в мероприятия, направленные на привлечение к занятиям физической культурой, увеличению двигательной  активности, продвижение принцип</w:t>
            </w:r>
            <w:r w:rsidR="00E866CF">
              <w:t xml:space="preserve">ов здорового образа жизни, до </w:t>
            </w:r>
            <w:r w:rsidR="008D0529">
              <w:t xml:space="preserve">16,6 % </w:t>
            </w:r>
            <w:r w:rsidR="00E866CF" w:rsidRPr="0039644C">
              <w:t xml:space="preserve"> </w:t>
            </w:r>
            <w:r w:rsidR="00E866CF">
              <w:t>к 2031</w:t>
            </w:r>
            <w:r w:rsidR="00E866CF" w:rsidRPr="0039644C">
              <w:t xml:space="preserve"> году</w:t>
            </w:r>
            <w:r w:rsidR="00E866CF">
              <w:t>.</w:t>
            </w:r>
          </w:p>
        </w:tc>
      </w:tr>
      <w:tr w:rsidR="00E866CF" w:rsidRPr="00647D55" w:rsidTr="007F37D8"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CF" w:rsidRPr="009F28BF" w:rsidRDefault="00E866CF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Финансовое обеспечение реализации муниципальной программы, в том числе по годам реализации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FC7" w:rsidRPr="00C549D7" w:rsidRDefault="00485FC7" w:rsidP="00485FC7">
            <w:pPr>
              <w:shd w:val="clear" w:color="auto" w:fill="FFFFFF"/>
              <w:ind w:right="281" w:firstLine="567"/>
              <w:jc w:val="both"/>
              <w:outlineLvl w:val="4"/>
            </w:pPr>
            <w:r w:rsidRPr="00C549D7">
              <w:t xml:space="preserve">Общий объем финансирования </w:t>
            </w:r>
            <w:r>
              <w:t>п</w:t>
            </w:r>
            <w:r w:rsidRPr="00C549D7">
              <w:t>рограммы</w:t>
            </w:r>
            <w:r>
              <w:t xml:space="preserve"> составляет -  </w:t>
            </w:r>
            <w:r w:rsidR="003A2AE8">
              <w:rPr>
                <w:rFonts w:cs="Arial"/>
                <w:lang w:eastAsia="en-US"/>
              </w:rPr>
              <w:t>1 227,1</w:t>
            </w:r>
            <w:r>
              <w:rPr>
                <w:rFonts w:cs="Arial"/>
                <w:lang w:eastAsia="en-US"/>
              </w:rPr>
              <w:t xml:space="preserve"> тыс. рублей</w:t>
            </w:r>
            <w:r w:rsidRPr="00C549D7">
              <w:t>, в том числе</w:t>
            </w:r>
            <w:r>
              <w:t xml:space="preserve"> </w:t>
            </w:r>
            <w:r w:rsidRPr="00C549D7">
              <w:t>за счет средств бюджета муниципальног</w:t>
            </w:r>
            <w:r>
              <w:t>о образования «Тайшетский муниципальный округ Иркутской области» (далее – бюджет округа</w:t>
            </w:r>
            <w:r w:rsidRPr="00C549D7">
              <w:t>) по годам:</w:t>
            </w:r>
          </w:p>
          <w:p w:rsidR="00485FC7" w:rsidRPr="009F28BF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 xml:space="preserve">2026 год </w:t>
            </w:r>
            <w:r>
              <w:rPr>
                <w:rFonts w:cs="Arial"/>
                <w:lang w:eastAsia="en-US"/>
              </w:rPr>
              <w:t xml:space="preserve">– 185,0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 xml:space="preserve">2027 год </w:t>
            </w:r>
            <w:r>
              <w:rPr>
                <w:rFonts w:cs="Arial"/>
                <w:lang w:eastAsia="en-US"/>
              </w:rPr>
              <w:t xml:space="preserve">– 192,4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Pr="009F28BF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2028 год -</w:t>
            </w:r>
            <w:r w:rsidR="003A2AE8">
              <w:rPr>
                <w:rFonts w:cs="Arial"/>
                <w:lang w:eastAsia="en-US"/>
              </w:rPr>
              <w:t xml:space="preserve">  200,1</w:t>
            </w:r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Pr="009F28BF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2029 год -</w:t>
            </w:r>
            <w:r w:rsidR="003A2AE8">
              <w:rPr>
                <w:rFonts w:cs="Arial"/>
                <w:lang w:eastAsia="en-US"/>
              </w:rPr>
              <w:t xml:space="preserve">  208,1</w:t>
            </w:r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Pr="009F28BF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t>2030 год -</w:t>
            </w:r>
            <w:r w:rsidR="003A2AE8">
              <w:rPr>
                <w:rFonts w:cs="Arial"/>
                <w:lang w:eastAsia="en-US"/>
              </w:rPr>
              <w:t xml:space="preserve">  216,4</w:t>
            </w:r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>.</w:t>
            </w:r>
            <w:r w:rsidRPr="009F28BF">
              <w:rPr>
                <w:rFonts w:cs="Arial"/>
                <w:lang w:eastAsia="en-US"/>
              </w:rPr>
              <w:t>;</w:t>
            </w:r>
          </w:p>
          <w:p w:rsidR="00485FC7" w:rsidRDefault="00485FC7" w:rsidP="00485FC7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lastRenderedPageBreak/>
              <w:t>2031 год -</w:t>
            </w:r>
            <w:r>
              <w:rPr>
                <w:rFonts w:cs="Arial"/>
                <w:lang w:eastAsia="en-US"/>
              </w:rPr>
              <w:t xml:space="preserve">  22</w:t>
            </w:r>
            <w:r w:rsidR="003A2AE8">
              <w:rPr>
                <w:rFonts w:cs="Arial"/>
                <w:lang w:eastAsia="en-US"/>
              </w:rPr>
              <w:t>5,1</w:t>
            </w:r>
            <w:r>
              <w:rPr>
                <w:rFonts w:cs="Arial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lang w:eastAsia="en-US"/>
              </w:rPr>
              <w:t>тыс.руб</w:t>
            </w:r>
            <w:proofErr w:type="spellEnd"/>
            <w:r>
              <w:rPr>
                <w:rFonts w:cs="Arial"/>
                <w:lang w:eastAsia="en-US"/>
              </w:rPr>
              <w:t xml:space="preserve">. </w:t>
            </w:r>
          </w:p>
          <w:p w:rsidR="00A01681" w:rsidRPr="009F28BF" w:rsidRDefault="00A01681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</w:p>
        </w:tc>
      </w:tr>
      <w:tr w:rsidR="00E866CF" w:rsidRPr="00647D55" w:rsidTr="007F37D8">
        <w:trPr>
          <w:trHeight w:val="3988"/>
        </w:trPr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6CF" w:rsidRPr="009F28BF" w:rsidRDefault="00E866CF" w:rsidP="007F37D8">
            <w:pPr>
              <w:autoSpaceDE w:val="0"/>
              <w:autoSpaceDN w:val="0"/>
              <w:adjustRightInd w:val="0"/>
              <w:rPr>
                <w:rFonts w:cs="Arial"/>
                <w:lang w:eastAsia="en-US"/>
              </w:rPr>
            </w:pPr>
            <w:r w:rsidRPr="009F28BF">
              <w:rPr>
                <w:rFonts w:cs="Arial"/>
                <w:lang w:eastAsia="en-US"/>
              </w:rPr>
              <w:lastRenderedPageBreak/>
              <w:t xml:space="preserve">Связь с национальными целями Российской Федерации/государственной программой Российской Федерации, Иркутской области </w:t>
            </w:r>
          </w:p>
        </w:tc>
        <w:tc>
          <w:tcPr>
            <w:tcW w:w="3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919" w:rsidRDefault="00E866CF" w:rsidP="00B72919">
            <w:pPr>
              <w:autoSpaceDE w:val="0"/>
              <w:autoSpaceDN w:val="0"/>
              <w:adjustRightInd w:val="0"/>
              <w:jc w:val="both"/>
            </w:pPr>
            <w:r>
              <w:t>1. Национальная цель</w:t>
            </w:r>
            <w:r w:rsidR="00B72919">
              <w:t xml:space="preserve"> «Сохранение населения, укрепление здоровья и повышение благополучия людей, поддержка семьи»</w:t>
            </w:r>
            <w:r>
              <w:t>, определенная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      </w:r>
          </w:p>
          <w:p w:rsidR="00B72919" w:rsidRDefault="00B72919" w:rsidP="007F37D8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  <w:r>
              <w:rPr>
                <w:rFonts w:eastAsia="+mj-ea"/>
                <w:bCs/>
                <w:kern w:val="24"/>
              </w:rPr>
              <w:t xml:space="preserve"> Г</w:t>
            </w:r>
            <w:r w:rsidRPr="00101346">
              <w:rPr>
                <w:rFonts w:eastAsia="+mj-ea"/>
                <w:bCs/>
                <w:kern w:val="24"/>
              </w:rPr>
              <w:t>осударственная программа Российской Федерации «Развитие здравоохранения</w:t>
            </w:r>
            <w:r>
              <w:rPr>
                <w:rFonts w:eastAsia="+mj-ea"/>
                <w:bCs/>
                <w:kern w:val="24"/>
              </w:rPr>
              <w:t>», утвержденная постановлением П</w:t>
            </w:r>
            <w:r w:rsidRPr="00101346">
              <w:rPr>
                <w:rFonts w:eastAsia="+mj-ea"/>
                <w:bCs/>
                <w:kern w:val="24"/>
              </w:rPr>
              <w:t>равительств</w:t>
            </w:r>
            <w:r>
              <w:rPr>
                <w:rFonts w:eastAsia="+mj-ea"/>
                <w:bCs/>
                <w:kern w:val="24"/>
              </w:rPr>
              <w:t xml:space="preserve">а Российской Федерации от 26 декабря </w:t>
            </w:r>
            <w:r w:rsidRPr="00101346">
              <w:rPr>
                <w:rFonts w:eastAsia="+mj-ea"/>
                <w:bCs/>
                <w:kern w:val="24"/>
              </w:rPr>
              <w:t>2017</w:t>
            </w:r>
            <w:r>
              <w:rPr>
                <w:rFonts w:eastAsia="+mj-ea"/>
                <w:bCs/>
                <w:kern w:val="24"/>
              </w:rPr>
              <w:t xml:space="preserve"> </w:t>
            </w:r>
            <w:r w:rsidRPr="00101346">
              <w:rPr>
                <w:rFonts w:eastAsia="+mj-ea"/>
                <w:bCs/>
                <w:kern w:val="24"/>
              </w:rPr>
              <w:t>г</w:t>
            </w:r>
            <w:r>
              <w:rPr>
                <w:rFonts w:eastAsia="+mj-ea"/>
                <w:bCs/>
                <w:kern w:val="24"/>
              </w:rPr>
              <w:t>ода</w:t>
            </w:r>
            <w:r w:rsidRPr="00101346">
              <w:rPr>
                <w:rFonts w:eastAsia="+mj-ea"/>
                <w:bCs/>
                <w:kern w:val="24"/>
              </w:rPr>
              <w:t xml:space="preserve"> №</w:t>
            </w:r>
            <w:r>
              <w:rPr>
                <w:rFonts w:eastAsia="+mj-ea"/>
                <w:bCs/>
                <w:kern w:val="24"/>
              </w:rPr>
              <w:t xml:space="preserve"> 1640.</w:t>
            </w:r>
          </w:p>
          <w:p w:rsidR="00E866CF" w:rsidRPr="009F7337" w:rsidRDefault="00B72919" w:rsidP="00D11A6B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lang w:eastAsia="en-US"/>
              </w:rPr>
              <w:t>3</w:t>
            </w:r>
            <w:r w:rsidR="00E866CF">
              <w:rPr>
                <w:rFonts w:cs="Arial"/>
                <w:lang w:eastAsia="en-US"/>
              </w:rPr>
              <w:t>. Государственная программа Иркутской области «Развитие здравоохранения», утвержденная постановлением Правительства Иркутской области от 13 ноября 2023 года № 1024-пп.</w:t>
            </w:r>
          </w:p>
        </w:tc>
      </w:tr>
    </w:tbl>
    <w:p w:rsidR="008E1665" w:rsidRDefault="008E1665" w:rsidP="008E1665">
      <w:pPr>
        <w:pStyle w:val="ConsPlusNonformat"/>
        <w:jc w:val="center"/>
      </w:pPr>
    </w:p>
    <w:p w:rsidR="008E1665" w:rsidRDefault="008E1665"/>
    <w:p w:rsidR="00087493" w:rsidRDefault="00087493"/>
    <w:p w:rsidR="00087493" w:rsidRDefault="00087493"/>
    <w:p w:rsidR="00087493" w:rsidRDefault="00087493"/>
    <w:p w:rsidR="00087493" w:rsidRDefault="00087493"/>
    <w:p w:rsidR="00847F36" w:rsidRDefault="00847F36">
      <w:pPr>
        <w:sectPr w:rsidR="00847F36" w:rsidSect="002E4D1C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F37D8" w:rsidRPr="009F7337" w:rsidRDefault="00847F36" w:rsidP="007F37D8">
      <w:pPr>
        <w:autoSpaceDE w:val="0"/>
        <w:autoSpaceDN w:val="0"/>
        <w:adjustRightInd w:val="0"/>
        <w:jc w:val="right"/>
        <w:outlineLvl w:val="1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lastRenderedPageBreak/>
        <w:t>Таб</w:t>
      </w:r>
      <w:r w:rsidR="007F37D8" w:rsidRPr="009F7337">
        <w:rPr>
          <w:rFonts w:cs="Arial"/>
          <w:sz w:val="22"/>
          <w:szCs w:val="22"/>
          <w:lang w:eastAsia="en-US"/>
        </w:rPr>
        <w:t>лица 2</w:t>
      </w:r>
    </w:p>
    <w:p w:rsidR="007F37D8" w:rsidRPr="009F7337" w:rsidRDefault="007F37D8" w:rsidP="007F37D8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bookmarkStart w:id="2" w:name="Par145"/>
      <w:bookmarkEnd w:id="2"/>
      <w:r w:rsidRPr="009F7337">
        <w:rPr>
          <w:rFonts w:cs="Arial"/>
          <w:sz w:val="22"/>
          <w:szCs w:val="22"/>
          <w:lang w:eastAsia="en-US"/>
        </w:rPr>
        <w:t xml:space="preserve">ПОКАЗАТЕЛИ </w:t>
      </w:r>
      <w:r>
        <w:rPr>
          <w:rFonts w:cs="Arial"/>
          <w:sz w:val="22"/>
          <w:szCs w:val="22"/>
          <w:lang w:eastAsia="en-US"/>
        </w:rPr>
        <w:t>МУНИЦИПАЛЬНОЙ</w:t>
      </w:r>
      <w:r w:rsidRPr="009F7337">
        <w:rPr>
          <w:rFonts w:cs="Arial"/>
          <w:sz w:val="22"/>
          <w:szCs w:val="22"/>
          <w:lang w:eastAsia="en-US"/>
        </w:rPr>
        <w:t xml:space="preserve"> ПРОГРАММЫ </w:t>
      </w:r>
    </w:p>
    <w:p w:rsidR="007F37D8" w:rsidRDefault="007F37D8" w:rsidP="007F37D8">
      <w:pPr>
        <w:jc w:val="center"/>
      </w:pPr>
      <w:r w:rsidRPr="00647D55">
        <w:t>«Укрепление общественного здоровья населения</w:t>
      </w:r>
      <w:r>
        <w:t>»</w:t>
      </w:r>
    </w:p>
    <w:p w:rsidR="007F37D8" w:rsidRPr="009F7337" w:rsidRDefault="007F37D8" w:rsidP="007F37D8">
      <w:pPr>
        <w:jc w:val="center"/>
        <w:rPr>
          <w:rFonts w:cs="Arial"/>
          <w:sz w:val="22"/>
          <w:szCs w:val="22"/>
          <w:lang w:eastAsia="en-US"/>
        </w:rPr>
      </w:pPr>
      <w:r>
        <w:t xml:space="preserve"> </w:t>
      </w:r>
    </w:p>
    <w:p w:rsidR="007F37D8" w:rsidRPr="009F7337" w:rsidRDefault="007F37D8" w:rsidP="007F37D8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US"/>
        </w:rPr>
      </w:pPr>
    </w:p>
    <w:tbl>
      <w:tblPr>
        <w:tblW w:w="1450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35"/>
        <w:gridCol w:w="1276"/>
        <w:gridCol w:w="1134"/>
        <w:gridCol w:w="992"/>
        <w:gridCol w:w="709"/>
        <w:gridCol w:w="629"/>
        <w:gridCol w:w="567"/>
        <w:gridCol w:w="709"/>
        <w:gridCol w:w="567"/>
        <w:gridCol w:w="709"/>
        <w:gridCol w:w="708"/>
        <w:gridCol w:w="12"/>
        <w:gridCol w:w="3390"/>
        <w:gridCol w:w="16"/>
      </w:tblGrid>
      <w:tr w:rsidR="007F37D8" w:rsidRPr="009F7337" w:rsidTr="007F37D8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                        </w:t>
            </w:r>
            <w:r w:rsidRPr="009F7337">
              <w:rPr>
                <w:rFonts w:cs="Arial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 xml:space="preserve">Базовое значение </w:t>
            </w:r>
          </w:p>
        </w:tc>
        <w:tc>
          <w:tcPr>
            <w:tcW w:w="3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Значения показателя по годам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</w:tr>
      <w:tr w:rsidR="007F37D8" w:rsidRPr="009F7337" w:rsidTr="007F37D8">
        <w:trPr>
          <w:gridAfter w:val="1"/>
          <w:wAfter w:w="16" w:type="dxa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F37D8" w:rsidRPr="009F7337" w:rsidTr="007F37D8">
        <w:trPr>
          <w:gridAfter w:val="1"/>
          <w:wAfter w:w="16" w:type="dxa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  <w:r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  <w:r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  <w:r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13</w:t>
            </w:r>
          </w:p>
        </w:tc>
      </w:tr>
      <w:tr w:rsidR="007F37D8" w:rsidRPr="009F7337" w:rsidTr="007F37D8">
        <w:trPr>
          <w:gridAfter w:val="1"/>
          <w:wAfter w:w="16" w:type="dxa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szCs w:val="28"/>
              </w:rPr>
              <w:t>Доля граждан Тайшетского муниципального округа Иркутской области</w:t>
            </w:r>
            <w:r w:rsidRPr="00A763C4">
              <w:rPr>
                <w:szCs w:val="28"/>
              </w:rPr>
              <w:t>, вовлеченных в мероприятия, направленные на своевременную профилактику заболеваний, вызываемых</w:t>
            </w:r>
            <w:r w:rsidRPr="00A763C4">
              <w:t xml:space="preserve"> различными факторам</w:t>
            </w:r>
            <w:r>
              <w:t>и, от общего количества граждан Тайшетского муниципального округа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7F37D8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0619A4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775E02" w:rsidRDefault="007D1E30" w:rsidP="00B4525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75E02">
              <w:rPr>
                <w:rFonts w:cs="Arial"/>
                <w:sz w:val="22"/>
                <w:szCs w:val="22"/>
                <w:lang w:eastAsia="en-US"/>
              </w:rPr>
              <w:t>202</w:t>
            </w:r>
            <w:r w:rsidR="00B45259" w:rsidRPr="00775E02">
              <w:rPr>
                <w:rFonts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FD575C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7A229C" w:rsidRDefault="00926143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A229C">
              <w:rPr>
                <w:rFonts w:cs="Arial"/>
                <w:sz w:val="22"/>
                <w:szCs w:val="22"/>
                <w:lang w:eastAsia="en-US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7A229C" w:rsidRDefault="00F971D0" w:rsidP="003D148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A229C">
              <w:rPr>
                <w:rFonts w:cs="Arial"/>
                <w:sz w:val="22"/>
                <w:szCs w:val="22"/>
                <w:lang w:eastAsia="en-US"/>
              </w:rPr>
              <w:t>2</w:t>
            </w:r>
            <w:r w:rsidR="003D148C" w:rsidRPr="007A229C">
              <w:rPr>
                <w:rFonts w:cs="Arial"/>
                <w:sz w:val="22"/>
                <w:szCs w:val="22"/>
                <w:lang w:eastAsia="en-US"/>
              </w:rPr>
              <w:t>0</w:t>
            </w:r>
            <w:r w:rsidR="00FD575C" w:rsidRPr="007A229C">
              <w:rPr>
                <w:rFonts w:cs="Arial"/>
                <w:sz w:val="22"/>
                <w:szCs w:val="22"/>
                <w:lang w:eastAsia="en-US"/>
              </w:rPr>
              <w:t>,</w:t>
            </w:r>
            <w:r w:rsidR="00926143" w:rsidRPr="007A229C">
              <w:rPr>
                <w:rFonts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7A229C" w:rsidRDefault="00F971D0" w:rsidP="003D148C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A229C">
              <w:rPr>
                <w:rFonts w:cs="Arial"/>
                <w:sz w:val="22"/>
                <w:szCs w:val="22"/>
                <w:lang w:eastAsia="en-US"/>
              </w:rPr>
              <w:t>21,</w:t>
            </w:r>
            <w:r w:rsidR="00926143" w:rsidRPr="007A229C">
              <w:rPr>
                <w:rFonts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7A229C" w:rsidRDefault="00FD575C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A229C">
              <w:rPr>
                <w:rFonts w:cs="Arial"/>
                <w:sz w:val="22"/>
                <w:szCs w:val="22"/>
                <w:lang w:eastAsia="en-US"/>
              </w:rPr>
              <w:t>2</w:t>
            </w:r>
            <w:r w:rsidR="003D148C" w:rsidRPr="007A229C">
              <w:rPr>
                <w:rFonts w:cs="Arial"/>
                <w:sz w:val="22"/>
                <w:szCs w:val="22"/>
                <w:lang w:eastAsia="en-US"/>
              </w:rPr>
              <w:t>2</w:t>
            </w:r>
            <w:r w:rsidR="00926143" w:rsidRPr="007A229C">
              <w:rPr>
                <w:rFonts w:cs="Arial"/>
                <w:sz w:val="22"/>
                <w:szCs w:val="22"/>
                <w:lang w:eastAsia="en-US"/>
              </w:rPr>
              <w:t>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Pr="009F7337" w:rsidRDefault="003D148C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23,</w:t>
            </w:r>
            <w:r w:rsidRPr="003D148C">
              <w:rPr>
                <w:rFonts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7D8" w:rsidRDefault="007F37D8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Управление  </w:t>
            </w:r>
            <w:r>
              <w:rPr>
                <w:lang w:eastAsia="hi-IN" w:bidi="hi-IN"/>
              </w:rPr>
              <w:t xml:space="preserve"> </w:t>
            </w:r>
            <w:r>
              <w:t xml:space="preserve">по культуре, делам </w:t>
            </w:r>
            <w:r w:rsidR="0089267D">
              <w:t>молодёжи</w:t>
            </w:r>
            <w:r>
              <w:t>, туризму и спорту,</w:t>
            </w:r>
            <w:r w:rsidR="0040543F">
              <w:rPr>
                <w:rFonts w:cs="Arial"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7F37D8" w:rsidRPr="009F7337" w:rsidRDefault="007F37D8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619A4" w:rsidRPr="009F7337" w:rsidTr="007F37D8">
        <w:trPr>
          <w:gridAfter w:val="1"/>
          <w:wAfter w:w="16" w:type="dxa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0619A4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0619A4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szCs w:val="28"/>
              </w:rPr>
              <w:t>Д</w:t>
            </w:r>
            <w:r w:rsidRPr="004F412F">
              <w:rPr>
                <w:szCs w:val="28"/>
              </w:rPr>
              <w:t>ол</w:t>
            </w:r>
            <w:r>
              <w:rPr>
                <w:szCs w:val="28"/>
              </w:rPr>
              <w:t>я граждан Тайшетского муниципального округа Иркутской области</w:t>
            </w:r>
            <w:r w:rsidRPr="004F412F">
              <w:rPr>
                <w:szCs w:val="28"/>
              </w:rPr>
              <w:t xml:space="preserve"> </w:t>
            </w:r>
            <w:r w:rsidRPr="004F412F">
              <w:rPr>
                <w:szCs w:val="28"/>
              </w:rPr>
              <w:lastRenderedPageBreak/>
              <w:t xml:space="preserve">вовлеченных в мероприятия, направленные на </w:t>
            </w:r>
            <w:r w:rsidRPr="004F412F">
              <w:t>привлечение к занятиям физической культурой, увеличению двигательной  активности, продвижение принципов здорового образа жизни</w:t>
            </w:r>
            <w:r>
              <w:t>, от общего количества граждан Тайшетского муниципального округа Иркутской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0619A4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0619A4" w:rsidP="007F37D8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096B60" w:rsidP="00096B6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775E02" w:rsidRDefault="007D1E30" w:rsidP="00B4525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 w:rsidRPr="00775E02">
              <w:rPr>
                <w:rFonts w:cs="Arial"/>
                <w:sz w:val="22"/>
                <w:szCs w:val="22"/>
                <w:lang w:eastAsia="en-US"/>
              </w:rPr>
              <w:t>202</w:t>
            </w:r>
            <w:r w:rsidR="00B45259" w:rsidRPr="00775E02">
              <w:rPr>
                <w:rFonts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F458B2" w:rsidRDefault="003D148C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15,</w:t>
            </w:r>
            <w:r w:rsidRPr="006E6EF8">
              <w:rPr>
                <w:rFonts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F458B2" w:rsidRDefault="003D148C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15</w:t>
            </w:r>
            <w:r w:rsidRPr="006E6EF8">
              <w:rPr>
                <w:rFonts w:cs="Arial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F458B2" w:rsidRDefault="00F971D0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F458B2" w:rsidRDefault="00F971D0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F458B2" w:rsidRDefault="00F971D0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F458B2" w:rsidRDefault="008D0529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16,6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9A4" w:rsidRPr="009F7337" w:rsidRDefault="00212626" w:rsidP="007F37D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Управление по культуре, делам молодёжи, туризму и спорту</w:t>
            </w:r>
          </w:p>
        </w:tc>
      </w:tr>
    </w:tbl>
    <w:p w:rsidR="007F37D8" w:rsidRPr="009F7337" w:rsidRDefault="007F37D8" w:rsidP="007F37D8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US"/>
        </w:rPr>
      </w:pPr>
    </w:p>
    <w:p w:rsidR="007F37D8" w:rsidRDefault="007F37D8" w:rsidP="007F37D8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</w:rPr>
      </w:pPr>
      <w:bookmarkStart w:id="3" w:name="Par243"/>
      <w:bookmarkStart w:id="4" w:name="Par245"/>
      <w:bookmarkStart w:id="5" w:name="Par327"/>
      <w:bookmarkEnd w:id="3"/>
      <w:bookmarkEnd w:id="4"/>
      <w:bookmarkEnd w:id="5"/>
      <w:r>
        <w:t xml:space="preserve"> </w:t>
      </w:r>
      <w:r w:rsidR="00847F36">
        <w:t xml:space="preserve">Методика </w:t>
      </w:r>
      <w:r w:rsidRPr="009F2210">
        <w:rPr>
          <w:color w:val="000000"/>
        </w:rPr>
        <w:t xml:space="preserve"> расчета целевого показателя</w:t>
      </w:r>
      <w:r w:rsidR="00FB1812">
        <w:rPr>
          <w:color w:val="000000"/>
        </w:rPr>
        <w:t>:</w:t>
      </w:r>
    </w:p>
    <w:p w:rsidR="007F37D8" w:rsidRPr="009F2210" w:rsidRDefault="007F37D8" w:rsidP="007F37D8">
      <w:pPr>
        <w:autoSpaceDE w:val="0"/>
        <w:autoSpaceDN w:val="0"/>
        <w:adjustRightInd w:val="0"/>
        <w:spacing w:before="200"/>
        <w:ind w:firstLine="540"/>
        <w:jc w:val="both"/>
        <w:rPr>
          <w:color w:val="000000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772"/>
        <w:gridCol w:w="4758"/>
        <w:gridCol w:w="5139"/>
      </w:tblGrid>
      <w:tr w:rsidR="007F37D8" w:rsidRPr="00C16E23" w:rsidTr="00B45259">
        <w:trPr>
          <w:trHeight w:val="15"/>
        </w:trPr>
        <w:tc>
          <w:tcPr>
            <w:tcW w:w="622" w:type="dxa"/>
            <w:shd w:val="clear" w:color="auto" w:fill="auto"/>
            <w:hideMark/>
          </w:tcPr>
          <w:p w:rsidR="007F37D8" w:rsidRPr="009F2210" w:rsidRDefault="007F37D8" w:rsidP="007F37D8">
            <w:pPr>
              <w:rPr>
                <w:color w:val="000000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7F37D8" w:rsidRPr="009F2210" w:rsidRDefault="007F37D8" w:rsidP="007F37D8">
            <w:pPr>
              <w:rPr>
                <w:color w:val="000000"/>
                <w:sz w:val="20"/>
              </w:rPr>
            </w:pPr>
          </w:p>
        </w:tc>
        <w:tc>
          <w:tcPr>
            <w:tcW w:w="4758" w:type="dxa"/>
            <w:shd w:val="clear" w:color="auto" w:fill="auto"/>
            <w:hideMark/>
          </w:tcPr>
          <w:p w:rsidR="007F37D8" w:rsidRPr="009F2210" w:rsidRDefault="007F37D8" w:rsidP="007F37D8">
            <w:pPr>
              <w:rPr>
                <w:color w:val="000000"/>
                <w:sz w:val="20"/>
              </w:rPr>
            </w:pPr>
          </w:p>
        </w:tc>
        <w:tc>
          <w:tcPr>
            <w:tcW w:w="5139" w:type="dxa"/>
            <w:shd w:val="clear" w:color="auto" w:fill="auto"/>
            <w:hideMark/>
          </w:tcPr>
          <w:p w:rsidR="007F37D8" w:rsidRPr="009F2210" w:rsidRDefault="007F37D8" w:rsidP="007F37D8">
            <w:pPr>
              <w:rPr>
                <w:color w:val="000000"/>
                <w:sz w:val="20"/>
              </w:rPr>
            </w:pPr>
          </w:p>
        </w:tc>
      </w:tr>
      <w:tr w:rsidR="007F37D8" w:rsidRPr="00C16E23" w:rsidTr="00B45259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 w:rsidRPr="009F2210">
              <w:rPr>
                <w:color w:val="000000"/>
              </w:rPr>
              <w:t>N п/п</w:t>
            </w:r>
          </w:p>
        </w:tc>
        <w:tc>
          <w:tcPr>
            <w:tcW w:w="377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Алгоритм формирования (ф</w:t>
            </w:r>
            <w:r w:rsidRPr="009F2210">
              <w:rPr>
                <w:color w:val="000000"/>
              </w:rPr>
              <w:t>ормула расчета</w:t>
            </w:r>
            <w:r>
              <w:rPr>
                <w:color w:val="000000"/>
              </w:rPr>
              <w:t>)</w:t>
            </w:r>
          </w:p>
        </w:tc>
        <w:tc>
          <w:tcPr>
            <w:tcW w:w="475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 w:rsidRPr="009F2210">
              <w:rPr>
                <w:color w:val="000000"/>
              </w:rPr>
              <w:t>Показатели для расчета</w:t>
            </w:r>
          </w:p>
        </w:tc>
        <w:tc>
          <w:tcPr>
            <w:tcW w:w="513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 w:rsidRPr="009F2210">
              <w:rPr>
                <w:color w:val="000000"/>
              </w:rPr>
              <w:t>Источники информации</w:t>
            </w:r>
          </w:p>
        </w:tc>
      </w:tr>
      <w:tr w:rsidR="007F37D8" w:rsidRPr="00C16E23" w:rsidTr="00096B60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  <w:r w:rsidRPr="009F2210">
              <w:rPr>
                <w:color w:val="000000"/>
              </w:rPr>
              <w:t>1.</w:t>
            </w:r>
          </w:p>
        </w:tc>
        <w:tc>
          <w:tcPr>
            <w:tcW w:w="13669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F37D8" w:rsidRDefault="007F37D8" w:rsidP="007F37D8">
            <w:pPr>
              <w:jc w:val="both"/>
              <w:textAlignment w:val="baseline"/>
            </w:pPr>
            <w:r>
              <w:rPr>
                <w:szCs w:val="28"/>
              </w:rPr>
              <w:t>Доля граждан Тайшетского муниципального округа</w:t>
            </w:r>
            <w:r w:rsidR="008443B1">
              <w:rPr>
                <w:szCs w:val="28"/>
              </w:rPr>
              <w:t xml:space="preserve"> Иркутской области</w:t>
            </w:r>
            <w:r w:rsidRPr="00A763C4">
              <w:rPr>
                <w:szCs w:val="28"/>
              </w:rPr>
              <w:t>, вовлеченных в мероприятия, направленные на своевременную профилактику заболеваний, вызываемых</w:t>
            </w:r>
            <w:r w:rsidRPr="00A763C4">
              <w:t xml:space="preserve"> различными факторам</w:t>
            </w:r>
            <w:r>
              <w:t>и, от общего количества граждан Тайшетского муниципального округа</w:t>
            </w:r>
            <w:r w:rsidR="00AD0269">
              <w:t xml:space="preserve"> Иркутской области</w:t>
            </w:r>
          </w:p>
          <w:p w:rsidR="0093264B" w:rsidRPr="009F2210" w:rsidRDefault="0093264B" w:rsidP="007F37D8">
            <w:pPr>
              <w:jc w:val="both"/>
              <w:textAlignment w:val="baseline"/>
              <w:rPr>
                <w:color w:val="000000"/>
              </w:rPr>
            </w:pPr>
          </w:p>
        </w:tc>
      </w:tr>
      <w:tr w:rsidR="007F37D8" w:rsidRPr="00C16E23" w:rsidTr="00B45259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Pr="009F2210" w:rsidRDefault="007F37D8" w:rsidP="007F37D8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7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Default="007F37D8" w:rsidP="007F37D8">
            <w:pPr>
              <w:jc w:val="both"/>
            </w:pPr>
          </w:p>
          <w:p w:rsidR="007F37D8" w:rsidRDefault="007F37D8" w:rsidP="007F37D8">
            <w:pPr>
              <w:jc w:val="both"/>
              <w:rPr>
                <w:u w:val="single"/>
              </w:rPr>
            </w:pPr>
            <w:r>
              <w:rPr>
                <w:lang w:val="en-AU"/>
              </w:rPr>
              <w:t>DG</w:t>
            </w:r>
            <w:r>
              <w:t xml:space="preserve">  =    </w:t>
            </w:r>
            <w:proofErr w:type="spellStart"/>
            <w:r>
              <w:rPr>
                <w:u w:val="single"/>
                <w:lang w:val="en-US"/>
              </w:rPr>
              <w:t>Kv</w:t>
            </w:r>
            <w:proofErr w:type="spellEnd"/>
            <w:r w:rsidRPr="00A94999">
              <w:rPr>
                <w:u w:val="single"/>
              </w:rPr>
              <w:t xml:space="preserve"> х 100</w:t>
            </w:r>
          </w:p>
          <w:p w:rsidR="007F37D8" w:rsidRDefault="007F37D8" w:rsidP="007F37D8">
            <w:pPr>
              <w:jc w:val="both"/>
            </w:pPr>
            <w:r w:rsidRPr="00A94999">
              <w:t xml:space="preserve">                </w:t>
            </w:r>
            <w:r>
              <w:t xml:space="preserve">     </w:t>
            </w:r>
            <w:r>
              <w:rPr>
                <w:lang w:val="en-US"/>
              </w:rPr>
              <w:t>K</w:t>
            </w:r>
            <w:r w:rsidRPr="00457BF1">
              <w:t>о</w:t>
            </w:r>
          </w:p>
          <w:p w:rsidR="007F37D8" w:rsidRPr="009F2210" w:rsidRDefault="007F37D8" w:rsidP="007F37D8">
            <w:pPr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4758" w:type="dxa"/>
            <w:shd w:val="clear" w:color="auto" w:fill="auto"/>
          </w:tcPr>
          <w:p w:rsidR="007F37D8" w:rsidRDefault="007F37D8" w:rsidP="007F37D8">
            <w:pPr>
              <w:jc w:val="both"/>
            </w:pPr>
          </w:p>
          <w:p w:rsidR="007F37D8" w:rsidRDefault="007F37D8" w:rsidP="007F37D8">
            <w:pPr>
              <w:jc w:val="both"/>
            </w:pPr>
            <w:r>
              <w:rPr>
                <w:lang w:val="en-AU"/>
              </w:rPr>
              <w:t>DG</w:t>
            </w:r>
            <w:r>
              <w:t xml:space="preserve"> – доля </w:t>
            </w:r>
            <w:r w:rsidRPr="00A763C4">
              <w:rPr>
                <w:szCs w:val="28"/>
              </w:rPr>
              <w:t>граждан</w:t>
            </w:r>
            <w:r>
              <w:rPr>
                <w:szCs w:val="28"/>
              </w:rPr>
              <w:t xml:space="preserve"> Тайшетского муниципального округа</w:t>
            </w:r>
            <w:r w:rsidR="00AD0269">
              <w:rPr>
                <w:szCs w:val="28"/>
              </w:rPr>
              <w:t xml:space="preserve"> Иркутской области</w:t>
            </w:r>
            <w:r w:rsidRPr="00A763C4">
              <w:rPr>
                <w:szCs w:val="28"/>
              </w:rPr>
              <w:t xml:space="preserve">, вовлеченных в мероприятия, направленные на своевременную профилактику </w:t>
            </w:r>
            <w:r w:rsidRPr="00A763C4">
              <w:rPr>
                <w:szCs w:val="28"/>
              </w:rPr>
              <w:lastRenderedPageBreak/>
              <w:t>заболеваний, вызываемых</w:t>
            </w:r>
            <w:r w:rsidRPr="00A763C4">
              <w:t xml:space="preserve"> различными факторам</w:t>
            </w:r>
            <w:r>
              <w:t>и;</w:t>
            </w:r>
          </w:p>
          <w:p w:rsidR="007F37D8" w:rsidRDefault="007F37D8" w:rsidP="007F37D8">
            <w:pPr>
              <w:jc w:val="both"/>
            </w:pPr>
            <w:r>
              <w:rPr>
                <w:lang w:val="en-AU"/>
              </w:rPr>
              <w:t>K</w:t>
            </w:r>
            <w:r w:rsidRPr="00457BF1">
              <w:t>о</w:t>
            </w:r>
            <w:r>
              <w:t xml:space="preserve"> – общее количество граждан Тайшетского муниципального округа</w:t>
            </w:r>
            <w:r w:rsidR="00AD0269">
              <w:t xml:space="preserve"> Иркутской области</w:t>
            </w:r>
            <w:r>
              <w:t>;</w:t>
            </w:r>
          </w:p>
          <w:p w:rsidR="007F37D8" w:rsidRDefault="007F37D8" w:rsidP="007F37D8">
            <w:pPr>
              <w:jc w:val="both"/>
              <w:textAlignment w:val="baseline"/>
            </w:pPr>
            <w:proofErr w:type="spellStart"/>
            <w:r>
              <w:rPr>
                <w:lang w:val="en-US"/>
              </w:rPr>
              <w:t>Kv</w:t>
            </w:r>
            <w:proofErr w:type="spellEnd"/>
            <w:r>
              <w:t xml:space="preserve"> – количество граждан Тайшетского муниципального округа</w:t>
            </w:r>
            <w:r w:rsidR="00AD0269">
              <w:t xml:space="preserve"> Иркутской области</w:t>
            </w:r>
            <w:r>
              <w:t xml:space="preserve">, вовлеченных в мероприятия, </w:t>
            </w:r>
            <w:r w:rsidRPr="00A763C4">
              <w:rPr>
                <w:szCs w:val="28"/>
              </w:rPr>
              <w:t>направленные на своевременную профилактику заболеваний, вызываемых</w:t>
            </w:r>
            <w:r w:rsidRPr="00A763C4">
              <w:t xml:space="preserve"> различными факторам</w:t>
            </w:r>
            <w:r>
              <w:t>и</w:t>
            </w:r>
            <w:r w:rsidR="00096B60">
              <w:t>.</w:t>
            </w:r>
          </w:p>
          <w:p w:rsidR="00F53296" w:rsidRDefault="00F53296" w:rsidP="007F37D8">
            <w:pPr>
              <w:jc w:val="both"/>
              <w:textAlignment w:val="baseline"/>
            </w:pPr>
          </w:p>
          <w:p w:rsidR="0011118B" w:rsidRPr="0011118B" w:rsidRDefault="0011118B" w:rsidP="00096B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9" w:type="dxa"/>
            <w:shd w:val="clear" w:color="auto" w:fill="auto"/>
          </w:tcPr>
          <w:p w:rsidR="007F37D8" w:rsidRDefault="007F37D8" w:rsidP="007F37D8">
            <w:pPr>
              <w:jc w:val="both"/>
              <w:textAlignment w:val="baseline"/>
              <w:rPr>
                <w:rFonts w:cs="Arial"/>
                <w:sz w:val="22"/>
                <w:szCs w:val="22"/>
                <w:lang w:eastAsia="en-US"/>
              </w:rPr>
            </w:pPr>
          </w:p>
          <w:p w:rsidR="007F37D8" w:rsidRPr="009F2210" w:rsidRDefault="007F37D8" w:rsidP="00FC3703">
            <w:pPr>
              <w:jc w:val="both"/>
              <w:textAlignment w:val="baseline"/>
              <w:rPr>
                <w:color w:val="000000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Отчетные данные</w:t>
            </w:r>
            <w:r w:rsidR="00AD0269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="002F6AA5">
              <w:rPr>
                <w:rFonts w:cs="Arial"/>
                <w:sz w:val="22"/>
                <w:szCs w:val="22"/>
                <w:lang w:eastAsia="en-US"/>
              </w:rPr>
              <w:t xml:space="preserve">Управления </w:t>
            </w:r>
            <w:r w:rsidR="00AD0269">
              <w:t xml:space="preserve">по культуре, делам </w:t>
            </w:r>
            <w:r w:rsidR="0089267D">
              <w:t>молодёжи</w:t>
            </w:r>
            <w:r w:rsidR="00AD0269">
              <w:t>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>, Управлени</w:t>
            </w:r>
            <w:r w:rsidR="002F6AA5">
              <w:rPr>
                <w:rFonts w:cs="Arial"/>
                <w:sz w:val="22"/>
                <w:szCs w:val="22"/>
                <w:lang w:eastAsia="en-US"/>
              </w:rPr>
              <w:t>е</w:t>
            </w:r>
            <w:r w:rsidR="00FC3703">
              <w:rPr>
                <w:rFonts w:cs="Arial"/>
                <w:sz w:val="22"/>
                <w:szCs w:val="22"/>
                <w:lang w:eastAsia="en-US"/>
              </w:rPr>
              <w:t xml:space="preserve"> образования</w:t>
            </w:r>
          </w:p>
        </w:tc>
      </w:tr>
      <w:tr w:rsidR="007F37D8" w:rsidRPr="00C16E23" w:rsidTr="00096B60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Default="00096B60" w:rsidP="007F37D8">
            <w:pPr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7F37D8">
              <w:rPr>
                <w:color w:val="000000"/>
              </w:rPr>
              <w:t>.</w:t>
            </w:r>
          </w:p>
        </w:tc>
        <w:tc>
          <w:tcPr>
            <w:tcW w:w="13669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Default="007F37D8" w:rsidP="007F37D8">
            <w:pPr>
              <w:jc w:val="both"/>
              <w:textAlignment w:val="baseline"/>
            </w:pPr>
            <w:r>
              <w:rPr>
                <w:szCs w:val="28"/>
              </w:rPr>
              <w:t>Д</w:t>
            </w:r>
            <w:r w:rsidRPr="004F412F">
              <w:rPr>
                <w:szCs w:val="28"/>
              </w:rPr>
              <w:t>ол</w:t>
            </w:r>
            <w:r>
              <w:rPr>
                <w:szCs w:val="28"/>
              </w:rPr>
              <w:t>я граждан Тайшетского муниципального округа</w:t>
            </w:r>
            <w:r w:rsidRPr="004F412F">
              <w:rPr>
                <w:szCs w:val="28"/>
              </w:rPr>
              <w:t xml:space="preserve"> </w:t>
            </w:r>
            <w:r w:rsidR="00AD0269">
              <w:rPr>
                <w:szCs w:val="28"/>
              </w:rPr>
              <w:t xml:space="preserve">Иркутской области, </w:t>
            </w:r>
            <w:r w:rsidRPr="004F412F">
              <w:rPr>
                <w:szCs w:val="28"/>
              </w:rPr>
              <w:t xml:space="preserve">вовлеченных в мероприятия, направленные на </w:t>
            </w:r>
            <w:r w:rsidRPr="004F412F">
              <w:t>привлечение к занятиям физической культурой, увеличению двигательной  активности, продвижение принципов здорового образа жизни</w:t>
            </w:r>
            <w:r>
              <w:t>, от общего количества граждан Тайшетского муниципального округа</w:t>
            </w:r>
            <w:r w:rsidR="00AD0269">
              <w:t xml:space="preserve"> Иркутской области </w:t>
            </w:r>
          </w:p>
          <w:p w:rsidR="0093264B" w:rsidRDefault="0093264B" w:rsidP="007F37D8">
            <w:pPr>
              <w:jc w:val="both"/>
              <w:textAlignment w:val="baseline"/>
            </w:pPr>
          </w:p>
          <w:p w:rsidR="00F53296" w:rsidRDefault="00F53296" w:rsidP="007F37D8">
            <w:pPr>
              <w:jc w:val="both"/>
              <w:textAlignment w:val="baseline"/>
            </w:pPr>
          </w:p>
        </w:tc>
      </w:tr>
      <w:tr w:rsidR="007F37D8" w:rsidRPr="00C16E23" w:rsidTr="00B45259">
        <w:tc>
          <w:tcPr>
            <w:tcW w:w="62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Default="007F37D8" w:rsidP="007F37D8">
            <w:pPr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72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37D8" w:rsidRDefault="007F37D8" w:rsidP="007F37D8">
            <w:pPr>
              <w:jc w:val="both"/>
            </w:pPr>
          </w:p>
          <w:p w:rsidR="007F37D8" w:rsidRDefault="007F37D8" w:rsidP="007F37D8">
            <w:pPr>
              <w:jc w:val="both"/>
              <w:rPr>
                <w:u w:val="single"/>
              </w:rPr>
            </w:pPr>
            <w:r>
              <w:rPr>
                <w:lang w:val="en-AU"/>
              </w:rPr>
              <w:t>DG</w:t>
            </w:r>
            <w:r>
              <w:t xml:space="preserve">  =    </w:t>
            </w:r>
            <w:r>
              <w:rPr>
                <w:u w:val="single"/>
                <w:lang w:val="en-AU"/>
              </w:rPr>
              <w:t>K</w:t>
            </w:r>
            <w:r>
              <w:rPr>
                <w:u w:val="single"/>
                <w:lang w:val="en-US"/>
              </w:rPr>
              <w:t>v</w:t>
            </w:r>
            <w:r w:rsidRPr="00A94999">
              <w:rPr>
                <w:u w:val="single"/>
              </w:rPr>
              <w:t xml:space="preserve"> х 100</w:t>
            </w:r>
          </w:p>
          <w:p w:rsidR="007F37D8" w:rsidRDefault="007F37D8" w:rsidP="007F37D8">
            <w:pPr>
              <w:jc w:val="both"/>
            </w:pPr>
            <w:r w:rsidRPr="00A94999">
              <w:t xml:space="preserve">                </w:t>
            </w:r>
            <w:r>
              <w:t xml:space="preserve">     </w:t>
            </w:r>
            <w:r>
              <w:rPr>
                <w:lang w:val="en-AU"/>
              </w:rPr>
              <w:t>K</w:t>
            </w:r>
            <w:r w:rsidRPr="00457BF1">
              <w:t>о</w:t>
            </w:r>
          </w:p>
          <w:p w:rsidR="007F37D8" w:rsidRDefault="007F37D8" w:rsidP="007F37D8">
            <w:pPr>
              <w:jc w:val="center"/>
              <w:textAlignment w:val="baseline"/>
            </w:pPr>
          </w:p>
        </w:tc>
        <w:tc>
          <w:tcPr>
            <w:tcW w:w="4758" w:type="dxa"/>
            <w:shd w:val="clear" w:color="auto" w:fill="auto"/>
          </w:tcPr>
          <w:p w:rsidR="007F37D8" w:rsidRDefault="007F37D8" w:rsidP="007F37D8">
            <w:pPr>
              <w:jc w:val="both"/>
            </w:pPr>
          </w:p>
          <w:p w:rsidR="007F37D8" w:rsidRDefault="007F37D8" w:rsidP="007F37D8">
            <w:pPr>
              <w:jc w:val="both"/>
            </w:pPr>
            <w:r>
              <w:rPr>
                <w:lang w:val="en-AU"/>
              </w:rPr>
              <w:t>DG</w:t>
            </w:r>
            <w:r>
              <w:t xml:space="preserve"> – доля </w:t>
            </w:r>
            <w:r>
              <w:rPr>
                <w:szCs w:val="28"/>
              </w:rPr>
              <w:t>граждан Тайшетского муниципального округа</w:t>
            </w:r>
            <w:r w:rsidR="00AD0269">
              <w:rPr>
                <w:szCs w:val="28"/>
              </w:rPr>
              <w:t xml:space="preserve"> Иркутской области</w:t>
            </w:r>
            <w:r w:rsidRPr="00A763C4">
              <w:rPr>
                <w:szCs w:val="28"/>
              </w:rPr>
              <w:t xml:space="preserve">, вовлеченных в мероприятия, направленные на </w:t>
            </w:r>
            <w:r w:rsidRPr="004F412F">
              <w:t>привлечение к занятиям физической культурой, увеличению двигательной  активности, продвижение принципов здорового образа жизни</w:t>
            </w:r>
            <w:r>
              <w:t>;</w:t>
            </w:r>
          </w:p>
          <w:p w:rsidR="007F37D8" w:rsidRDefault="007F37D8" w:rsidP="007F37D8">
            <w:pPr>
              <w:jc w:val="both"/>
            </w:pPr>
            <w:r>
              <w:rPr>
                <w:lang w:val="en-AU"/>
              </w:rPr>
              <w:t>K</w:t>
            </w:r>
            <w:r w:rsidRPr="00457BF1">
              <w:t>о</w:t>
            </w:r>
            <w:r>
              <w:t xml:space="preserve"> – общее количество граждан Тайшетского муниципального округа</w:t>
            </w:r>
            <w:r w:rsidR="00AD0269">
              <w:t xml:space="preserve"> Иркутской области</w:t>
            </w:r>
            <w:r>
              <w:t>;</w:t>
            </w:r>
          </w:p>
          <w:p w:rsidR="007F37D8" w:rsidRDefault="007F37D8" w:rsidP="007F37D8">
            <w:pPr>
              <w:jc w:val="both"/>
              <w:textAlignment w:val="baseline"/>
            </w:pPr>
            <w:proofErr w:type="spellStart"/>
            <w:r>
              <w:rPr>
                <w:lang w:val="en-US"/>
              </w:rPr>
              <w:t>Kv</w:t>
            </w:r>
            <w:proofErr w:type="spellEnd"/>
            <w:r>
              <w:t xml:space="preserve"> – количество граждан Тайшетского муниципального округа</w:t>
            </w:r>
            <w:r w:rsidR="00AD0269">
              <w:t xml:space="preserve"> Иркутской области</w:t>
            </w:r>
            <w:r>
              <w:t xml:space="preserve">, вовлеченных в мероприятия, </w:t>
            </w:r>
            <w:r w:rsidRPr="00A763C4">
              <w:rPr>
                <w:szCs w:val="28"/>
              </w:rPr>
              <w:t xml:space="preserve">направленные на </w:t>
            </w:r>
            <w:r w:rsidRPr="004F412F">
              <w:t>привлечение к занятиям физической культурой, увеличению двигательной</w:t>
            </w:r>
            <w:r w:rsidR="00B45259">
              <w:t xml:space="preserve"> </w:t>
            </w:r>
            <w:r w:rsidRPr="004F412F">
              <w:t xml:space="preserve">  </w:t>
            </w:r>
            <w:r w:rsidRPr="004F412F">
              <w:lastRenderedPageBreak/>
              <w:t>активности, продвижение принципов здорового образа жизни</w:t>
            </w:r>
            <w:r w:rsidR="00096B60">
              <w:t>.</w:t>
            </w:r>
          </w:p>
          <w:p w:rsidR="00F458B2" w:rsidRDefault="00F458B2" w:rsidP="007F37D8">
            <w:pPr>
              <w:jc w:val="both"/>
              <w:textAlignment w:val="baseline"/>
            </w:pPr>
          </w:p>
          <w:p w:rsidR="00F458B2" w:rsidRDefault="00F458B2" w:rsidP="00096B60">
            <w:pPr>
              <w:jc w:val="center"/>
            </w:pPr>
          </w:p>
        </w:tc>
        <w:tc>
          <w:tcPr>
            <w:tcW w:w="5139" w:type="dxa"/>
            <w:shd w:val="clear" w:color="auto" w:fill="auto"/>
          </w:tcPr>
          <w:p w:rsidR="007F37D8" w:rsidRDefault="007F37D8" w:rsidP="007F37D8">
            <w:pPr>
              <w:jc w:val="center"/>
              <w:textAlignment w:val="baseline"/>
            </w:pPr>
          </w:p>
          <w:p w:rsidR="007F37D8" w:rsidRDefault="007F37D8" w:rsidP="002F6AA5">
            <w:pPr>
              <w:jc w:val="both"/>
              <w:textAlignment w:val="baseline"/>
            </w:pPr>
            <w:r>
              <w:rPr>
                <w:rFonts w:cs="Arial"/>
                <w:sz w:val="22"/>
                <w:szCs w:val="22"/>
                <w:lang w:eastAsia="en-US"/>
              </w:rPr>
              <w:t>Отчетные данные</w:t>
            </w:r>
            <w:r w:rsidR="002F6AA5">
              <w:rPr>
                <w:rFonts w:cs="Arial"/>
                <w:sz w:val="22"/>
                <w:szCs w:val="22"/>
                <w:lang w:eastAsia="en-US"/>
              </w:rPr>
              <w:t xml:space="preserve"> Управления </w:t>
            </w:r>
            <w:r w:rsidR="002F6AA5">
              <w:t xml:space="preserve">по культуре, делам </w:t>
            </w:r>
            <w:r w:rsidR="0089267D">
              <w:t>молодёжи</w:t>
            </w:r>
            <w:r w:rsidR="002F6AA5">
              <w:t>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r>
              <w:t>ОГБ</w:t>
            </w:r>
            <w:r w:rsidRPr="00B21E25">
              <w:t>У "УСЗСОН по Тайшетскому муниципальному округу"</w:t>
            </w:r>
            <w:r>
              <w:t>, общественных организаций</w:t>
            </w:r>
          </w:p>
        </w:tc>
      </w:tr>
    </w:tbl>
    <w:p w:rsidR="00692730" w:rsidRDefault="00692730" w:rsidP="007F37D8">
      <w:pPr>
        <w:pStyle w:val="ConsPlusNonformat"/>
        <w:jc w:val="center"/>
        <w:sectPr w:rsidR="00692730" w:rsidSect="00847F36">
          <w:pgSz w:w="16838" w:h="11906" w:orient="landscape"/>
          <w:pgMar w:top="1701" w:right="1134" w:bottom="851" w:left="1134" w:header="720" w:footer="720" w:gutter="0"/>
          <w:cols w:space="60"/>
          <w:noEndnote/>
          <w:docGrid w:linePitch="326"/>
        </w:sectPr>
      </w:pPr>
    </w:p>
    <w:p w:rsidR="00692730" w:rsidRDefault="00692730" w:rsidP="00692730">
      <w:pPr>
        <w:autoSpaceDE w:val="0"/>
        <w:autoSpaceDN w:val="0"/>
        <w:adjustRightInd w:val="0"/>
        <w:jc w:val="right"/>
        <w:outlineLvl w:val="1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lastRenderedPageBreak/>
        <w:t>Таблица 3</w:t>
      </w:r>
    </w:p>
    <w:p w:rsidR="00692730" w:rsidRPr="009F7337" w:rsidRDefault="00692730" w:rsidP="00692730">
      <w:pPr>
        <w:autoSpaceDE w:val="0"/>
        <w:autoSpaceDN w:val="0"/>
        <w:adjustRightInd w:val="0"/>
        <w:jc w:val="right"/>
        <w:outlineLvl w:val="1"/>
        <w:rPr>
          <w:rFonts w:cs="Arial"/>
          <w:sz w:val="22"/>
          <w:szCs w:val="22"/>
          <w:lang w:eastAsia="en-US"/>
        </w:rPr>
      </w:pPr>
    </w:p>
    <w:p w:rsidR="00692730" w:rsidRPr="009F7337" w:rsidRDefault="00692730" w:rsidP="00692730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r w:rsidRPr="009F7337">
        <w:rPr>
          <w:rFonts w:cs="Arial"/>
          <w:sz w:val="22"/>
          <w:szCs w:val="22"/>
          <w:lang w:eastAsia="en-US"/>
        </w:rPr>
        <w:t>ПЕРЕЧЕНЬ СТРУКТУРНЫХ ЭЛЕМЕНТОВ И ОТДЕЛЬНЫХ МЕРОПРИЯТИЙ</w:t>
      </w:r>
    </w:p>
    <w:p w:rsidR="00692730" w:rsidRDefault="00692730" w:rsidP="00692730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МУНИЦИПАЛЬНОЙ</w:t>
      </w:r>
      <w:r w:rsidRPr="009F7337">
        <w:rPr>
          <w:rFonts w:cs="Arial"/>
          <w:sz w:val="22"/>
          <w:szCs w:val="22"/>
          <w:lang w:eastAsia="en-US"/>
        </w:rPr>
        <w:t xml:space="preserve"> ПРОГРАММЫ </w:t>
      </w:r>
    </w:p>
    <w:p w:rsidR="00692730" w:rsidRPr="009F7337" w:rsidRDefault="00692730" w:rsidP="00692730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</w:p>
    <w:p w:rsidR="00692730" w:rsidRDefault="00692730" w:rsidP="00692730">
      <w:pPr>
        <w:jc w:val="center"/>
      </w:pPr>
      <w:r w:rsidRPr="002E48FD">
        <w:t>«Укрепление общественного здоровья населения»</w:t>
      </w:r>
    </w:p>
    <w:p w:rsidR="00692730" w:rsidRPr="002E48FD" w:rsidRDefault="00692730" w:rsidP="00692730">
      <w:pPr>
        <w:jc w:val="center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77"/>
        <w:gridCol w:w="1701"/>
        <w:gridCol w:w="3544"/>
        <w:gridCol w:w="992"/>
      </w:tblGrid>
      <w:tr w:rsidR="00692730" w:rsidRPr="009F7337" w:rsidTr="0069273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Задачи структурного элемента/отдельного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Ответственный за реализацию структурного элемента/отдельного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элемента/отдельного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 xml:space="preserve">Связь с показателями </w:t>
            </w:r>
          </w:p>
        </w:tc>
      </w:tr>
      <w:tr w:rsidR="00692730" w:rsidRPr="009F7337" w:rsidTr="00692730">
        <w:trPr>
          <w:trHeight w:val="23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5</w:t>
            </w:r>
          </w:p>
        </w:tc>
      </w:tr>
      <w:tr w:rsidR="00692730" w:rsidRPr="009F7337" w:rsidTr="0069273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F7337">
              <w:rPr>
                <w:rFonts w:cs="Arial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692730" w:rsidRPr="009F7337" w:rsidTr="0069273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6A5ECB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Комплекс</w:t>
            </w:r>
            <w:r w:rsidRPr="006A5ECB">
              <w:rPr>
                <w:rFonts w:cs="Arial"/>
                <w:sz w:val="22"/>
                <w:szCs w:val="22"/>
                <w:lang w:eastAsia="en-US"/>
              </w:rPr>
              <w:t xml:space="preserve"> процессных мероприятий</w:t>
            </w:r>
          </w:p>
        </w:tc>
      </w:tr>
      <w:tr w:rsidR="00692730" w:rsidRPr="009F7337" w:rsidTr="0069273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2E48FD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2E48FD">
              <w:rPr>
                <w:rFonts w:cs="Arial"/>
                <w:sz w:val="22"/>
                <w:szCs w:val="22"/>
                <w:lang w:eastAsia="en-US"/>
              </w:rPr>
              <w:t>1. «Профилактика заболеваний и укрепление здоровья населения</w:t>
            </w:r>
            <w:r w:rsidRPr="002E48FD">
              <w:t xml:space="preserve">» </w:t>
            </w:r>
          </w:p>
        </w:tc>
      </w:tr>
      <w:tr w:rsidR="00692730" w:rsidRPr="009F7337" w:rsidTr="0069273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t xml:space="preserve">Повышение   уровня информированности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Тайшетского муниципального округа Иркутской области </w:t>
            </w:r>
            <w:r>
              <w:t>о факторах риска и профилактике инфекционных и неинфекционных</w:t>
            </w:r>
            <w:r w:rsidRPr="002D470F">
              <w:t xml:space="preserve"> заболевани</w:t>
            </w:r>
            <w:r>
              <w:t>й, правилах здорового питания и профилактике вредных привычек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8D0529" w:rsidP="008D052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Управление делами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widowControl w:val="0"/>
              <w:tabs>
                <w:tab w:val="left" w:pos="1764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t xml:space="preserve">Увеличение доли </w:t>
            </w:r>
            <w:r>
              <w:rPr>
                <w:szCs w:val="28"/>
              </w:rPr>
              <w:t>граждан Тайшетского муниципального округа Иркутской области, охваченных информационными профилактическими мероприятиями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Pr="009F7337" w:rsidRDefault="00692730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1</w:t>
            </w:r>
          </w:p>
        </w:tc>
      </w:tr>
      <w:tr w:rsidR="00692730" w:rsidRPr="009F7337" w:rsidTr="00692730"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730" w:rsidRDefault="00692730" w:rsidP="00692730">
            <w:pPr>
              <w:autoSpaceDE w:val="0"/>
              <w:autoSpaceDN w:val="0"/>
              <w:adjustRightInd w:val="0"/>
              <w:jc w:val="center"/>
            </w:pPr>
            <w:r w:rsidRPr="002E48FD">
              <w:rPr>
                <w:rFonts w:cs="Arial"/>
                <w:sz w:val="22"/>
                <w:szCs w:val="22"/>
                <w:lang w:eastAsia="en-US"/>
              </w:rPr>
              <w:t>2. «</w:t>
            </w:r>
            <w:r w:rsidRPr="002E48FD">
              <w:t>Активная жизнь в любом возрасте»</w:t>
            </w:r>
          </w:p>
          <w:p w:rsidR="00F53296" w:rsidRPr="002E48FD" w:rsidRDefault="00F53296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D0529" w:rsidRPr="009F7337" w:rsidTr="0069273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Pr="009F7337" w:rsidRDefault="008D0529" w:rsidP="0069273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szCs w:val="28"/>
              </w:rPr>
              <w:t>П</w:t>
            </w:r>
            <w:r w:rsidRPr="00A07A23">
              <w:rPr>
                <w:szCs w:val="28"/>
              </w:rPr>
              <w:t>оддержание здоровья людей старшего поколения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Pr="009F7337" w:rsidRDefault="008D0529" w:rsidP="008D052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Управление делами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692730">
            <w:pPr>
              <w:tabs>
                <w:tab w:val="left" w:pos="0"/>
              </w:tabs>
              <w:jc w:val="both"/>
              <w:outlineLvl w:val="0"/>
              <w:rPr>
                <w:szCs w:val="28"/>
              </w:rPr>
            </w:pPr>
            <w:r>
              <w:t xml:space="preserve">Увеличение доли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t xml:space="preserve">пожилого возраста и людей с ограниченными возможностями здоровья </w:t>
            </w:r>
            <w:r>
              <w:rPr>
                <w:szCs w:val="28"/>
              </w:rPr>
              <w:t>Тайшетского муниципального округа Иркутской области, охваченных физкультурно-оздоровительными</w:t>
            </w:r>
            <w:r w:rsidRPr="00583DBA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мероприятиями</w:t>
            </w:r>
          </w:p>
          <w:p w:rsidR="00F53296" w:rsidRPr="009F7337" w:rsidRDefault="00F53296" w:rsidP="00692730">
            <w:pPr>
              <w:tabs>
                <w:tab w:val="left" w:pos="0"/>
              </w:tabs>
              <w:jc w:val="both"/>
              <w:outlineLvl w:val="0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Pr="009F7337" w:rsidRDefault="008D0529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</w:t>
            </w:r>
          </w:p>
        </w:tc>
      </w:tr>
      <w:tr w:rsidR="008D0529" w:rsidRPr="009F7337" w:rsidTr="0069273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96" w:rsidRDefault="008D0529" w:rsidP="0069273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color w:val="000000"/>
              </w:rPr>
              <w:t>Ф</w:t>
            </w:r>
            <w:r w:rsidRPr="00D1355C">
              <w:rPr>
                <w:color w:val="000000"/>
              </w:rPr>
              <w:t xml:space="preserve">ормирование </w:t>
            </w:r>
            <w:r w:rsidRPr="004C50EC">
              <w:rPr>
                <w:szCs w:val="28"/>
              </w:rPr>
              <w:t>мотивации</w:t>
            </w:r>
            <w:r>
              <w:rPr>
                <w:szCs w:val="28"/>
              </w:rPr>
              <w:t xml:space="preserve"> у 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Тайшетского муниципального округа</w:t>
            </w:r>
            <w:r w:rsidRPr="004C50EC">
              <w:rPr>
                <w:szCs w:val="28"/>
              </w:rPr>
              <w:t xml:space="preserve"> </w:t>
            </w:r>
            <w:r>
              <w:rPr>
                <w:szCs w:val="28"/>
              </w:rPr>
              <w:t>Иркутской области</w:t>
            </w:r>
            <w:r w:rsidRPr="00D1355C">
              <w:rPr>
                <w:color w:val="000000"/>
              </w:rPr>
              <w:t xml:space="preserve"> </w:t>
            </w:r>
            <w:r w:rsidRPr="00CF228B">
              <w:rPr>
                <w:szCs w:val="28"/>
              </w:rPr>
              <w:t xml:space="preserve">к </w:t>
            </w:r>
          </w:p>
          <w:p w:rsidR="008D0529" w:rsidRDefault="008D0529" w:rsidP="0069273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F228B">
              <w:rPr>
                <w:szCs w:val="28"/>
              </w:rPr>
              <w:lastRenderedPageBreak/>
              <w:t>ведению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69273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Управление делами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Default="008D0529" w:rsidP="00692730">
            <w:pPr>
              <w:tabs>
                <w:tab w:val="left" w:pos="0"/>
              </w:tabs>
              <w:jc w:val="both"/>
              <w:outlineLvl w:val="0"/>
            </w:pPr>
            <w:r>
              <w:t xml:space="preserve">Увеличение доли граждан, вовлеченных в </w:t>
            </w:r>
            <w:r w:rsidRPr="005A2217">
              <w:t xml:space="preserve"> физкультурно-оздоровительны</w:t>
            </w:r>
            <w:r>
              <w:t>е</w:t>
            </w:r>
            <w:r w:rsidRPr="005A2217">
              <w:t xml:space="preserve"> и тематически</w:t>
            </w:r>
            <w:r>
              <w:t>е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</w:t>
            </w:r>
            <w:r w:rsidRPr="005A2217">
              <w:lastRenderedPageBreak/>
              <w:t>мотивации к здоровому образу</w:t>
            </w:r>
            <w:r>
              <w:t xml:space="preserve"> 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29" w:rsidRPr="009F7337" w:rsidRDefault="008D0529" w:rsidP="00692730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lastRenderedPageBreak/>
              <w:t>2</w:t>
            </w:r>
          </w:p>
        </w:tc>
      </w:tr>
    </w:tbl>
    <w:p w:rsidR="00847F36" w:rsidRDefault="00847F36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692730" w:rsidRDefault="00692730" w:rsidP="007F37D8">
      <w:pPr>
        <w:pStyle w:val="ConsPlusNonformat"/>
        <w:jc w:val="center"/>
      </w:pPr>
    </w:p>
    <w:p w:rsidR="004154B5" w:rsidRDefault="004154B5" w:rsidP="007F37D8">
      <w:pPr>
        <w:pStyle w:val="ConsPlusNonformat"/>
        <w:jc w:val="center"/>
        <w:sectPr w:rsidR="004154B5" w:rsidSect="004154B5">
          <w:pgSz w:w="11906" w:h="16838"/>
          <w:pgMar w:top="1134" w:right="851" w:bottom="1134" w:left="1701" w:header="720" w:footer="720" w:gutter="0"/>
          <w:cols w:space="60"/>
          <w:noEndnote/>
          <w:docGrid w:linePitch="326"/>
        </w:sectPr>
      </w:pPr>
    </w:p>
    <w:p w:rsidR="004154B5" w:rsidRP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cs="Arial"/>
          <w:lang w:eastAsia="en-US"/>
        </w:rPr>
      </w:pPr>
      <w:r w:rsidRPr="004154B5">
        <w:rPr>
          <w:rFonts w:eastAsia="Calibri"/>
          <w:lang w:eastAsia="en-US"/>
        </w:rPr>
        <w:lastRenderedPageBreak/>
        <w:t>Т</w:t>
      </w:r>
      <w:r w:rsidRPr="004154B5">
        <w:rPr>
          <w:rFonts w:cs="Arial"/>
          <w:lang w:eastAsia="en-US"/>
        </w:rPr>
        <w:t>аблица 4</w:t>
      </w:r>
    </w:p>
    <w:p w:rsidR="004154B5" w:rsidRPr="009F7337" w:rsidRDefault="004154B5" w:rsidP="004154B5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US"/>
        </w:rPr>
      </w:pPr>
    </w:p>
    <w:p w:rsidR="004154B5" w:rsidRPr="009F7337" w:rsidRDefault="004154B5" w:rsidP="004154B5">
      <w:pPr>
        <w:autoSpaceDE w:val="0"/>
        <w:autoSpaceDN w:val="0"/>
        <w:adjustRightInd w:val="0"/>
        <w:jc w:val="center"/>
        <w:rPr>
          <w:rFonts w:cs="Arial"/>
          <w:sz w:val="22"/>
          <w:szCs w:val="22"/>
          <w:lang w:eastAsia="en-US"/>
        </w:rPr>
      </w:pPr>
      <w:bookmarkStart w:id="6" w:name="Par455"/>
      <w:bookmarkEnd w:id="6"/>
      <w:r w:rsidRPr="009F7337">
        <w:rPr>
          <w:rFonts w:cs="Arial"/>
          <w:sz w:val="22"/>
          <w:szCs w:val="22"/>
          <w:lang w:eastAsia="en-US"/>
        </w:rPr>
        <w:t xml:space="preserve">ФИНАНСОВОЕ ОБЕСПЕЧЕНИЕ РЕАЛИЗАЦИИ </w:t>
      </w:r>
      <w:r>
        <w:rPr>
          <w:rFonts w:cs="Arial"/>
          <w:sz w:val="22"/>
          <w:szCs w:val="22"/>
          <w:lang w:eastAsia="en-US"/>
        </w:rPr>
        <w:t xml:space="preserve">МУНИЦИПАЛЬНОЙ </w:t>
      </w:r>
      <w:r w:rsidRPr="009F7337">
        <w:rPr>
          <w:rFonts w:cs="Arial"/>
          <w:sz w:val="22"/>
          <w:szCs w:val="22"/>
          <w:lang w:eastAsia="en-US"/>
        </w:rPr>
        <w:t>ПРОГРАММЫ</w:t>
      </w:r>
    </w:p>
    <w:p w:rsidR="004154B5" w:rsidRDefault="004154B5" w:rsidP="004154B5">
      <w:pPr>
        <w:jc w:val="center"/>
      </w:pPr>
      <w:r w:rsidRPr="00647D55">
        <w:t>«Укрепление общественного здоровья населения</w:t>
      </w:r>
      <w:r>
        <w:t>»</w:t>
      </w: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tbl>
      <w:tblPr>
        <w:tblpPr w:leftFromText="180" w:rightFromText="180" w:vertAnchor="text" w:horzAnchor="margin" w:tblpXSpec="center" w:tblpY="133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2268"/>
        <w:gridCol w:w="1842"/>
        <w:gridCol w:w="1134"/>
        <w:gridCol w:w="992"/>
        <w:gridCol w:w="142"/>
        <w:gridCol w:w="850"/>
        <w:gridCol w:w="284"/>
        <w:gridCol w:w="1276"/>
        <w:gridCol w:w="1134"/>
        <w:gridCol w:w="1134"/>
      </w:tblGrid>
      <w:tr w:rsidR="004154B5" w:rsidRPr="00B20D7E" w:rsidTr="00175EA9">
        <w:trPr>
          <w:trHeight w:val="400"/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>Ответственный исполнитель, Соисполнители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Источник финансирования 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        Объем финансирования, тыс. руб.        </w:t>
            </w:r>
          </w:p>
        </w:tc>
      </w:tr>
      <w:tr w:rsidR="004154B5" w:rsidRPr="00B20D7E" w:rsidTr="00175EA9">
        <w:trPr>
          <w:trHeight w:val="40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за весь   </w:t>
            </w:r>
            <w:r w:rsidRPr="00761325">
              <w:rPr>
                <w:bCs/>
              </w:rPr>
              <w:br/>
              <w:t xml:space="preserve">   период    </w:t>
            </w:r>
            <w:r w:rsidRPr="00761325">
              <w:rPr>
                <w:bCs/>
              </w:rPr>
              <w:br/>
              <w:t xml:space="preserve"> реализации  </w:t>
            </w:r>
            <w:r w:rsidRPr="00761325">
              <w:rPr>
                <w:bCs/>
              </w:rPr>
              <w:br/>
              <w:t>муниципальной</w:t>
            </w:r>
            <w:r w:rsidRPr="00761325">
              <w:rPr>
                <w:bCs/>
              </w:rPr>
              <w:br/>
              <w:t xml:space="preserve">  программы</w:t>
            </w:r>
          </w:p>
        </w:tc>
        <w:tc>
          <w:tcPr>
            <w:tcW w:w="694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      в том числе по годам       </w:t>
            </w:r>
          </w:p>
        </w:tc>
      </w:tr>
      <w:tr w:rsidR="004154B5" w:rsidRPr="00B20D7E" w:rsidTr="00175EA9">
        <w:trPr>
          <w:trHeight w:val="600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761325">
              <w:rPr>
                <w:bCs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  <w:r w:rsidRPr="00761325">
              <w:rPr>
                <w:bCs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2028 год</w:t>
            </w:r>
            <w:r w:rsidRPr="00761325">
              <w:rPr>
                <w:bCs/>
              </w:rPr>
              <w:t xml:space="preserve">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2029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2031 год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>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132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2E48FD" w:rsidRDefault="004154B5" w:rsidP="00175EA9">
            <w:pPr>
              <w:jc w:val="center"/>
            </w:pPr>
            <w:r w:rsidRPr="002E48FD">
              <w:t>«Укрепление общественного здоровья населения»</w:t>
            </w:r>
          </w:p>
          <w:p w:rsidR="004154B5" w:rsidRPr="006A2E9C" w:rsidRDefault="004154B5" w:rsidP="00175EA9">
            <w:pPr>
              <w:jc w:val="center"/>
              <w:rPr>
                <w:bCs/>
              </w:rPr>
            </w:pPr>
            <w:r w:rsidRPr="00D82E6F">
              <w:rPr>
                <w:b/>
              </w:rPr>
              <w:t xml:space="preserve"> 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93264B">
            <w:pPr>
              <w:jc w:val="center"/>
              <w:rPr>
                <w:bCs/>
              </w:rPr>
            </w:pPr>
            <w:r>
              <w:rPr>
                <w:bCs/>
              </w:rPr>
              <w:t>122</w:t>
            </w:r>
            <w:r w:rsidR="0093264B">
              <w:rPr>
                <w:bCs/>
              </w:rPr>
              <w:t>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185,0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t>192,4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175EA9">
            <w:pPr>
              <w:jc w:val="center"/>
            </w:pPr>
            <w:r>
              <w:t>200,1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175EA9">
            <w:pPr>
              <w:jc w:val="center"/>
            </w:pPr>
            <w:r>
              <w:t>208,1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175EA9">
            <w:pPr>
              <w:jc w:val="center"/>
            </w:pPr>
            <w:r>
              <w:t>216,4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175EA9">
            <w:pPr>
              <w:jc w:val="center"/>
            </w:pPr>
            <w:r>
              <w:t>225,1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602FC7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602FC7">
              <w:rPr>
                <w:bCs/>
              </w:rPr>
              <w:t>0,0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3A7A7E">
              <w:rPr>
                <w:bCs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3A7A7E">
              <w:rPr>
                <w:bCs/>
              </w:rPr>
              <w:t>0,0</w:t>
            </w:r>
          </w:p>
        </w:tc>
      </w:tr>
      <w:tr w:rsidR="00A848C5" w:rsidRPr="00B20D7E" w:rsidTr="00A848C5">
        <w:trPr>
          <w:trHeight w:val="552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C5" w:rsidRPr="00761325" w:rsidRDefault="00A848C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Pr="00761325" w:rsidRDefault="00A848C5" w:rsidP="00175EA9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  <w:r w:rsidRPr="00761325">
              <w:rPr>
                <w:bCs/>
              </w:rPr>
              <w:t>юджет</w:t>
            </w:r>
            <w:r>
              <w:rPr>
                <w:bCs/>
              </w:rPr>
              <w:t xml:space="preserve"> </w:t>
            </w:r>
            <w:r w:rsidR="008D0529">
              <w:rPr>
                <w:bCs/>
              </w:rPr>
              <w:t xml:space="preserve">Тайшетского муниципального </w:t>
            </w:r>
            <w:r>
              <w:rPr>
                <w:bCs/>
              </w:rPr>
              <w:t>округа</w:t>
            </w:r>
            <w:r w:rsidRPr="00761325">
              <w:rPr>
                <w:bCs/>
              </w:rPr>
              <w:t xml:space="preserve"> </w:t>
            </w:r>
            <w:r w:rsidR="006858BA">
              <w:rPr>
                <w:bCs/>
              </w:rPr>
              <w:t xml:space="preserve"> Иркутской области (дале</w:t>
            </w:r>
            <w:proofErr w:type="gramStart"/>
            <w:r w:rsidR="006858BA">
              <w:rPr>
                <w:bCs/>
              </w:rPr>
              <w:t>е-</w:t>
            </w:r>
            <w:proofErr w:type="gramEnd"/>
            <w:r w:rsidR="006858BA">
              <w:rPr>
                <w:bCs/>
              </w:rPr>
              <w:t xml:space="preserve"> </w:t>
            </w:r>
            <w:r w:rsidR="006858BA" w:rsidRPr="00775E02">
              <w:rPr>
                <w:bCs/>
              </w:rPr>
              <w:t>Б</w:t>
            </w:r>
            <w:r w:rsidR="008D0529">
              <w:rPr>
                <w:bCs/>
              </w:rPr>
              <w:t>юджет округа)</w:t>
            </w:r>
            <w:r w:rsidRPr="00761325">
              <w:rPr>
                <w:bCs/>
              </w:rPr>
              <w:t xml:space="preserve">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Pr="00761325" w:rsidRDefault="00A848C5" w:rsidP="00175EA9">
            <w:pPr>
              <w:jc w:val="center"/>
              <w:rPr>
                <w:bCs/>
              </w:rPr>
            </w:pPr>
            <w:r>
              <w:rPr>
                <w:bCs/>
              </w:rPr>
              <w:t>1227,1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Pr="00761325" w:rsidRDefault="00A848C5" w:rsidP="00175EA9">
            <w:pPr>
              <w:jc w:val="center"/>
              <w:rPr>
                <w:bCs/>
              </w:rPr>
            </w:pPr>
            <w:r>
              <w:rPr>
                <w:bCs/>
              </w:rPr>
              <w:t>185,0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192,4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200,1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208,1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216,4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225,1</w:t>
            </w:r>
          </w:p>
        </w:tc>
      </w:tr>
      <w:tr w:rsidR="004154B5" w:rsidRPr="00B20D7E" w:rsidTr="00A848C5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CB16B0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CB16B0">
              <w:rPr>
                <w:bCs/>
              </w:rPr>
              <w:t>0,0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13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>Процессная часть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13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2E48FD" w:rsidRDefault="004154B5" w:rsidP="00175EA9">
            <w:pPr>
              <w:jc w:val="center"/>
              <w:rPr>
                <w:bCs/>
              </w:rPr>
            </w:pPr>
            <w:r w:rsidRPr="002E48FD">
              <w:rPr>
                <w:rFonts w:cs="Arial"/>
                <w:sz w:val="22"/>
                <w:szCs w:val="22"/>
                <w:lang w:eastAsia="en-US"/>
              </w:rPr>
              <w:t>1</w:t>
            </w:r>
            <w:r>
              <w:rPr>
                <w:rFonts w:cs="Arial"/>
                <w:sz w:val="22"/>
                <w:szCs w:val="22"/>
                <w:lang w:eastAsia="en-US"/>
              </w:rPr>
              <w:t>.</w:t>
            </w:r>
            <w:r w:rsidRPr="002E48FD">
              <w:rPr>
                <w:rFonts w:cs="Arial"/>
                <w:sz w:val="22"/>
                <w:szCs w:val="22"/>
                <w:lang w:eastAsia="en-US"/>
              </w:rPr>
              <w:t xml:space="preserve"> «Профилактика заболеваний и укрепление здоровья населения</w:t>
            </w:r>
            <w:r w:rsidRPr="002E48FD">
              <w:t>»</w:t>
            </w:r>
            <w:r w:rsidRPr="002E48FD">
              <w:rPr>
                <w:lang w:eastAsia="hi-IN" w:bidi="hi-IN"/>
              </w:rPr>
              <w:t xml:space="preserve"> 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B5" w:rsidRPr="006F087C" w:rsidRDefault="004154B5" w:rsidP="00175EA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93264B" w:rsidP="00175EA9">
            <w:pPr>
              <w:jc w:val="center"/>
              <w:rPr>
                <w:bCs/>
              </w:rPr>
            </w:pPr>
            <w:r>
              <w:rPr>
                <w:bCs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rPr>
                <w:bCs/>
              </w:rPr>
              <w:t>55</w:t>
            </w:r>
            <w:r w:rsidRPr="00996BDF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t>57,2</w:t>
            </w:r>
          </w:p>
          <w:p w:rsidR="004154B5" w:rsidRDefault="004154B5" w:rsidP="00175EA9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175EA9">
            <w:pPr>
              <w:jc w:val="center"/>
            </w:pPr>
            <w:r>
              <w:t>59,5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175EA9">
            <w:pPr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175EA9">
            <w:pPr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93264B" w:rsidP="00175EA9">
            <w:pPr>
              <w:jc w:val="center"/>
            </w:pPr>
            <w:r>
              <w:t>67,0</w:t>
            </w:r>
          </w:p>
          <w:p w:rsidR="004154B5" w:rsidRDefault="004154B5" w:rsidP="00175EA9">
            <w:pPr>
              <w:jc w:val="center"/>
            </w:pP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Федеральный </w:t>
            </w:r>
            <w:r w:rsidRPr="00761325">
              <w:rPr>
                <w:bCs/>
              </w:rPr>
              <w:lastRenderedPageBreak/>
              <w:t xml:space="preserve">бюджет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  <w:rPr>
                <w:bCs/>
              </w:rPr>
            </w:pPr>
            <w:r w:rsidRPr="00AE106D">
              <w:rPr>
                <w:bCs/>
              </w:rPr>
              <w:t>0,0</w:t>
            </w:r>
          </w:p>
          <w:p w:rsidR="004154B5" w:rsidRDefault="004154B5" w:rsidP="00175EA9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AE106D">
              <w:rPr>
                <w:bCs/>
              </w:rPr>
              <w:t>0,0</w:t>
            </w:r>
          </w:p>
        </w:tc>
      </w:tr>
      <w:tr w:rsidR="00A848C5" w:rsidRPr="00B20D7E" w:rsidTr="008D0529">
        <w:trPr>
          <w:trHeight w:val="838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C5" w:rsidRPr="00761325" w:rsidRDefault="00A848C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  <w:r w:rsidRPr="00761325">
              <w:rPr>
                <w:bCs/>
              </w:rPr>
              <w:t>юджет</w:t>
            </w:r>
            <w:r>
              <w:rPr>
                <w:bCs/>
              </w:rPr>
              <w:t xml:space="preserve"> округа</w:t>
            </w:r>
            <w:r w:rsidRPr="00761325">
              <w:rPr>
                <w:bCs/>
              </w:rPr>
              <w:t xml:space="preserve"> </w:t>
            </w:r>
          </w:p>
          <w:p w:rsidR="00A848C5" w:rsidRPr="00761325" w:rsidRDefault="00A848C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365,0</w:t>
            </w:r>
          </w:p>
          <w:p w:rsidR="00A848C5" w:rsidRDefault="00A848C5" w:rsidP="00175E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rPr>
                <w:bCs/>
              </w:rPr>
              <w:t>55</w:t>
            </w:r>
            <w:r w:rsidRPr="00E62CEC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57,2</w:t>
            </w:r>
          </w:p>
          <w:p w:rsidR="00A848C5" w:rsidRDefault="00A848C5" w:rsidP="00175EA9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59,5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67,0</w:t>
            </w:r>
          </w:p>
          <w:p w:rsidR="00A848C5" w:rsidRDefault="00A848C5" w:rsidP="00175EA9">
            <w:pPr>
              <w:jc w:val="center"/>
            </w:pPr>
          </w:p>
        </w:tc>
      </w:tr>
      <w:tr w:rsidR="004154B5" w:rsidRPr="00B20D7E" w:rsidTr="008D0529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132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</w:tr>
      <w:tr w:rsidR="004154B5" w:rsidRPr="00B20D7E" w:rsidTr="00175EA9">
        <w:trPr>
          <w:tblCellSpacing w:w="5" w:type="nil"/>
        </w:trPr>
        <w:tc>
          <w:tcPr>
            <w:tcW w:w="132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2E48FD" w:rsidRDefault="004154B5" w:rsidP="00175EA9">
            <w:pPr>
              <w:jc w:val="center"/>
              <w:rPr>
                <w:bCs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 xml:space="preserve">2. </w:t>
            </w:r>
            <w:r w:rsidRPr="002E48FD">
              <w:rPr>
                <w:rFonts w:cs="Arial"/>
                <w:sz w:val="22"/>
                <w:szCs w:val="22"/>
                <w:lang w:eastAsia="en-US"/>
              </w:rPr>
              <w:t>«</w:t>
            </w:r>
            <w:r w:rsidRPr="002E48FD">
              <w:t xml:space="preserve">Активная жизнь в любом возрасте» </w:t>
            </w:r>
            <w:r w:rsidRPr="002E48FD">
              <w:rPr>
                <w:lang w:eastAsia="hi-IN" w:bidi="hi-IN"/>
              </w:rPr>
              <w:t xml:space="preserve"> 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Всего, в том числе: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t>862,1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t>135,2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t>140,6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>
              <w:t>158,1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Федеральный бюджет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</w:tr>
      <w:tr w:rsidR="004154B5" w:rsidRPr="00B20D7E" w:rsidTr="00175EA9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Областной бюджет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</w:tr>
      <w:tr w:rsidR="00A848C5" w:rsidRPr="00B20D7E" w:rsidTr="008D0529">
        <w:trPr>
          <w:trHeight w:val="562"/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C5" w:rsidRPr="00761325" w:rsidRDefault="00A848C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C5" w:rsidRPr="00761325" w:rsidRDefault="00A848C5" w:rsidP="00175EA9">
            <w:pPr>
              <w:jc w:val="center"/>
              <w:rPr>
                <w:bCs/>
              </w:rPr>
            </w:pPr>
            <w:r>
              <w:rPr>
                <w:bCs/>
              </w:rPr>
              <w:t>Б</w:t>
            </w:r>
            <w:r w:rsidRPr="00761325">
              <w:rPr>
                <w:bCs/>
              </w:rPr>
              <w:t>юджет</w:t>
            </w:r>
            <w:r>
              <w:rPr>
                <w:bCs/>
              </w:rPr>
              <w:t xml:space="preserve"> округа</w:t>
            </w:r>
            <w:r w:rsidRPr="00761325">
              <w:rPr>
                <w:bCs/>
              </w:rPr>
              <w:t xml:space="preserve">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862,1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135,2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140,6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152,0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C5" w:rsidRDefault="00A848C5" w:rsidP="00175EA9">
            <w:pPr>
              <w:jc w:val="center"/>
            </w:pPr>
            <w:r>
              <w:t>158,1</w:t>
            </w:r>
          </w:p>
        </w:tc>
      </w:tr>
      <w:tr w:rsidR="004154B5" w:rsidRPr="00B20D7E" w:rsidTr="008D0529">
        <w:trPr>
          <w:tblCellSpacing w:w="5" w:type="nil"/>
        </w:trPr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Pr="00761325" w:rsidRDefault="004154B5" w:rsidP="00175EA9">
            <w:pPr>
              <w:jc w:val="center"/>
              <w:rPr>
                <w:bCs/>
              </w:rPr>
            </w:pPr>
            <w:r w:rsidRPr="00761325">
              <w:rPr>
                <w:bCs/>
              </w:rPr>
              <w:t xml:space="preserve">Внебюджетные источники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4B5" w:rsidRDefault="004154B5" w:rsidP="00175EA9">
            <w:pPr>
              <w:jc w:val="center"/>
            </w:pPr>
            <w:r w:rsidRPr="00D64017">
              <w:rPr>
                <w:bCs/>
              </w:rPr>
              <w:t>0,0</w:t>
            </w:r>
          </w:p>
        </w:tc>
      </w:tr>
    </w:tbl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Default="004154B5" w:rsidP="004154B5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4154B5" w:rsidRPr="00DA5E09" w:rsidRDefault="004154B5" w:rsidP="004154B5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4154B5" w:rsidRDefault="004154B5" w:rsidP="004154B5">
      <w:pPr>
        <w:pStyle w:val="ConsPlusNonformat"/>
        <w:jc w:val="center"/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2E4D1C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  <w:sectPr w:rsidR="002E4D1C" w:rsidSect="004154B5">
          <w:pgSz w:w="16838" w:h="11906" w:orient="landscape"/>
          <w:pgMar w:top="1701" w:right="1134" w:bottom="851" w:left="1134" w:header="720" w:footer="720" w:gutter="0"/>
          <w:cols w:space="60"/>
          <w:noEndnote/>
          <w:docGrid w:linePitch="326"/>
        </w:sectPr>
      </w:pPr>
    </w:p>
    <w:tbl>
      <w:tblPr>
        <w:tblW w:w="9355" w:type="dxa"/>
        <w:tblInd w:w="-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2E4D1C" w:rsidRPr="00DA5E09" w:rsidTr="00175EA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lastRenderedPageBreak/>
              <w:t>ПАСПОРТ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КОМПЛЕКСА ПРОЦЕССНЫХ МЕРОПРИЯТИЙ</w:t>
            </w:r>
          </w:p>
          <w:p w:rsidR="002E4D1C" w:rsidRPr="00DA5E09" w:rsidRDefault="002E4D1C" w:rsidP="00175EA9">
            <w:pPr>
              <w:spacing w:after="240"/>
              <w:jc w:val="center"/>
              <w:textAlignment w:val="baseline"/>
              <w:rPr>
                <w:rFonts w:eastAsiaTheme="minorEastAsia"/>
              </w:rPr>
            </w:pPr>
          </w:p>
        </w:tc>
      </w:tr>
    </w:tbl>
    <w:p w:rsidR="002E4D1C" w:rsidRPr="002E48FD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>
        <w:rPr>
          <w:rFonts w:cs="Arial"/>
          <w:sz w:val="22"/>
          <w:szCs w:val="22"/>
          <w:lang w:eastAsia="en-US"/>
        </w:rPr>
        <w:t>«</w:t>
      </w:r>
      <w:r w:rsidRPr="002E48FD">
        <w:rPr>
          <w:rFonts w:cs="Arial"/>
          <w:sz w:val="22"/>
          <w:szCs w:val="22"/>
          <w:lang w:eastAsia="en-US"/>
        </w:rPr>
        <w:t>Профилактика заболеваний и укрепление здоровья населения</w:t>
      </w:r>
      <w:r w:rsidRPr="002E48FD">
        <w:t>»</w:t>
      </w:r>
      <w:r w:rsidRPr="002E48FD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1. Общие положения</w:t>
      </w:r>
    </w:p>
    <w:p w:rsidR="002E4D1C" w:rsidRPr="00DA5E09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678"/>
      </w:tblGrid>
      <w:tr w:rsidR="002E4D1C" w:rsidRPr="00DA5E09" w:rsidTr="00175EA9">
        <w:tc>
          <w:tcPr>
            <w:tcW w:w="5307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Ответственный исполнитель комплекса процессных мероприятий</w:t>
            </w:r>
          </w:p>
        </w:tc>
        <w:tc>
          <w:tcPr>
            <w:tcW w:w="4678" w:type="dxa"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Управление делами </w:t>
            </w:r>
          </w:p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E4D1C" w:rsidRPr="00DA5E09" w:rsidTr="00175EA9">
        <w:tc>
          <w:tcPr>
            <w:tcW w:w="5307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Наименование </w:t>
            </w:r>
            <w:r>
              <w:rPr>
                <w:rFonts w:eastAsiaTheme="minorEastAsia"/>
              </w:rPr>
              <w:t>муниципальной</w:t>
            </w:r>
            <w:r w:rsidRPr="00DA5E09">
              <w:rPr>
                <w:rFonts w:eastAsiaTheme="minorEastAsia"/>
              </w:rPr>
              <w:t xml:space="preserve"> программы</w:t>
            </w:r>
          </w:p>
        </w:tc>
        <w:tc>
          <w:tcPr>
            <w:tcW w:w="4678" w:type="dxa"/>
          </w:tcPr>
          <w:p w:rsidR="002E4D1C" w:rsidRPr="00AE27E0" w:rsidRDefault="002E4D1C" w:rsidP="00175EA9">
            <w:pPr>
              <w:jc w:val="both"/>
            </w:pPr>
            <w:r w:rsidRPr="00647D55">
              <w:t>«Укрепление общественного здоровья населения</w:t>
            </w:r>
            <w:r>
              <w:t>»</w:t>
            </w:r>
          </w:p>
        </w:tc>
      </w:tr>
      <w:tr w:rsidR="002E4D1C" w:rsidRPr="00DA5E09" w:rsidTr="00175EA9">
        <w:tc>
          <w:tcPr>
            <w:tcW w:w="5307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Участники комплекса процессных мероприятий</w:t>
            </w:r>
          </w:p>
        </w:tc>
        <w:tc>
          <w:tcPr>
            <w:tcW w:w="4678" w:type="dxa"/>
            <w:shd w:val="clear" w:color="auto" w:fill="auto"/>
          </w:tcPr>
          <w:p w:rsidR="002E4D1C" w:rsidRDefault="002E4D1C" w:rsidP="00175EA9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lang w:eastAsia="hi-IN" w:bidi="hi-IN"/>
              </w:rPr>
              <w:t>Управление по культуре, делам молодёжи,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>, Управление образования,</w:t>
            </w:r>
          </w:p>
          <w:p w:rsidR="002E4D1C" w:rsidRPr="00DA5E09" w:rsidRDefault="002E4D1C" w:rsidP="00175EA9">
            <w:pPr>
              <w:jc w:val="both"/>
              <w:rPr>
                <w:rFonts w:eastAsiaTheme="minorEastAsia"/>
              </w:rPr>
            </w:pPr>
            <w:r>
              <w:rPr>
                <w:lang w:eastAsia="hi-IN" w:bidi="hi-IN"/>
              </w:rPr>
              <w:t xml:space="preserve"> молодежные и волонтерские организации</w:t>
            </w:r>
            <w:r w:rsidRPr="00145417">
              <w:t xml:space="preserve"> 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2E4D1C" w:rsidRDefault="002E4D1C" w:rsidP="002E4D1C"/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2. Показатели комплекса процессных мероприятий</w:t>
      </w: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>
        <w:rPr>
          <w:rFonts w:eastAsiaTheme="minorEastAsia"/>
        </w:rPr>
        <w:t xml:space="preserve"> </w:t>
      </w:r>
      <w:r w:rsidRPr="002E48FD">
        <w:rPr>
          <w:rFonts w:cs="Arial"/>
          <w:sz w:val="22"/>
          <w:szCs w:val="22"/>
          <w:lang w:eastAsia="en-US"/>
        </w:rPr>
        <w:t>«Профилактика заболеваний и укрепление здоровья населения</w:t>
      </w:r>
      <w:r w:rsidRPr="002E48FD">
        <w:t>»</w:t>
      </w:r>
      <w:r w:rsidRPr="002E48FD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4154B5" w:rsidRDefault="004154B5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2E4D1C" w:rsidRDefault="002E4D1C" w:rsidP="004154B5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  <w:sectPr w:rsidR="002E4D1C" w:rsidSect="002E4D1C">
          <w:pgSz w:w="11906" w:h="16838"/>
          <w:pgMar w:top="1134" w:right="851" w:bottom="1134" w:left="1701" w:header="720" w:footer="720" w:gutter="0"/>
          <w:cols w:space="60"/>
          <w:noEndnote/>
          <w:docGrid w:linePitch="326"/>
        </w:sectPr>
      </w:pPr>
    </w:p>
    <w:tbl>
      <w:tblPr>
        <w:tblpPr w:leftFromText="180" w:rightFromText="180" w:vertAnchor="text" w:horzAnchor="margin" w:tblpY="-409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3"/>
        <w:gridCol w:w="1390"/>
        <w:gridCol w:w="1275"/>
        <w:gridCol w:w="709"/>
        <w:gridCol w:w="851"/>
        <w:gridCol w:w="803"/>
        <w:gridCol w:w="851"/>
        <w:gridCol w:w="850"/>
        <w:gridCol w:w="898"/>
        <w:gridCol w:w="992"/>
        <w:gridCol w:w="804"/>
        <w:gridCol w:w="1842"/>
        <w:gridCol w:w="1276"/>
      </w:tblGrid>
      <w:tr w:rsidR="002E4D1C" w:rsidRPr="00DA5E09" w:rsidTr="00175EA9">
        <w:tc>
          <w:tcPr>
            <w:tcW w:w="454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lastRenderedPageBreak/>
              <w:t>N п/п</w:t>
            </w:r>
          </w:p>
        </w:tc>
        <w:tc>
          <w:tcPr>
            <w:tcW w:w="1993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Наименование показателя/задачи</w:t>
            </w:r>
          </w:p>
        </w:tc>
        <w:tc>
          <w:tcPr>
            <w:tcW w:w="1390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Единица измерения</w:t>
            </w:r>
          </w:p>
        </w:tc>
        <w:tc>
          <w:tcPr>
            <w:tcW w:w="1560" w:type="dxa"/>
            <w:gridSpan w:val="2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Базовое значение </w:t>
            </w:r>
          </w:p>
        </w:tc>
        <w:tc>
          <w:tcPr>
            <w:tcW w:w="5198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 показателей по годам</w:t>
            </w:r>
          </w:p>
        </w:tc>
        <w:tc>
          <w:tcPr>
            <w:tcW w:w="1842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2E4D1C" w:rsidRPr="00DA5E09" w:rsidTr="00175EA9">
        <w:tc>
          <w:tcPr>
            <w:tcW w:w="454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93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90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5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</w:t>
            </w:r>
          </w:p>
        </w:tc>
        <w:tc>
          <w:tcPr>
            <w:tcW w:w="851" w:type="dxa"/>
          </w:tcPr>
          <w:p w:rsidR="002E4D1C" w:rsidRPr="00DA5E09" w:rsidRDefault="00F532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год</w:t>
            </w:r>
          </w:p>
        </w:tc>
        <w:tc>
          <w:tcPr>
            <w:tcW w:w="80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85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89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80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  <w:tc>
          <w:tcPr>
            <w:tcW w:w="1842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199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0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5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89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80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3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4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4534" w:type="dxa"/>
            <w:gridSpan w:val="13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</w:t>
            </w:r>
            <w:r>
              <w:t xml:space="preserve">Повышение   уровня информированности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Тайшетского муниципального округа  Иркутской области </w:t>
            </w:r>
            <w:r>
              <w:t>о факторах риска и профилактике инфекционных и неинфекционных</w:t>
            </w:r>
            <w:r w:rsidRPr="002D470F">
              <w:t xml:space="preserve"> заболевани</w:t>
            </w:r>
            <w:r>
              <w:t>й, правилах здорового питания и профилактике вредных привычек»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Pr="00DA5E09">
              <w:rPr>
                <w:rFonts w:eastAsiaTheme="minorEastAsia"/>
              </w:rPr>
              <w:t>1.1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Default="002E4D1C" w:rsidP="00175EA9">
            <w:pPr>
              <w:rPr>
                <w:szCs w:val="28"/>
              </w:rPr>
            </w:pPr>
            <w:r>
              <w:rPr>
                <w:shd w:val="clear" w:color="auto" w:fill="FFFFFF"/>
              </w:rPr>
              <w:t xml:space="preserve">Количество информационных кампаний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465922">
              <w:rPr>
                <w:shd w:val="clear" w:color="auto" w:fill="FFFFFF"/>
              </w:rPr>
              <w:t xml:space="preserve"> с последующим освещением в СМИ</w:t>
            </w:r>
            <w:r>
              <w:rPr>
                <w:shd w:val="clear" w:color="auto" w:fill="FFFFFF"/>
              </w:rPr>
              <w:t xml:space="preserve"> (социальных сетях, мессенджерах)</w:t>
            </w:r>
          </w:p>
          <w:p w:rsidR="002E4D1C" w:rsidRPr="001B2C82" w:rsidRDefault="002E4D1C" w:rsidP="00175E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Возрастающий 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:rsidR="002E4D1C" w:rsidRPr="00775E02" w:rsidRDefault="00F532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2024</w:t>
            </w:r>
          </w:p>
        </w:tc>
        <w:tc>
          <w:tcPr>
            <w:tcW w:w="803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50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98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992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04" w:type="dxa"/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842" w:type="dxa"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 xml:space="preserve"> делам молодёжи,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, Управление образования </w:t>
            </w:r>
          </w:p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1.2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1C" w:rsidRPr="001B2C82" w:rsidRDefault="002E4D1C" w:rsidP="00175EA9">
            <w:pPr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 Количество участников просветительских мероприятий, направленных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 xml:space="preserve">профилактику ВИЧ-инфекции, </w:t>
            </w:r>
            <w:r>
              <w:rPr>
                <w:szCs w:val="28"/>
              </w:rPr>
              <w:lastRenderedPageBreak/>
              <w:t>СПИДа, пропаганду здорового питания и отказа от вредных привычек (акции, конкурсы, тренинги, круглые столы, тематические недели)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возрастающий</w:t>
            </w:r>
          </w:p>
        </w:tc>
        <w:tc>
          <w:tcPr>
            <w:tcW w:w="1275" w:type="dxa"/>
          </w:tcPr>
          <w:p w:rsidR="002E4D1C" w:rsidRPr="00DA5E09" w:rsidRDefault="00A6053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</w:t>
            </w:r>
            <w:r w:rsidR="002E4D1C">
              <w:rPr>
                <w:rFonts w:eastAsiaTheme="minorEastAsia"/>
              </w:rPr>
              <w:t>единиц</w:t>
            </w:r>
          </w:p>
        </w:tc>
        <w:tc>
          <w:tcPr>
            <w:tcW w:w="709" w:type="dxa"/>
          </w:tcPr>
          <w:p w:rsidR="002E4D1C" w:rsidRPr="00257C40" w:rsidRDefault="00F971D0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12925</w:t>
            </w:r>
          </w:p>
        </w:tc>
        <w:tc>
          <w:tcPr>
            <w:tcW w:w="851" w:type="dxa"/>
          </w:tcPr>
          <w:p w:rsidR="002E4D1C" w:rsidRPr="00775E02" w:rsidRDefault="00F532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775E02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803" w:type="dxa"/>
          </w:tcPr>
          <w:p w:rsidR="002E4D1C" w:rsidRPr="007A229C" w:rsidRDefault="002444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7A229C">
              <w:rPr>
                <w:rFonts w:eastAsiaTheme="minorEastAsia"/>
                <w:sz w:val="22"/>
                <w:szCs w:val="22"/>
              </w:rPr>
              <w:t>13205</w:t>
            </w:r>
          </w:p>
        </w:tc>
        <w:tc>
          <w:tcPr>
            <w:tcW w:w="851" w:type="dxa"/>
          </w:tcPr>
          <w:p w:rsidR="002E4D1C" w:rsidRPr="007A229C" w:rsidRDefault="002444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7A229C">
              <w:rPr>
                <w:rFonts w:eastAsiaTheme="minorEastAsia"/>
                <w:sz w:val="22"/>
                <w:szCs w:val="22"/>
              </w:rPr>
              <w:t>13556</w:t>
            </w:r>
          </w:p>
        </w:tc>
        <w:tc>
          <w:tcPr>
            <w:tcW w:w="850" w:type="dxa"/>
          </w:tcPr>
          <w:p w:rsidR="002E4D1C" w:rsidRPr="007A229C" w:rsidRDefault="002444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7A229C">
              <w:rPr>
                <w:rFonts w:eastAsiaTheme="minorEastAsia"/>
                <w:sz w:val="22"/>
                <w:szCs w:val="22"/>
              </w:rPr>
              <w:t>13978</w:t>
            </w:r>
          </w:p>
        </w:tc>
        <w:tc>
          <w:tcPr>
            <w:tcW w:w="898" w:type="dxa"/>
          </w:tcPr>
          <w:p w:rsidR="002E4D1C" w:rsidRPr="007A229C" w:rsidRDefault="002444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7A229C">
              <w:rPr>
                <w:rFonts w:eastAsiaTheme="minorEastAsia"/>
                <w:sz w:val="22"/>
                <w:szCs w:val="22"/>
              </w:rPr>
              <w:t>14441</w:t>
            </w:r>
          </w:p>
        </w:tc>
        <w:tc>
          <w:tcPr>
            <w:tcW w:w="992" w:type="dxa"/>
          </w:tcPr>
          <w:p w:rsidR="002E4D1C" w:rsidRPr="007A229C" w:rsidRDefault="002444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7A229C">
              <w:rPr>
                <w:rFonts w:eastAsiaTheme="minorEastAsia"/>
                <w:sz w:val="22"/>
                <w:szCs w:val="22"/>
              </w:rPr>
              <w:t>14965</w:t>
            </w:r>
          </w:p>
        </w:tc>
        <w:tc>
          <w:tcPr>
            <w:tcW w:w="804" w:type="dxa"/>
          </w:tcPr>
          <w:p w:rsidR="002E4D1C" w:rsidRPr="007A229C" w:rsidRDefault="002444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7A229C">
              <w:rPr>
                <w:rFonts w:eastAsiaTheme="minorEastAsia"/>
                <w:sz w:val="22"/>
                <w:szCs w:val="22"/>
              </w:rPr>
              <w:t>15550</w:t>
            </w:r>
          </w:p>
        </w:tc>
        <w:tc>
          <w:tcPr>
            <w:tcW w:w="1842" w:type="dxa"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 xml:space="preserve"> делам молодёжи,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>, Управление образования</w:t>
            </w:r>
          </w:p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На бумажном носителе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1.3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1C" w:rsidRPr="00BA21FE" w:rsidRDefault="002E4D1C" w:rsidP="00175EA9">
            <w:pPr>
              <w:jc w:val="both"/>
            </w:pPr>
            <w:r w:rsidRPr="00BA21FE">
              <w:t>Количество информационных материалов (буклеты, листовки, плакаты и др.) направленных на формирование здорового образа жизни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возрастающий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709" w:type="dxa"/>
          </w:tcPr>
          <w:p w:rsidR="002E4D1C" w:rsidRPr="001B6DA8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350</w:t>
            </w:r>
          </w:p>
        </w:tc>
        <w:tc>
          <w:tcPr>
            <w:tcW w:w="851" w:type="dxa"/>
          </w:tcPr>
          <w:p w:rsidR="002E4D1C" w:rsidRPr="001B6DA8" w:rsidRDefault="00F53296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2024</w:t>
            </w:r>
          </w:p>
        </w:tc>
        <w:tc>
          <w:tcPr>
            <w:tcW w:w="803" w:type="dxa"/>
          </w:tcPr>
          <w:p w:rsidR="002E4D1C" w:rsidRPr="00593894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600</w:t>
            </w:r>
          </w:p>
        </w:tc>
        <w:tc>
          <w:tcPr>
            <w:tcW w:w="851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850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898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992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804" w:type="dxa"/>
          </w:tcPr>
          <w:p w:rsidR="002E4D1C" w:rsidRDefault="002E4D1C" w:rsidP="00175EA9">
            <w:r w:rsidRPr="00521344">
              <w:rPr>
                <w:rFonts w:eastAsiaTheme="minorEastAsia"/>
              </w:rPr>
              <w:t>600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На бумажном носителе</w:t>
            </w:r>
          </w:p>
        </w:tc>
      </w:tr>
    </w:tbl>
    <w:p w:rsidR="00D11A6B" w:rsidRDefault="00D11A6B" w:rsidP="002E4D1C">
      <w:pPr>
        <w:ind w:firstLine="480"/>
        <w:textAlignment w:val="baseline"/>
        <w:rPr>
          <w:rFonts w:eastAsiaTheme="minorEastAsia"/>
        </w:rPr>
      </w:pPr>
    </w:p>
    <w:p w:rsidR="00D11A6B" w:rsidRDefault="00D11A6B" w:rsidP="002E4D1C">
      <w:pPr>
        <w:ind w:firstLine="480"/>
        <w:textAlignment w:val="baseline"/>
        <w:rPr>
          <w:rFonts w:eastAsiaTheme="minorEastAsia"/>
        </w:rPr>
      </w:pPr>
    </w:p>
    <w:p w:rsidR="00D11A6B" w:rsidRDefault="00D11A6B" w:rsidP="002E4D1C">
      <w:pPr>
        <w:ind w:firstLine="480"/>
        <w:textAlignment w:val="baseline"/>
        <w:rPr>
          <w:rFonts w:eastAsiaTheme="minorEastAsia"/>
        </w:rPr>
      </w:pPr>
    </w:p>
    <w:p w:rsidR="00D11A6B" w:rsidRDefault="00D11A6B" w:rsidP="002E4D1C">
      <w:pPr>
        <w:ind w:firstLine="480"/>
        <w:textAlignment w:val="baseline"/>
        <w:rPr>
          <w:rFonts w:eastAsiaTheme="minorEastAsia"/>
        </w:rPr>
      </w:pPr>
    </w:p>
    <w:p w:rsidR="002E4D1C" w:rsidRDefault="002E4D1C" w:rsidP="00F53296">
      <w:pPr>
        <w:textAlignment w:val="baseline"/>
        <w:rPr>
          <w:rFonts w:eastAsiaTheme="minorEastAsia"/>
        </w:rPr>
      </w:pPr>
      <w:r w:rsidRPr="00FF324C">
        <w:rPr>
          <w:rFonts w:eastAsiaTheme="minorEastAsia"/>
        </w:rPr>
        <w:t>Методика расчета целевого показателя</w:t>
      </w:r>
    </w:p>
    <w:p w:rsidR="002E4D1C" w:rsidRPr="00FF324C" w:rsidRDefault="002E4D1C" w:rsidP="002E4D1C">
      <w:pPr>
        <w:ind w:firstLine="480"/>
        <w:textAlignment w:val="baseline"/>
        <w:rPr>
          <w:rFonts w:eastAsiaTheme="minorEastAsia"/>
        </w:rPr>
      </w:pP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82"/>
        <w:gridCol w:w="6945"/>
        <w:gridCol w:w="2977"/>
      </w:tblGrid>
      <w:tr w:rsidR="002E4D1C" w:rsidRPr="00FF324C" w:rsidTr="00175EA9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N п/п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color w:val="000000" w:themeColor="text1"/>
              </w:rPr>
              <w:t>Алгоритм формирования (ф</w:t>
            </w:r>
            <w:r w:rsidRPr="00C16E23">
              <w:rPr>
                <w:color w:val="000000" w:themeColor="text1"/>
              </w:rPr>
              <w:t>ормула расчета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Источники информации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1.</w:t>
            </w:r>
          </w:p>
        </w:tc>
        <w:tc>
          <w:tcPr>
            <w:tcW w:w="14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both"/>
              <w:rPr>
                <w:rFonts w:eastAsiaTheme="minorEastAsia"/>
              </w:rPr>
            </w:pPr>
            <w:r>
              <w:rPr>
                <w:shd w:val="clear" w:color="auto" w:fill="FFFFFF"/>
              </w:rPr>
              <w:t xml:space="preserve">Количество информационных кампаний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>,</w:t>
            </w:r>
            <w:r w:rsidRPr="00465922">
              <w:rPr>
                <w:shd w:val="clear" w:color="auto" w:fill="FFFFFF"/>
              </w:rPr>
              <w:t xml:space="preserve"> с последующим освещением в </w:t>
            </w:r>
            <w:r w:rsidRPr="00465922">
              <w:rPr>
                <w:shd w:val="clear" w:color="auto" w:fill="FFFFFF"/>
              </w:rPr>
              <w:lastRenderedPageBreak/>
              <w:t>СМИ</w:t>
            </w:r>
            <w:r>
              <w:rPr>
                <w:shd w:val="clear" w:color="auto" w:fill="FFFFFF"/>
              </w:rPr>
              <w:t xml:space="preserve"> (социальных сетях, мессенджерах)</w:t>
            </w:r>
          </w:p>
        </w:tc>
      </w:tr>
      <w:tr w:rsidR="002E4D1C" w:rsidRPr="00FF324C" w:rsidTr="00175EA9"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rPr>
                <w:rFonts w:eastAsiaTheme="minorEastAsia"/>
              </w:rPr>
            </w:pPr>
            <w:r w:rsidRPr="001D4703">
              <w:rPr>
                <w:rFonts w:eastAsiaTheme="minorEastAsia"/>
              </w:rPr>
              <w:t>Показатель формируется на основании 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Управлением образования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9C377A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Pr="009C377A" w:rsidRDefault="002E4D1C" w:rsidP="00175EA9">
            <w:pPr>
              <w:tabs>
                <w:tab w:val="left" w:pos="0"/>
              </w:tabs>
              <w:jc w:val="both"/>
              <w:rPr>
                <w:rFonts w:eastAsiaTheme="minorEastAsia"/>
              </w:rPr>
            </w:pPr>
            <w:r>
              <w:t xml:space="preserve">Отчет об исполнении показателя комплекса процессных мероприятий, предоставленный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Управлением образования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szCs w:val="28"/>
              </w:rPr>
              <w:t xml:space="preserve">Количество участников просветительских мероприятий, направленных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>профилактику ВИЧ-инфекции, СПИДа, пропаганду здорового питания и отказа от вредных привычек (акции, конкурсы, тренинги, круглые столы, тематические недели)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1D4703" w:rsidRDefault="002E4D1C" w:rsidP="00175EA9">
            <w:pPr>
              <w:rPr>
                <w:rFonts w:eastAsiaTheme="minorEastAsia"/>
              </w:rPr>
            </w:pPr>
            <w:r w:rsidRPr="001D4703">
              <w:rPr>
                <w:rFonts w:eastAsiaTheme="minorEastAsia"/>
              </w:rPr>
              <w:t>Показатель формируется на основании 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Управлением образования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FF324C" w:rsidRDefault="002E4D1C" w:rsidP="00175EA9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Pr="00FF324C" w:rsidRDefault="002E4D1C" w:rsidP="00175EA9">
            <w:pPr>
              <w:jc w:val="both"/>
              <w:rPr>
                <w:rFonts w:eastAsiaTheme="minorEastAsia"/>
              </w:rPr>
            </w:pPr>
            <w:r>
              <w:t xml:space="preserve">Отчет об исполнении показателя комплекса процессных мероприятий, предоставленный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Управлением образования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144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272BAB" w:rsidRDefault="002E4D1C" w:rsidP="00175EA9">
            <w:r w:rsidRPr="00272BAB">
              <w:t>Количество информационных материалов (буклеты, листовки, плакаты и др.) направленных на формирование здорового образа жизни</w:t>
            </w:r>
          </w:p>
          <w:p w:rsidR="002E4D1C" w:rsidRDefault="002E4D1C" w:rsidP="00175EA9"/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1D4703" w:rsidRDefault="002E4D1C" w:rsidP="00175EA9">
            <w:pPr>
              <w:rPr>
                <w:rFonts w:eastAsiaTheme="minorEastAsia"/>
              </w:rPr>
            </w:pPr>
            <w:r w:rsidRPr="001D4703">
              <w:rPr>
                <w:rFonts w:eastAsiaTheme="minorEastAsia"/>
              </w:rPr>
              <w:t>Показатель формируется на основании 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Default="002E4D1C" w:rsidP="00175EA9">
            <w:pPr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Default="002E4D1C" w:rsidP="00175EA9">
            <w:pPr>
              <w:jc w:val="both"/>
            </w:pPr>
            <w:r>
              <w:t xml:space="preserve">Отчет об исполнении показателя комплекса процессных мероприятий, представленный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center"/>
        <w:rPr>
          <w:b/>
          <w:lang w:eastAsia="hi-IN" w:bidi="hi-IN"/>
        </w:rPr>
        <w:sectPr w:rsidR="002E4D1C" w:rsidSect="002E4D1C">
          <w:footerReference w:type="even" r:id="rId11"/>
          <w:footerReference w:type="default" r:id="rId12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lastRenderedPageBreak/>
        <w:t>Таблица 3. Перечень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A5E09">
        <w:rPr>
          <w:rFonts w:eastAsiaTheme="minorEastAsia"/>
        </w:rPr>
        <w:t>мероприятий (результатов) комплекса процессных мероприятий</w:t>
      </w:r>
    </w:p>
    <w:p w:rsidR="002E4D1C" w:rsidRPr="00E144F6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«Профилактика заболеваний и укрепление здоровья населения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71"/>
        <w:gridCol w:w="1134"/>
        <w:gridCol w:w="2126"/>
        <w:gridCol w:w="851"/>
        <w:gridCol w:w="992"/>
        <w:gridCol w:w="1134"/>
        <w:gridCol w:w="992"/>
        <w:gridCol w:w="851"/>
        <w:gridCol w:w="992"/>
        <w:gridCol w:w="992"/>
        <w:gridCol w:w="851"/>
        <w:gridCol w:w="1134"/>
      </w:tblGrid>
      <w:tr w:rsidR="002E4D1C" w:rsidRPr="00DA5E09" w:rsidTr="00175EA9">
        <w:tc>
          <w:tcPr>
            <w:tcW w:w="568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N п/п</w:t>
            </w:r>
          </w:p>
        </w:tc>
        <w:tc>
          <w:tcPr>
            <w:tcW w:w="2471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Характеристика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5812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 мероприятия (результата) по годам</w:t>
            </w:r>
          </w:p>
        </w:tc>
      </w:tr>
      <w:tr w:rsidR="002E4D1C" w:rsidRPr="00DA5E09" w:rsidTr="00175EA9">
        <w:tc>
          <w:tcPr>
            <w:tcW w:w="568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71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год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134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247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212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4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6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7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8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9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10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11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12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520" w:type="dxa"/>
            <w:gridSpan w:val="12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</w:t>
            </w:r>
            <w:r>
              <w:t xml:space="preserve">Повышение   уровня информированности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Тайшетского муниципального округа  Иркутской области </w:t>
            </w:r>
            <w:r>
              <w:t>о факторах риска и профилактике инфекционных и неинфекционных</w:t>
            </w:r>
            <w:r w:rsidRPr="002D470F">
              <w:t xml:space="preserve"> заболевани</w:t>
            </w:r>
            <w:r>
              <w:t>й, правилах здорового питания и профилактике вредных привычек»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both"/>
              <w:rPr>
                <w:szCs w:val="28"/>
              </w:rPr>
            </w:pPr>
            <w:r>
              <w:rPr>
                <w:shd w:val="clear" w:color="auto" w:fill="FFFFFF"/>
              </w:rPr>
              <w:t xml:space="preserve">Проведены информационные кампании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465922">
              <w:rPr>
                <w:shd w:val="clear" w:color="auto" w:fill="FFFFFF"/>
              </w:rPr>
              <w:t>с последующим освещением в СМИ</w:t>
            </w:r>
            <w:r>
              <w:rPr>
                <w:shd w:val="clear" w:color="auto" w:fill="FFFFFF"/>
              </w:rPr>
              <w:t xml:space="preserve"> (социальных сетях, мессенджерах)</w:t>
            </w:r>
          </w:p>
          <w:p w:rsidR="002E4D1C" w:rsidRPr="001B2C82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E4D1C" w:rsidRPr="008A282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A2827">
              <w:rPr>
                <w:rFonts w:eastAsiaTheme="minorEastAsia"/>
              </w:rPr>
              <w:t>Осуществление текущей деятельности</w:t>
            </w:r>
          </w:p>
        </w:tc>
        <w:tc>
          <w:tcPr>
            <w:tcW w:w="2126" w:type="dxa"/>
          </w:tcPr>
          <w:p w:rsidR="002E4D1C" w:rsidRPr="008A282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71807">
              <w:t>Подготовка и размещение информационных материалов</w:t>
            </w:r>
            <w:r>
              <w:t xml:space="preserve">, </w:t>
            </w:r>
            <w:r w:rsidRPr="00871807">
              <w:t xml:space="preserve">освещающих вопросы в сфере </w:t>
            </w:r>
            <w:r w:rsidRPr="0015735A">
              <w:rPr>
                <w:shd w:val="clear" w:color="auto" w:fill="FFFFFF"/>
              </w:rPr>
              <w:t>здорового образа жизни и укреплени</w:t>
            </w:r>
            <w:r>
              <w:rPr>
                <w:shd w:val="clear" w:color="auto" w:fill="FFFFFF"/>
              </w:rPr>
              <w:t>я</w:t>
            </w:r>
            <w:r w:rsidRPr="0015735A">
              <w:rPr>
                <w:shd w:val="clear" w:color="auto" w:fill="FFFFFF"/>
              </w:rPr>
              <w:t xml:space="preserve"> здоровья</w:t>
            </w:r>
          </w:p>
        </w:tc>
        <w:tc>
          <w:tcPr>
            <w:tcW w:w="851" w:type="dxa"/>
          </w:tcPr>
          <w:p w:rsidR="002E4D1C" w:rsidRPr="00C85C9D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1134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851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851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  <w:tc>
          <w:tcPr>
            <w:tcW w:w="1134" w:type="dxa"/>
          </w:tcPr>
          <w:p w:rsidR="002E4D1C" w:rsidRDefault="002E4D1C" w:rsidP="00175EA9">
            <w:pPr>
              <w:jc w:val="center"/>
            </w:pPr>
            <w:r w:rsidRPr="00C3635A">
              <w:rPr>
                <w:rFonts w:eastAsiaTheme="minorEastAsia"/>
              </w:rPr>
              <w:t>Х</w:t>
            </w:r>
          </w:p>
        </w:tc>
      </w:tr>
      <w:tr w:rsidR="002E4D1C" w:rsidRPr="00DA5E09" w:rsidTr="00175EA9">
        <w:trPr>
          <w:trHeight w:val="1448"/>
        </w:trPr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1B2C82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Проведены просветительские мероприятия, направленные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>профилактику ВИЧ-инфекции, СПИДа, пропаганду здорового питания и отказа от вредных привычек (акции, конкурсы, тренинги, круглые столы, тематические недели)</w:t>
            </w:r>
          </w:p>
        </w:tc>
        <w:tc>
          <w:tcPr>
            <w:tcW w:w="1134" w:type="dxa"/>
          </w:tcPr>
          <w:p w:rsidR="002E4D1C" w:rsidRPr="00C3696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  <w:highlight w:val="yellow"/>
              </w:rPr>
            </w:pPr>
            <w:r w:rsidRPr="00E51011">
              <w:rPr>
                <w:rFonts w:eastAsiaTheme="minorEastAsia"/>
              </w:rPr>
              <w:t>Приобретение товаров, работ, услуг</w:t>
            </w:r>
          </w:p>
        </w:tc>
        <w:tc>
          <w:tcPr>
            <w:tcW w:w="2126" w:type="dxa"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Повышение уровня информированности граждан</w:t>
            </w:r>
          </w:p>
          <w:p w:rsidR="002E4D1C" w:rsidRPr="0087180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2E4D1C" w:rsidRPr="00CF247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highlight w:val="yellow"/>
              </w:rPr>
            </w:pPr>
            <w:r w:rsidRPr="00CF247A">
              <w:rPr>
                <w:rFonts w:eastAsiaTheme="minorEastAsia"/>
              </w:rPr>
              <w:t>Ед.</w:t>
            </w:r>
          </w:p>
        </w:tc>
        <w:tc>
          <w:tcPr>
            <w:tcW w:w="992" w:type="dxa"/>
          </w:tcPr>
          <w:p w:rsidR="002E4D1C" w:rsidRPr="00CF247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F247A">
              <w:rPr>
                <w:rFonts w:eastAsiaTheme="minorEastAsia"/>
              </w:rPr>
              <w:t>90</w:t>
            </w:r>
          </w:p>
        </w:tc>
        <w:tc>
          <w:tcPr>
            <w:tcW w:w="1134" w:type="dxa"/>
          </w:tcPr>
          <w:p w:rsidR="002E4D1C" w:rsidRPr="00775E02" w:rsidRDefault="009554F9" w:rsidP="007D1E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2024</w:t>
            </w:r>
          </w:p>
        </w:tc>
        <w:tc>
          <w:tcPr>
            <w:tcW w:w="992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95</w:t>
            </w:r>
          </w:p>
        </w:tc>
        <w:tc>
          <w:tcPr>
            <w:tcW w:w="851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  <w:tc>
          <w:tcPr>
            <w:tcW w:w="992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110</w:t>
            </w:r>
          </w:p>
        </w:tc>
        <w:tc>
          <w:tcPr>
            <w:tcW w:w="992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</w:t>
            </w:r>
          </w:p>
        </w:tc>
        <w:tc>
          <w:tcPr>
            <w:tcW w:w="851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</w:t>
            </w:r>
          </w:p>
        </w:tc>
        <w:tc>
          <w:tcPr>
            <w:tcW w:w="1134" w:type="dxa"/>
          </w:tcPr>
          <w:p w:rsidR="002E4D1C" w:rsidRPr="00CF247A" w:rsidRDefault="00AE675D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E51011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t>Изготовлены информационные материалы</w:t>
            </w:r>
            <w:r w:rsidRPr="00BA21FE">
              <w:t xml:space="preserve"> (бу</w:t>
            </w:r>
            <w:r>
              <w:t>клеты, листовки, плакаты и др.), направленные</w:t>
            </w:r>
            <w:r w:rsidRPr="00BA21FE">
              <w:t xml:space="preserve"> на формирование здорового образа жизни</w:t>
            </w:r>
          </w:p>
        </w:tc>
        <w:tc>
          <w:tcPr>
            <w:tcW w:w="1134" w:type="dxa"/>
          </w:tcPr>
          <w:p w:rsidR="002E4D1C" w:rsidRPr="00E51011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E51011">
              <w:rPr>
                <w:rFonts w:eastAsiaTheme="minorEastAsia"/>
              </w:rPr>
              <w:t>Приобретение товаров, работ, услуг</w:t>
            </w:r>
          </w:p>
        </w:tc>
        <w:tc>
          <w:tcPr>
            <w:tcW w:w="2126" w:type="dxa"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Повышение уровня информированности граждан</w:t>
            </w:r>
          </w:p>
          <w:p w:rsidR="002E4D1C" w:rsidRPr="00E51011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</w:tcPr>
          <w:p w:rsidR="002E4D1C" w:rsidRPr="002F571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  <w:highlight w:val="yellow"/>
              </w:rPr>
            </w:pPr>
            <w:r w:rsidRPr="00B25E65">
              <w:rPr>
                <w:rFonts w:eastAsiaTheme="minorEastAsia"/>
              </w:rPr>
              <w:t>Чел.</w:t>
            </w:r>
          </w:p>
        </w:tc>
        <w:tc>
          <w:tcPr>
            <w:tcW w:w="992" w:type="dxa"/>
          </w:tcPr>
          <w:p w:rsidR="002E4D1C" w:rsidRPr="001B6DA8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120</w:t>
            </w:r>
          </w:p>
        </w:tc>
        <w:tc>
          <w:tcPr>
            <w:tcW w:w="1134" w:type="dxa"/>
          </w:tcPr>
          <w:p w:rsidR="002E4D1C" w:rsidRPr="00775E02" w:rsidRDefault="009554F9" w:rsidP="007D1E3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2024</w:t>
            </w:r>
          </w:p>
        </w:tc>
        <w:tc>
          <w:tcPr>
            <w:tcW w:w="992" w:type="dxa"/>
          </w:tcPr>
          <w:p w:rsidR="002E4D1C" w:rsidRPr="00593894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150</w:t>
            </w:r>
          </w:p>
        </w:tc>
        <w:tc>
          <w:tcPr>
            <w:tcW w:w="851" w:type="dxa"/>
          </w:tcPr>
          <w:p w:rsidR="002E4D1C" w:rsidRDefault="002E4D1C" w:rsidP="00175EA9">
            <w:pPr>
              <w:jc w:val="center"/>
            </w:pPr>
            <w:r>
              <w:t>170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>
              <w:t>190</w:t>
            </w:r>
          </w:p>
        </w:tc>
        <w:tc>
          <w:tcPr>
            <w:tcW w:w="992" w:type="dxa"/>
          </w:tcPr>
          <w:p w:rsidR="002E4D1C" w:rsidRDefault="002E4D1C" w:rsidP="00175EA9">
            <w:pPr>
              <w:jc w:val="center"/>
            </w:pPr>
            <w:r>
              <w:t>210</w:t>
            </w:r>
          </w:p>
        </w:tc>
        <w:tc>
          <w:tcPr>
            <w:tcW w:w="851" w:type="dxa"/>
          </w:tcPr>
          <w:p w:rsidR="002E4D1C" w:rsidRDefault="002E4D1C" w:rsidP="00175EA9">
            <w:pPr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2E4D1C" w:rsidRDefault="002E4D1C" w:rsidP="00175EA9">
            <w:pPr>
              <w:jc w:val="center"/>
            </w:pPr>
            <w:r>
              <w:t>250</w:t>
            </w:r>
          </w:p>
        </w:tc>
      </w:tr>
    </w:tbl>
    <w:p w:rsidR="00762D89" w:rsidRDefault="00762D89" w:rsidP="002E4D1C">
      <w:pPr>
        <w:ind w:firstLine="480"/>
        <w:textAlignment w:val="baseline"/>
        <w:rPr>
          <w:color w:val="000000" w:themeColor="text1"/>
        </w:rPr>
      </w:pPr>
    </w:p>
    <w:p w:rsidR="002E4D1C" w:rsidRDefault="002E4D1C" w:rsidP="002E4D1C">
      <w:pPr>
        <w:ind w:firstLine="480"/>
        <w:textAlignment w:val="baseline"/>
        <w:rPr>
          <w:color w:val="000000" w:themeColor="text1"/>
        </w:rPr>
      </w:pPr>
      <w:r w:rsidRPr="00C16E23">
        <w:rPr>
          <w:color w:val="000000" w:themeColor="text1"/>
        </w:rPr>
        <w:t xml:space="preserve">Методика расчета </w:t>
      </w:r>
      <w:r>
        <w:rPr>
          <w:color w:val="000000" w:themeColor="text1"/>
        </w:rPr>
        <w:t>результата</w:t>
      </w:r>
    </w:p>
    <w:p w:rsidR="002E4D1C" w:rsidRPr="00C16E23" w:rsidRDefault="002E4D1C" w:rsidP="002E4D1C">
      <w:pPr>
        <w:ind w:firstLine="480"/>
        <w:textAlignment w:val="baseline"/>
        <w:rPr>
          <w:color w:val="000000" w:themeColor="text1"/>
        </w:rPr>
      </w:pPr>
    </w:p>
    <w:tbl>
      <w:tblPr>
        <w:tblW w:w="156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924"/>
        <w:gridCol w:w="20"/>
        <w:gridCol w:w="8343"/>
        <w:gridCol w:w="585"/>
      </w:tblGrid>
      <w:tr w:rsidR="002E4D1C" w:rsidRPr="00C16E23" w:rsidTr="00175EA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</w:rPr>
            </w:pP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E4D1C" w:rsidRPr="00C16E23" w:rsidTr="00175EA9">
        <w:trPr>
          <w:gridAfter w:val="1"/>
          <w:wAfter w:w="58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N п/п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Алгоритм формирования (ф</w:t>
            </w:r>
            <w:r w:rsidRPr="00C16E23">
              <w:rPr>
                <w:color w:val="000000" w:themeColor="text1"/>
              </w:rPr>
              <w:t>ормула расчета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8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Источники информации</w:t>
            </w:r>
          </w:p>
        </w:tc>
      </w:tr>
      <w:tr w:rsidR="002E4D1C" w:rsidRPr="00C16E23" w:rsidTr="00175EA9">
        <w:trPr>
          <w:gridAfter w:val="1"/>
          <w:wAfter w:w="58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1.</w:t>
            </w:r>
          </w:p>
        </w:tc>
        <w:tc>
          <w:tcPr>
            <w:tcW w:w="14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465922" w:rsidRDefault="002E4D1C" w:rsidP="00175EA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Проведены информационных кампаний </w:t>
            </w:r>
            <w:r w:rsidRPr="0015735A">
              <w:rPr>
                <w:shd w:val="clear" w:color="auto" w:fill="FFFFFF"/>
              </w:rPr>
              <w:t>по вопросам здо</w:t>
            </w:r>
            <w:r>
              <w:rPr>
                <w:shd w:val="clear" w:color="auto" w:fill="FFFFFF"/>
              </w:rPr>
              <w:t>рового образа жизни и укрепления</w:t>
            </w:r>
            <w:r w:rsidRPr="0015735A">
              <w:rPr>
                <w:shd w:val="clear" w:color="auto" w:fill="FFFFFF"/>
              </w:rPr>
              <w:t xml:space="preserve"> здоровья</w:t>
            </w:r>
            <w:r>
              <w:rPr>
                <w:shd w:val="clear" w:color="auto" w:fill="FFFFFF"/>
              </w:rPr>
              <w:t>,</w:t>
            </w:r>
            <w:r w:rsidRPr="00465922">
              <w:rPr>
                <w:shd w:val="clear" w:color="auto" w:fill="FFFFFF"/>
              </w:rPr>
              <w:t xml:space="preserve"> с последующим освещением в СМИ</w:t>
            </w:r>
            <w:r>
              <w:rPr>
                <w:shd w:val="clear" w:color="auto" w:fill="FFFFFF"/>
              </w:rPr>
              <w:t xml:space="preserve"> (социальных сетях, мессенджерах)</w:t>
            </w:r>
          </w:p>
          <w:p w:rsidR="002E4D1C" w:rsidRPr="001B56B9" w:rsidRDefault="002E4D1C" w:rsidP="00175EA9">
            <w:pPr>
              <w:pStyle w:val="TableParagraph"/>
              <w:jc w:val="both"/>
              <w:rPr>
                <w:color w:val="000000"/>
              </w:rPr>
            </w:pPr>
          </w:p>
        </w:tc>
      </w:tr>
      <w:tr w:rsidR="002E4D1C" w:rsidRPr="00C16E23" w:rsidTr="00175EA9">
        <w:trPr>
          <w:gridAfter w:val="1"/>
          <w:wAfter w:w="58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4024C9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Результат формируется на основании ведомственной </w:t>
            </w:r>
            <w:r>
              <w:rPr>
                <w:color w:val="000000" w:themeColor="text1"/>
              </w:rPr>
              <w:lastRenderedPageBreak/>
              <w:t xml:space="preserve">отчетности 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Управления образования</w:t>
            </w:r>
          </w:p>
        </w:tc>
        <w:tc>
          <w:tcPr>
            <w:tcW w:w="8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Ведомственная  отчетность</w:t>
            </w:r>
            <w:r>
              <w:rPr>
                <w:rFonts w:eastAsiaTheme="minorEastAsia"/>
              </w:rPr>
              <w:t xml:space="preserve">  Управления по культуре, </w:t>
            </w:r>
            <w:r>
              <w:t xml:space="preserve"> делам молодёжи, туризму </w:t>
            </w:r>
            <w:r>
              <w:lastRenderedPageBreak/>
              <w:t>и спорту, Управления образования</w:t>
            </w:r>
          </w:p>
        </w:tc>
      </w:tr>
      <w:tr w:rsidR="002E4D1C" w:rsidRPr="00C16E23" w:rsidTr="00175EA9">
        <w:trPr>
          <w:gridAfter w:val="1"/>
          <w:wAfter w:w="58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14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Default="002E4D1C" w:rsidP="00175EA9">
            <w:pPr>
              <w:jc w:val="both"/>
              <w:rPr>
                <w:lang w:eastAsia="en-US"/>
              </w:rPr>
            </w:pPr>
            <w:r w:rsidRPr="00656B4D">
              <w:rPr>
                <w:lang w:eastAsia="en-US"/>
              </w:rPr>
              <w:t xml:space="preserve">Проведены просветительские мероприятия, направленные на </w:t>
            </w:r>
            <w:r w:rsidRPr="00656B4D">
              <w:rPr>
                <w:szCs w:val="28"/>
              </w:rPr>
              <w:t xml:space="preserve"> профилактику ВИЧ-инфекции, СПИДа, пропаганду здорового питания и отказа от вредных привычек (акции, конкурсы, тренинги, круглые столы, тематические недели)</w:t>
            </w:r>
          </w:p>
          <w:p w:rsidR="002E4D1C" w:rsidRPr="003A1850" w:rsidRDefault="002E4D1C" w:rsidP="00175EA9">
            <w:pPr>
              <w:jc w:val="both"/>
            </w:pPr>
          </w:p>
        </w:tc>
      </w:tr>
      <w:tr w:rsidR="002E4D1C" w:rsidRPr="00C16E23" w:rsidTr="00175EA9">
        <w:trPr>
          <w:gridAfter w:val="1"/>
          <w:wAfter w:w="585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Результат формируется на основании ведомственной отчетности Управления</w:t>
            </w:r>
            <w:r>
              <w:rPr>
                <w:rFonts w:eastAsiaTheme="minorEastAsia"/>
              </w:rPr>
              <w:t xml:space="preserve"> по культуре, </w:t>
            </w:r>
            <w:r>
              <w:t xml:space="preserve"> делам молодёжи, туризму и спорту,</w:t>
            </w:r>
            <w:r>
              <w:rPr>
                <w:color w:val="000000" w:themeColor="text1"/>
              </w:rPr>
              <w:t xml:space="preserve">  Управления образования</w:t>
            </w:r>
          </w:p>
        </w:tc>
        <w:tc>
          <w:tcPr>
            <w:tcW w:w="8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Ведомственная  отчетность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</w:t>
            </w:r>
            <w:r>
              <w:rPr>
                <w:color w:val="000000" w:themeColor="text1"/>
              </w:rPr>
              <w:t xml:space="preserve"> Управления образования</w:t>
            </w:r>
          </w:p>
        </w:tc>
      </w:tr>
      <w:tr w:rsidR="002E4D1C" w:rsidRPr="00C16E23" w:rsidTr="00175EA9">
        <w:trPr>
          <w:gridAfter w:val="1"/>
          <w:wAfter w:w="585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14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Default="002E4D1C" w:rsidP="00175EA9">
            <w:pPr>
              <w:pStyle w:val="TableParagraph"/>
              <w:jc w:val="both"/>
            </w:pPr>
            <w:r>
              <w:rPr>
                <w:sz w:val="24"/>
                <w:szCs w:val="24"/>
              </w:rPr>
              <w:t xml:space="preserve"> Изготовлены информационные материалы </w:t>
            </w:r>
            <w:r>
              <w:t xml:space="preserve"> (буклеты, листовки, плакаты и др.</w:t>
            </w:r>
            <w:r w:rsidRPr="0015735A">
              <w:t>)</w:t>
            </w:r>
            <w:r>
              <w:t>,  направленные</w:t>
            </w:r>
            <w:r w:rsidRPr="0015735A">
              <w:t xml:space="preserve"> на формирование здорового образа жизни.</w:t>
            </w:r>
          </w:p>
          <w:p w:rsidR="002E4D1C" w:rsidRPr="001B56B9" w:rsidRDefault="002E4D1C" w:rsidP="00175EA9">
            <w:pPr>
              <w:jc w:val="both"/>
              <w:rPr>
                <w:color w:val="000000" w:themeColor="text1"/>
              </w:rPr>
            </w:pPr>
          </w:p>
        </w:tc>
      </w:tr>
      <w:tr w:rsidR="002E4D1C" w:rsidRPr="00C16E23" w:rsidTr="00175EA9">
        <w:trPr>
          <w:gridAfter w:val="1"/>
          <w:wAfter w:w="585" w:type="dxa"/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1B56B9" w:rsidRDefault="002E4D1C" w:rsidP="00175EA9">
            <w:pPr>
              <w:jc w:val="both"/>
              <w:textAlignment w:val="baseline"/>
            </w:pPr>
            <w:r>
              <w:rPr>
                <w:color w:val="000000" w:themeColor="text1"/>
              </w:rPr>
              <w:t xml:space="preserve">Результат формируется на основании ведомственной отчетности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8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D1C" w:rsidRPr="001B56B9" w:rsidRDefault="002E4D1C" w:rsidP="00175EA9">
            <w:pPr>
              <w:jc w:val="both"/>
              <w:textAlignment w:val="baseline"/>
            </w:pPr>
            <w:r>
              <w:rPr>
                <w:color w:val="000000" w:themeColor="text1"/>
              </w:rPr>
              <w:t xml:space="preserve">Ведомственная  отчетность 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</w:tr>
    </w:tbl>
    <w:p w:rsidR="002E4D1C" w:rsidRDefault="002E4D1C" w:rsidP="002E4D1C">
      <w:pPr>
        <w:ind w:firstLine="480"/>
        <w:textAlignment w:val="baseline"/>
        <w:rPr>
          <w:color w:val="000000" w:themeColor="text1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/>
    <w:p w:rsidR="002E4D1C" w:rsidRDefault="002E4D1C" w:rsidP="002E4D1C"/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>
        <w:rPr>
          <w:rFonts w:eastAsiaTheme="minorEastAsia"/>
        </w:rPr>
        <w:t>Таблица 4. Финансовое обеспечение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>реализации комплекса процессных мероприятий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«Профилактика заболеваний и укрепление здоровья населения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tbl>
      <w:tblPr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951"/>
        <w:gridCol w:w="1343"/>
        <w:gridCol w:w="2176"/>
        <w:gridCol w:w="1369"/>
        <w:gridCol w:w="1467"/>
        <w:gridCol w:w="1313"/>
        <w:gridCol w:w="1415"/>
        <w:gridCol w:w="1480"/>
        <w:gridCol w:w="1418"/>
      </w:tblGrid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N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Ответственный </w:t>
            </w:r>
            <w:proofErr w:type="spellStart"/>
            <w:proofErr w:type="gramStart"/>
            <w:r>
              <w:rPr>
                <w:rFonts w:eastAsiaTheme="minorEastAsia"/>
              </w:rPr>
              <w:t>испол-нитель</w:t>
            </w:r>
            <w:proofErr w:type="spellEnd"/>
            <w:proofErr w:type="gramEnd"/>
            <w:r>
              <w:rPr>
                <w:rFonts w:eastAsiaTheme="minorEastAsia"/>
              </w:rPr>
              <w:t>, участник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Расходы (тыс. руб.), годы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</w:tr>
      <w:tr w:rsidR="002E4D1C" w:rsidTr="00175EA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2E4D1C" w:rsidTr="00175EA9"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Комплекс </w:t>
            </w:r>
            <w:r>
              <w:rPr>
                <w:rFonts w:eastAsiaTheme="minorEastAsia"/>
              </w:rPr>
              <w:lastRenderedPageBreak/>
              <w:t>процессных мероприятий</w:t>
            </w:r>
          </w:p>
          <w:p w:rsidR="002E4D1C" w:rsidRPr="00E144F6" w:rsidRDefault="002E4D1C" w:rsidP="00175EA9">
            <w:pPr>
              <w:widowControl w:val="0"/>
              <w:autoSpaceDE w:val="0"/>
              <w:autoSpaceDN w:val="0"/>
              <w:jc w:val="both"/>
              <w:rPr>
                <w:lang w:eastAsia="hi-IN" w:bidi="hi-IN"/>
              </w:rPr>
            </w:pPr>
            <w:r w:rsidRPr="00E144F6">
              <w:rPr>
                <w:rFonts w:cs="Arial"/>
                <w:sz w:val="22"/>
                <w:szCs w:val="22"/>
                <w:lang w:eastAsia="en-US"/>
              </w:rPr>
              <w:t>«Профилактика заболеваний и укрепление здоровья населения</w:t>
            </w:r>
            <w:r w:rsidRPr="00E144F6">
              <w:t>»</w:t>
            </w:r>
            <w:r w:rsidRPr="00E144F6">
              <w:rPr>
                <w:lang w:eastAsia="hi-IN" w:bidi="hi-IN"/>
              </w:rPr>
              <w:t xml:space="preserve"> 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  <w:p w:rsidR="002E4D1C" w:rsidRDefault="002E4D1C" w:rsidP="00175EA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Всего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Областной бюджет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Федеральный бюджет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A33E59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Проведены информационные кампании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465922">
              <w:rPr>
                <w:shd w:val="clear" w:color="auto" w:fill="FFFFFF"/>
              </w:rPr>
              <w:t xml:space="preserve"> с последующим освещением в СМИ</w:t>
            </w:r>
            <w:r>
              <w:rPr>
                <w:shd w:val="clear" w:color="auto" w:fill="FFFFFF"/>
              </w:rPr>
              <w:t xml:space="preserve"> (социальных сетях, мессенджерах)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8D0529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Областной бюджет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Федеральный </w:t>
            </w:r>
            <w:r w:rsidR="009554F9" w:rsidRPr="00775E02">
              <w:rPr>
                <w:rFonts w:eastAsiaTheme="minorEastAsia"/>
              </w:rPr>
              <w:t>бюджет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8D0529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szCs w:val="28"/>
              </w:rPr>
              <w:t xml:space="preserve">Проведены просветительские мероприятия, направленные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 xml:space="preserve">профилактику ВИЧ-инфекции, СПИДа, </w:t>
            </w:r>
            <w:r>
              <w:rPr>
                <w:szCs w:val="28"/>
              </w:rPr>
              <w:lastRenderedPageBreak/>
              <w:t>пропаганду здорового питания и отказа от вредных привычек (акции, конкурсы, тренинги, круглые столы, тематические недели)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lastRenderedPageBreak/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</w:t>
            </w:r>
            <w:r>
              <w:lastRenderedPageBreak/>
              <w:t>Управление образования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 w:rsidRPr="0065112E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6</w:t>
            </w:r>
            <w:r w:rsidRPr="0065112E">
              <w:rPr>
                <w:rFonts w:eastAsiaTheme="minorEastAsia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28,1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30,4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Областной бюджет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Федеральный бюджет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 w:rsidRPr="0065112E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6</w:t>
            </w:r>
            <w:r w:rsidRPr="0065112E">
              <w:rPr>
                <w:rFonts w:eastAsiaTheme="minorEastAsia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27,0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28,1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30,4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5546FF" w:rsidP="00175EA9">
            <w:pPr>
              <w:rPr>
                <w:rFonts w:eastAsiaTheme="minorEastAsia"/>
              </w:rPr>
            </w:pPr>
            <w:r>
              <w:t>Изготовлены</w:t>
            </w:r>
            <w:r w:rsidR="002E4D1C">
              <w:t xml:space="preserve"> </w:t>
            </w:r>
            <w:r>
              <w:t>информационные материалы</w:t>
            </w:r>
            <w:r w:rsidR="002E4D1C" w:rsidRPr="00BA21FE">
              <w:t xml:space="preserve"> (буклеты,</w:t>
            </w:r>
            <w:r w:rsidR="002E4D1C">
              <w:t xml:space="preserve"> </w:t>
            </w:r>
            <w:r w:rsidR="002E4D1C" w:rsidRPr="00BA21FE">
              <w:t>листовки, плакаты и др.</w:t>
            </w:r>
            <w:r w:rsidR="002E4D1C">
              <w:t xml:space="preserve">), направленные </w:t>
            </w:r>
            <w:r w:rsidR="002E4D1C" w:rsidRPr="00BA21FE">
              <w:t xml:space="preserve"> на формирование здорового образа жизни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делам </w:t>
            </w:r>
            <w:r>
              <w:t xml:space="preserve"> молодёжи, туризму и спорту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33,7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36,4</w:t>
            </w:r>
          </w:p>
        </w:tc>
      </w:tr>
      <w:tr w:rsidR="002E4D1C" w:rsidTr="00175EA9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Областной бюджет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8D0529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Федеральный бюджет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 w:rsidRPr="00A401F4">
              <w:rPr>
                <w:rFonts w:eastAsiaTheme="minorEastAsia"/>
              </w:rPr>
              <w:t>30,0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33,7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36,4</w:t>
            </w:r>
          </w:p>
        </w:tc>
      </w:tr>
      <w:tr w:rsidR="002E4D1C" w:rsidTr="00175EA9"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8D052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</w:tbl>
    <w:p w:rsidR="002E4D1C" w:rsidRDefault="002E4D1C" w:rsidP="002E4D1C"/>
    <w:p w:rsidR="002E4D1C" w:rsidRDefault="002E4D1C" w:rsidP="002E4D1C"/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  <w:sectPr w:rsidR="002E4D1C" w:rsidSect="002E4D1C">
          <w:footerReference w:type="even" r:id="rId13"/>
          <w:footerReference w:type="default" r:id="rId14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2E4D1C">
      <w:pPr>
        <w:widowControl w:val="0"/>
        <w:autoSpaceDE w:val="0"/>
        <w:autoSpaceDN w:val="0"/>
        <w:jc w:val="right"/>
        <w:outlineLvl w:val="2"/>
        <w:rPr>
          <w:rFonts w:eastAsiaTheme="minorEastAsia"/>
        </w:rPr>
      </w:pPr>
      <w:r>
        <w:rPr>
          <w:rFonts w:eastAsiaTheme="minorEastAsia"/>
        </w:rPr>
        <w:t>Таблица 5</w:t>
      </w:r>
    </w:p>
    <w:p w:rsidR="00B96563" w:rsidRPr="00DA5E09" w:rsidRDefault="002E4D1C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>
        <w:rPr>
          <w:rFonts w:eastAsiaTheme="minorEastAsia"/>
        </w:rPr>
        <w:t>План</w:t>
      </w:r>
    </w:p>
    <w:p w:rsidR="00B96563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A5E09">
        <w:rPr>
          <w:rFonts w:eastAsiaTheme="minorEastAsia"/>
        </w:rPr>
        <w:t>реализации комплекса процессных мероприятий</w:t>
      </w:r>
    </w:p>
    <w:p w:rsidR="00B96563" w:rsidRPr="00E144F6" w:rsidRDefault="00B96563" w:rsidP="00B96563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«Профилактика заболеваний и укрепление здоровья населения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B96563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B96563" w:rsidRPr="00DA5E09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2018"/>
        <w:gridCol w:w="1276"/>
        <w:gridCol w:w="1843"/>
        <w:gridCol w:w="1984"/>
        <w:gridCol w:w="1701"/>
      </w:tblGrid>
      <w:tr w:rsidR="00B96563" w:rsidRPr="00DA5E09" w:rsidTr="00175EA9">
        <w:tc>
          <w:tcPr>
            <w:tcW w:w="818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N п/п</w:t>
            </w:r>
          </w:p>
        </w:tc>
        <w:tc>
          <w:tcPr>
            <w:tcW w:w="2018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1276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1843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1984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Вид подтверждающего документа </w:t>
            </w:r>
          </w:p>
        </w:tc>
        <w:tc>
          <w:tcPr>
            <w:tcW w:w="1701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B96563" w:rsidRPr="00DA5E09" w:rsidTr="00175EA9">
        <w:tc>
          <w:tcPr>
            <w:tcW w:w="818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2018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276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1843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4</w:t>
            </w:r>
          </w:p>
        </w:tc>
        <w:tc>
          <w:tcPr>
            <w:tcW w:w="1984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5</w:t>
            </w:r>
          </w:p>
        </w:tc>
        <w:tc>
          <w:tcPr>
            <w:tcW w:w="1701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6</w:t>
            </w:r>
          </w:p>
        </w:tc>
      </w:tr>
      <w:tr w:rsidR="00B96563" w:rsidRPr="00DA5E09" w:rsidTr="00175EA9">
        <w:tc>
          <w:tcPr>
            <w:tcW w:w="9640" w:type="dxa"/>
            <w:gridSpan w:val="6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</w:t>
            </w:r>
            <w:r w:rsidR="00175EA9">
              <w:t>Повышение</w:t>
            </w:r>
            <w:r>
              <w:t xml:space="preserve"> уровня информированности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</w:t>
            </w:r>
            <w:r w:rsidR="00175EA9">
              <w:rPr>
                <w:szCs w:val="28"/>
              </w:rPr>
              <w:t>йшетского муниципального округа</w:t>
            </w:r>
            <w:r>
              <w:rPr>
                <w:szCs w:val="28"/>
              </w:rPr>
              <w:t xml:space="preserve"> Иркутской области </w:t>
            </w:r>
            <w:r>
              <w:t>о факторах риска и профилактике инфекционных и неинфекционных</w:t>
            </w:r>
            <w:r w:rsidRPr="002D470F">
              <w:t xml:space="preserve"> заболевани</w:t>
            </w:r>
            <w:r>
              <w:t>й, правилах здорового питания и профилактике вредных привычек»</w:t>
            </w:r>
          </w:p>
        </w:tc>
      </w:tr>
      <w:tr w:rsidR="00B96563" w:rsidRPr="006A3F9B" w:rsidTr="00175EA9">
        <w:tc>
          <w:tcPr>
            <w:tcW w:w="8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1.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6563" w:rsidRPr="00A574F7" w:rsidRDefault="00B96563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shd w:val="clear" w:color="auto" w:fill="FFFFFF"/>
              </w:rPr>
              <w:t xml:space="preserve">Проведены информационные кампании  </w:t>
            </w:r>
            <w:r w:rsidRPr="0015735A">
              <w:rPr>
                <w:shd w:val="clear" w:color="auto" w:fill="FFFFFF"/>
              </w:rPr>
              <w:t xml:space="preserve"> по вопросам здорового образа жизни и укреплению здоровья</w:t>
            </w:r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465922">
              <w:rPr>
                <w:shd w:val="clear" w:color="auto" w:fill="FFFFFF"/>
              </w:rPr>
              <w:t>с последующим освещением в СМИ</w:t>
            </w:r>
            <w:r>
              <w:rPr>
                <w:shd w:val="clear" w:color="auto" w:fill="FFFFFF"/>
              </w:rPr>
              <w:t xml:space="preserve"> (социальных сетях)</w:t>
            </w:r>
          </w:p>
        </w:tc>
        <w:tc>
          <w:tcPr>
            <w:tcW w:w="1276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843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96CD0" w:rsidRPr="006A3F9B" w:rsidTr="00175EA9">
        <w:tc>
          <w:tcPr>
            <w:tcW w:w="818" w:type="dxa"/>
          </w:tcPr>
          <w:p w:rsidR="00696CD0" w:rsidRPr="00A574F7" w:rsidRDefault="00696CD0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D0" w:rsidRDefault="00696CD0" w:rsidP="00A60533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Проведена информационная кампания о вреде потребления табака и иной </w:t>
            </w:r>
            <w:proofErr w:type="spellStart"/>
            <w:r>
              <w:rPr>
                <w:shd w:val="clear" w:color="auto" w:fill="FFFFFF"/>
              </w:rPr>
              <w:t>никотинсодержащей</w:t>
            </w:r>
            <w:proofErr w:type="spellEnd"/>
            <w:r>
              <w:rPr>
                <w:shd w:val="clear" w:color="auto" w:fill="FFFFFF"/>
              </w:rPr>
              <w:t xml:space="preserve"> продукции</w:t>
            </w:r>
          </w:p>
        </w:tc>
        <w:tc>
          <w:tcPr>
            <w:tcW w:w="1276" w:type="dxa"/>
          </w:tcPr>
          <w:p w:rsidR="00696CD0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25.12.2026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25.12.2027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25.12.2028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25.12.2029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25.12.2030</w:t>
            </w:r>
          </w:p>
          <w:p w:rsidR="009A575F" w:rsidRPr="009A575F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96CD0" w:rsidRPr="00A574F7" w:rsidRDefault="00696CD0" w:rsidP="000E438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</w:t>
            </w:r>
            <w:r>
              <w:rPr>
                <w:rFonts w:eastAsiaTheme="minorEastAsia"/>
              </w:rPr>
              <w:t>по культуре,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696CD0" w:rsidRPr="00A574F7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96CD0" w:rsidRPr="00A574F7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96CD0" w:rsidRPr="006A3F9B" w:rsidTr="00175EA9">
        <w:tc>
          <w:tcPr>
            <w:tcW w:w="818" w:type="dxa"/>
          </w:tcPr>
          <w:p w:rsidR="00696CD0" w:rsidRDefault="00696CD0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D0" w:rsidRDefault="00696CD0" w:rsidP="00696CD0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Проведена информационная кампания о вреде потребления алкоголя и связанной с ним смертности и заболеваемости</w:t>
            </w:r>
          </w:p>
        </w:tc>
        <w:tc>
          <w:tcPr>
            <w:tcW w:w="1276" w:type="dxa"/>
          </w:tcPr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25.12.2026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25.12.2027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25.12.2028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25.12.2029</w:t>
            </w:r>
          </w:p>
          <w:p w:rsidR="009A575F" w:rsidRPr="006E6EF8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6E6EF8">
              <w:rPr>
                <w:rFonts w:eastAsiaTheme="minorEastAsia"/>
                <w:lang w:val="en-US"/>
              </w:rPr>
              <w:t>25.12.2030</w:t>
            </w:r>
          </w:p>
          <w:p w:rsidR="00696CD0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E6EF8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96CD0" w:rsidRPr="00A574F7" w:rsidRDefault="00696CD0" w:rsidP="00696CD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696CD0" w:rsidRPr="00A574F7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96CD0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  <w:p w:rsidR="00696CD0" w:rsidRPr="00A574F7" w:rsidRDefault="00696CD0" w:rsidP="00696CD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63099B" w:rsidP="00696CD0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Проведена </w:t>
            </w:r>
            <w:r>
              <w:rPr>
                <w:shd w:val="clear" w:color="auto" w:fill="FFFFFF"/>
              </w:rPr>
              <w:lastRenderedPageBreak/>
              <w:t>информационная кампания  об ответственном отношении к рациону питания «Правильное питание-залог здоровья»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lastRenderedPageBreak/>
              <w:t>25.12.2026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lastRenderedPageBreak/>
              <w:t>25.12.2027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25.12.2028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lastRenderedPageBreak/>
              <w:t xml:space="preserve">Управление  </w:t>
            </w:r>
            <w:r>
              <w:rPr>
                <w:rFonts w:eastAsiaTheme="minorEastAsia"/>
              </w:rPr>
              <w:t xml:space="preserve">по </w:t>
            </w:r>
            <w:r>
              <w:rPr>
                <w:rFonts w:eastAsiaTheme="minorEastAsia"/>
              </w:rPr>
              <w:lastRenderedPageBreak/>
              <w:t xml:space="preserve">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>X</w:t>
            </w:r>
          </w:p>
        </w:tc>
        <w:tc>
          <w:tcPr>
            <w:tcW w:w="1701" w:type="dxa"/>
          </w:tcPr>
          <w:p w:rsidR="0063099B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6E6EF8" w:rsidP="006E6EF8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Проведена информационная кампания по профилактике ВИЧ-инфекции 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25.12.2026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25.12.2027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25.12.2028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1.5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63099B" w:rsidP="00696CD0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Проведена информационная кампания, посвященная Всемирному Дню здоровья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25.12.2026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25.12.2027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25.12.2028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1.6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63099B" w:rsidP="00696CD0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Проведена информационная кампания о важности активного образа жизни «Спорт-норма жизни»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25.12.2027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25.12.2028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6E6EF8" w:rsidP="00520B64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Проведена информационная кампания о соблюдении правил личной и общественной гигиены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25.12.2028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Default="0063099B" w:rsidP="00141BEF">
            <w:pPr>
              <w:widowControl w:val="0"/>
              <w:autoSpaceDE w:val="0"/>
              <w:autoSpaceDN w:val="0"/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</w:t>
            </w:r>
            <w:r w:rsidR="00141BEF">
              <w:t>лам молодёжи, туризму и спорту</w:t>
            </w:r>
            <w:r w:rsidR="00520B64">
              <w:t xml:space="preserve">, </w:t>
            </w:r>
          </w:p>
          <w:p w:rsidR="00520B64" w:rsidRPr="00A574F7" w:rsidRDefault="00520B64" w:rsidP="00141BEF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>Управление образования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63099B" w:rsidRPr="006A3F9B" w:rsidTr="00175EA9">
        <w:tc>
          <w:tcPr>
            <w:tcW w:w="818" w:type="dxa"/>
          </w:tcPr>
          <w:p w:rsidR="0063099B" w:rsidRDefault="0063099B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99B" w:rsidRDefault="00520B64" w:rsidP="0063099B">
            <w:pPr>
              <w:tabs>
                <w:tab w:val="left" w:pos="0"/>
              </w:tabs>
              <w:jc w:val="both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Проведена информационная кампания о необходимости участия в диспансеризации «Диспансеризация-путь к здоровью»</w:t>
            </w:r>
          </w:p>
        </w:tc>
        <w:tc>
          <w:tcPr>
            <w:tcW w:w="1276" w:type="dxa"/>
          </w:tcPr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25.12.2029</w:t>
            </w:r>
          </w:p>
          <w:p w:rsidR="009A575F" w:rsidRPr="00463D4B" w:rsidRDefault="009A575F" w:rsidP="009A575F">
            <w:pPr>
              <w:widowControl w:val="0"/>
              <w:autoSpaceDE w:val="0"/>
              <w:autoSpaceDN w:val="0"/>
              <w:rPr>
                <w:rFonts w:eastAsiaTheme="minorEastAsia"/>
                <w:lang w:val="en-US"/>
              </w:rPr>
            </w:pPr>
            <w:r w:rsidRPr="00463D4B">
              <w:rPr>
                <w:rFonts w:eastAsiaTheme="minorEastAsia"/>
                <w:lang w:val="en-US"/>
              </w:rPr>
              <w:t>25.12.2030</w:t>
            </w:r>
          </w:p>
          <w:p w:rsidR="0063099B" w:rsidRPr="00A574F7" w:rsidRDefault="009A575F" w:rsidP="009A575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63D4B">
              <w:rPr>
                <w:rFonts w:eastAsiaTheme="minorEastAsia"/>
                <w:lang w:val="en-US"/>
              </w:rPr>
              <w:t>25.12.2031</w:t>
            </w:r>
          </w:p>
        </w:tc>
        <w:tc>
          <w:tcPr>
            <w:tcW w:w="1843" w:type="dxa"/>
          </w:tcPr>
          <w:p w:rsidR="0063099B" w:rsidRPr="00A574F7" w:rsidRDefault="0063099B" w:rsidP="00520B6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</w:t>
            </w:r>
            <w:r w:rsidR="00520B64">
              <w:t>лам молодёжи, туризму и спорту</w:t>
            </w:r>
          </w:p>
        </w:tc>
        <w:tc>
          <w:tcPr>
            <w:tcW w:w="1984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63099B" w:rsidRPr="00A574F7" w:rsidRDefault="0063099B" w:rsidP="00141BE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B96563" w:rsidRPr="006A3F9B" w:rsidTr="00175EA9">
        <w:tc>
          <w:tcPr>
            <w:tcW w:w="8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20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Проведены </w:t>
            </w:r>
            <w:r>
              <w:rPr>
                <w:szCs w:val="28"/>
              </w:rPr>
              <w:lastRenderedPageBreak/>
              <w:t xml:space="preserve">просветительские мероприятия, направленные </w:t>
            </w:r>
            <w:r w:rsidRPr="00393450">
              <w:rPr>
                <w:szCs w:val="28"/>
              </w:rPr>
              <w:t xml:space="preserve">на   </w:t>
            </w:r>
            <w:r>
              <w:rPr>
                <w:szCs w:val="28"/>
              </w:rPr>
              <w:t>профилактику ВИЧ-инфекции, СПИДа, пропаганду здорового питания и отказа от вредных привычек (акции, конкурсы, тренинги, круглые столы, тематические недели)</w:t>
            </w:r>
            <w:r w:rsidR="005B4C7A">
              <w:rPr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>X</w:t>
            </w:r>
          </w:p>
        </w:tc>
        <w:tc>
          <w:tcPr>
            <w:tcW w:w="1843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</w:t>
            </w:r>
            <w:r>
              <w:rPr>
                <w:rFonts w:eastAsiaTheme="minorEastAsia"/>
              </w:rPr>
              <w:lastRenderedPageBreak/>
              <w:t xml:space="preserve">культуре, </w:t>
            </w:r>
            <w:r>
              <w:t xml:space="preserve"> делам молодёжи, туризму и спорту, Управление образования</w:t>
            </w:r>
          </w:p>
        </w:tc>
        <w:tc>
          <w:tcPr>
            <w:tcW w:w="1984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>X</w:t>
            </w:r>
          </w:p>
        </w:tc>
        <w:tc>
          <w:tcPr>
            <w:tcW w:w="1701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B96563" w:rsidRPr="006A3F9B" w:rsidTr="00175EA9">
        <w:tc>
          <w:tcPr>
            <w:tcW w:w="8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2.1</w:t>
            </w:r>
          </w:p>
        </w:tc>
        <w:tc>
          <w:tcPr>
            <w:tcW w:w="2018" w:type="dxa"/>
          </w:tcPr>
          <w:p w:rsidR="00B96563" w:rsidRPr="00CB1ABA" w:rsidRDefault="00B96563" w:rsidP="00175EA9">
            <w:pPr>
              <w:widowControl w:val="0"/>
              <w:autoSpaceDE w:val="0"/>
              <w:autoSpaceDN w:val="0"/>
              <w:jc w:val="both"/>
            </w:pPr>
            <w:r w:rsidRPr="00CB1ABA">
              <w:t xml:space="preserve">Принято </w:t>
            </w:r>
            <w:r w:rsidR="00685AB0">
              <w:t>участие в проведении мероприятия</w:t>
            </w:r>
            <w:r w:rsidRPr="00CB1ABA">
              <w:t xml:space="preserve"> «Я </w:t>
            </w:r>
            <w:proofErr w:type="spellStart"/>
            <w:r w:rsidRPr="00CB1ABA">
              <w:t>ГоТОв</w:t>
            </w:r>
            <w:proofErr w:type="spellEnd"/>
            <w:r w:rsidRPr="00CB1ABA">
              <w:t xml:space="preserve">» по распространению знаний о комплексе ВФСК «ГТО» (лекции, беседы, круглые </w:t>
            </w:r>
            <w:r w:rsidR="00685AB0">
              <w:t>столы, викторины, конкурсы</w:t>
            </w:r>
            <w:r w:rsidRPr="00CB1ABA">
              <w:t>)</w:t>
            </w:r>
            <w:r w:rsidR="00BC0DB0">
              <w:t xml:space="preserve"> </w:t>
            </w:r>
          </w:p>
        </w:tc>
        <w:tc>
          <w:tcPr>
            <w:tcW w:w="1276" w:type="dxa"/>
          </w:tcPr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30.03.2026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30.09.2026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30.12.2026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30.03.2027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30.09.2027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30.12.2027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30.03.2028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30.09.2028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30.12.2028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30.03.2029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30.09.2029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30.12.2029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30.03.2030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30.09.2030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30.12.2030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30.03.2031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30.09.2031</w:t>
            </w:r>
          </w:p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30.12.2031</w:t>
            </w:r>
          </w:p>
        </w:tc>
        <w:tc>
          <w:tcPr>
            <w:tcW w:w="1843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563" w:rsidRPr="006A3F9B" w:rsidTr="00175EA9">
        <w:tc>
          <w:tcPr>
            <w:tcW w:w="818" w:type="dxa"/>
          </w:tcPr>
          <w:p w:rsidR="00B96563" w:rsidRPr="00B96610" w:rsidRDefault="00B96610" w:rsidP="00175EA9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463D4B">
              <w:rPr>
                <w:rFonts w:eastAsiaTheme="minorEastAsia"/>
              </w:rPr>
              <w:t>2.1.1</w:t>
            </w:r>
          </w:p>
        </w:tc>
        <w:tc>
          <w:tcPr>
            <w:tcW w:w="20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Закупки включены в план – график закупок</w:t>
            </w:r>
          </w:p>
        </w:tc>
        <w:tc>
          <w:tcPr>
            <w:tcW w:w="1276" w:type="dxa"/>
          </w:tcPr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.2026</w:t>
            </w:r>
          </w:p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.2027</w:t>
            </w:r>
          </w:p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30.01.</w:t>
            </w:r>
            <w:r w:rsidRPr="004A6D52">
              <w:rPr>
                <w:rFonts w:eastAsiaTheme="minorEastAsia"/>
              </w:rPr>
              <w:t>2028</w:t>
            </w:r>
          </w:p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.2029</w:t>
            </w:r>
          </w:p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30.01.</w:t>
            </w:r>
            <w:r w:rsidRPr="004A6D52">
              <w:rPr>
                <w:rFonts w:eastAsiaTheme="minorEastAsia"/>
              </w:rPr>
              <w:t>2030</w:t>
            </w:r>
          </w:p>
          <w:p w:rsidR="00B96563" w:rsidRDefault="00B96563" w:rsidP="00175EA9">
            <w:pPr>
              <w:jc w:val="center"/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B96563" w:rsidRDefault="00B96563" w:rsidP="00175EA9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B96563" w:rsidRPr="000E3A2F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План-график</w:t>
            </w:r>
          </w:p>
        </w:tc>
        <w:tc>
          <w:tcPr>
            <w:tcW w:w="1701" w:type="dxa"/>
          </w:tcPr>
          <w:p w:rsidR="00B96563" w:rsidRPr="000E3A2F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563" w:rsidRPr="006A3F9B" w:rsidTr="00175EA9">
        <w:tc>
          <w:tcPr>
            <w:tcW w:w="818" w:type="dxa"/>
          </w:tcPr>
          <w:p w:rsidR="00B96563" w:rsidRPr="00B96610" w:rsidRDefault="00B96610" w:rsidP="00175EA9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463D4B">
              <w:rPr>
                <w:rFonts w:eastAsiaTheme="minorEastAsia"/>
              </w:rPr>
              <w:t>2.1.2</w:t>
            </w:r>
          </w:p>
        </w:tc>
        <w:tc>
          <w:tcPr>
            <w:tcW w:w="20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 xml:space="preserve">Сведения о муниципальных контрактах </w:t>
            </w:r>
            <w:r>
              <w:lastRenderedPageBreak/>
              <w:t>внесены в реестр контрактов, заключенных заказчиком по результатам закупок</w:t>
            </w:r>
          </w:p>
        </w:tc>
        <w:tc>
          <w:tcPr>
            <w:tcW w:w="1276" w:type="dxa"/>
          </w:tcPr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lastRenderedPageBreak/>
              <w:t>01.02.2026</w:t>
            </w:r>
          </w:p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01.02.2027</w:t>
            </w:r>
          </w:p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01.02.2028</w:t>
            </w:r>
          </w:p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lastRenderedPageBreak/>
              <w:t>01.02.2029</w:t>
            </w:r>
          </w:p>
          <w:p w:rsidR="00B96563" w:rsidRPr="004A6D52" w:rsidRDefault="00B96563" w:rsidP="00175EA9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01.02.2030</w:t>
            </w:r>
          </w:p>
          <w:p w:rsidR="00B96563" w:rsidRDefault="00B96563" w:rsidP="00175EA9">
            <w:pPr>
              <w:jc w:val="center"/>
            </w:pPr>
            <w:r w:rsidRPr="004A6D52">
              <w:rPr>
                <w:rFonts w:eastAsiaTheme="minorEastAsia"/>
              </w:rPr>
              <w:t>01.02.2031</w:t>
            </w:r>
          </w:p>
        </w:tc>
        <w:tc>
          <w:tcPr>
            <w:tcW w:w="1843" w:type="dxa"/>
          </w:tcPr>
          <w:p w:rsidR="00B96563" w:rsidRDefault="00B96563" w:rsidP="00175EA9">
            <w:r w:rsidRPr="00727476">
              <w:lastRenderedPageBreak/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 xml:space="preserve">, </w:t>
            </w:r>
            <w:r w:rsidRPr="00727476">
              <w:lastRenderedPageBreak/>
              <w:t>туризму и спорту</w:t>
            </w:r>
          </w:p>
        </w:tc>
        <w:tc>
          <w:tcPr>
            <w:tcW w:w="1984" w:type="dxa"/>
          </w:tcPr>
          <w:p w:rsidR="00B96563" w:rsidRPr="000E3A2F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Реестр контрактов</w:t>
            </w:r>
          </w:p>
        </w:tc>
        <w:tc>
          <w:tcPr>
            <w:tcW w:w="1701" w:type="dxa"/>
          </w:tcPr>
          <w:p w:rsidR="00B96563" w:rsidRPr="000E3A2F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563" w:rsidRPr="006A3F9B" w:rsidTr="00175EA9">
        <w:tc>
          <w:tcPr>
            <w:tcW w:w="818" w:type="dxa"/>
          </w:tcPr>
          <w:p w:rsidR="00B96563" w:rsidRPr="00B96610" w:rsidRDefault="00B96610" w:rsidP="00175EA9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463D4B">
              <w:rPr>
                <w:rFonts w:eastAsiaTheme="minorEastAsia"/>
              </w:rPr>
              <w:lastRenderedPageBreak/>
              <w:t>2.1.3</w:t>
            </w:r>
          </w:p>
        </w:tc>
        <w:tc>
          <w:tcPr>
            <w:tcW w:w="20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</w:tcPr>
          <w:p w:rsidR="00B96563" w:rsidRPr="004A6D52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01.03.2026</w:t>
            </w:r>
          </w:p>
          <w:p w:rsidR="00B96563" w:rsidRPr="004A6D52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01.03.2027</w:t>
            </w:r>
          </w:p>
          <w:p w:rsidR="00B96563" w:rsidRPr="004A6D52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01.03.2028</w:t>
            </w:r>
          </w:p>
          <w:p w:rsidR="00B96563" w:rsidRPr="004A6D52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01.03.2029</w:t>
            </w:r>
          </w:p>
          <w:p w:rsidR="00B96563" w:rsidRPr="004A6D52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01.03.2030</w:t>
            </w:r>
          </w:p>
          <w:p w:rsidR="00B96563" w:rsidRDefault="00B96563" w:rsidP="00175EA9">
            <w:pPr>
              <w:jc w:val="center"/>
            </w:pPr>
            <w:r w:rsidRPr="004A6D52">
              <w:rPr>
                <w:rFonts w:eastAsiaTheme="minorEastAsia"/>
              </w:rPr>
              <w:t>01.03.2031</w:t>
            </w:r>
          </w:p>
        </w:tc>
        <w:tc>
          <w:tcPr>
            <w:tcW w:w="1843" w:type="dxa"/>
          </w:tcPr>
          <w:p w:rsidR="00B96563" w:rsidRDefault="00B96563" w:rsidP="00175EA9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B96563" w:rsidRPr="0085601E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Акт выполненных работ, услуг</w:t>
            </w:r>
          </w:p>
        </w:tc>
        <w:tc>
          <w:tcPr>
            <w:tcW w:w="1701" w:type="dxa"/>
          </w:tcPr>
          <w:p w:rsidR="00B96563" w:rsidRPr="0085601E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B96563" w:rsidRPr="006A3F9B" w:rsidTr="00175EA9">
        <w:tc>
          <w:tcPr>
            <w:tcW w:w="818" w:type="dxa"/>
          </w:tcPr>
          <w:p w:rsidR="00B96563" w:rsidRDefault="00B96610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463D4B">
              <w:rPr>
                <w:rFonts w:eastAsiaTheme="minorEastAsia"/>
              </w:rPr>
              <w:t>2.1.4</w:t>
            </w:r>
          </w:p>
        </w:tc>
        <w:tc>
          <w:tcPr>
            <w:tcW w:w="2018" w:type="dxa"/>
          </w:tcPr>
          <w:p w:rsidR="00B96563" w:rsidRPr="00A574F7" w:rsidRDefault="00B96563" w:rsidP="00175EA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276" w:type="dxa"/>
          </w:tcPr>
          <w:p w:rsidR="00B96563" w:rsidRPr="003E76A5" w:rsidRDefault="00B0748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B96563">
              <w:rPr>
                <w:rFonts w:eastAsiaTheme="minorEastAsia"/>
              </w:rPr>
              <w:t>.03</w:t>
            </w:r>
            <w:r w:rsidR="00B96563" w:rsidRPr="003E76A5">
              <w:rPr>
                <w:rFonts w:eastAsiaTheme="minorEastAsia"/>
              </w:rPr>
              <w:t>.2026</w:t>
            </w:r>
          </w:p>
          <w:p w:rsidR="00B96563" w:rsidRPr="003E76A5" w:rsidRDefault="00B0748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B96563">
              <w:rPr>
                <w:rFonts w:eastAsiaTheme="minorEastAsia"/>
              </w:rPr>
              <w:t>.03</w:t>
            </w:r>
            <w:r w:rsidR="00B96563" w:rsidRPr="003E76A5">
              <w:rPr>
                <w:rFonts w:eastAsiaTheme="minorEastAsia"/>
              </w:rPr>
              <w:t>.2027</w:t>
            </w:r>
          </w:p>
          <w:p w:rsidR="00B96563" w:rsidRPr="003E76A5" w:rsidRDefault="00B0748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B96563">
              <w:rPr>
                <w:rFonts w:eastAsiaTheme="minorEastAsia"/>
              </w:rPr>
              <w:t>.03</w:t>
            </w:r>
            <w:r w:rsidR="00B96563" w:rsidRPr="003E76A5">
              <w:rPr>
                <w:rFonts w:eastAsiaTheme="minorEastAsia"/>
              </w:rPr>
              <w:t>.2028</w:t>
            </w:r>
          </w:p>
          <w:p w:rsidR="00B96563" w:rsidRPr="003E76A5" w:rsidRDefault="00B0748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B96563">
              <w:rPr>
                <w:rFonts w:eastAsiaTheme="minorEastAsia"/>
              </w:rPr>
              <w:t>.03</w:t>
            </w:r>
            <w:r w:rsidR="00B96563" w:rsidRPr="003E76A5">
              <w:rPr>
                <w:rFonts w:eastAsiaTheme="minorEastAsia"/>
              </w:rPr>
              <w:t>.2029</w:t>
            </w:r>
          </w:p>
          <w:p w:rsidR="00B96563" w:rsidRPr="003E76A5" w:rsidRDefault="00B0748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B96563">
              <w:rPr>
                <w:rFonts w:eastAsiaTheme="minorEastAsia"/>
              </w:rPr>
              <w:t>.03</w:t>
            </w:r>
            <w:r w:rsidR="00B96563" w:rsidRPr="003E76A5">
              <w:rPr>
                <w:rFonts w:eastAsiaTheme="minorEastAsia"/>
              </w:rPr>
              <w:t>.2030</w:t>
            </w:r>
          </w:p>
          <w:p w:rsidR="00B96563" w:rsidRPr="00A574F7" w:rsidRDefault="00B0748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</w:t>
            </w:r>
            <w:r w:rsidR="00B96563">
              <w:rPr>
                <w:rFonts w:eastAsiaTheme="minorEastAsia"/>
              </w:rPr>
              <w:t>.03</w:t>
            </w:r>
            <w:r w:rsidR="00B96563" w:rsidRPr="003E76A5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B96563" w:rsidRDefault="00B96563" w:rsidP="00175EA9">
            <w:pPr>
              <w:widowControl w:val="0"/>
              <w:autoSpaceDE w:val="0"/>
              <w:autoSpaceDN w:val="0"/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563" w:rsidRPr="0085601E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B96563" w:rsidRPr="0085601E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ЕИС «Закупки»</w:t>
            </w:r>
          </w:p>
        </w:tc>
      </w:tr>
      <w:tr w:rsidR="00323421" w:rsidRPr="006A3F9B" w:rsidTr="00175EA9">
        <w:tc>
          <w:tcPr>
            <w:tcW w:w="818" w:type="dxa"/>
          </w:tcPr>
          <w:p w:rsidR="00323421" w:rsidRPr="00463D4B" w:rsidRDefault="00323421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2.1.5</w:t>
            </w:r>
          </w:p>
        </w:tc>
        <w:tc>
          <w:tcPr>
            <w:tcW w:w="2018" w:type="dxa"/>
          </w:tcPr>
          <w:p w:rsidR="00323421" w:rsidRDefault="00323421" w:rsidP="00175EA9">
            <w:pPr>
              <w:widowControl w:val="0"/>
              <w:autoSpaceDE w:val="0"/>
              <w:autoSpaceDN w:val="0"/>
              <w:jc w:val="both"/>
            </w:pPr>
            <w:r>
              <w:t>Проведен конкурс «Ворошиловский стрелок»</w:t>
            </w:r>
            <w:r w:rsidR="000D57BB">
              <w:t xml:space="preserve"> </w:t>
            </w:r>
            <w:r w:rsidR="000D57BB" w:rsidRPr="007A229C">
              <w:t>и награждены победители</w:t>
            </w:r>
          </w:p>
        </w:tc>
        <w:tc>
          <w:tcPr>
            <w:tcW w:w="1276" w:type="dxa"/>
          </w:tcPr>
          <w:p w:rsidR="00323421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</w:t>
            </w:r>
            <w:r w:rsidR="00323421">
              <w:rPr>
                <w:rFonts w:eastAsiaTheme="minorEastAsia"/>
              </w:rPr>
              <w:t>.2026</w:t>
            </w:r>
          </w:p>
          <w:p w:rsidR="00323421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</w:t>
            </w:r>
            <w:r w:rsidR="00323421">
              <w:rPr>
                <w:rFonts w:eastAsiaTheme="minorEastAsia"/>
              </w:rPr>
              <w:t>.2027</w:t>
            </w:r>
          </w:p>
          <w:p w:rsidR="00323421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</w:t>
            </w:r>
            <w:r w:rsidR="00323421">
              <w:rPr>
                <w:rFonts w:eastAsiaTheme="minorEastAsia"/>
              </w:rPr>
              <w:t>.2028</w:t>
            </w:r>
          </w:p>
          <w:p w:rsidR="00323421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</w:t>
            </w:r>
            <w:r w:rsidR="00323421">
              <w:rPr>
                <w:rFonts w:eastAsiaTheme="minorEastAsia"/>
              </w:rPr>
              <w:t>.2029</w:t>
            </w:r>
          </w:p>
          <w:p w:rsidR="00323421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</w:t>
            </w:r>
            <w:r w:rsidR="00323421">
              <w:rPr>
                <w:rFonts w:eastAsiaTheme="minorEastAsia"/>
              </w:rPr>
              <w:t>.2030</w:t>
            </w:r>
          </w:p>
          <w:p w:rsidR="00323421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</w:t>
            </w:r>
            <w:r w:rsidR="00323421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323421" w:rsidRPr="00A574F7" w:rsidRDefault="00323421" w:rsidP="0032342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</w:t>
            </w:r>
            <w:r>
              <w:rPr>
                <w:rFonts w:eastAsiaTheme="minorEastAsia"/>
              </w:rPr>
              <w:t xml:space="preserve">по культуре, </w:t>
            </w:r>
            <w:r>
              <w:t>делам молодёжи, туризму и спорту</w:t>
            </w:r>
          </w:p>
        </w:tc>
        <w:tc>
          <w:tcPr>
            <w:tcW w:w="1984" w:type="dxa"/>
          </w:tcPr>
          <w:p w:rsidR="00323421" w:rsidRPr="00A574F7" w:rsidRDefault="00323421" w:rsidP="003234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323421" w:rsidRPr="00A574F7" w:rsidRDefault="00323421" w:rsidP="0032342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00035E" w:rsidRPr="006A3F9B" w:rsidTr="00175EA9">
        <w:tc>
          <w:tcPr>
            <w:tcW w:w="818" w:type="dxa"/>
          </w:tcPr>
          <w:p w:rsidR="0000035E" w:rsidRDefault="0000035E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2.1.6</w:t>
            </w:r>
          </w:p>
        </w:tc>
        <w:tc>
          <w:tcPr>
            <w:tcW w:w="2018" w:type="dxa"/>
          </w:tcPr>
          <w:p w:rsidR="0000035E" w:rsidRDefault="0000035E" w:rsidP="00175EA9">
            <w:pPr>
              <w:widowControl w:val="0"/>
              <w:autoSpaceDE w:val="0"/>
              <w:autoSpaceDN w:val="0"/>
              <w:jc w:val="both"/>
            </w:pPr>
            <w:r>
              <w:t>Проведены круглые столы «ВФСК ГТО на современном этапе, тенденции и перспективы  развития»</w:t>
            </w:r>
          </w:p>
        </w:tc>
        <w:tc>
          <w:tcPr>
            <w:tcW w:w="1276" w:type="dxa"/>
          </w:tcPr>
          <w:p w:rsidR="0000035E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25.08.2026</w:t>
            </w:r>
          </w:p>
          <w:p w:rsidR="0000035E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25.08.2027</w:t>
            </w:r>
          </w:p>
          <w:p w:rsidR="0000035E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25.08.2028</w:t>
            </w:r>
          </w:p>
          <w:p w:rsidR="0000035E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25.08.2029</w:t>
            </w:r>
          </w:p>
          <w:p w:rsidR="0000035E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25.08.2030</w:t>
            </w:r>
          </w:p>
          <w:p w:rsidR="0000035E" w:rsidRDefault="0000035E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25.08.2031</w:t>
            </w:r>
          </w:p>
        </w:tc>
        <w:tc>
          <w:tcPr>
            <w:tcW w:w="1843" w:type="dxa"/>
          </w:tcPr>
          <w:p w:rsidR="0000035E" w:rsidRPr="00A574F7" w:rsidRDefault="0000035E" w:rsidP="006A44E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</w:t>
            </w:r>
            <w:r>
              <w:rPr>
                <w:rFonts w:eastAsiaTheme="minorEastAsia"/>
              </w:rPr>
              <w:t xml:space="preserve">по культуре, </w:t>
            </w:r>
            <w:r>
              <w:t>делам молодёжи, туризму и спорту</w:t>
            </w:r>
          </w:p>
        </w:tc>
        <w:tc>
          <w:tcPr>
            <w:tcW w:w="1984" w:type="dxa"/>
          </w:tcPr>
          <w:p w:rsidR="0000035E" w:rsidRPr="00A574F7" w:rsidRDefault="0000035E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00035E" w:rsidRPr="00A574F7" w:rsidRDefault="0000035E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00035E" w:rsidRPr="006A3F9B" w:rsidTr="00175EA9">
        <w:tc>
          <w:tcPr>
            <w:tcW w:w="818" w:type="dxa"/>
          </w:tcPr>
          <w:p w:rsidR="0000035E" w:rsidRDefault="0000035E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2.1.7</w:t>
            </w:r>
          </w:p>
        </w:tc>
        <w:tc>
          <w:tcPr>
            <w:tcW w:w="2018" w:type="dxa"/>
          </w:tcPr>
          <w:p w:rsidR="0000035E" w:rsidRDefault="0000035E" w:rsidP="000D57BB">
            <w:pPr>
              <w:widowControl w:val="0"/>
              <w:autoSpaceDE w:val="0"/>
              <w:autoSpaceDN w:val="0"/>
              <w:jc w:val="both"/>
            </w:pPr>
            <w:r>
              <w:t>Проведены викторины на тему «Знатоки ВФСК ГТО»</w:t>
            </w:r>
            <w:r w:rsidR="000D57BB">
              <w:t xml:space="preserve">, </w:t>
            </w:r>
            <w:r w:rsidR="000D57BB" w:rsidRPr="007A229C">
              <w:t>поощрены участники</w:t>
            </w:r>
            <w:r w:rsidR="000D57BB">
              <w:t xml:space="preserve"> </w:t>
            </w:r>
          </w:p>
        </w:tc>
        <w:tc>
          <w:tcPr>
            <w:tcW w:w="1276" w:type="dxa"/>
          </w:tcPr>
          <w:p w:rsidR="0000035E" w:rsidRDefault="0000035E" w:rsidP="0000035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30.08.2026</w:t>
            </w:r>
          </w:p>
          <w:p w:rsidR="0000035E" w:rsidRDefault="0000035E" w:rsidP="0000035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30.08.2027</w:t>
            </w:r>
          </w:p>
          <w:p w:rsidR="0000035E" w:rsidRDefault="0000035E" w:rsidP="0000035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30.08.2028</w:t>
            </w:r>
          </w:p>
          <w:p w:rsidR="0000035E" w:rsidRDefault="0000035E" w:rsidP="0000035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30.08.2029</w:t>
            </w:r>
          </w:p>
          <w:p w:rsidR="0000035E" w:rsidRDefault="0000035E" w:rsidP="0000035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30.08.2030</w:t>
            </w:r>
          </w:p>
          <w:p w:rsidR="0000035E" w:rsidRDefault="0000035E" w:rsidP="0000035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30.08.2031</w:t>
            </w:r>
          </w:p>
        </w:tc>
        <w:tc>
          <w:tcPr>
            <w:tcW w:w="1843" w:type="dxa"/>
          </w:tcPr>
          <w:p w:rsidR="0000035E" w:rsidRPr="00A574F7" w:rsidRDefault="0000035E" w:rsidP="006A44E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</w:t>
            </w:r>
            <w:r>
              <w:rPr>
                <w:rFonts w:eastAsiaTheme="minorEastAsia"/>
              </w:rPr>
              <w:t>по культуре,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00035E" w:rsidRPr="00A574F7" w:rsidRDefault="0000035E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00035E" w:rsidRPr="00A574F7" w:rsidRDefault="0000035E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423E54" w:rsidRPr="006A3F9B" w:rsidTr="00175EA9">
        <w:tc>
          <w:tcPr>
            <w:tcW w:w="818" w:type="dxa"/>
          </w:tcPr>
          <w:p w:rsidR="00423E54" w:rsidRDefault="00423E54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2.1.8</w:t>
            </w:r>
          </w:p>
        </w:tc>
        <w:tc>
          <w:tcPr>
            <w:tcW w:w="2018" w:type="dxa"/>
          </w:tcPr>
          <w:p w:rsidR="00423E54" w:rsidRDefault="00423E54" w:rsidP="00175EA9">
            <w:pPr>
              <w:widowControl w:val="0"/>
              <w:autoSpaceDE w:val="0"/>
              <w:autoSpaceDN w:val="0"/>
              <w:jc w:val="both"/>
            </w:pPr>
            <w:r>
              <w:t>Проведены лекции-беседы на тему «История развития комплекса ГТО»</w:t>
            </w:r>
          </w:p>
        </w:tc>
        <w:tc>
          <w:tcPr>
            <w:tcW w:w="1276" w:type="dxa"/>
          </w:tcPr>
          <w:p w:rsidR="00423E54" w:rsidRDefault="00423E54" w:rsidP="00423E5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30.11.2026</w:t>
            </w:r>
          </w:p>
          <w:p w:rsidR="00423E54" w:rsidRDefault="00423E54" w:rsidP="00423E5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30.11.2027</w:t>
            </w:r>
          </w:p>
          <w:p w:rsidR="00423E54" w:rsidRDefault="00423E54" w:rsidP="00423E5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30.11.2028</w:t>
            </w:r>
          </w:p>
          <w:p w:rsidR="00423E54" w:rsidRDefault="00423E54" w:rsidP="00423E5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30.11.2029</w:t>
            </w:r>
          </w:p>
          <w:p w:rsidR="00423E54" w:rsidRDefault="00423E54" w:rsidP="00423E5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30.11.2030</w:t>
            </w:r>
          </w:p>
          <w:p w:rsidR="00423E54" w:rsidRDefault="00423E54" w:rsidP="00423E5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30.11.2031</w:t>
            </w:r>
          </w:p>
        </w:tc>
        <w:tc>
          <w:tcPr>
            <w:tcW w:w="1843" w:type="dxa"/>
          </w:tcPr>
          <w:p w:rsidR="00423E54" w:rsidRPr="00A574F7" w:rsidRDefault="00423E54" w:rsidP="006A44E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</w:t>
            </w:r>
            <w:r>
              <w:rPr>
                <w:rFonts w:eastAsiaTheme="minorEastAsia"/>
              </w:rPr>
              <w:t>по культуре,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423E54" w:rsidRPr="00A574F7" w:rsidRDefault="00423E5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423E54" w:rsidRPr="00A574F7" w:rsidRDefault="00423E5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2.2</w:t>
            </w:r>
          </w:p>
        </w:tc>
        <w:tc>
          <w:tcPr>
            <w:tcW w:w="2018" w:type="dxa"/>
          </w:tcPr>
          <w:p w:rsidR="00B96610" w:rsidRPr="00CB1ABA" w:rsidRDefault="00B96610" w:rsidP="00027044">
            <w:pPr>
              <w:widowControl w:val="0"/>
              <w:autoSpaceDE w:val="0"/>
              <w:autoSpaceDN w:val="0"/>
              <w:jc w:val="both"/>
            </w:pPr>
            <w:r w:rsidRPr="00CB1ABA">
              <w:t xml:space="preserve">Принято участие </w:t>
            </w:r>
            <w:r w:rsidRPr="00CB1ABA">
              <w:lastRenderedPageBreak/>
              <w:t xml:space="preserve">в обучающих тренингах «Правильное формирование собственной позиции в отношении ЗОЖ»  </w:t>
            </w:r>
            <w:r w:rsidR="00027044">
              <w:t>(практические упражнения, игры</w:t>
            </w:r>
            <w:r w:rsidRPr="00CB1ABA">
              <w:t>)</w:t>
            </w:r>
          </w:p>
        </w:tc>
        <w:tc>
          <w:tcPr>
            <w:tcW w:w="1276" w:type="dxa"/>
          </w:tcPr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30.06.2026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30.08.2027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B96610" w:rsidRPr="00A574F7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lastRenderedPageBreak/>
              <w:t xml:space="preserve">Управление  </w:t>
            </w:r>
            <w:r>
              <w:rPr>
                <w:rFonts w:eastAsiaTheme="minorEastAsia"/>
              </w:rPr>
              <w:t xml:space="preserve">по </w:t>
            </w:r>
            <w:r>
              <w:rPr>
                <w:rFonts w:eastAsiaTheme="minorEastAsia"/>
              </w:rPr>
              <w:lastRenderedPageBreak/>
              <w:t xml:space="preserve">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Отчет о </w:t>
            </w:r>
            <w:r w:rsidRPr="00A574F7">
              <w:rPr>
                <w:rFonts w:eastAsiaTheme="minorEastAsia"/>
              </w:rPr>
              <w:lastRenderedPageBreak/>
              <w:t>проведении мероприятия</w:t>
            </w:r>
          </w:p>
        </w:tc>
        <w:tc>
          <w:tcPr>
            <w:tcW w:w="1701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На бумажном </w:t>
            </w:r>
            <w:r w:rsidRPr="00A574F7">
              <w:rPr>
                <w:rFonts w:eastAsiaTheme="minorEastAsia"/>
              </w:rPr>
              <w:lastRenderedPageBreak/>
              <w:t>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7D6423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lastRenderedPageBreak/>
              <w:t>2.2.1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Закупки включены в план – график закупок</w:t>
            </w:r>
          </w:p>
        </w:tc>
        <w:tc>
          <w:tcPr>
            <w:tcW w:w="1276" w:type="dxa"/>
          </w:tcPr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.2026</w:t>
            </w:r>
          </w:p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.2027</w:t>
            </w:r>
          </w:p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30.01.</w:t>
            </w:r>
            <w:r w:rsidRPr="004A6D52">
              <w:rPr>
                <w:rFonts w:eastAsiaTheme="minorEastAsia"/>
              </w:rPr>
              <w:t>2028</w:t>
            </w:r>
          </w:p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.2029</w:t>
            </w:r>
          </w:p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30.01.</w:t>
            </w:r>
            <w:r w:rsidRPr="004A6D52">
              <w:rPr>
                <w:rFonts w:eastAsiaTheme="minorEastAsia"/>
              </w:rPr>
              <w:t>2030</w:t>
            </w:r>
          </w:p>
          <w:p w:rsidR="00B96610" w:rsidRDefault="00B96610" w:rsidP="00B96610">
            <w:pPr>
              <w:jc w:val="center"/>
            </w:pPr>
            <w:r>
              <w:rPr>
                <w:rFonts w:eastAsiaTheme="minorEastAsia"/>
              </w:rPr>
              <w:t>30.01</w:t>
            </w:r>
            <w:r w:rsidRPr="004A6D52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B96610" w:rsidRDefault="00B96610" w:rsidP="00B96610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План-график</w:t>
            </w:r>
          </w:p>
        </w:tc>
        <w:tc>
          <w:tcPr>
            <w:tcW w:w="1701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2.2.2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Сведения о муниципальных контрактах внесены в реестр контрактов, заключенных заказчиком по результатам закупок</w:t>
            </w:r>
          </w:p>
        </w:tc>
        <w:tc>
          <w:tcPr>
            <w:tcW w:w="1276" w:type="dxa"/>
          </w:tcPr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01.02.2026</w:t>
            </w:r>
          </w:p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01.02.2027</w:t>
            </w:r>
          </w:p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01.02.2028</w:t>
            </w:r>
          </w:p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01.02.2029</w:t>
            </w:r>
          </w:p>
          <w:p w:rsidR="00B96610" w:rsidRPr="004A6D52" w:rsidRDefault="00B96610" w:rsidP="00B96610">
            <w:pPr>
              <w:pStyle w:val="afb"/>
              <w:widowControl w:val="0"/>
              <w:autoSpaceDE w:val="0"/>
              <w:autoSpaceDN w:val="0"/>
              <w:ind w:left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01.02.2030</w:t>
            </w:r>
          </w:p>
          <w:p w:rsidR="00B96610" w:rsidRDefault="00B96610" w:rsidP="00B96610">
            <w:pPr>
              <w:jc w:val="center"/>
            </w:pPr>
            <w:r w:rsidRPr="004A6D52">
              <w:rPr>
                <w:rFonts w:eastAsiaTheme="minorEastAsia"/>
              </w:rPr>
              <w:t>01.02.2031</w:t>
            </w:r>
          </w:p>
        </w:tc>
        <w:tc>
          <w:tcPr>
            <w:tcW w:w="1843" w:type="dxa"/>
          </w:tcPr>
          <w:p w:rsidR="00B96610" w:rsidRDefault="00B96610" w:rsidP="00B96610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Реестр контрактов</w:t>
            </w:r>
          </w:p>
        </w:tc>
        <w:tc>
          <w:tcPr>
            <w:tcW w:w="1701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2.2.3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</w:tcPr>
          <w:p w:rsidR="00B96610" w:rsidRPr="004A6D52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01.03.2026</w:t>
            </w:r>
          </w:p>
          <w:p w:rsidR="00B96610" w:rsidRPr="004A6D52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01.03.2027</w:t>
            </w:r>
          </w:p>
          <w:p w:rsidR="00B96610" w:rsidRPr="004A6D52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01.03.2028</w:t>
            </w:r>
          </w:p>
          <w:p w:rsidR="00B96610" w:rsidRPr="004A6D52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01.03.2029</w:t>
            </w:r>
          </w:p>
          <w:p w:rsidR="00B96610" w:rsidRPr="004A6D52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4A6D52">
              <w:rPr>
                <w:rFonts w:eastAsiaTheme="minorEastAsia"/>
              </w:rPr>
              <w:t>01.03.2030</w:t>
            </w:r>
          </w:p>
          <w:p w:rsidR="00B96610" w:rsidRDefault="00B96610" w:rsidP="00B96610">
            <w:pPr>
              <w:jc w:val="center"/>
            </w:pPr>
            <w:r w:rsidRPr="004A6D52">
              <w:rPr>
                <w:rFonts w:eastAsiaTheme="minorEastAsia"/>
              </w:rPr>
              <w:t>01.03.2031</w:t>
            </w:r>
          </w:p>
        </w:tc>
        <w:tc>
          <w:tcPr>
            <w:tcW w:w="1843" w:type="dxa"/>
          </w:tcPr>
          <w:p w:rsidR="00B96610" w:rsidRDefault="00B96610" w:rsidP="00B96610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Акт выполненных работ, услуг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686295" w:rsidRDefault="00686295" w:rsidP="00B96610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7D6423">
              <w:rPr>
                <w:rFonts w:eastAsiaTheme="minorEastAsia"/>
              </w:rPr>
              <w:t>2.2.4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276" w:type="dxa"/>
          </w:tcPr>
          <w:p w:rsidR="00B96610" w:rsidRPr="003E76A5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.2026</w:t>
            </w:r>
          </w:p>
          <w:p w:rsidR="00B96610" w:rsidRPr="003E76A5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.2027</w:t>
            </w:r>
          </w:p>
          <w:p w:rsidR="00B96610" w:rsidRPr="003E76A5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.2028</w:t>
            </w:r>
          </w:p>
          <w:p w:rsidR="00B96610" w:rsidRPr="003E76A5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.2029</w:t>
            </w:r>
          </w:p>
          <w:p w:rsidR="00B96610" w:rsidRPr="003E76A5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.2030</w:t>
            </w:r>
          </w:p>
          <w:p w:rsidR="00B96610" w:rsidRDefault="00B96610" w:rsidP="00B96610">
            <w:pPr>
              <w:jc w:val="center"/>
            </w:pPr>
            <w:r>
              <w:rPr>
                <w:rFonts w:eastAsiaTheme="minorEastAsia"/>
              </w:rPr>
              <w:t>30.03</w:t>
            </w:r>
            <w:r w:rsidRPr="003E76A5">
              <w:rPr>
                <w:rFonts w:eastAsiaTheme="minorEastAsia"/>
              </w:rPr>
              <w:t>.2031</w:t>
            </w:r>
          </w:p>
        </w:tc>
        <w:tc>
          <w:tcPr>
            <w:tcW w:w="1843" w:type="dxa"/>
          </w:tcPr>
          <w:p w:rsidR="00B96610" w:rsidRDefault="00B96610" w:rsidP="00B96610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ЕИС «Закупки»</w:t>
            </w:r>
          </w:p>
        </w:tc>
      </w:tr>
      <w:tr w:rsidR="00FB6A47" w:rsidRPr="006A3F9B" w:rsidTr="00175EA9">
        <w:tc>
          <w:tcPr>
            <w:tcW w:w="818" w:type="dxa"/>
          </w:tcPr>
          <w:p w:rsidR="00FB6A47" w:rsidRPr="00686295" w:rsidRDefault="00FB6A47" w:rsidP="00B96610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7D6423">
              <w:rPr>
                <w:rFonts w:eastAsiaTheme="minorEastAsia"/>
              </w:rPr>
              <w:t>2.2.5</w:t>
            </w:r>
          </w:p>
        </w:tc>
        <w:tc>
          <w:tcPr>
            <w:tcW w:w="2018" w:type="dxa"/>
          </w:tcPr>
          <w:p w:rsidR="00FB6A47" w:rsidRPr="00423E54" w:rsidRDefault="00FB6A47" w:rsidP="00AB3E71">
            <w:pPr>
              <w:widowControl w:val="0"/>
              <w:autoSpaceDE w:val="0"/>
              <w:autoSpaceDN w:val="0"/>
              <w:jc w:val="both"/>
            </w:pPr>
            <w:r w:rsidRPr="00423E54">
              <w:t>Про</w:t>
            </w:r>
            <w:r>
              <w:t>ведены практические упражнения-</w:t>
            </w:r>
            <w:proofErr w:type="spellStart"/>
            <w:r>
              <w:t>энергизаторы</w:t>
            </w:r>
            <w:proofErr w:type="spellEnd"/>
            <w:r>
              <w:t xml:space="preserve"> «Искорка дружбы»</w:t>
            </w:r>
          </w:p>
        </w:tc>
        <w:tc>
          <w:tcPr>
            <w:tcW w:w="1276" w:type="dxa"/>
          </w:tcPr>
          <w:p w:rsidR="00FB6A47" w:rsidRDefault="00FB6A47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10.04.2026</w:t>
            </w:r>
          </w:p>
          <w:p w:rsidR="00FB6A47" w:rsidRDefault="00FB6A47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10.04.2027</w:t>
            </w:r>
          </w:p>
          <w:p w:rsidR="00FB6A47" w:rsidRDefault="00FB6A47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10.04.2028</w:t>
            </w:r>
          </w:p>
          <w:p w:rsidR="00FB6A47" w:rsidRDefault="00FB6A47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10.04.2029</w:t>
            </w:r>
          </w:p>
          <w:p w:rsidR="00FB6A47" w:rsidRDefault="00FB6A47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10.04.2030</w:t>
            </w:r>
          </w:p>
          <w:p w:rsidR="00FB6A47" w:rsidRDefault="00FB6A47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10.04.2031</w:t>
            </w:r>
          </w:p>
        </w:tc>
        <w:tc>
          <w:tcPr>
            <w:tcW w:w="1843" w:type="dxa"/>
          </w:tcPr>
          <w:p w:rsidR="00FB6A47" w:rsidRPr="00727476" w:rsidRDefault="00FB6A47" w:rsidP="00B96610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FB6A47" w:rsidRPr="00A574F7" w:rsidRDefault="00FB6A47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FB6A47" w:rsidRPr="00A574F7" w:rsidRDefault="00FB6A47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027044" w:rsidRPr="006A3F9B" w:rsidTr="00175EA9">
        <w:tc>
          <w:tcPr>
            <w:tcW w:w="818" w:type="dxa"/>
          </w:tcPr>
          <w:p w:rsidR="00027044" w:rsidRDefault="00027044" w:rsidP="00B96610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>
              <w:rPr>
                <w:rFonts w:eastAsiaTheme="minorEastAsia"/>
              </w:rPr>
              <w:t>2.2.6</w:t>
            </w:r>
          </w:p>
        </w:tc>
        <w:tc>
          <w:tcPr>
            <w:tcW w:w="2018" w:type="dxa"/>
          </w:tcPr>
          <w:p w:rsidR="00027044" w:rsidRPr="00423E54" w:rsidRDefault="000D57BB" w:rsidP="000D57BB">
            <w:pPr>
              <w:widowControl w:val="0"/>
              <w:autoSpaceDE w:val="0"/>
              <w:autoSpaceDN w:val="0"/>
              <w:jc w:val="both"/>
            </w:pPr>
            <w:r>
              <w:t>Проведен</w:t>
            </w:r>
            <w:r w:rsidRPr="00592C0A">
              <w:rPr>
                <w:color w:val="000000" w:themeColor="text1"/>
              </w:rPr>
              <w:t>а</w:t>
            </w:r>
            <w:r w:rsidR="00027044">
              <w:t xml:space="preserve"> игра</w:t>
            </w:r>
            <w:r w:rsidR="00027044" w:rsidRPr="00423E54">
              <w:t xml:space="preserve"> </w:t>
            </w:r>
            <w:r w:rsidR="00027044">
              <w:lastRenderedPageBreak/>
              <w:t xml:space="preserve">«Мы за здоровый образ жизни», </w:t>
            </w:r>
            <w:r w:rsidR="00027044" w:rsidRPr="00423E54">
              <w:t>поощрены участники</w:t>
            </w:r>
          </w:p>
        </w:tc>
        <w:tc>
          <w:tcPr>
            <w:tcW w:w="1276" w:type="dxa"/>
          </w:tcPr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30.05.2026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30.05.2027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30.05.2028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30.05.2029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30.05.2030</w:t>
            </w:r>
          </w:p>
          <w:p w:rsidR="00027044" w:rsidRPr="007A27AC" w:rsidRDefault="00027044" w:rsidP="00027044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Theme="minorEastAsia"/>
              </w:rPr>
              <w:t>30.05.2031</w:t>
            </w:r>
          </w:p>
        </w:tc>
        <w:tc>
          <w:tcPr>
            <w:tcW w:w="1843" w:type="dxa"/>
          </w:tcPr>
          <w:p w:rsidR="00027044" w:rsidRPr="00727476" w:rsidRDefault="00027044" w:rsidP="006A44E8">
            <w:r w:rsidRPr="00727476">
              <w:lastRenderedPageBreak/>
              <w:t xml:space="preserve">Управление  </w:t>
            </w:r>
            <w:r w:rsidRPr="00727476">
              <w:rPr>
                <w:rFonts w:eastAsiaTheme="minorEastAsia"/>
              </w:rPr>
              <w:t xml:space="preserve">по </w:t>
            </w:r>
            <w:r w:rsidRPr="00727476">
              <w:rPr>
                <w:rFonts w:eastAsiaTheme="minorEastAsia"/>
              </w:rPr>
              <w:lastRenderedPageBreak/>
              <w:t xml:space="preserve">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Отчет о </w:t>
            </w:r>
            <w:r w:rsidRPr="00A574F7">
              <w:rPr>
                <w:rFonts w:eastAsiaTheme="minorEastAsia"/>
              </w:rPr>
              <w:lastRenderedPageBreak/>
              <w:t>проведении мероприятия</w:t>
            </w:r>
          </w:p>
        </w:tc>
        <w:tc>
          <w:tcPr>
            <w:tcW w:w="1701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На бумажном </w:t>
            </w:r>
            <w:r w:rsidRPr="00A574F7">
              <w:rPr>
                <w:rFonts w:eastAsiaTheme="minorEastAsia"/>
              </w:rPr>
              <w:lastRenderedPageBreak/>
              <w:t>носителе</w:t>
            </w:r>
          </w:p>
        </w:tc>
      </w:tr>
      <w:tr w:rsidR="00027044" w:rsidRPr="006A3F9B" w:rsidTr="00175EA9">
        <w:tc>
          <w:tcPr>
            <w:tcW w:w="818" w:type="dxa"/>
          </w:tcPr>
          <w:p w:rsidR="00027044" w:rsidRDefault="00027044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2.2.7</w:t>
            </w:r>
          </w:p>
        </w:tc>
        <w:tc>
          <w:tcPr>
            <w:tcW w:w="2018" w:type="dxa"/>
          </w:tcPr>
          <w:p w:rsidR="00027044" w:rsidRDefault="00027044" w:rsidP="00CF3C34">
            <w:pPr>
              <w:widowControl w:val="0"/>
              <w:autoSpaceDE w:val="0"/>
              <w:autoSpaceDN w:val="0"/>
              <w:jc w:val="both"/>
            </w:pPr>
            <w:r>
              <w:t>Проведена игра «Здоровым быть здорово», поощрены участники</w:t>
            </w:r>
          </w:p>
        </w:tc>
        <w:tc>
          <w:tcPr>
            <w:tcW w:w="1276" w:type="dxa"/>
          </w:tcPr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30.08.2027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027044" w:rsidRDefault="00027044" w:rsidP="0002704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027044" w:rsidRPr="007A27AC" w:rsidRDefault="00027044" w:rsidP="00027044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Theme="minorEastAsia"/>
              </w:rPr>
              <w:t>30.06.2031</w:t>
            </w:r>
          </w:p>
        </w:tc>
        <w:tc>
          <w:tcPr>
            <w:tcW w:w="1843" w:type="dxa"/>
          </w:tcPr>
          <w:p w:rsidR="00027044" w:rsidRPr="00727476" w:rsidRDefault="00027044" w:rsidP="006A44E8">
            <w:r w:rsidRPr="00727476">
              <w:t xml:space="preserve">Управление  </w:t>
            </w:r>
            <w:r w:rsidRPr="00727476">
              <w:rPr>
                <w:rFonts w:eastAsiaTheme="minorEastAsia"/>
              </w:rPr>
              <w:t xml:space="preserve">по культуре, </w:t>
            </w:r>
            <w:r w:rsidRPr="00727476">
              <w:t xml:space="preserve"> делам </w:t>
            </w:r>
            <w:r>
              <w:t>молодёжи</w:t>
            </w:r>
            <w:r w:rsidRPr="00727476">
              <w:t>, туризму и спорту</w:t>
            </w:r>
          </w:p>
        </w:tc>
        <w:tc>
          <w:tcPr>
            <w:tcW w:w="1984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2.3</w:t>
            </w:r>
          </w:p>
        </w:tc>
        <w:tc>
          <w:tcPr>
            <w:tcW w:w="2018" w:type="dxa"/>
          </w:tcPr>
          <w:p w:rsidR="00B96610" w:rsidRPr="00E87E4A" w:rsidRDefault="00B96610" w:rsidP="00B96610">
            <w:pPr>
              <w:widowControl w:val="0"/>
              <w:autoSpaceDE w:val="0"/>
              <w:autoSpaceDN w:val="0"/>
              <w:jc w:val="both"/>
            </w:pPr>
            <w:r w:rsidRPr="00E87E4A">
              <w:t>Принято участие в информационно-профилактических мероприятиях по проблемам ВИЧ-инфекции</w:t>
            </w:r>
          </w:p>
        </w:tc>
        <w:tc>
          <w:tcPr>
            <w:tcW w:w="1276" w:type="dxa"/>
          </w:tcPr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0.12.2026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0.12.2027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0.12.2028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0.12.2029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0.12.2030</w:t>
            </w:r>
          </w:p>
          <w:p w:rsidR="00B96610" w:rsidRPr="00E87E4A" w:rsidRDefault="002F49EC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2</w:t>
            </w:r>
            <w:r w:rsidR="00B96610" w:rsidRPr="00E87E4A">
              <w:rPr>
                <w:rFonts w:eastAsiaTheme="minorEastAsia"/>
              </w:rPr>
              <w:t>0.12.2031</w:t>
            </w:r>
          </w:p>
        </w:tc>
        <w:tc>
          <w:tcPr>
            <w:tcW w:w="1843" w:type="dxa"/>
          </w:tcPr>
          <w:p w:rsidR="00B96610" w:rsidRPr="00E87E4A" w:rsidRDefault="00B96610" w:rsidP="0057623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E87E4A">
              <w:t xml:space="preserve">Управление  </w:t>
            </w:r>
            <w:r w:rsidRPr="00E87E4A">
              <w:rPr>
                <w:rFonts w:eastAsiaTheme="minorEastAsia"/>
              </w:rPr>
              <w:t xml:space="preserve">по культуре, </w:t>
            </w:r>
            <w:r w:rsidRPr="00E87E4A">
              <w:t xml:space="preserve"> делам молодёжи, туризму и спорту</w:t>
            </w:r>
            <w:r w:rsidR="0057623D" w:rsidRPr="00E87E4A">
              <w:t>, Управление образования</w:t>
            </w:r>
            <w:r w:rsidR="003A70D2" w:rsidRPr="00E87E4A">
              <w:t xml:space="preserve"> </w:t>
            </w:r>
          </w:p>
        </w:tc>
        <w:tc>
          <w:tcPr>
            <w:tcW w:w="1984" w:type="dxa"/>
          </w:tcPr>
          <w:p w:rsidR="00B96610" w:rsidRPr="00E87E4A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6610" w:rsidRPr="00E87E4A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87E4A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3A70D2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2.3.1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контракта (договора)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01.10.2031</w:t>
            </w:r>
          </w:p>
        </w:tc>
        <w:tc>
          <w:tcPr>
            <w:tcW w:w="1843" w:type="dxa"/>
          </w:tcPr>
          <w:p w:rsidR="00B96610" w:rsidRDefault="00B96610" w:rsidP="00B96610">
            <w:r w:rsidRPr="00625BDE">
              <w:rPr>
                <w:rFonts w:eastAsiaTheme="minorEastAsia"/>
              </w:rPr>
              <w:t>Управление образования</w:t>
            </w:r>
          </w:p>
        </w:tc>
        <w:tc>
          <w:tcPr>
            <w:tcW w:w="1984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План-график</w:t>
            </w:r>
          </w:p>
        </w:tc>
        <w:tc>
          <w:tcPr>
            <w:tcW w:w="1701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3A70D2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2.3.2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 xml:space="preserve">Произведена приемка поставленных товаров 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01.11.2031</w:t>
            </w:r>
          </w:p>
        </w:tc>
        <w:tc>
          <w:tcPr>
            <w:tcW w:w="1843" w:type="dxa"/>
          </w:tcPr>
          <w:p w:rsidR="00B96610" w:rsidRDefault="00B96610" w:rsidP="00B96610">
            <w:r w:rsidRPr="00625BDE">
              <w:rPr>
                <w:rFonts w:eastAsiaTheme="minorEastAsia"/>
              </w:rPr>
              <w:t>Управление образования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Акт выполненных работ, услуг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3A70D2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2.3.3</w:t>
            </w:r>
          </w:p>
        </w:tc>
        <w:tc>
          <w:tcPr>
            <w:tcW w:w="2018" w:type="dxa"/>
          </w:tcPr>
          <w:p w:rsidR="00B96610" w:rsidRPr="000B6EA4" w:rsidRDefault="00B96610" w:rsidP="00B96610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01.12.2031</w:t>
            </w:r>
          </w:p>
        </w:tc>
        <w:tc>
          <w:tcPr>
            <w:tcW w:w="1843" w:type="dxa"/>
          </w:tcPr>
          <w:p w:rsidR="00B96610" w:rsidRDefault="00B96610" w:rsidP="00B96610">
            <w:r w:rsidRPr="000F0907">
              <w:rPr>
                <w:rFonts w:eastAsiaTheme="minorEastAsia"/>
              </w:rPr>
              <w:t>Управление образования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Default="003A70D2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D6423">
              <w:rPr>
                <w:rFonts w:eastAsiaTheme="minorEastAsia"/>
              </w:rPr>
              <w:t>2.3.4</w:t>
            </w:r>
          </w:p>
        </w:tc>
        <w:tc>
          <w:tcPr>
            <w:tcW w:w="2018" w:type="dxa"/>
          </w:tcPr>
          <w:p w:rsidR="00B96610" w:rsidRPr="000B6EA4" w:rsidRDefault="00B96610" w:rsidP="00E87E4A">
            <w:pPr>
              <w:widowControl w:val="0"/>
              <w:autoSpaceDE w:val="0"/>
              <w:autoSpaceDN w:val="0"/>
              <w:jc w:val="both"/>
            </w:pPr>
            <w:r>
              <w:t>Проведен конкурс</w:t>
            </w:r>
            <w:r w:rsidR="003A70D2" w:rsidRPr="00CB1ABA">
              <w:t xml:space="preserve"> буклетов «Здоровое будущее» среди обучающихся 8-11 классов  общеобразовательных </w:t>
            </w:r>
            <w:r w:rsidR="00E87E4A" w:rsidRPr="007A229C">
              <w:t>организаций</w:t>
            </w:r>
            <w:r w:rsidR="003A70D2" w:rsidRPr="007A229C">
              <w:t>,</w:t>
            </w:r>
            <w:r w:rsidR="003A70D2" w:rsidRPr="00CB1ABA">
              <w:t xml:space="preserve"> направленный на информирование </w:t>
            </w:r>
            <w:r w:rsidR="003A70D2" w:rsidRPr="00CB1ABA">
              <w:lastRenderedPageBreak/>
              <w:t>о ВИЧ-инфекции</w:t>
            </w:r>
            <w:r w:rsidR="002F49EC">
              <w:t xml:space="preserve">  и награждены</w:t>
            </w:r>
            <w:r>
              <w:t xml:space="preserve">                                                            </w:t>
            </w:r>
            <w:r w:rsidR="002F49EC">
              <w:t xml:space="preserve">                     </w:t>
            </w:r>
            <w:r>
              <w:t>победители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20.12.2026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20.12.2031</w:t>
            </w:r>
          </w:p>
        </w:tc>
        <w:tc>
          <w:tcPr>
            <w:tcW w:w="1843" w:type="dxa"/>
          </w:tcPr>
          <w:p w:rsidR="00B96610" w:rsidRDefault="00B96610" w:rsidP="00B96610">
            <w:r w:rsidRPr="000F0907">
              <w:rPr>
                <w:rFonts w:eastAsiaTheme="minorEastAsia"/>
              </w:rPr>
              <w:t>Управление образования</w:t>
            </w:r>
          </w:p>
        </w:tc>
        <w:tc>
          <w:tcPr>
            <w:tcW w:w="1984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Ведомость выдачи сертификатов</w:t>
            </w:r>
          </w:p>
        </w:tc>
        <w:tc>
          <w:tcPr>
            <w:tcW w:w="1701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027044" w:rsidRPr="006A3F9B" w:rsidTr="00175EA9">
        <w:tc>
          <w:tcPr>
            <w:tcW w:w="818" w:type="dxa"/>
          </w:tcPr>
          <w:p w:rsidR="00027044" w:rsidRPr="002F49EC" w:rsidRDefault="00027044" w:rsidP="00B96610">
            <w:pPr>
              <w:widowControl w:val="0"/>
              <w:autoSpaceDE w:val="0"/>
              <w:autoSpaceDN w:val="0"/>
              <w:rPr>
                <w:rFonts w:eastAsiaTheme="minorEastAsia"/>
                <w:highlight w:val="green"/>
              </w:rPr>
            </w:pPr>
            <w:r w:rsidRPr="00644409">
              <w:rPr>
                <w:rFonts w:eastAsiaTheme="minorEastAsia"/>
              </w:rPr>
              <w:lastRenderedPageBreak/>
              <w:t>2.3.5</w:t>
            </w:r>
          </w:p>
        </w:tc>
        <w:tc>
          <w:tcPr>
            <w:tcW w:w="2018" w:type="dxa"/>
          </w:tcPr>
          <w:p w:rsidR="00027044" w:rsidRDefault="00027044" w:rsidP="00644409">
            <w:pPr>
              <w:widowControl w:val="0"/>
              <w:autoSpaceDE w:val="0"/>
              <w:autoSpaceDN w:val="0"/>
              <w:jc w:val="both"/>
            </w:pPr>
            <w:r>
              <w:t xml:space="preserve">Проведена акция по </w:t>
            </w:r>
            <w:r w:rsidR="00644409">
              <w:t>профилактике ВИЧ-инфекции «Стоп ВИЧ/СПИД»</w:t>
            </w:r>
          </w:p>
        </w:tc>
        <w:tc>
          <w:tcPr>
            <w:tcW w:w="1276" w:type="dxa"/>
          </w:tcPr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20.12.2026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20.12.2027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20.12.2028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20.12.2029</w:t>
            </w:r>
          </w:p>
          <w:p w:rsidR="00644409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20.12.2030</w:t>
            </w:r>
          </w:p>
          <w:p w:rsidR="00027044" w:rsidRDefault="00644409" w:rsidP="0064440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20.12.2031</w:t>
            </w:r>
          </w:p>
        </w:tc>
        <w:tc>
          <w:tcPr>
            <w:tcW w:w="1843" w:type="dxa"/>
          </w:tcPr>
          <w:p w:rsidR="00027044" w:rsidRPr="000F0907" w:rsidRDefault="00027044" w:rsidP="00B96610">
            <w:pPr>
              <w:rPr>
                <w:rFonts w:eastAsiaTheme="minorEastAsia"/>
              </w:rPr>
            </w:pPr>
            <w:r w:rsidRPr="0057623D">
              <w:t xml:space="preserve">Управление  </w:t>
            </w:r>
            <w:r w:rsidRPr="0057623D">
              <w:rPr>
                <w:rFonts w:eastAsiaTheme="minorEastAsia"/>
              </w:rPr>
              <w:t xml:space="preserve">по культуре, </w:t>
            </w:r>
            <w:r w:rsidRPr="0057623D"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027044" w:rsidRPr="00A574F7" w:rsidRDefault="00027044" w:rsidP="006A44E8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2.4</w:t>
            </w:r>
          </w:p>
        </w:tc>
        <w:tc>
          <w:tcPr>
            <w:tcW w:w="2018" w:type="dxa"/>
          </w:tcPr>
          <w:p w:rsidR="00B96610" w:rsidRPr="00CB1ABA" w:rsidRDefault="00B96610" w:rsidP="00B96610">
            <w:pPr>
              <w:widowControl w:val="0"/>
              <w:autoSpaceDE w:val="0"/>
              <w:autoSpaceDN w:val="0"/>
              <w:jc w:val="both"/>
            </w:pPr>
            <w:r w:rsidRPr="00CB1ABA">
              <w:t xml:space="preserve">Принято участие в тематических неделях по профилактике заболеваний и поддержке здорового образа жизни  </w:t>
            </w:r>
            <w:r>
              <w:t xml:space="preserve">с </w:t>
            </w:r>
            <w:r w:rsidRPr="00CB1ABA">
              <w:t xml:space="preserve">волонтерскими и молодежными организациями («Неделя отказа от табака», «Неделя сокращения потребления алкоголя», «Неделя профилактики потребления </w:t>
            </w:r>
            <w:proofErr w:type="spellStart"/>
            <w:r w:rsidRPr="00CB1ABA">
              <w:t>никотинс</w:t>
            </w:r>
            <w:r>
              <w:t>одержащей</w:t>
            </w:r>
            <w:proofErr w:type="spellEnd"/>
            <w:r>
              <w:t xml:space="preserve"> продукции»</w:t>
            </w:r>
            <w:r w:rsidRPr="00CB1ABA">
              <w:t>)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30.05.2030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30.09.2030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30.12.2030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30.05.2031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30.09.2031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волонтерские и молодежные организации</w:t>
            </w:r>
          </w:p>
        </w:tc>
        <w:tc>
          <w:tcPr>
            <w:tcW w:w="1984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</w:p>
        </w:tc>
        <w:tc>
          <w:tcPr>
            <w:tcW w:w="2018" w:type="dxa"/>
            <w:vAlign w:val="center"/>
          </w:tcPr>
          <w:p w:rsidR="00B96610" w:rsidRDefault="00B96610" w:rsidP="00B96610">
            <w:pPr>
              <w:rPr>
                <w:rFonts w:eastAsiaTheme="minorEastAsia"/>
              </w:rPr>
            </w:pPr>
            <w:r>
              <w:t xml:space="preserve">Изготовлены </w:t>
            </w:r>
            <w:r w:rsidRPr="00BA21FE">
              <w:t>информационны</w:t>
            </w:r>
            <w:r>
              <w:t>е материалы</w:t>
            </w:r>
            <w:r w:rsidRPr="00BA21FE">
              <w:t xml:space="preserve"> (буклеты,</w:t>
            </w:r>
            <w:r>
              <w:t xml:space="preserve"> </w:t>
            </w:r>
            <w:r w:rsidRPr="00BA21FE">
              <w:t>лис</w:t>
            </w:r>
            <w:r>
              <w:t xml:space="preserve">товки, плакаты), направленные </w:t>
            </w:r>
            <w:r w:rsidRPr="00BA21FE">
              <w:t xml:space="preserve"> на формирование здорового образа жизни</w:t>
            </w:r>
          </w:p>
        </w:tc>
        <w:tc>
          <w:tcPr>
            <w:tcW w:w="1276" w:type="dxa"/>
          </w:tcPr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.12.2026</w:t>
            </w:r>
          </w:p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.12.2027</w:t>
            </w:r>
          </w:p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.12.2028</w:t>
            </w:r>
          </w:p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.12.2029</w:t>
            </w:r>
          </w:p>
          <w:p w:rsidR="00B96610" w:rsidRPr="00FB6A4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.12.2030</w:t>
            </w:r>
          </w:p>
          <w:p w:rsidR="00B96610" w:rsidRPr="00A574F7" w:rsidRDefault="00B1131A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B6A47">
              <w:rPr>
                <w:rFonts w:eastAsiaTheme="minorEastAsia"/>
              </w:rPr>
              <w:t>20</w:t>
            </w:r>
            <w:r w:rsidR="00B96610" w:rsidRPr="00FB6A47">
              <w:rPr>
                <w:rFonts w:eastAsiaTheme="minorEastAsia"/>
              </w:rPr>
              <w:t>.12.2031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3.1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Закупки включены в план – график закупок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01.06.2031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План-график</w:t>
            </w:r>
          </w:p>
        </w:tc>
        <w:tc>
          <w:tcPr>
            <w:tcW w:w="1701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3.2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Сведения о муниципальных контрактах внесены в реестр контрактов, заключенных заказчиком по результатам закупок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01.07.2031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Реестр контрактов</w:t>
            </w:r>
          </w:p>
        </w:tc>
        <w:tc>
          <w:tcPr>
            <w:tcW w:w="1701" w:type="dxa"/>
          </w:tcPr>
          <w:p w:rsidR="00B96610" w:rsidRPr="000E3A2F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0E3A2F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3.3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01.08.2031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Акт выполненных работ, услуг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На бумажном носителе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3.4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01.10.2031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B96610" w:rsidRPr="0085601E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85601E">
              <w:rPr>
                <w:rFonts w:eastAsiaTheme="minorEastAsia"/>
              </w:rPr>
              <w:t>ЕИС «Закупки»</w:t>
            </w:r>
          </w:p>
        </w:tc>
      </w:tr>
      <w:tr w:rsidR="00B96610" w:rsidRPr="006A3F9B" w:rsidTr="00175EA9">
        <w:tc>
          <w:tcPr>
            <w:tcW w:w="8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3.5</w:t>
            </w:r>
          </w:p>
        </w:tc>
        <w:tc>
          <w:tcPr>
            <w:tcW w:w="2018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t>Распрост</w:t>
            </w:r>
            <w:r w:rsidR="002F49EC">
              <w:t>ранен</w:t>
            </w:r>
            <w:r w:rsidR="002F49EC" w:rsidRPr="00FB6A47">
              <w:t>ы</w:t>
            </w:r>
            <w:r w:rsidR="002F49EC">
              <w:t xml:space="preserve"> информационны</w:t>
            </w:r>
            <w:r w:rsidR="002F49EC" w:rsidRPr="00FB6A47">
              <w:t>е</w:t>
            </w:r>
            <w:r w:rsidR="002F49EC">
              <w:t xml:space="preserve"> материа</w:t>
            </w:r>
            <w:r w:rsidR="002F49EC" w:rsidRPr="00FB6A47">
              <w:t>лы</w:t>
            </w:r>
          </w:p>
        </w:tc>
        <w:tc>
          <w:tcPr>
            <w:tcW w:w="1276" w:type="dxa"/>
          </w:tcPr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20.12.2026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20.12.2027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20.12.2028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20.12.2029</w:t>
            </w:r>
          </w:p>
          <w:p w:rsidR="00B96610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20.12.2030</w:t>
            </w:r>
          </w:p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20.12.2031</w:t>
            </w:r>
          </w:p>
        </w:tc>
        <w:tc>
          <w:tcPr>
            <w:tcW w:w="1843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6610" w:rsidRPr="00A574F7" w:rsidRDefault="00B96610" w:rsidP="00B96610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</w:tbl>
    <w:p w:rsidR="00B96563" w:rsidRDefault="00B96563" w:rsidP="00B96563">
      <w:pPr>
        <w:widowControl w:val="0"/>
        <w:autoSpaceDE w:val="0"/>
        <w:autoSpaceDN w:val="0"/>
        <w:rPr>
          <w:rFonts w:eastAsiaTheme="minorEastAsia"/>
        </w:rPr>
        <w:sectPr w:rsidR="00B96563" w:rsidSect="002E4D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355" w:type="dxa"/>
        <w:tblInd w:w="-4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5"/>
      </w:tblGrid>
      <w:tr w:rsidR="00B96563" w:rsidRPr="00DA5E09" w:rsidTr="00175EA9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lastRenderedPageBreak/>
              <w:t>ПАСПОРТ</w:t>
            </w:r>
          </w:p>
          <w:p w:rsidR="00B96563" w:rsidRDefault="00B96563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КОМПЛЕКСА ПРОЦЕССНЫХ МЕРОПРИЯТИЙ</w:t>
            </w:r>
          </w:p>
          <w:p w:rsidR="00B96563" w:rsidRPr="00DA5E09" w:rsidRDefault="00B96563" w:rsidP="00175EA9">
            <w:pPr>
              <w:spacing w:after="240"/>
              <w:jc w:val="center"/>
              <w:textAlignment w:val="baseline"/>
              <w:rPr>
                <w:rFonts w:eastAsiaTheme="minorEastAsia"/>
              </w:rPr>
            </w:pPr>
          </w:p>
        </w:tc>
      </w:tr>
    </w:tbl>
    <w:p w:rsidR="00B96563" w:rsidRPr="002E48FD" w:rsidRDefault="00B96563" w:rsidP="00B96563">
      <w:pPr>
        <w:widowControl w:val="0"/>
        <w:autoSpaceDE w:val="0"/>
        <w:autoSpaceDN w:val="0"/>
        <w:jc w:val="center"/>
        <w:rPr>
          <w:lang w:eastAsia="hi-IN" w:bidi="hi-IN"/>
        </w:rPr>
      </w:pPr>
      <w:r>
        <w:rPr>
          <w:rFonts w:cs="Arial"/>
          <w:sz w:val="22"/>
          <w:szCs w:val="22"/>
          <w:lang w:eastAsia="en-US"/>
        </w:rPr>
        <w:t>«Активная жизнь в любом возрасте</w:t>
      </w:r>
      <w:r w:rsidRPr="002E48FD">
        <w:t>»</w:t>
      </w:r>
      <w:r w:rsidRPr="002E48FD">
        <w:rPr>
          <w:lang w:eastAsia="hi-IN" w:bidi="hi-IN"/>
        </w:rPr>
        <w:t xml:space="preserve"> </w:t>
      </w:r>
    </w:p>
    <w:p w:rsidR="00B96563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B96563" w:rsidRPr="00DA5E09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1. Общие положения</w:t>
      </w:r>
    </w:p>
    <w:p w:rsidR="00B96563" w:rsidRPr="00DA5E09" w:rsidRDefault="00B96563" w:rsidP="00B96563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Ind w:w="-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678"/>
      </w:tblGrid>
      <w:tr w:rsidR="00B96563" w:rsidRPr="00DA5E09" w:rsidTr="00175EA9">
        <w:tc>
          <w:tcPr>
            <w:tcW w:w="5307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Ответственный исполнитель комплекса процессных мероприятий</w:t>
            </w:r>
          </w:p>
        </w:tc>
        <w:tc>
          <w:tcPr>
            <w:tcW w:w="4678" w:type="dxa"/>
          </w:tcPr>
          <w:p w:rsidR="00B96563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Управление делами</w:t>
            </w:r>
          </w:p>
          <w:p w:rsidR="00B96563" w:rsidRPr="00DA5E09" w:rsidRDefault="00B96563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B96563" w:rsidRPr="00DA5E09" w:rsidTr="00175EA9">
        <w:tc>
          <w:tcPr>
            <w:tcW w:w="5307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Наименование </w:t>
            </w:r>
            <w:r>
              <w:rPr>
                <w:rFonts w:eastAsiaTheme="minorEastAsia"/>
              </w:rPr>
              <w:t>муниципальной</w:t>
            </w:r>
            <w:r w:rsidRPr="00DA5E09">
              <w:rPr>
                <w:rFonts w:eastAsiaTheme="minorEastAsia"/>
              </w:rPr>
              <w:t xml:space="preserve"> программы</w:t>
            </w:r>
          </w:p>
        </w:tc>
        <w:tc>
          <w:tcPr>
            <w:tcW w:w="4678" w:type="dxa"/>
          </w:tcPr>
          <w:p w:rsidR="00B96563" w:rsidRPr="00AE27E0" w:rsidRDefault="00B96563" w:rsidP="00175EA9">
            <w:pPr>
              <w:jc w:val="both"/>
            </w:pPr>
            <w:r w:rsidRPr="00647D55">
              <w:t>«Укрепление общественного здоровья населения</w:t>
            </w:r>
            <w:r>
              <w:t>»</w:t>
            </w:r>
          </w:p>
        </w:tc>
      </w:tr>
      <w:tr w:rsidR="00B96563" w:rsidRPr="00DA5E09" w:rsidTr="00175EA9">
        <w:tc>
          <w:tcPr>
            <w:tcW w:w="5307" w:type="dxa"/>
          </w:tcPr>
          <w:p w:rsidR="00B96563" w:rsidRPr="00DA5E09" w:rsidRDefault="00B96563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Участники комплекса процессных мероприятий</w:t>
            </w:r>
          </w:p>
        </w:tc>
        <w:tc>
          <w:tcPr>
            <w:tcW w:w="4678" w:type="dxa"/>
            <w:shd w:val="clear" w:color="auto" w:fill="auto"/>
          </w:tcPr>
          <w:p w:rsidR="00B96563" w:rsidRPr="009C797C" w:rsidRDefault="00B96563" w:rsidP="00175EA9">
            <w:pPr>
              <w:jc w:val="both"/>
            </w:pPr>
            <w:r>
              <w:rPr>
                <w:lang w:eastAsia="hi-IN" w:bidi="hi-IN"/>
              </w:rPr>
              <w:t>Управление по культуре, делам молодёжи, туризму и спорту</w:t>
            </w:r>
            <w:r>
              <w:rPr>
                <w:rFonts w:cs="Arial"/>
                <w:sz w:val="22"/>
                <w:szCs w:val="22"/>
                <w:lang w:eastAsia="en-US"/>
              </w:rPr>
              <w:t>, м</w:t>
            </w:r>
            <w:r w:rsidRPr="00726D41">
              <w:t xml:space="preserve">униципальное бюджетное учреждение </w:t>
            </w:r>
            <w:r>
              <w:t>«Ф</w:t>
            </w:r>
            <w:r w:rsidRPr="00726D41">
              <w:t>изкультурно-оздоровительный комплекс Тайшетского района</w:t>
            </w:r>
            <w:r>
              <w:t>»; м</w:t>
            </w:r>
            <w:r w:rsidRPr="00D9792F">
              <w:t>униципальное бюджетное учреждение дополнительного образования «Спортивная школа Тайшетского района»</w:t>
            </w:r>
            <w:r>
              <w:t>; ОГБ</w:t>
            </w:r>
            <w:r w:rsidRPr="00B21E25">
              <w:t xml:space="preserve">У </w:t>
            </w:r>
            <w:r>
              <w:t>«</w:t>
            </w:r>
            <w:r w:rsidRPr="00B21E25">
              <w:t>УСЗСОН по Тайшетскому муниципальному округу</w:t>
            </w:r>
            <w:r>
              <w:t>», общественные организации</w:t>
            </w:r>
          </w:p>
          <w:p w:rsidR="00B96563" w:rsidRPr="00DA5E09" w:rsidRDefault="00B96563" w:rsidP="00175EA9">
            <w:pPr>
              <w:jc w:val="both"/>
              <w:rPr>
                <w:rFonts w:eastAsiaTheme="minorEastAsia"/>
              </w:rPr>
            </w:pPr>
          </w:p>
        </w:tc>
      </w:tr>
    </w:tbl>
    <w:p w:rsidR="00B96563" w:rsidRDefault="00B96563" w:rsidP="00B96563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B96563" w:rsidRDefault="00B96563" w:rsidP="00B96563"/>
    <w:p w:rsidR="00B96563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2. Показатели комплекса процессных мероприятий</w:t>
      </w:r>
    </w:p>
    <w:p w:rsidR="00B96563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B96563" w:rsidRPr="002E48FD" w:rsidRDefault="00B96563" w:rsidP="00B96563">
      <w:pPr>
        <w:widowControl w:val="0"/>
        <w:autoSpaceDE w:val="0"/>
        <w:autoSpaceDN w:val="0"/>
        <w:jc w:val="center"/>
        <w:rPr>
          <w:lang w:eastAsia="hi-IN" w:bidi="hi-IN"/>
        </w:rPr>
      </w:pPr>
      <w:r>
        <w:rPr>
          <w:rFonts w:eastAsiaTheme="minorEastAsia"/>
        </w:rPr>
        <w:t xml:space="preserve"> </w:t>
      </w:r>
      <w:r w:rsidRPr="002E48FD">
        <w:rPr>
          <w:rFonts w:cs="Arial"/>
          <w:sz w:val="22"/>
          <w:szCs w:val="22"/>
          <w:lang w:eastAsia="en-US"/>
        </w:rPr>
        <w:t>«</w:t>
      </w:r>
      <w:r>
        <w:rPr>
          <w:rFonts w:cs="Arial"/>
          <w:sz w:val="22"/>
          <w:szCs w:val="22"/>
          <w:lang w:eastAsia="en-US"/>
        </w:rPr>
        <w:t>Активная жизнь в любом возрасте</w:t>
      </w:r>
      <w:r w:rsidRPr="002E48FD">
        <w:t>»</w:t>
      </w:r>
      <w:r w:rsidRPr="002E48FD">
        <w:rPr>
          <w:lang w:eastAsia="hi-IN" w:bidi="hi-IN"/>
        </w:rPr>
        <w:t xml:space="preserve"> </w:t>
      </w:r>
    </w:p>
    <w:p w:rsidR="00B96563" w:rsidRPr="002E48FD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B96563" w:rsidRPr="00DA5E09" w:rsidRDefault="00B96563" w:rsidP="00B96563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B96563" w:rsidRDefault="00B96563" w:rsidP="00B96563">
      <w:pPr>
        <w:widowControl w:val="0"/>
        <w:autoSpaceDE w:val="0"/>
        <w:autoSpaceDN w:val="0"/>
        <w:jc w:val="center"/>
        <w:rPr>
          <w:b/>
          <w:lang w:eastAsia="hi-IN" w:bidi="hi-IN"/>
        </w:rPr>
      </w:pPr>
    </w:p>
    <w:p w:rsidR="001E431F" w:rsidRDefault="001E431F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B96563" w:rsidRDefault="00B96563" w:rsidP="00A34E7F">
      <w:pPr>
        <w:widowControl w:val="0"/>
        <w:autoSpaceDE w:val="0"/>
        <w:autoSpaceDN w:val="0"/>
        <w:jc w:val="center"/>
        <w:rPr>
          <w:lang w:eastAsia="hi-IN" w:bidi="hi-IN"/>
        </w:rPr>
      </w:pPr>
    </w:p>
    <w:p w:rsidR="002E4D1C" w:rsidRDefault="002E4D1C" w:rsidP="00A34E7F">
      <w:pPr>
        <w:widowControl w:val="0"/>
        <w:autoSpaceDE w:val="0"/>
        <w:autoSpaceDN w:val="0"/>
        <w:jc w:val="center"/>
        <w:rPr>
          <w:lang w:eastAsia="hi-IN" w:bidi="hi-IN"/>
        </w:rPr>
        <w:sectPr w:rsidR="002E4D1C" w:rsidSect="002E4D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409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3"/>
        <w:gridCol w:w="1390"/>
        <w:gridCol w:w="1275"/>
        <w:gridCol w:w="709"/>
        <w:gridCol w:w="851"/>
        <w:gridCol w:w="803"/>
        <w:gridCol w:w="851"/>
        <w:gridCol w:w="850"/>
        <w:gridCol w:w="898"/>
        <w:gridCol w:w="992"/>
        <w:gridCol w:w="804"/>
        <w:gridCol w:w="1842"/>
        <w:gridCol w:w="1276"/>
      </w:tblGrid>
      <w:tr w:rsidR="002E4D1C" w:rsidRPr="00DA5E09" w:rsidTr="00175EA9">
        <w:tc>
          <w:tcPr>
            <w:tcW w:w="454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lastRenderedPageBreak/>
              <w:t>N п/п</w:t>
            </w:r>
          </w:p>
        </w:tc>
        <w:tc>
          <w:tcPr>
            <w:tcW w:w="1993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Наименование показателя/задачи</w:t>
            </w:r>
          </w:p>
        </w:tc>
        <w:tc>
          <w:tcPr>
            <w:tcW w:w="1390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Единица измерения</w:t>
            </w:r>
          </w:p>
        </w:tc>
        <w:tc>
          <w:tcPr>
            <w:tcW w:w="1560" w:type="dxa"/>
            <w:gridSpan w:val="2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Базовое значение </w:t>
            </w:r>
          </w:p>
        </w:tc>
        <w:tc>
          <w:tcPr>
            <w:tcW w:w="5198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 показателей по годам</w:t>
            </w:r>
          </w:p>
        </w:tc>
        <w:tc>
          <w:tcPr>
            <w:tcW w:w="1842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Ответственный за достижение показателя </w:t>
            </w:r>
          </w:p>
        </w:tc>
        <w:tc>
          <w:tcPr>
            <w:tcW w:w="1276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2E4D1C" w:rsidRPr="00DA5E09" w:rsidTr="00175EA9">
        <w:tc>
          <w:tcPr>
            <w:tcW w:w="454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93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90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5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</w:t>
            </w:r>
          </w:p>
        </w:tc>
        <w:tc>
          <w:tcPr>
            <w:tcW w:w="851" w:type="dxa"/>
          </w:tcPr>
          <w:p w:rsidR="002E4D1C" w:rsidRPr="00DA5E09" w:rsidRDefault="009554F9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год</w:t>
            </w:r>
          </w:p>
        </w:tc>
        <w:tc>
          <w:tcPr>
            <w:tcW w:w="80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85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89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80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  <w:tc>
          <w:tcPr>
            <w:tcW w:w="1842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276" w:type="dxa"/>
            <w:vMerge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199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709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80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5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89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0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80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3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4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4534" w:type="dxa"/>
            <w:gridSpan w:val="13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</w:t>
            </w:r>
            <w:r>
              <w:rPr>
                <w:szCs w:val="28"/>
              </w:rPr>
              <w:t>П</w:t>
            </w:r>
            <w:r w:rsidRPr="00A07A23">
              <w:rPr>
                <w:szCs w:val="28"/>
              </w:rPr>
              <w:t>оддержание здоровья людей старшего поколения</w:t>
            </w:r>
            <w:r>
              <w:t>»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Pr="00DA5E09">
              <w:rPr>
                <w:rFonts w:eastAsiaTheme="minorEastAsia"/>
              </w:rPr>
              <w:t>1.1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Default="002E4D1C" w:rsidP="00175EA9">
            <w:pPr>
              <w:rPr>
                <w:szCs w:val="28"/>
              </w:rPr>
            </w:pPr>
            <w:r>
              <w:rPr>
                <w:szCs w:val="28"/>
              </w:rPr>
              <w:t xml:space="preserve">Количество </w:t>
            </w:r>
            <w:r w:rsidRPr="00935196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граждан </w:t>
            </w:r>
            <w:r w:rsidRPr="0066328F">
              <w:t xml:space="preserve"> пожилого </w:t>
            </w:r>
            <w:r w:rsidRPr="00656B4D">
              <w:t>возраста</w:t>
            </w:r>
            <w:r>
              <w:t xml:space="preserve"> Тайшетского муниципального округа Иркутской области, </w:t>
            </w:r>
            <w:r>
              <w:rPr>
                <w:szCs w:val="28"/>
              </w:rPr>
              <w:t xml:space="preserve">охваченных </w:t>
            </w:r>
            <w:r>
              <w:rPr>
                <w:sz w:val="28"/>
                <w:szCs w:val="28"/>
              </w:rPr>
              <w:t xml:space="preserve"> </w:t>
            </w:r>
            <w:r w:rsidRPr="00583DBA">
              <w:rPr>
                <w:szCs w:val="28"/>
              </w:rPr>
              <w:t xml:space="preserve">физкультурно-оздоровительными </w:t>
            </w:r>
            <w:r w:rsidRPr="00393450">
              <w:rPr>
                <w:szCs w:val="28"/>
              </w:rPr>
              <w:t>мероприятиями</w:t>
            </w:r>
            <w:r>
              <w:rPr>
                <w:szCs w:val="28"/>
              </w:rPr>
              <w:t>, от общего количества граждан пожилого возраста</w:t>
            </w:r>
            <w:r w:rsidRPr="00393450">
              <w:rPr>
                <w:szCs w:val="28"/>
              </w:rPr>
              <w:t xml:space="preserve">  </w:t>
            </w:r>
          </w:p>
          <w:p w:rsidR="002E4D1C" w:rsidRPr="001B2C82" w:rsidRDefault="002E4D1C" w:rsidP="00175E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Возрастающий 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Чел.</w:t>
            </w:r>
          </w:p>
        </w:tc>
        <w:tc>
          <w:tcPr>
            <w:tcW w:w="709" w:type="dxa"/>
          </w:tcPr>
          <w:p w:rsidR="002E4D1C" w:rsidRPr="00593894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1100</w:t>
            </w:r>
          </w:p>
        </w:tc>
        <w:tc>
          <w:tcPr>
            <w:tcW w:w="851" w:type="dxa"/>
          </w:tcPr>
          <w:p w:rsidR="002E4D1C" w:rsidRPr="00170250" w:rsidRDefault="007D1E30" w:rsidP="009554F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202</w:t>
            </w:r>
            <w:r w:rsidR="009554F9" w:rsidRPr="00775E02">
              <w:rPr>
                <w:rFonts w:eastAsiaTheme="minorEastAsia"/>
              </w:rPr>
              <w:t>4</w:t>
            </w:r>
          </w:p>
        </w:tc>
        <w:tc>
          <w:tcPr>
            <w:tcW w:w="803" w:type="dxa"/>
          </w:tcPr>
          <w:p w:rsidR="002E4D1C" w:rsidRPr="00F7768C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1110</w:t>
            </w:r>
          </w:p>
        </w:tc>
        <w:tc>
          <w:tcPr>
            <w:tcW w:w="851" w:type="dxa"/>
          </w:tcPr>
          <w:p w:rsidR="002E4D1C" w:rsidRPr="00F7768C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1120</w:t>
            </w:r>
          </w:p>
        </w:tc>
        <w:tc>
          <w:tcPr>
            <w:tcW w:w="850" w:type="dxa"/>
          </w:tcPr>
          <w:p w:rsidR="002E4D1C" w:rsidRPr="00F7768C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1130</w:t>
            </w:r>
          </w:p>
        </w:tc>
        <w:tc>
          <w:tcPr>
            <w:tcW w:w="898" w:type="dxa"/>
          </w:tcPr>
          <w:p w:rsidR="002E4D1C" w:rsidRPr="00F7768C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1140</w:t>
            </w:r>
          </w:p>
        </w:tc>
        <w:tc>
          <w:tcPr>
            <w:tcW w:w="992" w:type="dxa"/>
          </w:tcPr>
          <w:p w:rsidR="002E4D1C" w:rsidRPr="00F7768C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1150</w:t>
            </w:r>
          </w:p>
        </w:tc>
        <w:tc>
          <w:tcPr>
            <w:tcW w:w="804" w:type="dxa"/>
          </w:tcPr>
          <w:p w:rsidR="002E4D1C" w:rsidRPr="00F7768C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1160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45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Задача «</w:t>
            </w:r>
            <w:r>
              <w:rPr>
                <w:color w:val="000000"/>
              </w:rPr>
              <w:t>Ф</w:t>
            </w:r>
            <w:r w:rsidRPr="00D1355C">
              <w:rPr>
                <w:color w:val="000000"/>
              </w:rPr>
              <w:t xml:space="preserve">ормирование </w:t>
            </w:r>
            <w:r w:rsidRPr="004C50EC">
              <w:rPr>
                <w:szCs w:val="28"/>
              </w:rPr>
              <w:t>мотивации</w:t>
            </w:r>
            <w:r>
              <w:rPr>
                <w:szCs w:val="28"/>
              </w:rPr>
              <w:t xml:space="preserve"> у 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Тайшетского муниципального округа</w:t>
            </w:r>
            <w:r w:rsidRPr="004C50EC">
              <w:rPr>
                <w:szCs w:val="28"/>
              </w:rPr>
              <w:t xml:space="preserve"> </w:t>
            </w:r>
            <w:r>
              <w:rPr>
                <w:szCs w:val="28"/>
              </w:rPr>
              <w:t>Иркутской области</w:t>
            </w:r>
            <w:r w:rsidRPr="00D1355C">
              <w:rPr>
                <w:color w:val="000000"/>
              </w:rPr>
              <w:t xml:space="preserve"> </w:t>
            </w:r>
            <w:r w:rsidRPr="00CF228B">
              <w:rPr>
                <w:szCs w:val="28"/>
              </w:rPr>
              <w:t>к ведению здорового образа жизни</w:t>
            </w:r>
            <w:r>
              <w:rPr>
                <w:szCs w:val="28"/>
              </w:rPr>
              <w:t>»</w:t>
            </w:r>
          </w:p>
        </w:tc>
      </w:tr>
      <w:tr w:rsidR="002E4D1C" w:rsidRPr="00DA5E09" w:rsidTr="00175EA9">
        <w:tc>
          <w:tcPr>
            <w:tcW w:w="454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935196" w:rsidRDefault="002E4D1C" w:rsidP="00175EA9">
            <w:pPr>
              <w:rPr>
                <w:szCs w:val="28"/>
              </w:rPr>
            </w:pPr>
            <w:r>
              <w:t xml:space="preserve">Количество  детей, молодёжи и лиц среднего </w:t>
            </w:r>
            <w:r>
              <w:lastRenderedPageBreak/>
              <w:t xml:space="preserve">возраста Тайшетского муниципального округа Иркутской области, вовлеченных в </w:t>
            </w:r>
            <w:r w:rsidRPr="005A2217">
              <w:t xml:space="preserve"> физкультурно-оздоровительны</w:t>
            </w:r>
            <w:r>
              <w:t>е</w:t>
            </w:r>
            <w:r w:rsidRPr="005A2217">
              <w:t xml:space="preserve"> и тематически</w:t>
            </w:r>
            <w:r>
              <w:t>е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здоровому образу жизни</w:t>
            </w:r>
            <w:r>
              <w:t>, от общей численности  детей, молодёжи и лиц среднего возраста</w:t>
            </w:r>
          </w:p>
        </w:tc>
        <w:tc>
          <w:tcPr>
            <w:tcW w:w="1390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Возрастающий </w:t>
            </w:r>
          </w:p>
        </w:tc>
        <w:tc>
          <w:tcPr>
            <w:tcW w:w="1275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Чел.</w:t>
            </w:r>
          </w:p>
        </w:tc>
        <w:tc>
          <w:tcPr>
            <w:tcW w:w="709" w:type="dxa"/>
          </w:tcPr>
          <w:p w:rsidR="002E4D1C" w:rsidRDefault="005B2381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9411</w:t>
            </w:r>
          </w:p>
        </w:tc>
        <w:tc>
          <w:tcPr>
            <w:tcW w:w="851" w:type="dxa"/>
          </w:tcPr>
          <w:p w:rsidR="002E4D1C" w:rsidRDefault="009554F9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2024</w:t>
            </w:r>
          </w:p>
        </w:tc>
        <w:tc>
          <w:tcPr>
            <w:tcW w:w="803" w:type="dxa"/>
          </w:tcPr>
          <w:p w:rsidR="002E4D1C" w:rsidRPr="006F7E6A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9435</w:t>
            </w:r>
          </w:p>
        </w:tc>
        <w:tc>
          <w:tcPr>
            <w:tcW w:w="851" w:type="dxa"/>
          </w:tcPr>
          <w:p w:rsidR="002E4D1C" w:rsidRPr="006F7E6A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9450</w:t>
            </w:r>
          </w:p>
        </w:tc>
        <w:tc>
          <w:tcPr>
            <w:tcW w:w="850" w:type="dxa"/>
          </w:tcPr>
          <w:p w:rsidR="002E4D1C" w:rsidRPr="006F7E6A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9465</w:t>
            </w:r>
          </w:p>
        </w:tc>
        <w:tc>
          <w:tcPr>
            <w:tcW w:w="898" w:type="dxa"/>
          </w:tcPr>
          <w:p w:rsidR="002E4D1C" w:rsidRPr="006F7E6A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9485</w:t>
            </w:r>
          </w:p>
        </w:tc>
        <w:tc>
          <w:tcPr>
            <w:tcW w:w="992" w:type="dxa"/>
          </w:tcPr>
          <w:p w:rsidR="002E4D1C" w:rsidRPr="006F7E6A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10000</w:t>
            </w:r>
          </w:p>
        </w:tc>
        <w:tc>
          <w:tcPr>
            <w:tcW w:w="804" w:type="dxa"/>
          </w:tcPr>
          <w:p w:rsidR="002E4D1C" w:rsidRPr="006F7E6A" w:rsidRDefault="00B40C2F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10020</w:t>
            </w:r>
          </w:p>
        </w:tc>
        <w:tc>
          <w:tcPr>
            <w:tcW w:w="184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Управление по культуре, </w:t>
            </w:r>
            <w:r>
              <w:t xml:space="preserve"> делам молодёжи, </w:t>
            </w:r>
            <w:r>
              <w:lastRenderedPageBreak/>
              <w:t>туризму и спорту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На бумажном носителе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ind w:firstLine="480"/>
        <w:jc w:val="both"/>
        <w:textAlignment w:val="baseline"/>
        <w:rPr>
          <w:rFonts w:eastAsiaTheme="minorEastAsia"/>
        </w:rPr>
      </w:pPr>
      <w:r w:rsidRPr="00FF324C">
        <w:rPr>
          <w:rFonts w:eastAsiaTheme="minorEastAsia"/>
        </w:rPr>
        <w:t>Методика расчета целевого показателя</w:t>
      </w:r>
      <w:r>
        <w:rPr>
          <w:rFonts w:eastAsiaTheme="minorEastAsia"/>
        </w:rPr>
        <w:t>:</w:t>
      </w:r>
    </w:p>
    <w:p w:rsidR="002E4D1C" w:rsidRPr="00FF324C" w:rsidRDefault="002E4D1C" w:rsidP="002E4D1C">
      <w:pPr>
        <w:ind w:firstLine="480"/>
        <w:textAlignment w:val="baseline"/>
        <w:rPr>
          <w:rFonts w:eastAsiaTheme="minorEastAsia"/>
        </w:rPr>
      </w:pP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82"/>
        <w:gridCol w:w="6945"/>
        <w:gridCol w:w="2977"/>
      </w:tblGrid>
      <w:tr w:rsidR="002E4D1C" w:rsidRPr="00FF324C" w:rsidTr="00175EA9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N п/п</w:t>
            </w: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color w:val="000000" w:themeColor="text1"/>
              </w:rPr>
              <w:t>Алгоритм формирования (ф</w:t>
            </w:r>
            <w:r w:rsidRPr="00C16E23">
              <w:rPr>
                <w:color w:val="000000" w:themeColor="text1"/>
              </w:rPr>
              <w:t>ормула расчета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Показатели для расчета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Источники информации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  <w:r w:rsidRPr="00FF324C">
              <w:rPr>
                <w:rFonts w:eastAsiaTheme="minorEastAsia"/>
              </w:rPr>
              <w:t>1.</w:t>
            </w:r>
          </w:p>
        </w:tc>
        <w:tc>
          <w:tcPr>
            <w:tcW w:w="14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both"/>
              <w:rPr>
                <w:rFonts w:eastAsiaTheme="minorEastAsia"/>
              </w:rPr>
            </w:pPr>
            <w:r>
              <w:rPr>
                <w:szCs w:val="28"/>
              </w:rPr>
              <w:t xml:space="preserve"> Количество граждан </w:t>
            </w:r>
            <w:r w:rsidRPr="0066328F">
              <w:t xml:space="preserve"> пожилого возраста</w:t>
            </w:r>
            <w:r>
              <w:t xml:space="preserve"> Тайшетского муниципального округа Иркутской области, </w:t>
            </w:r>
            <w:r>
              <w:rPr>
                <w:szCs w:val="28"/>
              </w:rPr>
              <w:t xml:space="preserve">охваченных </w:t>
            </w:r>
            <w:r>
              <w:rPr>
                <w:sz w:val="28"/>
                <w:szCs w:val="28"/>
              </w:rPr>
              <w:t xml:space="preserve"> </w:t>
            </w:r>
            <w:r w:rsidRPr="00583DBA">
              <w:rPr>
                <w:szCs w:val="28"/>
              </w:rPr>
              <w:t xml:space="preserve">физкультурно-оздоровительными </w:t>
            </w:r>
            <w:r w:rsidRPr="00393450">
              <w:rPr>
                <w:szCs w:val="28"/>
              </w:rPr>
              <w:t>мероприятиями</w:t>
            </w:r>
            <w:r>
              <w:rPr>
                <w:szCs w:val="28"/>
              </w:rPr>
              <w:t>, от общего количества граждан пожилого возраста</w:t>
            </w:r>
          </w:p>
        </w:tc>
      </w:tr>
      <w:tr w:rsidR="002E4D1C" w:rsidRPr="00FF324C" w:rsidTr="00175EA9"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rPr>
                <w:rFonts w:eastAsiaTheme="minorEastAsia"/>
              </w:rPr>
            </w:pP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rPr>
                <w:rFonts w:eastAsiaTheme="minorEastAsia"/>
              </w:rPr>
            </w:pPr>
            <w:r w:rsidRPr="001D4703">
              <w:rPr>
                <w:rFonts w:eastAsiaTheme="minorEastAsia"/>
              </w:rPr>
              <w:t>Показатель формируется на основании 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9C377A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Pr="0052554C" w:rsidRDefault="002E4D1C" w:rsidP="00B91B37">
            <w:pPr>
              <w:jc w:val="both"/>
              <w:rPr>
                <w:lang w:eastAsia="hi-IN" w:bidi="hi-IN"/>
              </w:rPr>
            </w:pPr>
            <w:r>
              <w:t xml:space="preserve">Отчет об исполнении показателя комплекса процессных мероприятий, предоставленный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</w:t>
            </w:r>
            <w:r>
              <w:lastRenderedPageBreak/>
              <w:t xml:space="preserve">делам молодёжи, туризму и спорту, ОГБУ </w:t>
            </w:r>
            <w:r w:rsidR="00B91B37">
              <w:t>«</w:t>
            </w:r>
            <w:r>
              <w:t>У</w:t>
            </w:r>
            <w:r w:rsidR="00B91B37">
              <w:t>СЗСОН по Тайшетскому муниципальному округу»</w:t>
            </w:r>
            <w:r w:rsidR="00B91B37">
              <w:rPr>
                <w:lang w:eastAsia="hi-IN" w:bidi="hi-IN"/>
              </w:rPr>
              <w:t>; общественными организациями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A33E59" w:rsidP="00175EA9">
            <w:pPr>
              <w:jc w:val="center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</w:t>
            </w:r>
          </w:p>
        </w:tc>
        <w:tc>
          <w:tcPr>
            <w:tcW w:w="14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t xml:space="preserve">Количество детей, молодёжи и лиц среднего возраста Тайшетского муниципального округа  Иркутской области, вовлеченных в </w:t>
            </w:r>
            <w:r w:rsidRPr="005A2217">
              <w:t xml:space="preserve"> физкультурно-оздоровительны</w:t>
            </w:r>
            <w:r>
              <w:t>е</w:t>
            </w:r>
            <w:r w:rsidRPr="005A2217">
              <w:t xml:space="preserve"> и тематически</w:t>
            </w:r>
            <w:r>
              <w:t>е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здоровому образу жизни</w:t>
            </w:r>
            <w:r>
              <w:t>, от общей численности  детей, молодёжи и лиц среднего возраста</w:t>
            </w:r>
          </w:p>
        </w:tc>
      </w:tr>
      <w:tr w:rsidR="002E4D1C" w:rsidRPr="00FF324C" w:rsidTr="00175EA9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FF324C" w:rsidRDefault="002E4D1C" w:rsidP="00175EA9">
            <w:pPr>
              <w:jc w:val="center"/>
              <w:textAlignment w:val="baseline"/>
              <w:rPr>
                <w:rFonts w:eastAsiaTheme="minorEastAsia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1D4703" w:rsidRDefault="002E4D1C" w:rsidP="00175EA9">
            <w:pPr>
              <w:rPr>
                <w:rFonts w:eastAsiaTheme="minorEastAsia"/>
              </w:rPr>
            </w:pPr>
            <w:r w:rsidRPr="001D4703">
              <w:rPr>
                <w:rFonts w:eastAsiaTheme="minorEastAsia"/>
              </w:rPr>
              <w:t>Показатель формируется на основании данных, пред</w:t>
            </w:r>
            <w:r>
              <w:rPr>
                <w:rFonts w:eastAsiaTheme="minorEastAsia"/>
              </w:rPr>
              <w:t>о</w:t>
            </w:r>
            <w:r w:rsidRPr="001D4703">
              <w:rPr>
                <w:rFonts w:eastAsiaTheme="minorEastAsia"/>
              </w:rPr>
              <w:t xml:space="preserve">ставленных  </w:t>
            </w:r>
            <w:r w:rsidRPr="001D4703">
              <w:t>Управлением</w:t>
            </w:r>
            <w:r>
              <w:t xml:space="preserve">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1C" w:rsidRPr="00FF324C" w:rsidRDefault="002E4D1C" w:rsidP="00175EA9">
            <w:pPr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E4D1C" w:rsidRPr="00FF324C" w:rsidRDefault="002E4D1C" w:rsidP="00175EA9">
            <w:pPr>
              <w:jc w:val="both"/>
              <w:rPr>
                <w:rFonts w:eastAsiaTheme="minorEastAsia"/>
              </w:rPr>
            </w:pPr>
            <w:r>
              <w:t xml:space="preserve">Отчет об исполнении показателя комплекса процессных мероприятий, предоставленный Управлением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Таблица 3. Перечень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A5E09">
        <w:rPr>
          <w:rFonts w:eastAsiaTheme="minorEastAsia"/>
        </w:rPr>
        <w:t>мероприятий (результатов) комплекса процессных мероприятий</w:t>
      </w:r>
    </w:p>
    <w:p w:rsidR="002E4D1C" w:rsidRPr="00E144F6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</w:t>
      </w:r>
      <w:r>
        <w:rPr>
          <w:rFonts w:cs="Arial"/>
          <w:sz w:val="22"/>
          <w:szCs w:val="22"/>
          <w:lang w:eastAsia="en-US"/>
        </w:rPr>
        <w:t>Активная жизнь в любом возрасте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u w:val="single"/>
          <w:lang w:eastAsia="hi-IN" w:bidi="hi-IN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71"/>
        <w:gridCol w:w="1134"/>
        <w:gridCol w:w="2126"/>
        <w:gridCol w:w="851"/>
        <w:gridCol w:w="992"/>
        <w:gridCol w:w="1134"/>
        <w:gridCol w:w="992"/>
        <w:gridCol w:w="851"/>
        <w:gridCol w:w="992"/>
        <w:gridCol w:w="992"/>
        <w:gridCol w:w="851"/>
        <w:gridCol w:w="1134"/>
      </w:tblGrid>
      <w:tr w:rsidR="002E4D1C" w:rsidRPr="00DA5E09" w:rsidTr="00175EA9">
        <w:tc>
          <w:tcPr>
            <w:tcW w:w="568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N п/п</w:t>
            </w:r>
          </w:p>
        </w:tc>
        <w:tc>
          <w:tcPr>
            <w:tcW w:w="2471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Тип мероприятия (результата)</w:t>
            </w:r>
          </w:p>
        </w:tc>
        <w:tc>
          <w:tcPr>
            <w:tcW w:w="2126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Характеристика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Единица измерения</w:t>
            </w:r>
          </w:p>
        </w:tc>
        <w:tc>
          <w:tcPr>
            <w:tcW w:w="2126" w:type="dxa"/>
            <w:gridSpan w:val="2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Базовое значение </w:t>
            </w:r>
            <w:hyperlink w:anchor="P337" w:tooltip="&lt;1&gt; В качестве базового значения показателя указывается фактическое значение за год, предшествующий году разработки проекта комплекса процессных мероприятий. В случае отсутствия фактических данных, в качестве базового значения приводится плановое (прогнозное) "/>
          </w:p>
        </w:tc>
        <w:tc>
          <w:tcPr>
            <w:tcW w:w="5812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 мероприятия (результата) по годам</w:t>
            </w:r>
          </w:p>
        </w:tc>
      </w:tr>
      <w:tr w:rsidR="002E4D1C" w:rsidRPr="00DA5E09" w:rsidTr="00175EA9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71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значение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247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212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4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6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7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8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9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10</w:t>
            </w:r>
          </w:p>
        </w:tc>
        <w:tc>
          <w:tcPr>
            <w:tcW w:w="992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11</w:t>
            </w:r>
          </w:p>
        </w:tc>
        <w:tc>
          <w:tcPr>
            <w:tcW w:w="85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12</w:t>
            </w:r>
          </w:p>
        </w:tc>
        <w:tc>
          <w:tcPr>
            <w:tcW w:w="113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</w:tr>
      <w:tr w:rsidR="002E4D1C" w:rsidRPr="00DA5E09" w:rsidTr="00175EA9">
        <w:tc>
          <w:tcPr>
            <w:tcW w:w="56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4520" w:type="dxa"/>
            <w:gridSpan w:val="12"/>
          </w:tcPr>
          <w:p w:rsidR="002E4D1C" w:rsidRPr="00DA5E09" w:rsidRDefault="002E4D1C" w:rsidP="00175EA9">
            <w:pPr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«Поддержание здоровья людей старшего поколения</w:t>
            </w:r>
            <w:r>
              <w:t>»</w:t>
            </w:r>
          </w:p>
        </w:tc>
      </w:tr>
      <w:tr w:rsidR="002E4D1C" w:rsidRPr="00DA5E09" w:rsidTr="00175EA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1.</w:t>
            </w:r>
            <w:r>
              <w:rPr>
                <w:rFonts w:eastAsiaTheme="minorEastAsia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1B2C82" w:rsidRDefault="002E4D1C" w:rsidP="00175EA9">
            <w:pPr>
              <w:jc w:val="both"/>
              <w:rPr>
                <w:sz w:val="22"/>
                <w:szCs w:val="22"/>
              </w:rPr>
            </w:pPr>
            <w:r>
              <w:t xml:space="preserve">Вовлечены граждане </w:t>
            </w:r>
            <w:r w:rsidRPr="0066328F">
              <w:t>пожилого возраста</w:t>
            </w:r>
            <w:r>
              <w:t xml:space="preserve"> Тайшетского муниципального округа Иркутской области в </w:t>
            </w:r>
            <w:r>
              <w:rPr>
                <w:szCs w:val="28"/>
              </w:rPr>
              <w:t>физкультурно-оздоровительные</w:t>
            </w:r>
            <w:r w:rsidRPr="00583DBA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мероприятия</w:t>
            </w:r>
            <w:r w:rsidRPr="00393450">
              <w:rPr>
                <w:szCs w:val="2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8A282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E51011">
              <w:rPr>
                <w:rFonts w:eastAsiaTheme="minorEastAsia"/>
              </w:rPr>
              <w:t>Приобретение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8A282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Увеличить количество </w:t>
            </w:r>
            <w:r>
              <w:rPr>
                <w:szCs w:val="28"/>
              </w:rPr>
              <w:t>граждан</w:t>
            </w:r>
            <w:r w:rsidRPr="00DC669E">
              <w:rPr>
                <w:szCs w:val="28"/>
              </w:rPr>
              <w:t xml:space="preserve"> </w:t>
            </w:r>
            <w:r w:rsidRPr="0066328F">
              <w:t>пожилого возраста</w:t>
            </w:r>
            <w:r>
              <w:t xml:space="preserve">, </w:t>
            </w:r>
            <w:r>
              <w:rPr>
                <w:szCs w:val="28"/>
              </w:rPr>
              <w:t>охваченных физкультурно-оздоровительными</w:t>
            </w:r>
            <w:r w:rsidRPr="00583DBA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мероприятиями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85C9D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593894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170250" w:rsidRDefault="009554F9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776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</w:tr>
      <w:tr w:rsidR="002E4D1C" w:rsidRPr="00DA5E09" w:rsidTr="00175EA9">
        <w:trPr>
          <w:trHeight w:val="4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145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Задача «</w:t>
            </w:r>
            <w:r>
              <w:rPr>
                <w:color w:val="000000"/>
              </w:rPr>
              <w:t>Ф</w:t>
            </w:r>
            <w:r w:rsidRPr="00D1355C">
              <w:rPr>
                <w:color w:val="000000"/>
              </w:rPr>
              <w:t xml:space="preserve">ормирование </w:t>
            </w:r>
            <w:r w:rsidRPr="004C50EC">
              <w:rPr>
                <w:szCs w:val="28"/>
              </w:rPr>
              <w:t>мотивации</w:t>
            </w:r>
            <w:r>
              <w:rPr>
                <w:szCs w:val="28"/>
              </w:rPr>
              <w:t xml:space="preserve"> у 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Тайшетского муниципального округа</w:t>
            </w:r>
            <w:r w:rsidRPr="004C50EC">
              <w:rPr>
                <w:szCs w:val="28"/>
              </w:rPr>
              <w:t xml:space="preserve"> </w:t>
            </w:r>
            <w:r>
              <w:rPr>
                <w:szCs w:val="28"/>
              </w:rPr>
              <w:t>Иркутской области</w:t>
            </w:r>
            <w:r w:rsidRPr="00D1355C">
              <w:rPr>
                <w:color w:val="000000"/>
              </w:rPr>
              <w:t xml:space="preserve"> </w:t>
            </w:r>
            <w:r w:rsidRPr="00CF228B">
              <w:rPr>
                <w:szCs w:val="28"/>
              </w:rPr>
              <w:t>к ведению здорового образа жизни</w:t>
            </w:r>
            <w:r>
              <w:rPr>
                <w:szCs w:val="28"/>
              </w:rPr>
              <w:t>»</w:t>
            </w:r>
          </w:p>
        </w:tc>
      </w:tr>
      <w:tr w:rsidR="002E4D1C" w:rsidRPr="00DA5E09" w:rsidTr="00175EA9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both"/>
            </w:pPr>
            <w:r>
              <w:t xml:space="preserve">Вовлечены дети, молодежь и лица среднего возраста Тайшетского муниципального округа Иркутской области  в 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87180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E51011">
              <w:rPr>
                <w:rFonts w:eastAsiaTheme="minorEastAsia"/>
              </w:rPr>
              <w:t>Приобретение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87180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Увеличить количество  граждан, охваченных </w:t>
            </w:r>
            <w:proofErr w:type="gramStart"/>
            <w:r w:rsidRPr="005A2217">
              <w:t>физкультурно-оздоровительны</w:t>
            </w:r>
            <w:r>
              <w:t>ми</w:t>
            </w:r>
            <w:proofErr w:type="gramEnd"/>
            <w:r w:rsidRPr="005A2217">
              <w:t xml:space="preserve"> и тематически</w:t>
            </w:r>
            <w:r>
              <w:t>ми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Ед.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7D1E30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9554F9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775E02">
              <w:rPr>
                <w:rFonts w:eastAsiaTheme="minorEastAsi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F7E6A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</w:t>
            </w:r>
          </w:p>
        </w:tc>
      </w:tr>
    </w:tbl>
    <w:p w:rsidR="009554F9" w:rsidRDefault="009554F9" w:rsidP="002E4D1C">
      <w:pPr>
        <w:ind w:firstLine="480"/>
        <w:textAlignment w:val="baseline"/>
        <w:rPr>
          <w:color w:val="000000" w:themeColor="text1"/>
        </w:rPr>
      </w:pPr>
    </w:p>
    <w:p w:rsidR="009554F9" w:rsidRDefault="009554F9" w:rsidP="002E4D1C">
      <w:pPr>
        <w:ind w:firstLine="480"/>
        <w:textAlignment w:val="baseline"/>
        <w:rPr>
          <w:color w:val="000000" w:themeColor="text1"/>
        </w:rPr>
      </w:pPr>
    </w:p>
    <w:p w:rsidR="002E4D1C" w:rsidRDefault="002E4D1C" w:rsidP="002E4D1C">
      <w:pPr>
        <w:ind w:firstLine="480"/>
        <w:textAlignment w:val="baseline"/>
        <w:rPr>
          <w:color w:val="000000" w:themeColor="text1"/>
        </w:rPr>
      </w:pPr>
      <w:r w:rsidRPr="00C16E23">
        <w:rPr>
          <w:color w:val="000000" w:themeColor="text1"/>
        </w:rPr>
        <w:lastRenderedPageBreak/>
        <w:t xml:space="preserve">Методика расчета </w:t>
      </w:r>
      <w:r>
        <w:rPr>
          <w:color w:val="000000" w:themeColor="text1"/>
        </w:rPr>
        <w:t>результата:</w:t>
      </w:r>
    </w:p>
    <w:p w:rsidR="002E4D1C" w:rsidRPr="00C16E23" w:rsidRDefault="002E4D1C" w:rsidP="002E4D1C">
      <w:pPr>
        <w:ind w:firstLine="480"/>
        <w:textAlignment w:val="baseline"/>
        <w:rPr>
          <w:color w:val="000000" w:themeColor="text1"/>
        </w:rPr>
      </w:pPr>
    </w:p>
    <w:tbl>
      <w:tblPr>
        <w:tblW w:w="15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939"/>
        <w:gridCol w:w="1420"/>
        <w:gridCol w:w="8928"/>
      </w:tblGrid>
      <w:tr w:rsidR="002E4D1C" w:rsidRPr="00C16E23" w:rsidTr="00175EA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D1C" w:rsidRPr="00C16E23" w:rsidRDefault="002E4D1C" w:rsidP="00175EA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E4D1C" w:rsidRPr="00C16E23" w:rsidTr="00175EA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N п/п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Алгоритм формирования (ф</w:t>
            </w:r>
            <w:r w:rsidRPr="00C16E23">
              <w:rPr>
                <w:color w:val="000000" w:themeColor="text1"/>
              </w:rPr>
              <w:t>ормула расчета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Источники информации</w:t>
            </w:r>
          </w:p>
        </w:tc>
      </w:tr>
      <w:tr w:rsidR="002E4D1C" w:rsidRPr="00C16E23" w:rsidTr="00175EA9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 w:rsidRPr="00C16E23">
              <w:rPr>
                <w:color w:val="000000" w:themeColor="text1"/>
              </w:rPr>
              <w:t>1.</w:t>
            </w:r>
          </w:p>
        </w:tc>
        <w:tc>
          <w:tcPr>
            <w:tcW w:w="14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E4D1C" w:rsidRPr="001B56B9" w:rsidRDefault="002E4D1C" w:rsidP="00175EA9">
            <w:pPr>
              <w:pStyle w:val="TableParagraph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Вовлечены граждане </w:t>
            </w:r>
            <w:r w:rsidRPr="0066328F">
              <w:t>пожилого возраста</w:t>
            </w:r>
            <w:r>
              <w:t xml:space="preserve"> Тайшетского муниципального округа Иркутской области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8"/>
              </w:rPr>
              <w:t>физкультурно-оздоровительные</w:t>
            </w:r>
            <w:r w:rsidRPr="00583DB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eastAsia="ru-RU"/>
              </w:rPr>
              <w:t>мероприятия</w:t>
            </w:r>
            <w:r w:rsidRPr="00393450">
              <w:rPr>
                <w:sz w:val="24"/>
                <w:szCs w:val="28"/>
                <w:lang w:eastAsia="ru-RU"/>
              </w:rPr>
              <w:t xml:space="preserve">  </w:t>
            </w:r>
          </w:p>
        </w:tc>
      </w:tr>
      <w:tr w:rsidR="002E4D1C" w:rsidRPr="00C16E23" w:rsidTr="00175EA9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Результат формируется на основании ведомственной отчетности 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спорту, ОГБУ "У</w:t>
            </w:r>
            <w:r w:rsidR="00B91B37">
              <w:t>СЗСОН</w:t>
            </w:r>
            <w:r w:rsidRPr="00B21E25">
              <w:t xml:space="preserve"> по Тайшетскому муниципальному округу</w:t>
            </w:r>
            <w:r>
              <w:t>», общественных организаций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1B37" w:rsidRDefault="002E4D1C" w:rsidP="00175EA9">
            <w:pPr>
              <w:jc w:val="both"/>
              <w:textAlignment w:val="baseline"/>
            </w:pPr>
            <w:r>
              <w:rPr>
                <w:color w:val="000000" w:themeColor="text1"/>
              </w:rPr>
              <w:t xml:space="preserve">Ведомственная  отчетность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>делам молодёжи, туризму и спорту,</w:t>
            </w:r>
            <w:r>
              <w:rPr>
                <w:color w:val="000000" w:themeColor="text1"/>
              </w:rPr>
              <w:t xml:space="preserve"> </w:t>
            </w:r>
            <w:r>
              <w:t xml:space="preserve">ОГБУ </w:t>
            </w:r>
          </w:p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t>"</w:t>
            </w:r>
            <w:r w:rsidR="00B91B37">
              <w:t xml:space="preserve">УСЗСОН по </w:t>
            </w:r>
            <w:r w:rsidRPr="00B21E25">
              <w:t xml:space="preserve"> Тайшетскому муниципальному округу</w:t>
            </w:r>
            <w:r>
              <w:t>», общественных организаций</w:t>
            </w:r>
          </w:p>
        </w:tc>
      </w:tr>
      <w:tr w:rsidR="002E4D1C" w:rsidRPr="00C16E23" w:rsidTr="00175EA9"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14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3A1850" w:rsidRDefault="002E4D1C" w:rsidP="00175EA9">
            <w:pPr>
              <w:jc w:val="both"/>
            </w:pPr>
            <w:r>
              <w:t xml:space="preserve">Вовлечены дети, молодежь и лица среднего возраста Тайшетского муниципального округа Иркутской области в 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</w:tr>
      <w:tr w:rsidR="002E4D1C" w:rsidRPr="00C16E23" w:rsidTr="00175EA9">
        <w:trPr>
          <w:trHeight w:val="91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Результат формируется на основании ведомственной отчетности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>делам молодёжи, туризму и спорту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E4D1C" w:rsidRPr="00C16E23" w:rsidRDefault="002E4D1C" w:rsidP="00175EA9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Ведомственная  отчетность Управления </w:t>
            </w:r>
            <w:r>
              <w:rPr>
                <w:rFonts w:eastAsiaTheme="minorEastAsia"/>
              </w:rPr>
              <w:t xml:space="preserve">по культуре, </w:t>
            </w:r>
            <w:r>
              <w:t>делам молодёжи, туризму и спорту</w:t>
            </w:r>
          </w:p>
        </w:tc>
      </w:tr>
    </w:tbl>
    <w:p w:rsidR="002E4D1C" w:rsidRPr="00DA5E09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  <w:sectPr w:rsidR="002E4D1C" w:rsidSect="002E4D1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4D1C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>
        <w:rPr>
          <w:rFonts w:eastAsiaTheme="minorEastAsia"/>
        </w:rPr>
        <w:lastRenderedPageBreak/>
        <w:t>Таблица 4. Финансовое обеспечение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>реализации комплекса процессных мероприятий</w:t>
      </w:r>
    </w:p>
    <w:p w:rsidR="002E4D1C" w:rsidRPr="00E144F6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</w:t>
      </w:r>
      <w:r>
        <w:rPr>
          <w:rFonts w:cs="Arial"/>
          <w:sz w:val="22"/>
          <w:szCs w:val="22"/>
          <w:lang w:eastAsia="en-US"/>
        </w:rPr>
        <w:t>Активная жизнь в любом возрасте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1951"/>
        <w:gridCol w:w="1343"/>
        <w:gridCol w:w="2176"/>
        <w:gridCol w:w="1418"/>
        <w:gridCol w:w="1418"/>
        <w:gridCol w:w="1313"/>
        <w:gridCol w:w="1415"/>
        <w:gridCol w:w="1480"/>
        <w:gridCol w:w="1418"/>
      </w:tblGrid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N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Наименование мероприятия (результата)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Ответственный </w:t>
            </w:r>
            <w:proofErr w:type="spellStart"/>
            <w:proofErr w:type="gramStart"/>
            <w:r>
              <w:rPr>
                <w:rFonts w:eastAsiaTheme="minorEastAsia"/>
              </w:rPr>
              <w:t>испол-нитель</w:t>
            </w:r>
            <w:proofErr w:type="spellEnd"/>
            <w:proofErr w:type="gramEnd"/>
            <w:r>
              <w:rPr>
                <w:rFonts w:eastAsiaTheme="minorEastAsia"/>
              </w:rPr>
              <w:t>, участник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8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Расходы (тыс. руб.), годы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2031</w:t>
            </w:r>
          </w:p>
        </w:tc>
      </w:tr>
      <w:tr w:rsidR="002E4D1C" w:rsidTr="00175EA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</w:tr>
      <w:tr w:rsidR="002E4D1C" w:rsidTr="00175EA9">
        <w:tc>
          <w:tcPr>
            <w:tcW w:w="2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Pr="00893B5F" w:rsidRDefault="002E4D1C" w:rsidP="00175EA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</w:rPr>
            </w:pPr>
            <w:r w:rsidRPr="00893B5F">
              <w:rPr>
                <w:rFonts w:eastAsiaTheme="minorEastAsia"/>
              </w:rPr>
              <w:t>Комплекс процессных мероприятий</w:t>
            </w:r>
          </w:p>
          <w:p w:rsidR="002E4D1C" w:rsidRPr="00893B5F" w:rsidRDefault="002E4D1C" w:rsidP="00175EA9">
            <w:pPr>
              <w:widowControl w:val="0"/>
              <w:autoSpaceDE w:val="0"/>
              <w:autoSpaceDN w:val="0"/>
              <w:jc w:val="both"/>
              <w:rPr>
                <w:lang w:eastAsia="hi-IN" w:bidi="hi-IN"/>
              </w:rPr>
            </w:pPr>
            <w:r w:rsidRPr="00893B5F">
              <w:rPr>
                <w:rFonts w:cs="Arial"/>
                <w:lang w:eastAsia="en-US"/>
              </w:rPr>
              <w:t>«Активная жизнь в любом возрасте</w:t>
            </w:r>
            <w:r w:rsidRPr="00893B5F">
              <w:t>»</w:t>
            </w:r>
            <w:r w:rsidRPr="00893B5F">
              <w:rPr>
                <w:lang w:eastAsia="hi-IN" w:bidi="hi-IN"/>
              </w:rPr>
              <w:t xml:space="preserve"> 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  <w:p w:rsidR="002E4D1C" w:rsidRDefault="002E4D1C" w:rsidP="00175EA9">
            <w:pPr>
              <w:widowControl w:val="0"/>
              <w:autoSpaceDE w:val="0"/>
              <w:autoSpaceDN w:val="0"/>
              <w:outlineLvl w:val="2"/>
              <w:rPr>
                <w:rFonts w:eastAsiaTheme="minorEastAsia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B91B37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B91B37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2E4D1C" w:rsidTr="00175EA9">
        <w:tc>
          <w:tcPr>
            <w:tcW w:w="2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  <w:r>
              <w:t xml:space="preserve">Вовлечены граждане </w:t>
            </w:r>
            <w:r w:rsidRPr="0066328F">
              <w:t>пожилого возраста</w:t>
            </w:r>
            <w:r>
              <w:t xml:space="preserve"> Тайшетского муниципального округа Иркутской области в </w:t>
            </w:r>
            <w:r>
              <w:rPr>
                <w:szCs w:val="28"/>
              </w:rPr>
              <w:lastRenderedPageBreak/>
              <w:t>физкультурно-оздоровительные</w:t>
            </w:r>
            <w:r w:rsidRPr="00583DBA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мероприятия</w:t>
            </w:r>
            <w:r w:rsidRPr="00393450">
              <w:rPr>
                <w:szCs w:val="28"/>
              </w:rPr>
              <w:t xml:space="preserve">  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lastRenderedPageBreak/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33,7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36,4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B91B37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32,4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33,7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36,4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</w:t>
            </w:r>
            <w:r>
              <w:rPr>
                <w:rFonts w:eastAsiaTheme="minorEastAsia"/>
              </w:rPr>
              <w:lastRenderedPageBreak/>
              <w:t xml:space="preserve">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t xml:space="preserve">Вовлечены дети, молодежь и лица среднего возраста Тайшетского муниципального округа Иркутской области  в 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112,5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121,7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112,5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121,7</w:t>
            </w:r>
          </w:p>
        </w:tc>
      </w:tr>
      <w:tr w:rsidR="002E4D1C" w:rsidTr="00175EA9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1C" w:rsidRDefault="002E4D1C" w:rsidP="00175EA9">
            <w:pPr>
              <w:rPr>
                <w:rFonts w:eastAsiaTheme="minorEastAs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B91B37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</w:t>
            </w:r>
          </w:p>
        </w:tc>
      </w:tr>
    </w:tbl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  <w:sectPr w:rsidR="002E4D1C" w:rsidSect="002E4D1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4D1C" w:rsidRDefault="002E4D1C" w:rsidP="002E4D1C">
      <w:pPr>
        <w:widowControl w:val="0"/>
        <w:autoSpaceDE w:val="0"/>
        <w:autoSpaceDN w:val="0"/>
        <w:jc w:val="right"/>
        <w:outlineLvl w:val="2"/>
        <w:rPr>
          <w:rFonts w:eastAsiaTheme="minorEastAsia"/>
        </w:rPr>
      </w:pPr>
      <w:r w:rsidRPr="00DA5E09">
        <w:rPr>
          <w:rFonts w:eastAsiaTheme="minorEastAsia"/>
        </w:rPr>
        <w:lastRenderedPageBreak/>
        <w:t>Таблица 5</w:t>
      </w:r>
    </w:p>
    <w:p w:rsidR="002E4D1C" w:rsidRPr="00DA5E09" w:rsidRDefault="002E4D1C" w:rsidP="002E4D1C">
      <w:pPr>
        <w:widowControl w:val="0"/>
        <w:autoSpaceDE w:val="0"/>
        <w:autoSpaceDN w:val="0"/>
        <w:jc w:val="center"/>
        <w:outlineLvl w:val="2"/>
        <w:rPr>
          <w:rFonts w:eastAsiaTheme="minorEastAsia"/>
        </w:rPr>
      </w:pPr>
      <w:r w:rsidRPr="00DA5E09">
        <w:rPr>
          <w:rFonts w:eastAsiaTheme="minorEastAsia"/>
        </w:rPr>
        <w:t>План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DA5E09">
        <w:rPr>
          <w:rFonts w:eastAsiaTheme="minorEastAsia"/>
        </w:rPr>
        <w:t>реализации комплекса процессных мероприятий</w:t>
      </w:r>
    </w:p>
    <w:p w:rsidR="002E4D1C" w:rsidRPr="00E144F6" w:rsidRDefault="002E4D1C" w:rsidP="002E4D1C">
      <w:pPr>
        <w:widowControl w:val="0"/>
        <w:autoSpaceDE w:val="0"/>
        <w:autoSpaceDN w:val="0"/>
        <w:jc w:val="center"/>
        <w:rPr>
          <w:lang w:eastAsia="hi-IN" w:bidi="hi-IN"/>
        </w:rPr>
      </w:pPr>
      <w:r w:rsidRPr="00E144F6">
        <w:rPr>
          <w:rFonts w:cs="Arial"/>
          <w:sz w:val="22"/>
          <w:szCs w:val="22"/>
          <w:lang w:eastAsia="en-US"/>
        </w:rPr>
        <w:t>«</w:t>
      </w:r>
      <w:r>
        <w:rPr>
          <w:rFonts w:cs="Arial"/>
          <w:sz w:val="22"/>
          <w:szCs w:val="22"/>
          <w:lang w:eastAsia="en-US"/>
        </w:rPr>
        <w:t>Активная жизнь в любом возрасте</w:t>
      </w:r>
      <w:r w:rsidRPr="00E144F6">
        <w:t>»</w:t>
      </w:r>
      <w:r w:rsidRPr="00E144F6">
        <w:rPr>
          <w:lang w:eastAsia="hi-IN" w:bidi="hi-IN"/>
        </w:rPr>
        <w:t xml:space="preserve"> 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Pr="00DA5E09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8"/>
        <w:gridCol w:w="2018"/>
        <w:gridCol w:w="1276"/>
        <w:gridCol w:w="1843"/>
        <w:gridCol w:w="1984"/>
        <w:gridCol w:w="1701"/>
      </w:tblGrid>
      <w:tr w:rsidR="002E4D1C" w:rsidRPr="00DA5E09" w:rsidTr="00175EA9">
        <w:tc>
          <w:tcPr>
            <w:tcW w:w="81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N п/п</w:t>
            </w:r>
          </w:p>
        </w:tc>
        <w:tc>
          <w:tcPr>
            <w:tcW w:w="201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Задача, мероприятие (результат)/ контрольная точка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Дата наступления контрольной точки</w:t>
            </w:r>
          </w:p>
        </w:tc>
        <w:tc>
          <w:tcPr>
            <w:tcW w:w="184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Ответственный исполнитель, участник</w:t>
            </w:r>
          </w:p>
        </w:tc>
        <w:tc>
          <w:tcPr>
            <w:tcW w:w="198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Вид подтверждающего документа </w:t>
            </w:r>
          </w:p>
        </w:tc>
        <w:tc>
          <w:tcPr>
            <w:tcW w:w="170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 xml:space="preserve">Информационная система </w:t>
            </w:r>
          </w:p>
        </w:tc>
      </w:tr>
      <w:tr w:rsidR="002E4D1C" w:rsidRPr="00DA5E09" w:rsidTr="00175EA9">
        <w:tc>
          <w:tcPr>
            <w:tcW w:w="81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1</w:t>
            </w:r>
          </w:p>
        </w:tc>
        <w:tc>
          <w:tcPr>
            <w:tcW w:w="2018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2</w:t>
            </w:r>
          </w:p>
        </w:tc>
        <w:tc>
          <w:tcPr>
            <w:tcW w:w="1276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3</w:t>
            </w:r>
          </w:p>
        </w:tc>
        <w:tc>
          <w:tcPr>
            <w:tcW w:w="1843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4</w:t>
            </w:r>
          </w:p>
        </w:tc>
        <w:tc>
          <w:tcPr>
            <w:tcW w:w="1984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5</w:t>
            </w:r>
          </w:p>
        </w:tc>
        <w:tc>
          <w:tcPr>
            <w:tcW w:w="1701" w:type="dxa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DA5E09">
              <w:rPr>
                <w:rFonts w:eastAsiaTheme="minorEastAsia"/>
              </w:rPr>
              <w:t>6</w:t>
            </w:r>
          </w:p>
        </w:tc>
      </w:tr>
      <w:tr w:rsidR="002E4D1C" w:rsidRPr="00DA5E09" w:rsidTr="00175EA9">
        <w:tc>
          <w:tcPr>
            <w:tcW w:w="9640" w:type="dxa"/>
            <w:gridSpan w:val="6"/>
          </w:tcPr>
          <w:p w:rsidR="002E4D1C" w:rsidRPr="00DA5E0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Задача  1 «Поддержание здоровья людей старшего возраста</w:t>
            </w:r>
            <w:r>
              <w:t>»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1.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t xml:space="preserve">Вовлечены граждане </w:t>
            </w:r>
            <w:r w:rsidRPr="0066328F">
              <w:t>пожилого возраста</w:t>
            </w:r>
            <w:r>
              <w:t xml:space="preserve"> Тайшетского муниципального округа Иркутской области в </w:t>
            </w:r>
            <w:r>
              <w:rPr>
                <w:szCs w:val="28"/>
              </w:rPr>
              <w:t>физкультурно-оздоровительные</w:t>
            </w:r>
            <w:r w:rsidRPr="00583DBA">
              <w:rPr>
                <w:szCs w:val="28"/>
              </w:rPr>
              <w:t xml:space="preserve"> </w:t>
            </w:r>
            <w:r>
              <w:rPr>
                <w:szCs w:val="28"/>
              </w:rPr>
              <w:t>мероприятия</w:t>
            </w:r>
            <w:r w:rsidRPr="00393450">
              <w:rPr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1.1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>
              <w:t xml:space="preserve">Принято участие в </w:t>
            </w:r>
            <w:r w:rsidRPr="006A4F49">
              <w:t xml:space="preserve"> проведени</w:t>
            </w:r>
            <w:r>
              <w:t>и</w:t>
            </w:r>
            <w:r w:rsidRPr="006A4F49">
              <w:t xml:space="preserve"> фестиваля по сдаче нормативов ВФСК «ГТО» для лиц пенсионного возраста «Спорт как норма жизни в любом возрасте»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5AB0" w:rsidRPr="009C797C" w:rsidRDefault="002E4D1C" w:rsidP="00685AB0">
            <w:pPr>
              <w:jc w:val="both"/>
            </w:pPr>
            <w:r w:rsidRPr="006A4F49">
              <w:t xml:space="preserve">Управление 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де</w:t>
            </w:r>
            <w:r>
              <w:t>лам молодёжи, туризму и спорту</w:t>
            </w:r>
            <w:r w:rsidR="00685AB0">
              <w:t xml:space="preserve">, </w:t>
            </w:r>
            <w:r w:rsidR="00B91B37">
              <w:t xml:space="preserve">ОГБУ </w:t>
            </w:r>
            <w:r w:rsidR="00685AB0">
              <w:t>«</w:t>
            </w:r>
            <w:r w:rsidR="00685AB0" w:rsidRPr="00B21E25">
              <w:t>УСЗСОН по Тайшетскому муниципальному округу</w:t>
            </w:r>
            <w:r w:rsidR="00685AB0">
              <w:t>», общественные организации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1.2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6A4F49">
              <w:t>Принято участие в спартакиаде пенсионеров (муниципальный уровень)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4F49">
              <w:t xml:space="preserve">Управление 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де</w:t>
            </w:r>
            <w:r>
              <w:t>лам молодёжи, туризму и спорту</w:t>
            </w:r>
            <w:r w:rsidR="00685AB0">
              <w:t>, общественные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 xml:space="preserve">положение о </w:t>
            </w:r>
            <w:r w:rsidRPr="00A574F7">
              <w:rPr>
                <w:rFonts w:eastAsiaTheme="minorEastAsia"/>
              </w:rPr>
              <w:lastRenderedPageBreak/>
              <w:t>проведении</w:t>
            </w:r>
            <w:r>
              <w:rPr>
                <w:rFonts w:eastAsiaTheme="minorEastAsia"/>
              </w:rPr>
              <w:t xml:space="preserve"> спартакиады пенсионеров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560B9" w:rsidRDefault="002E4D1C" w:rsidP="00175EA9">
            <w:pPr>
              <w:jc w:val="center"/>
            </w:pPr>
            <w:r w:rsidRPr="006560B9">
              <w:lastRenderedPageBreak/>
              <w:t>01.09.2026</w:t>
            </w:r>
          </w:p>
          <w:p w:rsidR="002E4D1C" w:rsidRPr="006560B9" w:rsidRDefault="002E4D1C" w:rsidP="00175EA9">
            <w:pPr>
              <w:jc w:val="center"/>
            </w:pPr>
            <w:r w:rsidRPr="006560B9">
              <w:t>01.09.2027</w:t>
            </w:r>
          </w:p>
          <w:p w:rsidR="002E4D1C" w:rsidRPr="006560B9" w:rsidRDefault="002E4D1C" w:rsidP="00175EA9">
            <w:pPr>
              <w:jc w:val="center"/>
            </w:pPr>
            <w:r w:rsidRPr="006560B9">
              <w:t>01.09.2028</w:t>
            </w:r>
          </w:p>
          <w:p w:rsidR="002E4D1C" w:rsidRPr="006560B9" w:rsidRDefault="002E4D1C" w:rsidP="00175EA9">
            <w:pPr>
              <w:jc w:val="center"/>
            </w:pPr>
            <w:r w:rsidRPr="006560B9">
              <w:lastRenderedPageBreak/>
              <w:t>01.09.2029</w:t>
            </w:r>
          </w:p>
          <w:p w:rsidR="002E4D1C" w:rsidRPr="006560B9" w:rsidRDefault="002E4D1C" w:rsidP="00175EA9">
            <w:pPr>
              <w:jc w:val="center"/>
            </w:pPr>
            <w:r w:rsidRPr="006560B9">
              <w:t>01.09.2030</w:t>
            </w:r>
          </w:p>
          <w:p w:rsidR="002E4D1C" w:rsidRDefault="002E4D1C" w:rsidP="00175EA9">
            <w:pPr>
              <w:jc w:val="center"/>
            </w:pPr>
            <w:r w:rsidRPr="006560B9">
              <w:t>01.09.2031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Управление </w:t>
            </w:r>
            <w:r>
              <w:rPr>
                <w:rFonts w:eastAsiaTheme="minorEastAsia"/>
              </w:rPr>
              <w:t xml:space="preserve">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</w:t>
            </w:r>
            <w:r>
              <w:t xml:space="preserve">елам молодёжи, </w:t>
            </w:r>
            <w:r>
              <w:lastRenderedPageBreak/>
              <w:t>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Положение о проведении </w:t>
            </w:r>
            <w:r>
              <w:rPr>
                <w:rFonts w:eastAsiaTheme="minorEastAsia"/>
              </w:rPr>
              <w:t xml:space="preserve">спартакиады </w:t>
            </w:r>
            <w:r>
              <w:rPr>
                <w:rFonts w:eastAsiaTheme="minorEastAsia"/>
              </w:rPr>
              <w:lastRenderedPageBreak/>
              <w:t>пенсионеров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1.2.2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>Определены подрядчики, заключены муниципальные контракты на 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15.09.2026</w:t>
            </w:r>
          </w:p>
          <w:p w:rsidR="002E4D1C" w:rsidRDefault="002E4D1C" w:rsidP="00175EA9">
            <w:pPr>
              <w:jc w:val="center"/>
            </w:pPr>
            <w:r>
              <w:t>15.09.2027</w:t>
            </w:r>
          </w:p>
          <w:p w:rsidR="002E4D1C" w:rsidRDefault="002E4D1C" w:rsidP="00175EA9">
            <w:pPr>
              <w:jc w:val="center"/>
            </w:pPr>
            <w:r>
              <w:t>15.09.2028</w:t>
            </w:r>
          </w:p>
          <w:p w:rsidR="002E4D1C" w:rsidRDefault="002E4D1C" w:rsidP="00175EA9">
            <w:pPr>
              <w:jc w:val="center"/>
            </w:pPr>
            <w:r>
              <w:t>15.09.2029</w:t>
            </w:r>
          </w:p>
          <w:p w:rsidR="002E4D1C" w:rsidRDefault="002E4D1C" w:rsidP="00175EA9">
            <w:pPr>
              <w:jc w:val="center"/>
            </w:pPr>
            <w:r>
              <w:t>15.09.2030</w:t>
            </w:r>
          </w:p>
          <w:p w:rsidR="002E4D1C" w:rsidRDefault="002E4D1C" w:rsidP="00175EA9">
            <w:pPr>
              <w:jc w:val="center"/>
            </w:pPr>
            <w:r>
              <w:t>15.09.2031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25.09.2026</w:t>
            </w:r>
          </w:p>
          <w:p w:rsidR="002E4D1C" w:rsidRDefault="002E4D1C" w:rsidP="00175EA9">
            <w:pPr>
              <w:jc w:val="center"/>
            </w:pPr>
            <w:r>
              <w:t>25.09.2027</w:t>
            </w:r>
          </w:p>
          <w:p w:rsidR="002E4D1C" w:rsidRDefault="002E4D1C" w:rsidP="00175EA9">
            <w:pPr>
              <w:jc w:val="center"/>
            </w:pPr>
            <w:r>
              <w:t>25.09.2028</w:t>
            </w:r>
          </w:p>
          <w:p w:rsidR="002E4D1C" w:rsidRDefault="002E4D1C" w:rsidP="00175EA9">
            <w:pPr>
              <w:jc w:val="center"/>
            </w:pPr>
            <w:r>
              <w:t>25.09.2029</w:t>
            </w:r>
          </w:p>
          <w:p w:rsidR="002E4D1C" w:rsidRDefault="002E4D1C" w:rsidP="00175EA9">
            <w:pPr>
              <w:jc w:val="center"/>
            </w:pPr>
            <w:r>
              <w:t>25.09.2030</w:t>
            </w:r>
          </w:p>
          <w:p w:rsidR="002E4D1C" w:rsidRDefault="002E4D1C" w:rsidP="00175EA9">
            <w:pPr>
              <w:jc w:val="center"/>
            </w:pPr>
            <w:r>
              <w:t>25.09.2031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30.09.2026</w:t>
            </w:r>
          </w:p>
          <w:p w:rsidR="002E4D1C" w:rsidRDefault="002E4D1C" w:rsidP="00175EA9">
            <w:pPr>
              <w:jc w:val="center"/>
            </w:pPr>
            <w:r>
              <w:t>30.09.2027</w:t>
            </w:r>
          </w:p>
          <w:p w:rsidR="002E4D1C" w:rsidRDefault="002E4D1C" w:rsidP="00175EA9">
            <w:pPr>
              <w:jc w:val="center"/>
            </w:pPr>
            <w:r>
              <w:t>30.09.2028</w:t>
            </w:r>
          </w:p>
          <w:p w:rsidR="002E4D1C" w:rsidRDefault="002E4D1C" w:rsidP="00175EA9">
            <w:pPr>
              <w:jc w:val="center"/>
            </w:pPr>
            <w:r>
              <w:t>30.09.2029</w:t>
            </w:r>
          </w:p>
          <w:p w:rsidR="002E4D1C" w:rsidRDefault="002E4D1C" w:rsidP="00175EA9">
            <w:pPr>
              <w:jc w:val="center"/>
            </w:pPr>
            <w:r>
              <w:t>30.09.2030</w:t>
            </w:r>
          </w:p>
          <w:p w:rsidR="002E4D1C" w:rsidRDefault="002E4D1C" w:rsidP="00175EA9">
            <w:pPr>
              <w:jc w:val="center"/>
            </w:pPr>
            <w:r>
              <w:t>30.09.2031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1.2.5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B1131A" w:rsidP="00175EA9">
            <w:pPr>
              <w:widowControl w:val="0"/>
              <w:autoSpaceDE w:val="0"/>
              <w:autoSpaceDN w:val="0"/>
              <w:jc w:val="both"/>
            </w:pPr>
            <w:r>
              <w:t>Награжден</w:t>
            </w:r>
            <w:r w:rsidRPr="00FB6A47">
              <w:t>ы</w:t>
            </w:r>
            <w:r>
              <w:t xml:space="preserve"> победител</w:t>
            </w:r>
            <w:r w:rsidRPr="00FB6A47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10.10.2030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10.10.2031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 xml:space="preserve">1.3 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6A4F49">
              <w:t xml:space="preserve">Принято участие в первенстве Тайшетского муниципального округа по плаванию среди граждан старшего возраста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12.08.2029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12.05.2031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685AB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4F49">
              <w:t xml:space="preserve">Управление 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делам </w:t>
            </w:r>
            <w:r>
              <w:t>молодёжи</w:t>
            </w:r>
            <w:r w:rsidR="00685AB0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>положение о проведении</w:t>
            </w:r>
            <w:r>
              <w:rPr>
                <w:rFonts w:eastAsiaTheme="minorEastAsia"/>
              </w:rPr>
              <w:t xml:space="preserve"> первенства по плаванию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.04.2026</w:t>
            </w:r>
          </w:p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.04.2026</w:t>
            </w:r>
          </w:p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.04.2027</w:t>
            </w:r>
          </w:p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.04.2028</w:t>
            </w:r>
          </w:p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.04.2029</w:t>
            </w:r>
          </w:p>
          <w:p w:rsidR="002E4D1C" w:rsidRPr="00FA6F73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FA6F73">
              <w:rPr>
                <w:rFonts w:eastAsiaTheme="minorEastAsia"/>
              </w:rPr>
              <w:t>.04.2031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Управление </w:t>
            </w:r>
            <w:r>
              <w:rPr>
                <w:rFonts w:eastAsiaTheme="minorEastAsia"/>
              </w:rPr>
              <w:t xml:space="preserve">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</w:t>
            </w:r>
            <w:r>
              <w:t>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первенства по плаванию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 xml:space="preserve">Определены </w:t>
            </w:r>
            <w:r w:rsidRPr="000B6EA4">
              <w:lastRenderedPageBreak/>
              <w:t>подрядчики, заключены муниципальные контракты на 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10.04.2026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10.04.2026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10.04.2029 10.04.2030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10.04.2031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lastRenderedPageBreak/>
              <w:t xml:space="preserve">Управление  </w:t>
            </w:r>
            <w:r w:rsidRPr="0060186B">
              <w:rPr>
                <w:rFonts w:eastAsiaTheme="minorEastAsia"/>
              </w:rPr>
              <w:t xml:space="preserve">по </w:t>
            </w:r>
            <w:r w:rsidRPr="0060186B">
              <w:rPr>
                <w:rFonts w:eastAsiaTheme="minorEastAsia"/>
              </w:rPr>
              <w:lastRenderedPageBreak/>
              <w:t xml:space="preserve">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Муниципальный </w:t>
            </w:r>
            <w:r w:rsidRPr="00A574F7">
              <w:rPr>
                <w:rFonts w:eastAsiaTheme="minorEastAsia"/>
              </w:rPr>
              <w:lastRenderedPageBreak/>
              <w:t>контракт на  приобретение товара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lastRenderedPageBreak/>
              <w:t xml:space="preserve">На бумажном </w:t>
            </w:r>
            <w:r w:rsidRPr="00A574F7">
              <w:rPr>
                <w:rFonts w:eastAsiaTheme="minorEastAsia"/>
              </w:rPr>
              <w:lastRenderedPageBreak/>
              <w:t>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1.3.3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25.04.2026</w:t>
            </w:r>
          </w:p>
          <w:p w:rsidR="002E4D1C" w:rsidRDefault="002E4D1C" w:rsidP="00175EA9">
            <w:pPr>
              <w:jc w:val="center"/>
            </w:pPr>
            <w:r>
              <w:t>25.04.2027</w:t>
            </w:r>
          </w:p>
          <w:p w:rsidR="002E4D1C" w:rsidRDefault="002E4D1C" w:rsidP="00175EA9">
            <w:pPr>
              <w:jc w:val="center"/>
            </w:pPr>
            <w:r>
              <w:t>25.04.2028</w:t>
            </w:r>
          </w:p>
          <w:p w:rsidR="002E4D1C" w:rsidRDefault="002E4D1C" w:rsidP="00175EA9">
            <w:pPr>
              <w:jc w:val="center"/>
            </w:pPr>
            <w:r>
              <w:t>25.04.2029</w:t>
            </w:r>
          </w:p>
          <w:p w:rsidR="002E4D1C" w:rsidRDefault="002E4D1C" w:rsidP="00175EA9">
            <w:pPr>
              <w:jc w:val="center"/>
            </w:pPr>
            <w:r>
              <w:t>25.04.2030</w:t>
            </w:r>
          </w:p>
          <w:p w:rsidR="002E4D1C" w:rsidRDefault="002E4D1C" w:rsidP="00175EA9">
            <w:pPr>
              <w:jc w:val="center"/>
            </w:pPr>
            <w:r>
              <w:t>25.04.2031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30.04.2026</w:t>
            </w:r>
          </w:p>
          <w:p w:rsidR="002E4D1C" w:rsidRDefault="002E4D1C" w:rsidP="00175EA9">
            <w:pPr>
              <w:jc w:val="center"/>
            </w:pPr>
            <w:r>
              <w:t>30.04.2027</w:t>
            </w:r>
          </w:p>
          <w:p w:rsidR="002E4D1C" w:rsidRDefault="002E4D1C" w:rsidP="00175EA9">
            <w:pPr>
              <w:jc w:val="center"/>
            </w:pPr>
            <w:r>
              <w:t>30.04.2028</w:t>
            </w:r>
          </w:p>
          <w:p w:rsidR="002E4D1C" w:rsidRDefault="002E4D1C" w:rsidP="00175EA9">
            <w:pPr>
              <w:jc w:val="center"/>
            </w:pPr>
            <w:r>
              <w:t>30.04.2029</w:t>
            </w:r>
          </w:p>
          <w:p w:rsidR="002E4D1C" w:rsidRDefault="002E4D1C" w:rsidP="00175EA9">
            <w:pPr>
              <w:jc w:val="center"/>
            </w:pPr>
            <w:r>
              <w:t>30.04.2030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t>30.04.2031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Наг</w:t>
            </w:r>
            <w:r w:rsidR="00B1131A">
              <w:t>ражден</w:t>
            </w:r>
            <w:r w:rsidR="00B1131A" w:rsidRPr="00FB6A47">
              <w:t>ы</w:t>
            </w:r>
            <w:r w:rsidR="00B1131A">
              <w:t xml:space="preserve"> победител</w:t>
            </w:r>
            <w:r w:rsidR="00B1131A" w:rsidRPr="00FB6A47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12.08.2029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12.05.2031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1.4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6A4F4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6A4F49">
              <w:t>Принято участие  в спортивном празднике для граждан пожилого возраста «Физическая активность-путь к долголетию»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85AB0" w:rsidRPr="009C797C" w:rsidRDefault="002E4D1C" w:rsidP="00685AB0">
            <w:pPr>
              <w:jc w:val="both"/>
            </w:pPr>
            <w:r w:rsidRPr="006A4F49">
              <w:t xml:space="preserve">Управление 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делам </w:t>
            </w:r>
            <w:r>
              <w:t>молодёжи</w:t>
            </w:r>
            <w:r w:rsidR="00685AB0">
              <w:t xml:space="preserve">, туризму и спорту,  </w:t>
            </w:r>
            <w:r w:rsidR="00B91B37">
              <w:t xml:space="preserve">ОГБУ </w:t>
            </w:r>
            <w:r w:rsidR="00685AB0">
              <w:t>«</w:t>
            </w:r>
            <w:r w:rsidR="00685AB0" w:rsidRPr="00B21E25">
              <w:t>УСЗСОН по Тайшетскому муниципальному округу</w:t>
            </w:r>
            <w:r w:rsidR="00685AB0">
              <w:t>», общественные организации</w:t>
            </w:r>
          </w:p>
          <w:p w:rsidR="002E4D1C" w:rsidRPr="006A4F49" w:rsidRDefault="002E4D1C" w:rsidP="00685AB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>положение о проведении</w:t>
            </w:r>
            <w:r>
              <w:rPr>
                <w:rFonts w:eastAsiaTheme="minorEastAsia"/>
              </w:rPr>
              <w:t xml:space="preserve"> праздника «Физическая активность-путь к долголетию»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FA6F73" w:rsidRDefault="002E4D1C" w:rsidP="00175EA9">
            <w:pPr>
              <w:jc w:val="center"/>
            </w:pPr>
            <w:r w:rsidRPr="00FA6F73">
              <w:t>01.09.2026</w:t>
            </w:r>
          </w:p>
          <w:p w:rsidR="002E4D1C" w:rsidRPr="00FA6F73" w:rsidRDefault="002E4D1C" w:rsidP="00175EA9">
            <w:pPr>
              <w:jc w:val="center"/>
            </w:pPr>
            <w:r w:rsidRPr="00FA6F73">
              <w:t>01.09.2027</w:t>
            </w:r>
          </w:p>
          <w:p w:rsidR="002E4D1C" w:rsidRPr="00FA6F73" w:rsidRDefault="002E4D1C" w:rsidP="00175EA9">
            <w:pPr>
              <w:jc w:val="center"/>
            </w:pPr>
            <w:r w:rsidRPr="00FA6F73">
              <w:t>01.09.2028</w:t>
            </w:r>
          </w:p>
          <w:p w:rsidR="002E4D1C" w:rsidRPr="00FA6F73" w:rsidRDefault="002E4D1C" w:rsidP="00175EA9">
            <w:pPr>
              <w:jc w:val="center"/>
            </w:pPr>
            <w:r w:rsidRPr="00FA6F73">
              <w:t>01.09.2029</w:t>
            </w:r>
          </w:p>
          <w:p w:rsidR="002E4D1C" w:rsidRPr="00FA6F73" w:rsidRDefault="002E4D1C" w:rsidP="00175EA9">
            <w:pPr>
              <w:jc w:val="center"/>
            </w:pPr>
            <w:r w:rsidRPr="00FA6F73">
              <w:t>01.09.2030</w:t>
            </w:r>
          </w:p>
          <w:p w:rsidR="002E4D1C" w:rsidRDefault="002E4D1C" w:rsidP="00175EA9">
            <w:pPr>
              <w:jc w:val="center"/>
            </w:pPr>
            <w:r w:rsidRPr="00FA6F73">
              <w:t>01.09.2031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685AB0">
            <w:pPr>
              <w:jc w:val="both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Управление </w:t>
            </w:r>
            <w:r>
              <w:rPr>
                <w:rFonts w:eastAsiaTheme="minorEastAsia"/>
              </w:rPr>
              <w:t xml:space="preserve"> </w:t>
            </w:r>
            <w:r w:rsidRPr="006A4F49">
              <w:rPr>
                <w:rFonts w:eastAsiaTheme="minorEastAsia"/>
              </w:rPr>
              <w:t xml:space="preserve">по культуре, </w:t>
            </w:r>
            <w:r w:rsidRPr="006A4F49">
              <w:t xml:space="preserve"> д</w:t>
            </w:r>
            <w:r>
              <w:t>елам молодёжи, туризму и спорту</w:t>
            </w:r>
            <w:r w:rsidR="00685AB0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первенства по плаванию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1.4.2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>Определены подрядчики, заключены муниципальные контракты на 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10.09.2026</w:t>
            </w:r>
          </w:p>
          <w:p w:rsidR="002E4D1C" w:rsidRDefault="002E4D1C" w:rsidP="00175EA9">
            <w:pPr>
              <w:jc w:val="center"/>
            </w:pPr>
            <w:r>
              <w:t>10.09.2027</w:t>
            </w:r>
          </w:p>
          <w:p w:rsidR="002E4D1C" w:rsidRDefault="002E4D1C" w:rsidP="00175EA9">
            <w:pPr>
              <w:jc w:val="center"/>
            </w:pPr>
            <w:r>
              <w:t>10.09.2028</w:t>
            </w:r>
          </w:p>
          <w:p w:rsidR="002E4D1C" w:rsidRDefault="002E4D1C" w:rsidP="00175EA9">
            <w:pPr>
              <w:jc w:val="center"/>
            </w:pPr>
            <w:r>
              <w:t>10.09.2029</w:t>
            </w:r>
          </w:p>
          <w:p w:rsidR="002E4D1C" w:rsidRDefault="002E4D1C" w:rsidP="00175EA9">
            <w:pPr>
              <w:jc w:val="center"/>
            </w:pPr>
            <w:r>
              <w:t>10.09.2030</w:t>
            </w:r>
          </w:p>
          <w:p w:rsidR="002E4D1C" w:rsidRDefault="002E4D1C" w:rsidP="00175EA9">
            <w:pPr>
              <w:jc w:val="center"/>
            </w:pPr>
            <w:r>
              <w:t>10.09.2031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25.09.2026</w:t>
            </w:r>
          </w:p>
          <w:p w:rsidR="002E4D1C" w:rsidRDefault="002E4D1C" w:rsidP="00175EA9">
            <w:pPr>
              <w:jc w:val="center"/>
            </w:pPr>
            <w:r>
              <w:t>25.09.2027</w:t>
            </w:r>
          </w:p>
          <w:p w:rsidR="002E4D1C" w:rsidRDefault="002E4D1C" w:rsidP="00175EA9">
            <w:pPr>
              <w:jc w:val="center"/>
            </w:pPr>
            <w:r>
              <w:t>25.09.2028</w:t>
            </w:r>
          </w:p>
          <w:p w:rsidR="002E4D1C" w:rsidRDefault="002E4D1C" w:rsidP="00175EA9">
            <w:pPr>
              <w:jc w:val="center"/>
            </w:pPr>
            <w:r>
              <w:t>25.09.2029</w:t>
            </w:r>
          </w:p>
          <w:p w:rsidR="002E4D1C" w:rsidRDefault="002E4D1C" w:rsidP="00175EA9">
            <w:pPr>
              <w:jc w:val="center"/>
            </w:pPr>
            <w:r>
              <w:t>25.09.2030</w:t>
            </w:r>
          </w:p>
          <w:p w:rsidR="002E4D1C" w:rsidRDefault="002E4D1C" w:rsidP="00175EA9">
            <w:pPr>
              <w:jc w:val="center"/>
            </w:pPr>
            <w:r>
              <w:t>25.09.2031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01.10.2026</w:t>
            </w:r>
          </w:p>
          <w:p w:rsidR="002E4D1C" w:rsidRDefault="002E4D1C" w:rsidP="00175EA9">
            <w:pPr>
              <w:jc w:val="center"/>
            </w:pPr>
            <w:r>
              <w:t>01.10.2027</w:t>
            </w:r>
          </w:p>
          <w:p w:rsidR="002E4D1C" w:rsidRDefault="002E4D1C" w:rsidP="00175EA9">
            <w:pPr>
              <w:jc w:val="center"/>
            </w:pPr>
            <w:r>
              <w:t>01.10.2028</w:t>
            </w:r>
          </w:p>
          <w:p w:rsidR="002E4D1C" w:rsidRDefault="002E4D1C" w:rsidP="00175EA9">
            <w:pPr>
              <w:jc w:val="center"/>
            </w:pPr>
            <w:r>
              <w:t>01.10.2029</w:t>
            </w:r>
          </w:p>
          <w:p w:rsidR="002E4D1C" w:rsidRDefault="002E4D1C" w:rsidP="00175EA9">
            <w:pPr>
              <w:jc w:val="center"/>
            </w:pPr>
            <w:r>
              <w:t>01.10.2030</w:t>
            </w:r>
          </w:p>
          <w:p w:rsidR="002E4D1C" w:rsidRDefault="002E4D1C" w:rsidP="00175EA9">
            <w:pPr>
              <w:jc w:val="center"/>
            </w:pPr>
            <w:r>
              <w:t>01.10.2031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B1131A" w:rsidP="00175EA9">
            <w:pPr>
              <w:widowControl w:val="0"/>
              <w:autoSpaceDE w:val="0"/>
              <w:autoSpaceDN w:val="0"/>
              <w:jc w:val="both"/>
            </w:pPr>
            <w:r>
              <w:t>Награжден</w:t>
            </w:r>
            <w:r w:rsidRPr="00FB6A47">
              <w:t>ы</w:t>
            </w:r>
            <w:r>
              <w:t xml:space="preserve"> победител</w:t>
            </w:r>
            <w:r w:rsidRPr="00FB6A47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03.10.2030</w:t>
            </w:r>
          </w:p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03.10.2031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60186B">
              <w:t xml:space="preserve">Управление  </w:t>
            </w:r>
            <w:r w:rsidRPr="0060186B">
              <w:rPr>
                <w:rFonts w:eastAsiaTheme="minorEastAsia"/>
              </w:rPr>
              <w:t xml:space="preserve">по культуре, </w:t>
            </w:r>
            <w:r w:rsidRPr="0060186B">
              <w:t xml:space="preserve"> делам </w:t>
            </w:r>
            <w:r>
              <w:t>молодёжи</w:t>
            </w:r>
            <w:r w:rsidRPr="0060186B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8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Задача 2  «</w:t>
            </w:r>
            <w:r>
              <w:rPr>
                <w:color w:val="000000"/>
              </w:rPr>
              <w:t>Ф</w:t>
            </w:r>
            <w:r w:rsidRPr="00D1355C">
              <w:rPr>
                <w:color w:val="000000"/>
              </w:rPr>
              <w:t xml:space="preserve">ормирование </w:t>
            </w:r>
            <w:r w:rsidRPr="004C50EC">
              <w:rPr>
                <w:szCs w:val="28"/>
              </w:rPr>
              <w:t>мотивации</w:t>
            </w:r>
            <w:r>
              <w:rPr>
                <w:szCs w:val="28"/>
              </w:rPr>
              <w:t xml:space="preserve"> у граждан</w:t>
            </w:r>
            <w:r w:rsidRPr="00DC669E">
              <w:rPr>
                <w:szCs w:val="28"/>
              </w:rPr>
              <w:t xml:space="preserve"> </w:t>
            </w:r>
            <w:r>
              <w:rPr>
                <w:szCs w:val="28"/>
              </w:rPr>
              <w:t>Тайшетского муниципального округа</w:t>
            </w:r>
            <w:r w:rsidRPr="004C50EC">
              <w:rPr>
                <w:szCs w:val="28"/>
              </w:rPr>
              <w:t xml:space="preserve"> </w:t>
            </w:r>
            <w:r>
              <w:rPr>
                <w:szCs w:val="28"/>
              </w:rPr>
              <w:t>Иркутской области</w:t>
            </w:r>
            <w:r w:rsidRPr="00D1355C">
              <w:rPr>
                <w:color w:val="000000"/>
              </w:rPr>
              <w:t xml:space="preserve"> </w:t>
            </w:r>
            <w:r w:rsidRPr="00CF228B">
              <w:rPr>
                <w:szCs w:val="28"/>
              </w:rPr>
              <w:t>к ведению здорового образа жизни</w:t>
            </w:r>
            <w:r>
              <w:rPr>
                <w:szCs w:val="28"/>
              </w:rPr>
              <w:t>»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t xml:space="preserve">Вовлечены дети, молодежь и лица среднего возраста Тайшетского муниципального округа  в </w:t>
            </w:r>
            <w:r w:rsidRPr="005A2217">
              <w:t xml:space="preserve"> мероприяти</w:t>
            </w:r>
            <w:r>
              <w:t>я</w:t>
            </w:r>
            <w:r w:rsidRPr="005A2217">
              <w:t xml:space="preserve"> по формированию  мотивации к </w:t>
            </w:r>
            <w:r>
              <w:t xml:space="preserve">активному и </w:t>
            </w:r>
            <w:r w:rsidRPr="005A2217">
              <w:t>здоровому образу</w:t>
            </w:r>
            <w:r>
              <w:t xml:space="preserve"> жизни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X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 w:rsidRPr="00437D72">
              <w:t xml:space="preserve">Принято участие в спортивных мероприятиях, пропагандирующих здоровый образ жизни: «Я, </w:t>
            </w:r>
            <w:r w:rsidRPr="00437D72">
              <w:lastRenderedPageBreak/>
              <w:t xml:space="preserve">ты он, она </w:t>
            </w:r>
            <w:r w:rsidR="00B91B37">
              <w:t>–</w:t>
            </w:r>
            <w:r w:rsidRPr="00437D72">
              <w:t xml:space="preserve"> мы здоровая страна»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30.06.2026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2.1.1.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>положение о проведении</w:t>
            </w:r>
            <w:r>
              <w:rPr>
                <w:rFonts w:eastAsiaTheme="minorEastAsia"/>
              </w:rPr>
              <w:t xml:space="preserve"> мероприятия </w:t>
            </w:r>
            <w:r w:rsidRPr="00437D72">
              <w:t xml:space="preserve">«Я, ты он, она </w:t>
            </w:r>
            <w:r w:rsidR="00B91B37">
              <w:t>–</w:t>
            </w:r>
            <w:r w:rsidRPr="00437D72">
              <w:t xml:space="preserve"> мы здоровая страна»</w:t>
            </w:r>
            <w:r w:rsidR="00B1131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2498C" w:rsidRDefault="002E4D1C" w:rsidP="00175EA9">
            <w:pPr>
              <w:jc w:val="center"/>
            </w:pPr>
            <w:r w:rsidRPr="0062498C">
              <w:t>10.05.2026</w:t>
            </w:r>
          </w:p>
          <w:p w:rsidR="002E4D1C" w:rsidRPr="0062498C" w:rsidRDefault="002E4D1C" w:rsidP="00175EA9">
            <w:pPr>
              <w:jc w:val="center"/>
            </w:pPr>
            <w:r w:rsidRPr="0062498C">
              <w:t>10.05.2027</w:t>
            </w:r>
          </w:p>
          <w:p w:rsidR="002E4D1C" w:rsidRPr="0062498C" w:rsidRDefault="002E4D1C" w:rsidP="00175EA9">
            <w:pPr>
              <w:jc w:val="center"/>
            </w:pPr>
            <w:r w:rsidRPr="0062498C">
              <w:t>10.05.2028</w:t>
            </w:r>
          </w:p>
          <w:p w:rsidR="002E4D1C" w:rsidRPr="0062498C" w:rsidRDefault="002E4D1C" w:rsidP="00175EA9">
            <w:pPr>
              <w:jc w:val="center"/>
            </w:pPr>
            <w:r w:rsidRPr="0062498C">
              <w:t>10.05.2029</w:t>
            </w:r>
          </w:p>
          <w:p w:rsidR="002E4D1C" w:rsidRPr="0062498C" w:rsidRDefault="002E4D1C" w:rsidP="00175EA9">
            <w:pPr>
              <w:jc w:val="center"/>
            </w:pPr>
            <w:r w:rsidRPr="0062498C">
              <w:t>10.05.2030</w:t>
            </w:r>
          </w:p>
          <w:p w:rsidR="002E4D1C" w:rsidRDefault="002E4D1C" w:rsidP="00175EA9">
            <w:pPr>
              <w:jc w:val="center"/>
            </w:pPr>
            <w:r w:rsidRPr="0062498C">
              <w:t>10.05.2031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мероприятия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>Определены подрядчики, заключены муниципальные контракты на приобретение наградной продукции</w:t>
            </w:r>
            <w:r w:rsidR="00B1131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25.05.2029 25.05.2030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25.05.2031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10.06.2026</w:t>
            </w:r>
          </w:p>
          <w:p w:rsidR="002E4D1C" w:rsidRDefault="002E4D1C" w:rsidP="00175EA9">
            <w:pPr>
              <w:jc w:val="center"/>
            </w:pPr>
            <w:r>
              <w:t>10.06.2027</w:t>
            </w:r>
          </w:p>
          <w:p w:rsidR="002E4D1C" w:rsidRDefault="002E4D1C" w:rsidP="00175EA9">
            <w:pPr>
              <w:jc w:val="center"/>
            </w:pPr>
            <w:r>
              <w:t>10.06.2028</w:t>
            </w:r>
          </w:p>
          <w:p w:rsidR="002E4D1C" w:rsidRDefault="002E4D1C" w:rsidP="00175EA9">
            <w:pPr>
              <w:jc w:val="center"/>
            </w:pPr>
            <w:r>
              <w:t>10.06.2029</w:t>
            </w:r>
          </w:p>
          <w:p w:rsidR="002E4D1C" w:rsidRDefault="002E4D1C" w:rsidP="00175EA9">
            <w:pPr>
              <w:jc w:val="center"/>
            </w:pPr>
            <w:r>
              <w:t>10.06.2030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t>10.06.2031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jc w:val="center"/>
            </w:pPr>
            <w:r>
              <w:t>20.06.2026</w:t>
            </w:r>
          </w:p>
          <w:p w:rsidR="002E4D1C" w:rsidRDefault="002E4D1C" w:rsidP="00175EA9">
            <w:pPr>
              <w:jc w:val="center"/>
            </w:pPr>
            <w:r>
              <w:t>20.06.2027</w:t>
            </w:r>
          </w:p>
          <w:p w:rsidR="002E4D1C" w:rsidRDefault="002E4D1C" w:rsidP="00175EA9">
            <w:pPr>
              <w:jc w:val="center"/>
            </w:pPr>
            <w:r>
              <w:t>20.06.2028</w:t>
            </w:r>
          </w:p>
          <w:p w:rsidR="002E4D1C" w:rsidRDefault="002E4D1C" w:rsidP="00175EA9">
            <w:pPr>
              <w:jc w:val="center"/>
            </w:pPr>
            <w:r>
              <w:t>20.06.2029</w:t>
            </w:r>
          </w:p>
          <w:p w:rsidR="002E4D1C" w:rsidRDefault="002E4D1C" w:rsidP="00175EA9">
            <w:pPr>
              <w:jc w:val="center"/>
            </w:pPr>
            <w:r>
              <w:t>20.06.2030</w:t>
            </w:r>
          </w:p>
          <w:p w:rsidR="002E4D1C" w:rsidRDefault="002E4D1C" w:rsidP="00175EA9">
            <w:pPr>
              <w:jc w:val="center"/>
            </w:pPr>
            <w:r>
              <w:t>20.06.2031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B97026" w:rsidP="00175EA9">
            <w:pPr>
              <w:widowControl w:val="0"/>
              <w:autoSpaceDE w:val="0"/>
              <w:autoSpaceDN w:val="0"/>
              <w:jc w:val="both"/>
            </w:pPr>
            <w:r>
              <w:t>Награжден</w:t>
            </w:r>
            <w:r w:rsidRPr="00032F82">
              <w:t>ы</w:t>
            </w:r>
            <w:r>
              <w:t xml:space="preserve"> победител</w:t>
            </w:r>
            <w:r w:rsidRPr="00032F82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30.06.2031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CD1B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D1B8C">
              <w:rPr>
                <w:rFonts w:eastAsiaTheme="minorEastAsia"/>
              </w:rPr>
              <w:t>2.2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CD1B8C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CD1B8C">
              <w:t>Принято участие в фестивале по сдаче нормативов ВФСК  «ГТО» для детей, молодёжи и лиц среднего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D1B8C" w:rsidRDefault="002E4D1C" w:rsidP="00175EA9">
            <w:pPr>
              <w:jc w:val="center"/>
            </w:pPr>
            <w:r w:rsidRPr="00CD1B8C">
              <w:t>30.04.2026</w:t>
            </w:r>
          </w:p>
          <w:p w:rsidR="002E4D1C" w:rsidRPr="00CD1B8C" w:rsidRDefault="002E4D1C" w:rsidP="00175EA9">
            <w:pPr>
              <w:jc w:val="center"/>
            </w:pPr>
            <w:r w:rsidRPr="00CD1B8C">
              <w:t>30.04.2027</w:t>
            </w:r>
          </w:p>
          <w:p w:rsidR="002E4D1C" w:rsidRPr="00CD1B8C" w:rsidRDefault="002E4D1C" w:rsidP="00175EA9">
            <w:pPr>
              <w:jc w:val="center"/>
            </w:pPr>
            <w:r w:rsidRPr="00CD1B8C">
              <w:t>30.04.2028</w:t>
            </w:r>
          </w:p>
          <w:p w:rsidR="002E4D1C" w:rsidRPr="00CD1B8C" w:rsidRDefault="002E4D1C" w:rsidP="00175EA9">
            <w:pPr>
              <w:jc w:val="center"/>
            </w:pPr>
            <w:r w:rsidRPr="00CD1B8C">
              <w:t>30.04.2029</w:t>
            </w:r>
          </w:p>
          <w:p w:rsidR="002E4D1C" w:rsidRPr="00CD1B8C" w:rsidRDefault="002E4D1C" w:rsidP="00175EA9">
            <w:pPr>
              <w:jc w:val="center"/>
            </w:pPr>
            <w:r w:rsidRPr="00CD1B8C">
              <w:t>30.04.2030</w:t>
            </w:r>
          </w:p>
          <w:p w:rsidR="002E4D1C" w:rsidRPr="00CD1B8C" w:rsidRDefault="002E4D1C" w:rsidP="00175EA9">
            <w:pPr>
              <w:jc w:val="center"/>
            </w:pPr>
            <w:r w:rsidRPr="00CD1B8C">
              <w:t>30.04.2031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D1B8C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CD1B8C">
              <w:t xml:space="preserve">Управление  </w:t>
            </w:r>
            <w:r w:rsidRPr="00CD1B8C">
              <w:rPr>
                <w:rFonts w:eastAsiaTheme="minorEastAsia"/>
              </w:rPr>
              <w:t xml:space="preserve">по культуре, </w:t>
            </w:r>
            <w:r w:rsidRPr="00CD1B8C"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D1B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D1B8C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2E4D1C" w:rsidRPr="00CD1B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D1B8C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366769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366769">
              <w:t>Принято участие в</w:t>
            </w:r>
            <w:r>
              <w:t xml:space="preserve"> соревнованиях и </w:t>
            </w:r>
            <w:r w:rsidRPr="00366769">
              <w:t xml:space="preserve"> </w:t>
            </w:r>
            <w:r>
              <w:t>спартакиадах</w:t>
            </w:r>
            <w:r w:rsidRPr="00366769">
              <w:t>, приуроченных к</w:t>
            </w:r>
            <w:r>
              <w:t>о</w:t>
            </w:r>
            <w:r w:rsidRPr="00366769">
              <w:t xml:space="preserve"> </w:t>
            </w:r>
            <w:r w:rsidRPr="00366769">
              <w:lastRenderedPageBreak/>
              <w:t>Дню здоровья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11.04.2026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11.04.2030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E35D1" w:rsidRDefault="002E4D1C" w:rsidP="00175EA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CE35D1">
              <w:lastRenderedPageBreak/>
              <w:t xml:space="preserve">Управление  </w:t>
            </w:r>
            <w:r w:rsidRPr="00CE35D1">
              <w:rPr>
                <w:rFonts w:eastAsiaTheme="minorEastAsia"/>
              </w:rPr>
              <w:t xml:space="preserve">по культуре, </w:t>
            </w:r>
            <w:r w:rsidRPr="00CE35D1">
              <w:t xml:space="preserve"> делам </w:t>
            </w:r>
            <w:r>
              <w:t>молодёжи</w:t>
            </w:r>
            <w:r w:rsidRPr="00CE35D1">
              <w:t xml:space="preserve">, туризму и </w:t>
            </w:r>
            <w:r w:rsidRPr="00CE35D1">
              <w:lastRenderedPageBreak/>
              <w:t>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CE35D1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E35D1">
              <w:rPr>
                <w:rFonts w:eastAsiaTheme="minorEastAsia"/>
              </w:rPr>
              <w:lastRenderedPageBreak/>
              <w:t>Отчет о проведении мероприятия</w:t>
            </w:r>
          </w:p>
        </w:tc>
        <w:tc>
          <w:tcPr>
            <w:tcW w:w="1701" w:type="dxa"/>
          </w:tcPr>
          <w:p w:rsidR="002E4D1C" w:rsidRPr="00CE35D1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CE35D1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2.3.1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 w:rsidRPr="00A574F7">
              <w:rPr>
                <w:rFonts w:eastAsiaTheme="minorEastAsia"/>
              </w:rPr>
              <w:t xml:space="preserve">Разработано </w:t>
            </w:r>
            <w:r>
              <w:rPr>
                <w:rFonts w:eastAsiaTheme="minorEastAsia"/>
              </w:rPr>
              <w:t xml:space="preserve">и утверждено </w:t>
            </w:r>
            <w:r w:rsidRPr="00A574F7">
              <w:rPr>
                <w:rFonts w:eastAsiaTheme="minorEastAsia"/>
              </w:rPr>
              <w:t>положение о проведении</w:t>
            </w:r>
            <w:r>
              <w:rPr>
                <w:rFonts w:eastAsiaTheme="minorEastAsia"/>
              </w:rPr>
              <w:t xml:space="preserve"> Дня здоровья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10.03.2026</w:t>
            </w:r>
          </w:p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10.03.2026</w:t>
            </w:r>
          </w:p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10.03.2027</w:t>
            </w:r>
          </w:p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10.03.2028</w:t>
            </w:r>
          </w:p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10.03.2029</w:t>
            </w:r>
          </w:p>
          <w:p w:rsidR="002E4D1C" w:rsidRPr="0062498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2498C">
              <w:rPr>
                <w:rFonts w:eastAsiaTheme="minorEastAsia"/>
              </w:rPr>
              <w:t>10.03.2031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мероприятия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>Определены подрядчики, заключены муниципальные контракты на 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15.03.2029 15.03.2030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25.03.2029 25.03.2030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25.03.2031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05.04.2029 05.04.2030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05.04.2031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2.3.5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B97026" w:rsidP="00175EA9">
            <w:pPr>
              <w:widowControl w:val="0"/>
              <w:autoSpaceDE w:val="0"/>
              <w:autoSpaceDN w:val="0"/>
              <w:jc w:val="both"/>
            </w:pPr>
            <w:r>
              <w:t>Награжден</w:t>
            </w:r>
            <w:r w:rsidRPr="00032F82">
              <w:t>ы</w:t>
            </w:r>
            <w:r>
              <w:t xml:space="preserve"> победител</w:t>
            </w:r>
            <w:r w:rsidRPr="00032F82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11.04.2031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CB1193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CB1193">
              <w:t>Принято участие в соревнованиях и спартакиадах, посвященных</w:t>
            </w:r>
            <w:r>
              <w:t xml:space="preserve"> Дню физкультурника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04.08.2030</w:t>
            </w:r>
          </w:p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</w:pPr>
            <w:r>
              <w:t xml:space="preserve">Управление  </w:t>
            </w:r>
            <w:r>
              <w:rPr>
                <w:rFonts w:eastAsiaTheme="minorEastAsia"/>
              </w:rPr>
              <w:t xml:space="preserve">по культуре, </w:t>
            </w:r>
            <w:r>
              <w:t xml:space="preserve"> делам молодёжи,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2E4D1C" w:rsidRPr="006A4F49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2.4.1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A574F7" w:rsidRDefault="002E4D1C" w:rsidP="00175EA9">
            <w:pPr>
              <w:tabs>
                <w:tab w:val="left" w:pos="0"/>
              </w:tabs>
              <w:jc w:val="both"/>
              <w:outlineLvl w:val="0"/>
              <w:rPr>
                <w:sz w:val="22"/>
                <w:szCs w:val="22"/>
              </w:rPr>
            </w:pPr>
            <w:r>
              <w:rPr>
                <w:rFonts w:eastAsiaTheme="minorEastAsia"/>
              </w:rPr>
              <w:t xml:space="preserve">Разработано и утверждено положение  мероприятий </w:t>
            </w:r>
            <w:proofErr w:type="gramStart"/>
            <w:r>
              <w:rPr>
                <w:rFonts w:eastAsiaTheme="minorEastAsia"/>
              </w:rPr>
              <w:t>к</w:t>
            </w:r>
            <w:proofErr w:type="gramEnd"/>
            <w:r>
              <w:rPr>
                <w:rFonts w:eastAsiaTheme="minorEastAsia"/>
              </w:rPr>
              <w:t xml:space="preserve"> Дню физкультурника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.07.2026</w:t>
            </w:r>
          </w:p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.07.2026</w:t>
            </w:r>
          </w:p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.07.2027</w:t>
            </w:r>
          </w:p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.07.2028</w:t>
            </w:r>
          </w:p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.07.2029</w:t>
            </w:r>
          </w:p>
          <w:p w:rsidR="002E4D1C" w:rsidRPr="00A10DCB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.07.2030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01</w:t>
            </w:r>
            <w:r w:rsidRPr="00A10DCB">
              <w:rPr>
                <w:rFonts w:eastAsiaTheme="minorEastAsia"/>
              </w:rPr>
              <w:t>.07.2031</w:t>
            </w:r>
          </w:p>
          <w:p w:rsidR="002E4D1C" w:rsidRDefault="002E4D1C" w:rsidP="00175E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 xml:space="preserve">Положение о проведении </w:t>
            </w:r>
            <w:r>
              <w:rPr>
                <w:rFonts w:eastAsiaTheme="minorEastAsia"/>
              </w:rPr>
              <w:t>мероприятия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2.4.2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tabs>
                <w:tab w:val="left" w:pos="0"/>
              </w:tabs>
              <w:jc w:val="both"/>
              <w:outlineLvl w:val="0"/>
            </w:pPr>
            <w:r w:rsidRPr="000B6EA4">
              <w:t>Определены подрядчики, заключены муниципальные контракты на приобретение наградной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10.07.2030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10.07.2031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Муниципальный контракт на  приобретение товара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2.4.3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приемка товара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25.07.2030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25.07.2031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Товар</w:t>
            </w:r>
            <w:r w:rsidR="009D6C3D">
              <w:rPr>
                <w:rFonts w:eastAsiaTheme="minorEastAsia"/>
              </w:rPr>
              <w:t>н</w:t>
            </w:r>
            <w:r w:rsidRPr="00A574F7">
              <w:rPr>
                <w:rFonts w:eastAsiaTheme="minorEastAsia"/>
              </w:rPr>
              <w:t>о-транспортная накладная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rPr>
                <w:rFonts w:eastAsiaTheme="minorEastAsia"/>
              </w:rPr>
            </w:pPr>
          </w:p>
          <w:p w:rsidR="002E4D1C" w:rsidRPr="00A574F7" w:rsidRDefault="002E4D1C" w:rsidP="00175EA9">
            <w:pPr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2.4.4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175EA9">
            <w:pPr>
              <w:widowControl w:val="0"/>
              <w:autoSpaceDE w:val="0"/>
              <w:autoSpaceDN w:val="0"/>
              <w:jc w:val="both"/>
            </w:pPr>
            <w:r w:rsidRPr="000B6EA4">
              <w:t>Произведена оплата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30.07.2030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30.07.2031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Платежное поручение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2E4D1C" w:rsidRPr="006A3F9B" w:rsidTr="00175EA9">
        <w:tc>
          <w:tcPr>
            <w:tcW w:w="818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2.4.5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4D1C" w:rsidRPr="000B6EA4" w:rsidRDefault="002E4D1C" w:rsidP="00B97026">
            <w:pPr>
              <w:widowControl w:val="0"/>
              <w:autoSpaceDE w:val="0"/>
              <w:autoSpaceDN w:val="0"/>
              <w:jc w:val="both"/>
            </w:pPr>
            <w:r w:rsidRPr="000B6EA4">
              <w:t>Награжден</w:t>
            </w:r>
            <w:r w:rsidR="00B97026" w:rsidRPr="00032F82">
              <w:t>ы</w:t>
            </w:r>
            <w:r w:rsidR="00B97026">
              <w:t xml:space="preserve"> победител</w:t>
            </w:r>
            <w:r w:rsidR="00B97026" w:rsidRPr="00032F82">
              <w:t>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04.08.2026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04.08.2027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04.08.2028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04.08.2029</w:t>
            </w:r>
          </w:p>
          <w:p w:rsidR="002E4D1C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04.08.2030</w:t>
            </w:r>
          </w:p>
          <w:p w:rsidR="002E4D1C" w:rsidRDefault="002E4D1C" w:rsidP="00175EA9">
            <w:pPr>
              <w:jc w:val="center"/>
            </w:pPr>
            <w:r>
              <w:rPr>
                <w:rFonts w:eastAsiaTheme="minorEastAsia"/>
              </w:rPr>
              <w:t>04.08.2031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Default="002E4D1C" w:rsidP="00175EA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Ведомость выдачи призов</w:t>
            </w:r>
          </w:p>
        </w:tc>
        <w:tc>
          <w:tcPr>
            <w:tcW w:w="1701" w:type="dxa"/>
          </w:tcPr>
          <w:p w:rsidR="002E4D1C" w:rsidRPr="00A574F7" w:rsidRDefault="002E4D1C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91B37" w:rsidRPr="006A3F9B" w:rsidTr="00175EA9">
        <w:tc>
          <w:tcPr>
            <w:tcW w:w="818" w:type="dxa"/>
          </w:tcPr>
          <w:p w:rsidR="00B91B37" w:rsidRDefault="00B91B3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2.5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B37" w:rsidRPr="000B6EA4" w:rsidRDefault="00455A83" w:rsidP="00455A83">
            <w:pPr>
              <w:widowControl w:val="0"/>
              <w:autoSpaceDE w:val="0"/>
              <w:autoSpaceDN w:val="0"/>
              <w:jc w:val="both"/>
            </w:pPr>
            <w:r w:rsidRPr="00775E02">
              <w:t>Принято</w:t>
            </w:r>
            <w:r>
              <w:t xml:space="preserve"> у</w:t>
            </w:r>
            <w:r w:rsidR="00B27F77">
              <w:t xml:space="preserve">частие граждан пожилого возраста в физкультурно-оздоровительных </w:t>
            </w:r>
            <w:r w:rsidRPr="00775E02">
              <w:t>мероприятиях</w:t>
            </w:r>
            <w:r>
              <w:t xml:space="preserve"> </w:t>
            </w:r>
            <w:r w:rsidR="00B27F77">
              <w:t xml:space="preserve">и мероприятиях спортивной направленности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30.06.2029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30.09.2031</w:t>
            </w:r>
          </w:p>
          <w:p w:rsidR="00B91B3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91B37" w:rsidRPr="001423DA" w:rsidRDefault="00B27F77" w:rsidP="00175EA9">
            <w:r w:rsidRPr="001423DA">
              <w:lastRenderedPageBreak/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1B37" w:rsidRPr="00A574F7" w:rsidRDefault="00B27F7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91B37" w:rsidRPr="00A574F7" w:rsidRDefault="00B27F7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  <w:tr w:rsidR="00B27F77" w:rsidRPr="006A3F9B" w:rsidTr="00175EA9">
        <w:tc>
          <w:tcPr>
            <w:tcW w:w="818" w:type="dxa"/>
          </w:tcPr>
          <w:p w:rsidR="00B27F77" w:rsidRDefault="00B27F77" w:rsidP="00175EA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2.6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F77" w:rsidRDefault="00455A83" w:rsidP="00455A83">
            <w:pPr>
              <w:widowControl w:val="0"/>
              <w:autoSpaceDE w:val="0"/>
              <w:autoSpaceDN w:val="0"/>
              <w:jc w:val="both"/>
            </w:pPr>
            <w:r w:rsidRPr="00775E02">
              <w:t>Принято</w:t>
            </w:r>
            <w:r>
              <w:t xml:space="preserve"> у</w:t>
            </w:r>
            <w:r w:rsidR="00B27F77">
              <w:t>частие детей, молодежи и лиц среднего возраста в спортивных мероприятиях по формированию мотивации к активному и здоровому образу жизни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30.12.2026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30.12.2027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30.12.2028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30.12.2029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30.12.2030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30.03.2031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30.06.2031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30.09.2031</w:t>
            </w:r>
          </w:p>
          <w:p w:rsidR="00B27F77" w:rsidRDefault="00B27F77" w:rsidP="00B27F7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30.12.2031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7F77" w:rsidRPr="001423DA" w:rsidRDefault="00B27F77" w:rsidP="00B45259">
            <w:r w:rsidRPr="001423DA">
              <w:t xml:space="preserve">Управление  </w:t>
            </w:r>
            <w:r w:rsidRPr="001423DA">
              <w:rPr>
                <w:rFonts w:eastAsiaTheme="minorEastAsia"/>
              </w:rPr>
              <w:t xml:space="preserve">по культуре, </w:t>
            </w:r>
            <w:r w:rsidRPr="001423DA">
              <w:t xml:space="preserve"> делам </w:t>
            </w:r>
            <w:r>
              <w:t>молодёжи</w:t>
            </w:r>
            <w:r w:rsidRPr="001423DA">
              <w:t>, туризму и спорту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27F77" w:rsidRPr="00A574F7" w:rsidRDefault="00B27F77" w:rsidP="00B4525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4F49">
              <w:rPr>
                <w:rFonts w:eastAsiaTheme="minorEastAsia"/>
              </w:rPr>
              <w:t>Отчет о проведении мероприятия</w:t>
            </w:r>
          </w:p>
        </w:tc>
        <w:tc>
          <w:tcPr>
            <w:tcW w:w="1701" w:type="dxa"/>
          </w:tcPr>
          <w:p w:rsidR="00B27F77" w:rsidRPr="00A574F7" w:rsidRDefault="00B27F77" w:rsidP="00B4525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A574F7">
              <w:rPr>
                <w:rFonts w:eastAsiaTheme="minorEastAsia"/>
              </w:rPr>
              <w:t>На бумажном носителе</w:t>
            </w:r>
          </w:p>
        </w:tc>
      </w:tr>
    </w:tbl>
    <w:p w:rsidR="002E4D1C" w:rsidRDefault="002E4D1C" w:rsidP="002E4D1C">
      <w:pPr>
        <w:sectPr w:rsidR="002E4D1C" w:rsidSect="002E4D1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Pr="005911A3" w:rsidRDefault="002E4D1C" w:rsidP="002E4D1C">
      <w:pPr>
        <w:autoSpaceDE w:val="0"/>
        <w:autoSpaceDN w:val="0"/>
        <w:adjustRightInd w:val="0"/>
        <w:jc w:val="center"/>
        <w:rPr>
          <w:lang w:eastAsia="en-US"/>
        </w:rPr>
      </w:pPr>
      <w:r w:rsidRPr="005911A3">
        <w:rPr>
          <w:rFonts w:eastAsiaTheme="minorEastAsia"/>
        </w:rPr>
        <w:t xml:space="preserve">РАЗДЕЛ </w:t>
      </w:r>
      <w:r w:rsidRPr="005911A3">
        <w:rPr>
          <w:rFonts w:eastAsiaTheme="minorEastAsia"/>
          <w:lang w:val="en-US"/>
        </w:rPr>
        <w:t>IV</w:t>
      </w:r>
      <w:r w:rsidRPr="005911A3">
        <w:rPr>
          <w:rFonts w:eastAsiaTheme="minorEastAsia"/>
        </w:rPr>
        <w:t xml:space="preserve">. </w:t>
      </w:r>
      <w:r w:rsidRPr="005911A3">
        <w:rPr>
          <w:lang w:eastAsia="en-US"/>
        </w:rPr>
        <w:t xml:space="preserve">ПОРЯДОК ПРЕДОСТАВЛЕНИЯ МЕЖБЮДЖЕТНЫХ ТРАНСФЕРТОВ ИЗ БЮДЖЕТА МУНИЦИПАЛЬНОГО ОБРАЗОВАНИЯ "ТАЙШЕТСКИЙ </w:t>
      </w:r>
      <w:r>
        <w:rPr>
          <w:lang w:eastAsia="en-US"/>
        </w:rPr>
        <w:t>МУНИЦИПАЛЬНЫЙ ОКРУГ ИРКУТСКОЙ ОБЛАСТИ</w:t>
      </w:r>
      <w:r w:rsidRPr="005911A3">
        <w:rPr>
          <w:lang w:eastAsia="en-US"/>
        </w:rPr>
        <w:t>"</w:t>
      </w:r>
    </w:p>
    <w:p w:rsidR="002E4D1C" w:rsidRPr="005911A3" w:rsidRDefault="002E4D1C" w:rsidP="002E4D1C">
      <w:pPr>
        <w:widowControl w:val="0"/>
        <w:autoSpaceDE w:val="0"/>
        <w:autoSpaceDN w:val="0"/>
        <w:jc w:val="center"/>
        <w:rPr>
          <w:lang w:eastAsia="en-US"/>
        </w:rPr>
      </w:pPr>
    </w:p>
    <w:p w:rsidR="002E4D1C" w:rsidRPr="005911A3" w:rsidRDefault="002E4D1C" w:rsidP="002E4D1C">
      <w:pPr>
        <w:widowControl w:val="0"/>
        <w:autoSpaceDE w:val="0"/>
        <w:autoSpaceDN w:val="0"/>
        <w:ind w:firstLine="708"/>
        <w:jc w:val="both"/>
        <w:rPr>
          <w:lang w:eastAsia="en-US"/>
        </w:rPr>
      </w:pPr>
      <w:r w:rsidRPr="005911A3">
        <w:rPr>
          <w:lang w:eastAsia="en-US"/>
        </w:rPr>
        <w:t xml:space="preserve">Данный раздел не содержит информации о порядке предоставления межбюджетных трансфертов из бюджета муниципального образования "Тайшетский </w:t>
      </w:r>
      <w:r>
        <w:rPr>
          <w:lang w:eastAsia="en-US"/>
        </w:rPr>
        <w:t>муниципальный округ Иркутской области</w:t>
      </w:r>
      <w:r w:rsidRPr="005911A3">
        <w:rPr>
          <w:lang w:eastAsia="en-US"/>
        </w:rPr>
        <w:t>".</w:t>
      </w:r>
    </w:p>
    <w:p w:rsidR="002E4D1C" w:rsidRPr="005911A3" w:rsidRDefault="002E4D1C" w:rsidP="002E4D1C">
      <w:pPr>
        <w:widowControl w:val="0"/>
        <w:autoSpaceDE w:val="0"/>
        <w:autoSpaceDN w:val="0"/>
        <w:jc w:val="both"/>
        <w:rPr>
          <w:lang w:eastAsia="en-US"/>
        </w:rPr>
      </w:pPr>
    </w:p>
    <w:p w:rsidR="002E4D1C" w:rsidRPr="005911A3" w:rsidRDefault="002E4D1C" w:rsidP="002E4D1C">
      <w:pPr>
        <w:autoSpaceDE w:val="0"/>
        <w:autoSpaceDN w:val="0"/>
        <w:adjustRightInd w:val="0"/>
        <w:jc w:val="center"/>
        <w:rPr>
          <w:lang w:eastAsia="en-US"/>
        </w:rPr>
      </w:pPr>
      <w:r w:rsidRPr="005911A3">
        <w:rPr>
          <w:rFonts w:eastAsiaTheme="minorEastAsia"/>
        </w:rPr>
        <w:t xml:space="preserve">РАЗДЕЛ </w:t>
      </w:r>
      <w:r w:rsidRPr="005911A3">
        <w:rPr>
          <w:rFonts w:eastAsiaTheme="minorEastAsia"/>
          <w:lang w:val="en-US"/>
        </w:rPr>
        <w:t>V</w:t>
      </w:r>
      <w:r w:rsidRPr="005911A3">
        <w:rPr>
          <w:rFonts w:eastAsiaTheme="minorEastAsia"/>
        </w:rPr>
        <w:t xml:space="preserve">. </w:t>
      </w:r>
      <w:r w:rsidRPr="005911A3">
        <w:rPr>
          <w:lang w:eastAsia="en-US"/>
        </w:rPr>
        <w:t xml:space="preserve">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"ТАЙШЕТСКИЙ </w:t>
      </w:r>
      <w:r>
        <w:rPr>
          <w:lang w:eastAsia="en-US"/>
        </w:rPr>
        <w:t>МУНИЦИПАЛЬНЫЙ ОКРУГ ИРКУТСКОЙ ОБЛАСТИ</w:t>
      </w:r>
      <w:r w:rsidRPr="005911A3">
        <w:rPr>
          <w:lang w:eastAsia="en-US"/>
        </w:rPr>
        <w:t>"</w:t>
      </w:r>
    </w:p>
    <w:p w:rsidR="002E4D1C" w:rsidRPr="005911A3" w:rsidRDefault="002E4D1C" w:rsidP="002E4D1C">
      <w:pPr>
        <w:autoSpaceDE w:val="0"/>
        <w:autoSpaceDN w:val="0"/>
        <w:adjustRightInd w:val="0"/>
        <w:jc w:val="center"/>
        <w:rPr>
          <w:lang w:eastAsia="en-US"/>
        </w:rPr>
      </w:pPr>
    </w:p>
    <w:p w:rsidR="002E4D1C" w:rsidRPr="005911A3" w:rsidRDefault="002E4D1C" w:rsidP="002E4D1C">
      <w:pPr>
        <w:autoSpaceDE w:val="0"/>
        <w:autoSpaceDN w:val="0"/>
        <w:adjustRightInd w:val="0"/>
        <w:ind w:firstLine="708"/>
        <w:jc w:val="both"/>
      </w:pPr>
      <w:r w:rsidRPr="005911A3">
        <w:rPr>
          <w:lang w:eastAsia="en-US"/>
        </w:rPr>
        <w:t xml:space="preserve">Данный раздел не содержит информации о </w:t>
      </w:r>
      <w:r w:rsidRPr="005911A3">
        <w:t xml:space="preserve">порядке предоставления субсидий юридическим лицам, индивидуальным предпринимателям, а также физическим лицам – производителям товаров, работ, услуг из бюджета муниципального образования "Тайшетский </w:t>
      </w:r>
      <w:r>
        <w:t>муниципальный округ Иркутской области</w:t>
      </w:r>
      <w:r w:rsidRPr="005911A3">
        <w:t>".</w:t>
      </w:r>
    </w:p>
    <w:p w:rsidR="002E4D1C" w:rsidRPr="005911A3" w:rsidRDefault="002E4D1C" w:rsidP="002E4D1C">
      <w:pPr>
        <w:autoSpaceDE w:val="0"/>
        <w:autoSpaceDN w:val="0"/>
        <w:adjustRightInd w:val="0"/>
        <w:jc w:val="both"/>
        <w:rPr>
          <w:lang w:eastAsia="en-US"/>
        </w:rPr>
      </w:pPr>
    </w:p>
    <w:p w:rsidR="002E4D1C" w:rsidRPr="005911A3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 w:rsidRPr="005911A3">
        <w:rPr>
          <w:rFonts w:eastAsiaTheme="minorEastAsia"/>
        </w:rPr>
        <w:t xml:space="preserve">РАЗДЕЛ </w:t>
      </w:r>
      <w:r w:rsidRPr="005911A3">
        <w:rPr>
          <w:rFonts w:eastAsiaTheme="minorEastAsia"/>
          <w:lang w:val="en-US"/>
        </w:rPr>
        <w:t>VI</w:t>
      </w:r>
      <w:r w:rsidRPr="005911A3">
        <w:rPr>
          <w:rFonts w:eastAsiaTheme="minorEastAsia"/>
        </w:rPr>
        <w:t>. РЕШЕНИЕ О ПОДГОТОВКЕ И РЕАЛИЗАЦИИ БЮДЖЕТНЫХ ИНВЕСТИЦИЙ В ОБЪЕКТЫ МУНИЦИПАЛЬНОЙ СОБСТВЕННОСТИ МУНИЦИПАЛЬНОГО ОБРАЗОВАНИЯ "</w:t>
      </w:r>
      <w:r w:rsidRPr="00292F59">
        <w:rPr>
          <w:rFonts w:eastAsiaTheme="minorEastAsia"/>
        </w:rPr>
        <w:t>ТАЙШЕТСКИЙ МУНИЦИПАЛЬНЫЙ ОКРУГ ИРКУТСКОЙ ОБЛАСТИ"</w:t>
      </w:r>
    </w:p>
    <w:p w:rsidR="002E4D1C" w:rsidRPr="005911A3" w:rsidRDefault="002E4D1C" w:rsidP="002E4D1C">
      <w:pPr>
        <w:widowControl w:val="0"/>
        <w:autoSpaceDE w:val="0"/>
        <w:autoSpaceDN w:val="0"/>
        <w:jc w:val="both"/>
        <w:rPr>
          <w:rFonts w:eastAsiaTheme="minorEastAsia"/>
        </w:rPr>
      </w:pPr>
    </w:p>
    <w:p w:rsidR="002E4D1C" w:rsidRPr="005911A3" w:rsidRDefault="002E4D1C" w:rsidP="002E4D1C">
      <w:pPr>
        <w:widowControl w:val="0"/>
        <w:autoSpaceDE w:val="0"/>
        <w:autoSpaceDN w:val="0"/>
        <w:ind w:firstLine="708"/>
        <w:jc w:val="both"/>
      </w:pPr>
      <w:r w:rsidRPr="005911A3">
        <w:rPr>
          <w:rFonts w:eastAsiaTheme="minorEastAsia"/>
        </w:rPr>
        <w:t xml:space="preserve">Данный раздел не содержит информации о </w:t>
      </w:r>
      <w:proofErr w:type="gramStart"/>
      <w:r w:rsidRPr="005911A3">
        <w:t>решении</w:t>
      </w:r>
      <w:proofErr w:type="gramEnd"/>
      <w:r w:rsidRPr="005911A3">
        <w:t xml:space="preserve">  о подготовке и реализации бюджетных инвестиций в объекты муниципальной собственности муниципального образования </w:t>
      </w:r>
      <w:r w:rsidRPr="00292F59">
        <w:t>"Тайшетский муниципальный округ Иркутской области".</w:t>
      </w:r>
    </w:p>
    <w:p w:rsidR="002E4D1C" w:rsidRPr="005911A3" w:rsidRDefault="002E4D1C" w:rsidP="002E4D1C">
      <w:pPr>
        <w:widowControl w:val="0"/>
        <w:autoSpaceDE w:val="0"/>
        <w:autoSpaceDN w:val="0"/>
        <w:jc w:val="both"/>
      </w:pPr>
    </w:p>
    <w:p w:rsidR="002E4D1C" w:rsidRDefault="002E4D1C" w:rsidP="002E4D1C">
      <w:pPr>
        <w:widowControl w:val="0"/>
        <w:autoSpaceDE w:val="0"/>
        <w:autoSpaceDN w:val="0"/>
        <w:jc w:val="both"/>
      </w:pPr>
    </w:p>
    <w:p w:rsidR="002E4D1C" w:rsidRPr="000B0C5B" w:rsidRDefault="002E4D1C" w:rsidP="002E4D1C">
      <w:pPr>
        <w:widowControl w:val="0"/>
        <w:autoSpaceDE w:val="0"/>
        <w:autoSpaceDN w:val="0"/>
        <w:jc w:val="both"/>
        <w:rPr>
          <w:rFonts w:cs="Arial"/>
          <w:sz w:val="22"/>
          <w:szCs w:val="22"/>
          <w:lang w:eastAsia="en-US"/>
        </w:rPr>
      </w:pP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  <w:r>
        <w:rPr>
          <w:rFonts w:eastAsiaTheme="minorEastAsia"/>
        </w:rPr>
        <w:t xml:space="preserve">РАЗДЕЛ </w:t>
      </w:r>
      <w:r>
        <w:rPr>
          <w:rFonts w:eastAsiaTheme="minorEastAsia"/>
          <w:lang w:val="en-US"/>
        </w:rPr>
        <w:t>VII</w:t>
      </w:r>
      <w:r>
        <w:rPr>
          <w:rFonts w:eastAsiaTheme="minorEastAsia"/>
        </w:rPr>
        <w:t xml:space="preserve">. ИНЫЕ ДОКУМЕНТЫ И МАТЕРИАЛЫ В СФЕРЕ РЕАЛИЗАЦИИ МУНИЦИПАЛЬНОЙ ПРОГРАММЫ В СООТВЕТСТВИИ С НОРМАТИВНЫМИ ПРАВОВЫМИ АКТАМИ МУНИЦИПАЛЬНОГО ОБРАЗОВАНИЯ "ТАЙШЕТСКИЙ </w:t>
      </w:r>
      <w:r w:rsidRPr="00292F59">
        <w:rPr>
          <w:rFonts w:eastAsiaTheme="minorEastAsia"/>
        </w:rPr>
        <w:t>МУНИЦИПАЛЬНЫЙ ОКРУГ ИРКУТСКОЙ ОБЛАСТИ"</w:t>
      </w:r>
    </w:p>
    <w:p w:rsidR="002E4D1C" w:rsidRDefault="002E4D1C" w:rsidP="002E4D1C">
      <w:pPr>
        <w:widowControl w:val="0"/>
        <w:autoSpaceDE w:val="0"/>
        <w:autoSpaceDN w:val="0"/>
        <w:jc w:val="center"/>
        <w:rPr>
          <w:rFonts w:eastAsiaTheme="minorEastAsia"/>
        </w:rPr>
      </w:pPr>
    </w:p>
    <w:p w:rsidR="002E4D1C" w:rsidRDefault="002E4D1C" w:rsidP="002E4D1C">
      <w:pPr>
        <w:widowControl w:val="0"/>
        <w:tabs>
          <w:tab w:val="left" w:pos="585"/>
        </w:tabs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Данный раздел не содержит иных документов и материалов, которые необходимо отразить в муниципальной программе в соответствии с нормативными правовыми актами муниципального образования "Тайшетский муниципальный округ Иркутской области".</w:t>
      </w:r>
    </w:p>
    <w:p w:rsidR="002E4D1C" w:rsidRDefault="002E4D1C" w:rsidP="002E4D1C">
      <w:pPr>
        <w:widowControl w:val="0"/>
        <w:tabs>
          <w:tab w:val="left" w:pos="585"/>
        </w:tabs>
        <w:autoSpaceDE w:val="0"/>
        <w:autoSpaceDN w:val="0"/>
        <w:jc w:val="both"/>
        <w:rPr>
          <w:rFonts w:eastAsiaTheme="minorEastAsia"/>
        </w:rPr>
      </w:pPr>
    </w:p>
    <w:p w:rsidR="002E4D1C" w:rsidRDefault="002E4D1C" w:rsidP="002E4D1C">
      <w:pPr>
        <w:widowControl w:val="0"/>
        <w:tabs>
          <w:tab w:val="left" w:pos="585"/>
        </w:tabs>
        <w:autoSpaceDE w:val="0"/>
        <w:autoSpaceDN w:val="0"/>
        <w:jc w:val="both"/>
        <w:rPr>
          <w:rFonts w:eastAsiaTheme="minorEastAsia"/>
        </w:rPr>
      </w:pPr>
    </w:p>
    <w:p w:rsidR="005650CA" w:rsidRDefault="00775E02" w:rsidP="005650CA">
      <w:pPr>
        <w:ind w:right="-567"/>
      </w:pPr>
      <w:r>
        <w:t>Управляющий делами администрации</w:t>
      </w:r>
    </w:p>
    <w:p w:rsidR="00775E02" w:rsidRDefault="00775E02" w:rsidP="005650CA">
      <w:pPr>
        <w:ind w:right="-567"/>
      </w:pPr>
      <w:r>
        <w:t xml:space="preserve">Тайшетского муниципального округа                                                 Е.Н. </w:t>
      </w:r>
      <w:proofErr w:type="spellStart"/>
      <w:r>
        <w:t>Прикладова</w:t>
      </w:r>
      <w:proofErr w:type="spellEnd"/>
    </w:p>
    <w:p w:rsidR="00B96563" w:rsidRPr="00B96563" w:rsidRDefault="00B96563" w:rsidP="005650CA">
      <w:pPr>
        <w:jc w:val="both"/>
        <w:rPr>
          <w:bCs/>
        </w:rPr>
      </w:pPr>
    </w:p>
    <w:sectPr w:rsidR="00B96563" w:rsidRPr="00B96563" w:rsidSect="002E4D1C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45" w:rsidRDefault="00B12C45">
      <w:r>
        <w:separator/>
      </w:r>
    </w:p>
  </w:endnote>
  <w:endnote w:type="continuationSeparator" w:id="0">
    <w:p w:rsidR="00B12C45" w:rsidRDefault="00B1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908954"/>
      <w:docPartObj>
        <w:docPartGallery w:val="Page Numbers (Bottom of Page)"/>
        <w:docPartUnique/>
      </w:docPartObj>
    </w:sdtPr>
    <w:sdtEndPr/>
    <w:sdtContent>
      <w:p w:rsidR="00B45259" w:rsidRDefault="00B4525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2D4">
          <w:rPr>
            <w:noProof/>
          </w:rPr>
          <w:t>4</w:t>
        </w:r>
        <w:r>
          <w:fldChar w:fldCharType="end"/>
        </w:r>
      </w:p>
    </w:sdtContent>
  </w:sdt>
  <w:p w:rsidR="00B45259" w:rsidRDefault="00B4525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59" w:rsidRDefault="00B45259" w:rsidP="002B6BF4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B45259" w:rsidRDefault="00B45259" w:rsidP="002B6BF4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59" w:rsidRDefault="00B4525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E32D4">
      <w:rPr>
        <w:noProof/>
      </w:rPr>
      <w:t>20</w:t>
    </w:r>
    <w:r>
      <w:fldChar w:fldCharType="end"/>
    </w:r>
  </w:p>
  <w:p w:rsidR="00B45259" w:rsidRDefault="00B45259" w:rsidP="002B6BF4">
    <w:pPr>
      <w:pStyle w:val="a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59" w:rsidRDefault="00B45259" w:rsidP="002B6BF4">
    <w:pPr>
      <w:pStyle w:val="ad"/>
      <w:framePr w:wrap="around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B45259" w:rsidRDefault="00B45259" w:rsidP="002B6BF4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59" w:rsidRDefault="00B4525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E32D4">
      <w:rPr>
        <w:noProof/>
      </w:rPr>
      <w:t>49</w:t>
    </w:r>
    <w:r>
      <w:fldChar w:fldCharType="end"/>
    </w:r>
  </w:p>
  <w:p w:rsidR="00B45259" w:rsidRDefault="00B45259" w:rsidP="002B6BF4">
    <w:pPr>
      <w:pStyle w:val="ad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811429"/>
      <w:docPartObj>
        <w:docPartGallery w:val="Page Numbers (Bottom of Page)"/>
        <w:docPartUnique/>
      </w:docPartObj>
    </w:sdtPr>
    <w:sdtEndPr/>
    <w:sdtContent>
      <w:p w:rsidR="00B45259" w:rsidRDefault="00B4525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2D4">
          <w:rPr>
            <w:noProof/>
          </w:rPr>
          <w:t>50</w:t>
        </w:r>
        <w:r>
          <w:fldChar w:fldCharType="end"/>
        </w:r>
      </w:p>
    </w:sdtContent>
  </w:sdt>
  <w:p w:rsidR="00B45259" w:rsidRDefault="00B45259">
    <w:pPr>
      <w:pStyle w:val="ConsPlusNormal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59" w:rsidRDefault="00B4525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13"/>
      <w:gridCol w:w="3208"/>
      <w:gridCol w:w="3113"/>
    </w:tblGrid>
    <w:tr w:rsidR="00B45259">
      <w:trPr>
        <w:trHeight w:hRule="exact" w:val="1170"/>
      </w:trPr>
      <w:tc>
        <w:tcPr>
          <w:tcW w:w="1650" w:type="pct"/>
          <w:vAlign w:val="center"/>
        </w:tcPr>
        <w:p w:rsidR="00B45259" w:rsidRDefault="00B45259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45259" w:rsidRDefault="00B12C45">
          <w:pPr>
            <w:pStyle w:val="ConsPlusNormal"/>
            <w:jc w:val="center"/>
          </w:pPr>
          <w:hyperlink r:id="rId1">
            <w:r w:rsidR="00B4525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45259" w:rsidRDefault="00B45259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93DE5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B45259" w:rsidRDefault="00B4525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45" w:rsidRDefault="00B12C45">
      <w:r>
        <w:separator/>
      </w:r>
    </w:p>
  </w:footnote>
  <w:footnote w:type="continuationSeparator" w:id="0">
    <w:p w:rsidR="00B12C45" w:rsidRDefault="00B12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259" w:rsidRPr="0082607C" w:rsidRDefault="00B45259" w:rsidP="006C2D4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094"/>
      <w:gridCol w:w="4340"/>
    </w:tblGrid>
    <w:tr w:rsidR="00B45259">
      <w:trPr>
        <w:trHeight w:hRule="exact" w:val="1190"/>
      </w:trPr>
      <w:tc>
        <w:tcPr>
          <w:tcW w:w="2700" w:type="pct"/>
          <w:vAlign w:val="center"/>
        </w:tcPr>
        <w:p w:rsidR="00B45259" w:rsidRDefault="00B45259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экономического развития и промышленности Иркутской области от 25.10.2023 N 62-28-мпр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B45259" w:rsidRDefault="00B4525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13.03.2024</w:t>
          </w:r>
        </w:p>
      </w:tc>
    </w:tr>
  </w:tbl>
  <w:p w:rsidR="00B45259" w:rsidRDefault="00B4525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45259" w:rsidRDefault="00B45259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227B9"/>
    <w:multiLevelType w:val="hybridMultilevel"/>
    <w:tmpl w:val="516644F0"/>
    <w:lvl w:ilvl="0" w:tplc="C5168B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DD"/>
    <w:rsid w:val="0000035E"/>
    <w:rsid w:val="00002FDF"/>
    <w:rsid w:val="000167F2"/>
    <w:rsid w:val="00017F49"/>
    <w:rsid w:val="000217B0"/>
    <w:rsid w:val="00027044"/>
    <w:rsid w:val="00032F82"/>
    <w:rsid w:val="00036228"/>
    <w:rsid w:val="0003633D"/>
    <w:rsid w:val="000449DF"/>
    <w:rsid w:val="00050C94"/>
    <w:rsid w:val="00051FAF"/>
    <w:rsid w:val="00060026"/>
    <w:rsid w:val="000619A4"/>
    <w:rsid w:val="000657A1"/>
    <w:rsid w:val="00087493"/>
    <w:rsid w:val="00096935"/>
    <w:rsid w:val="00096B60"/>
    <w:rsid w:val="00097173"/>
    <w:rsid w:val="000977F4"/>
    <w:rsid w:val="000A2F22"/>
    <w:rsid w:val="000B31C7"/>
    <w:rsid w:val="000B6EA4"/>
    <w:rsid w:val="000C0945"/>
    <w:rsid w:val="000D05CB"/>
    <w:rsid w:val="000D57BB"/>
    <w:rsid w:val="000E438F"/>
    <w:rsid w:val="000E6EF1"/>
    <w:rsid w:val="000F2E08"/>
    <w:rsid w:val="0011118B"/>
    <w:rsid w:val="00111AD5"/>
    <w:rsid w:val="00131572"/>
    <w:rsid w:val="00132B02"/>
    <w:rsid w:val="00136873"/>
    <w:rsid w:val="00140362"/>
    <w:rsid w:val="00141B91"/>
    <w:rsid w:val="00141BEF"/>
    <w:rsid w:val="00142270"/>
    <w:rsid w:val="00150469"/>
    <w:rsid w:val="00155DA0"/>
    <w:rsid w:val="001747EC"/>
    <w:rsid w:val="00175EA9"/>
    <w:rsid w:val="00183D85"/>
    <w:rsid w:val="00186B2A"/>
    <w:rsid w:val="001A306D"/>
    <w:rsid w:val="001B3001"/>
    <w:rsid w:val="001B3098"/>
    <w:rsid w:val="001B6140"/>
    <w:rsid w:val="001D3273"/>
    <w:rsid w:val="001D350E"/>
    <w:rsid w:val="001D5EFA"/>
    <w:rsid w:val="001E1941"/>
    <w:rsid w:val="001E1E42"/>
    <w:rsid w:val="001E431F"/>
    <w:rsid w:val="001F47F4"/>
    <w:rsid w:val="001F61B7"/>
    <w:rsid w:val="001F7108"/>
    <w:rsid w:val="00212626"/>
    <w:rsid w:val="0023541C"/>
    <w:rsid w:val="00244496"/>
    <w:rsid w:val="00245BC7"/>
    <w:rsid w:val="00253B28"/>
    <w:rsid w:val="00254563"/>
    <w:rsid w:val="0026345B"/>
    <w:rsid w:val="00272BAB"/>
    <w:rsid w:val="002908C4"/>
    <w:rsid w:val="00292F59"/>
    <w:rsid w:val="002A3C04"/>
    <w:rsid w:val="002A6122"/>
    <w:rsid w:val="002B1B9B"/>
    <w:rsid w:val="002B6BF4"/>
    <w:rsid w:val="002B733D"/>
    <w:rsid w:val="002E48CD"/>
    <w:rsid w:val="002E48FD"/>
    <w:rsid w:val="002E4D1C"/>
    <w:rsid w:val="002F3829"/>
    <w:rsid w:val="002F49EC"/>
    <w:rsid w:val="002F6AA5"/>
    <w:rsid w:val="003034FE"/>
    <w:rsid w:val="00303F1B"/>
    <w:rsid w:val="003069AF"/>
    <w:rsid w:val="00311E5F"/>
    <w:rsid w:val="00323421"/>
    <w:rsid w:val="00323571"/>
    <w:rsid w:val="00331DF3"/>
    <w:rsid w:val="00331F5A"/>
    <w:rsid w:val="00340C98"/>
    <w:rsid w:val="00346AD3"/>
    <w:rsid w:val="00353F48"/>
    <w:rsid w:val="00366769"/>
    <w:rsid w:val="00375494"/>
    <w:rsid w:val="00381CE4"/>
    <w:rsid w:val="003A2AE8"/>
    <w:rsid w:val="003A50DE"/>
    <w:rsid w:val="003A5F13"/>
    <w:rsid w:val="003A70D2"/>
    <w:rsid w:val="003B41FA"/>
    <w:rsid w:val="003B662D"/>
    <w:rsid w:val="003B6E92"/>
    <w:rsid w:val="003D148C"/>
    <w:rsid w:val="003D52A3"/>
    <w:rsid w:val="003E1FC2"/>
    <w:rsid w:val="00402CB7"/>
    <w:rsid w:val="00402FE8"/>
    <w:rsid w:val="0040543F"/>
    <w:rsid w:val="0040672E"/>
    <w:rsid w:val="00412ACE"/>
    <w:rsid w:val="00413CA0"/>
    <w:rsid w:val="004154B5"/>
    <w:rsid w:val="0041759A"/>
    <w:rsid w:val="00422E58"/>
    <w:rsid w:val="00423E54"/>
    <w:rsid w:val="00426FE9"/>
    <w:rsid w:val="00435A20"/>
    <w:rsid w:val="00437D72"/>
    <w:rsid w:val="00455A83"/>
    <w:rsid w:val="00463D4B"/>
    <w:rsid w:val="00485FC7"/>
    <w:rsid w:val="0049517F"/>
    <w:rsid w:val="00496976"/>
    <w:rsid w:val="004A3A15"/>
    <w:rsid w:val="004A5C91"/>
    <w:rsid w:val="004B5290"/>
    <w:rsid w:val="004B5771"/>
    <w:rsid w:val="004B6A1D"/>
    <w:rsid w:val="004B7C3A"/>
    <w:rsid w:val="004C2087"/>
    <w:rsid w:val="004C2C9B"/>
    <w:rsid w:val="004D59D6"/>
    <w:rsid w:val="004E2058"/>
    <w:rsid w:val="004E20B4"/>
    <w:rsid w:val="004E402D"/>
    <w:rsid w:val="004F2A96"/>
    <w:rsid w:val="004F6CC3"/>
    <w:rsid w:val="005003FD"/>
    <w:rsid w:val="00501FE6"/>
    <w:rsid w:val="00512984"/>
    <w:rsid w:val="0051550A"/>
    <w:rsid w:val="00516614"/>
    <w:rsid w:val="00520B64"/>
    <w:rsid w:val="00521AC0"/>
    <w:rsid w:val="00521F24"/>
    <w:rsid w:val="0052554C"/>
    <w:rsid w:val="00543A98"/>
    <w:rsid w:val="00551A78"/>
    <w:rsid w:val="00553372"/>
    <w:rsid w:val="005546FF"/>
    <w:rsid w:val="00560293"/>
    <w:rsid w:val="005650CA"/>
    <w:rsid w:val="00572C6E"/>
    <w:rsid w:val="005731F9"/>
    <w:rsid w:val="005736A8"/>
    <w:rsid w:val="0057623D"/>
    <w:rsid w:val="005809EF"/>
    <w:rsid w:val="00592C0A"/>
    <w:rsid w:val="00595350"/>
    <w:rsid w:val="005A7BFF"/>
    <w:rsid w:val="005B2381"/>
    <w:rsid w:val="005B4C7A"/>
    <w:rsid w:val="005B6219"/>
    <w:rsid w:val="005C4F04"/>
    <w:rsid w:val="005D197E"/>
    <w:rsid w:val="005D4A2E"/>
    <w:rsid w:val="005E32D4"/>
    <w:rsid w:val="005F5509"/>
    <w:rsid w:val="005F5C80"/>
    <w:rsid w:val="005F6457"/>
    <w:rsid w:val="00603248"/>
    <w:rsid w:val="00615047"/>
    <w:rsid w:val="00615147"/>
    <w:rsid w:val="00620D00"/>
    <w:rsid w:val="00621129"/>
    <w:rsid w:val="006211D1"/>
    <w:rsid w:val="00623FCB"/>
    <w:rsid w:val="0062498C"/>
    <w:rsid w:val="0063099B"/>
    <w:rsid w:val="00644409"/>
    <w:rsid w:val="006560B9"/>
    <w:rsid w:val="00656B4D"/>
    <w:rsid w:val="00660202"/>
    <w:rsid w:val="006858BA"/>
    <w:rsid w:val="00685AB0"/>
    <w:rsid w:val="00686295"/>
    <w:rsid w:val="00690EA3"/>
    <w:rsid w:val="00691342"/>
    <w:rsid w:val="00691A60"/>
    <w:rsid w:val="00692730"/>
    <w:rsid w:val="00693DE5"/>
    <w:rsid w:val="00696CD0"/>
    <w:rsid w:val="006A1856"/>
    <w:rsid w:val="006A2F02"/>
    <w:rsid w:val="006A44E8"/>
    <w:rsid w:val="006A4F49"/>
    <w:rsid w:val="006C2D4E"/>
    <w:rsid w:val="006C3B44"/>
    <w:rsid w:val="006D2E64"/>
    <w:rsid w:val="006D4139"/>
    <w:rsid w:val="006E100D"/>
    <w:rsid w:val="006E28DB"/>
    <w:rsid w:val="006E50C0"/>
    <w:rsid w:val="006E6EF8"/>
    <w:rsid w:val="006E7416"/>
    <w:rsid w:val="006F121C"/>
    <w:rsid w:val="006F33C3"/>
    <w:rsid w:val="006F7E6A"/>
    <w:rsid w:val="00701A43"/>
    <w:rsid w:val="00711A30"/>
    <w:rsid w:val="007202BA"/>
    <w:rsid w:val="00741AA7"/>
    <w:rsid w:val="007536D6"/>
    <w:rsid w:val="00762D89"/>
    <w:rsid w:val="00773490"/>
    <w:rsid w:val="00775E02"/>
    <w:rsid w:val="0078053E"/>
    <w:rsid w:val="00796BE5"/>
    <w:rsid w:val="007A229C"/>
    <w:rsid w:val="007B32DA"/>
    <w:rsid w:val="007B5591"/>
    <w:rsid w:val="007C1685"/>
    <w:rsid w:val="007C2228"/>
    <w:rsid w:val="007C42F4"/>
    <w:rsid w:val="007C6466"/>
    <w:rsid w:val="007C6501"/>
    <w:rsid w:val="007D1E30"/>
    <w:rsid w:val="007D3938"/>
    <w:rsid w:val="007D5F53"/>
    <w:rsid w:val="007D6423"/>
    <w:rsid w:val="007E1960"/>
    <w:rsid w:val="007E5852"/>
    <w:rsid w:val="007E6325"/>
    <w:rsid w:val="007F185D"/>
    <w:rsid w:val="007F28C7"/>
    <w:rsid w:val="007F37D8"/>
    <w:rsid w:val="008127C1"/>
    <w:rsid w:val="00816741"/>
    <w:rsid w:val="0082344B"/>
    <w:rsid w:val="008273F3"/>
    <w:rsid w:val="008443B1"/>
    <w:rsid w:val="00847965"/>
    <w:rsid w:val="00847F36"/>
    <w:rsid w:val="00860F0D"/>
    <w:rsid w:val="00864048"/>
    <w:rsid w:val="00865338"/>
    <w:rsid w:val="00871D7A"/>
    <w:rsid w:val="00877AC4"/>
    <w:rsid w:val="00880B52"/>
    <w:rsid w:val="00885A7C"/>
    <w:rsid w:val="00885ECB"/>
    <w:rsid w:val="008923E6"/>
    <w:rsid w:val="0089267D"/>
    <w:rsid w:val="00892D40"/>
    <w:rsid w:val="008A00D5"/>
    <w:rsid w:val="008A1CBD"/>
    <w:rsid w:val="008C327F"/>
    <w:rsid w:val="008D0529"/>
    <w:rsid w:val="008D7FF1"/>
    <w:rsid w:val="008E1665"/>
    <w:rsid w:val="008F53BA"/>
    <w:rsid w:val="008F607E"/>
    <w:rsid w:val="00900A7E"/>
    <w:rsid w:val="009067DC"/>
    <w:rsid w:val="00906DE4"/>
    <w:rsid w:val="00914600"/>
    <w:rsid w:val="009200FA"/>
    <w:rsid w:val="00921C26"/>
    <w:rsid w:val="009250B5"/>
    <w:rsid w:val="009252DE"/>
    <w:rsid w:val="00926143"/>
    <w:rsid w:val="00926ACD"/>
    <w:rsid w:val="00931252"/>
    <w:rsid w:val="009325D3"/>
    <w:rsid w:val="0093264B"/>
    <w:rsid w:val="009554F9"/>
    <w:rsid w:val="0095724A"/>
    <w:rsid w:val="009579B9"/>
    <w:rsid w:val="009622B3"/>
    <w:rsid w:val="00966C14"/>
    <w:rsid w:val="00971702"/>
    <w:rsid w:val="009809D6"/>
    <w:rsid w:val="00985DF4"/>
    <w:rsid w:val="0099128B"/>
    <w:rsid w:val="00995998"/>
    <w:rsid w:val="009A04F7"/>
    <w:rsid w:val="009A575F"/>
    <w:rsid w:val="009B2068"/>
    <w:rsid w:val="009B32F0"/>
    <w:rsid w:val="009C2ECB"/>
    <w:rsid w:val="009C797C"/>
    <w:rsid w:val="009D31CF"/>
    <w:rsid w:val="009D6C3D"/>
    <w:rsid w:val="009E0B26"/>
    <w:rsid w:val="009E5720"/>
    <w:rsid w:val="009F3D9C"/>
    <w:rsid w:val="009F6170"/>
    <w:rsid w:val="00A002DF"/>
    <w:rsid w:val="00A01681"/>
    <w:rsid w:val="00A01C59"/>
    <w:rsid w:val="00A10DCB"/>
    <w:rsid w:val="00A1337E"/>
    <w:rsid w:val="00A222A4"/>
    <w:rsid w:val="00A27759"/>
    <w:rsid w:val="00A27989"/>
    <w:rsid w:val="00A31CEE"/>
    <w:rsid w:val="00A33E59"/>
    <w:rsid w:val="00A34E7F"/>
    <w:rsid w:val="00A357BC"/>
    <w:rsid w:val="00A42CE4"/>
    <w:rsid w:val="00A542A4"/>
    <w:rsid w:val="00A60533"/>
    <w:rsid w:val="00A66748"/>
    <w:rsid w:val="00A71FFC"/>
    <w:rsid w:val="00A7206A"/>
    <w:rsid w:val="00A82E41"/>
    <w:rsid w:val="00A848C5"/>
    <w:rsid w:val="00AB3393"/>
    <w:rsid w:val="00AB3E71"/>
    <w:rsid w:val="00AB5EB0"/>
    <w:rsid w:val="00AC1B2C"/>
    <w:rsid w:val="00AC791B"/>
    <w:rsid w:val="00AD0269"/>
    <w:rsid w:val="00AE1471"/>
    <w:rsid w:val="00AE20A7"/>
    <w:rsid w:val="00AE27E0"/>
    <w:rsid w:val="00AE5EA0"/>
    <w:rsid w:val="00AE675D"/>
    <w:rsid w:val="00B033E8"/>
    <w:rsid w:val="00B04840"/>
    <w:rsid w:val="00B07483"/>
    <w:rsid w:val="00B07C74"/>
    <w:rsid w:val="00B1131A"/>
    <w:rsid w:val="00B12C45"/>
    <w:rsid w:val="00B25E65"/>
    <w:rsid w:val="00B269E0"/>
    <w:rsid w:val="00B27F77"/>
    <w:rsid w:val="00B31ED8"/>
    <w:rsid w:val="00B35F98"/>
    <w:rsid w:val="00B36734"/>
    <w:rsid w:val="00B40C2F"/>
    <w:rsid w:val="00B45259"/>
    <w:rsid w:val="00B46B0C"/>
    <w:rsid w:val="00B46B37"/>
    <w:rsid w:val="00B5480D"/>
    <w:rsid w:val="00B659A4"/>
    <w:rsid w:val="00B65B6C"/>
    <w:rsid w:val="00B72919"/>
    <w:rsid w:val="00B830C7"/>
    <w:rsid w:val="00B90286"/>
    <w:rsid w:val="00B91B37"/>
    <w:rsid w:val="00B945F0"/>
    <w:rsid w:val="00B9505E"/>
    <w:rsid w:val="00B9535C"/>
    <w:rsid w:val="00B96563"/>
    <w:rsid w:val="00B96610"/>
    <w:rsid w:val="00B97026"/>
    <w:rsid w:val="00BA21FE"/>
    <w:rsid w:val="00BA41A5"/>
    <w:rsid w:val="00BA42D9"/>
    <w:rsid w:val="00BB26FF"/>
    <w:rsid w:val="00BB2B4E"/>
    <w:rsid w:val="00BB7D02"/>
    <w:rsid w:val="00BC0DB0"/>
    <w:rsid w:val="00BE0040"/>
    <w:rsid w:val="00BE723C"/>
    <w:rsid w:val="00BF5CD7"/>
    <w:rsid w:val="00C01FFB"/>
    <w:rsid w:val="00C21DD6"/>
    <w:rsid w:val="00C26885"/>
    <w:rsid w:val="00C358A5"/>
    <w:rsid w:val="00C36117"/>
    <w:rsid w:val="00C43A9F"/>
    <w:rsid w:val="00C45D33"/>
    <w:rsid w:val="00C47FDD"/>
    <w:rsid w:val="00C71522"/>
    <w:rsid w:val="00C7602D"/>
    <w:rsid w:val="00C85A86"/>
    <w:rsid w:val="00C85C9D"/>
    <w:rsid w:val="00C87E0E"/>
    <w:rsid w:val="00CA2ED7"/>
    <w:rsid w:val="00CB0994"/>
    <w:rsid w:val="00CB1193"/>
    <w:rsid w:val="00CB1ABA"/>
    <w:rsid w:val="00CB641A"/>
    <w:rsid w:val="00CC122D"/>
    <w:rsid w:val="00CD1B8C"/>
    <w:rsid w:val="00CD530F"/>
    <w:rsid w:val="00CD5612"/>
    <w:rsid w:val="00CD5C60"/>
    <w:rsid w:val="00CD7D31"/>
    <w:rsid w:val="00CE0911"/>
    <w:rsid w:val="00CE35D1"/>
    <w:rsid w:val="00CE58CF"/>
    <w:rsid w:val="00CF09BF"/>
    <w:rsid w:val="00CF247A"/>
    <w:rsid w:val="00CF3C34"/>
    <w:rsid w:val="00D07188"/>
    <w:rsid w:val="00D11A6B"/>
    <w:rsid w:val="00D21958"/>
    <w:rsid w:val="00D32728"/>
    <w:rsid w:val="00D34B40"/>
    <w:rsid w:val="00D40B57"/>
    <w:rsid w:val="00D43481"/>
    <w:rsid w:val="00D47CBE"/>
    <w:rsid w:val="00D57A9B"/>
    <w:rsid w:val="00D60CF0"/>
    <w:rsid w:val="00D61B2C"/>
    <w:rsid w:val="00D7413A"/>
    <w:rsid w:val="00D863E2"/>
    <w:rsid w:val="00D8650A"/>
    <w:rsid w:val="00D956D0"/>
    <w:rsid w:val="00DB2C83"/>
    <w:rsid w:val="00DC16AB"/>
    <w:rsid w:val="00DD44FF"/>
    <w:rsid w:val="00DE64C3"/>
    <w:rsid w:val="00DF6C04"/>
    <w:rsid w:val="00DF746A"/>
    <w:rsid w:val="00E144F6"/>
    <w:rsid w:val="00E17F89"/>
    <w:rsid w:val="00E226F4"/>
    <w:rsid w:val="00E27616"/>
    <w:rsid w:val="00E31DE9"/>
    <w:rsid w:val="00E3308A"/>
    <w:rsid w:val="00E45526"/>
    <w:rsid w:val="00E47760"/>
    <w:rsid w:val="00E56846"/>
    <w:rsid w:val="00E57100"/>
    <w:rsid w:val="00E72043"/>
    <w:rsid w:val="00E72AFA"/>
    <w:rsid w:val="00E74490"/>
    <w:rsid w:val="00E850B6"/>
    <w:rsid w:val="00E860DD"/>
    <w:rsid w:val="00E866CF"/>
    <w:rsid w:val="00E87469"/>
    <w:rsid w:val="00E87E4A"/>
    <w:rsid w:val="00E901D1"/>
    <w:rsid w:val="00E95A44"/>
    <w:rsid w:val="00EA65D0"/>
    <w:rsid w:val="00EB5536"/>
    <w:rsid w:val="00EC043C"/>
    <w:rsid w:val="00ED489F"/>
    <w:rsid w:val="00ED5B1F"/>
    <w:rsid w:val="00ED762E"/>
    <w:rsid w:val="00EE1193"/>
    <w:rsid w:val="00EE5D4B"/>
    <w:rsid w:val="00EF048C"/>
    <w:rsid w:val="00EF4987"/>
    <w:rsid w:val="00EF66D0"/>
    <w:rsid w:val="00F052FD"/>
    <w:rsid w:val="00F25FC0"/>
    <w:rsid w:val="00F458B2"/>
    <w:rsid w:val="00F53296"/>
    <w:rsid w:val="00F555EB"/>
    <w:rsid w:val="00F60EE8"/>
    <w:rsid w:val="00F6208A"/>
    <w:rsid w:val="00F631EA"/>
    <w:rsid w:val="00F74E3B"/>
    <w:rsid w:val="00F82C21"/>
    <w:rsid w:val="00F87E40"/>
    <w:rsid w:val="00F90EDF"/>
    <w:rsid w:val="00F971D0"/>
    <w:rsid w:val="00FA07D7"/>
    <w:rsid w:val="00FA2E6A"/>
    <w:rsid w:val="00FA6F73"/>
    <w:rsid w:val="00FB1812"/>
    <w:rsid w:val="00FB6A47"/>
    <w:rsid w:val="00FC3703"/>
    <w:rsid w:val="00FD1C3B"/>
    <w:rsid w:val="00FD575C"/>
    <w:rsid w:val="00FD5BAC"/>
    <w:rsid w:val="00FE0760"/>
    <w:rsid w:val="00FE5A16"/>
    <w:rsid w:val="00FE7893"/>
    <w:rsid w:val="00FF699E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unhideWhenUsed/>
    <w:rPr>
      <w:color w:val="0000FF"/>
      <w:u w:val="single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6F121C"/>
  </w:style>
  <w:style w:type="paragraph" w:customStyle="1" w:styleId="ConsPlusNonformat">
    <w:name w:val="ConsPlusNonformat"/>
    <w:uiPriority w:val="99"/>
    <w:rsid w:val="00D57A9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mallCaps w:val="0"/>
      <w:sz w:val="20"/>
      <w:szCs w:val="20"/>
    </w:rPr>
  </w:style>
  <w:style w:type="character" w:customStyle="1" w:styleId="afc">
    <w:name w:val="Абзац списка Знак"/>
    <w:link w:val="afb"/>
    <w:uiPriority w:val="34"/>
    <w:locked/>
    <w:rsid w:val="00D57A9B"/>
    <w:rPr>
      <w:rFonts w:eastAsia="Times New Roman"/>
      <w:smallCaps w:val="0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E1665"/>
    <w:pPr>
      <w:suppressAutoHyphens/>
      <w:spacing w:before="280" w:after="280"/>
      <w:jc w:val="center"/>
    </w:pPr>
    <w:rPr>
      <w:lang w:eastAsia="ar-SA"/>
    </w:rPr>
  </w:style>
  <w:style w:type="character" w:styleId="aff">
    <w:name w:val="page number"/>
    <w:basedOn w:val="a0"/>
    <w:rsid w:val="00060026"/>
  </w:style>
  <w:style w:type="paragraph" w:customStyle="1" w:styleId="TableParagraph">
    <w:name w:val="Table Paragraph"/>
    <w:basedOn w:val="a"/>
    <w:uiPriority w:val="1"/>
    <w:qFormat/>
    <w:rsid w:val="008D7FF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E20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0B4"/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aff0">
    <w:name w:val="Основной текст_"/>
    <w:basedOn w:val="a0"/>
    <w:link w:val="33"/>
    <w:rsid w:val="00603248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603248"/>
    <w:pPr>
      <w:widowControl w:val="0"/>
      <w:shd w:val="clear" w:color="auto" w:fill="FFFFFF"/>
      <w:spacing w:after="60" w:line="0" w:lineRule="atLeast"/>
      <w:ind w:hanging="300"/>
    </w:pPr>
    <w:rPr>
      <w:smallCaps/>
      <w:spacing w:val="2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unhideWhenUsed/>
    <w:rPr>
      <w:color w:val="0000FF"/>
      <w:u w:val="single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6F121C"/>
  </w:style>
  <w:style w:type="paragraph" w:customStyle="1" w:styleId="ConsPlusNonformat">
    <w:name w:val="ConsPlusNonformat"/>
    <w:uiPriority w:val="99"/>
    <w:rsid w:val="00D57A9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mallCaps w:val="0"/>
      <w:sz w:val="20"/>
      <w:szCs w:val="20"/>
    </w:rPr>
  </w:style>
  <w:style w:type="character" w:customStyle="1" w:styleId="afc">
    <w:name w:val="Абзац списка Знак"/>
    <w:link w:val="afb"/>
    <w:uiPriority w:val="34"/>
    <w:locked/>
    <w:rsid w:val="00D57A9B"/>
    <w:rPr>
      <w:rFonts w:eastAsia="Times New Roman"/>
      <w:smallCaps w:val="0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8E1665"/>
    <w:pPr>
      <w:suppressAutoHyphens/>
      <w:spacing w:before="280" w:after="280"/>
      <w:jc w:val="center"/>
    </w:pPr>
    <w:rPr>
      <w:lang w:eastAsia="ar-SA"/>
    </w:rPr>
  </w:style>
  <w:style w:type="character" w:styleId="aff">
    <w:name w:val="page number"/>
    <w:basedOn w:val="a0"/>
    <w:rsid w:val="00060026"/>
  </w:style>
  <w:style w:type="paragraph" w:customStyle="1" w:styleId="TableParagraph">
    <w:name w:val="Table Paragraph"/>
    <w:basedOn w:val="a"/>
    <w:uiPriority w:val="1"/>
    <w:qFormat/>
    <w:rsid w:val="008D7FF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4E20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0B4"/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aff0">
    <w:name w:val="Основной текст_"/>
    <w:basedOn w:val="a0"/>
    <w:link w:val="33"/>
    <w:rsid w:val="00603248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0"/>
    <w:rsid w:val="00603248"/>
    <w:pPr>
      <w:widowControl w:val="0"/>
      <w:shd w:val="clear" w:color="auto" w:fill="FFFFFF"/>
      <w:spacing w:after="60" w:line="0" w:lineRule="atLeast"/>
      <w:ind w:hanging="300"/>
    </w:pPr>
    <w:rPr>
      <w:smallCaps/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pa-tr.ru" TargetMode="External"/><Relationship Id="rId14" Type="http://schemas.openxmlformats.org/officeDocument/2006/relationships/footer" Target="footer5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94F5-F20E-4FF8-B3E8-613AE578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50</Pages>
  <Words>10101</Words>
  <Characters>57578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Саиджапарова</cp:lastModifiedBy>
  <cp:revision>19</cp:revision>
  <cp:lastPrinted>2026-02-12T00:21:00Z</cp:lastPrinted>
  <dcterms:created xsi:type="dcterms:W3CDTF">2026-02-11T08:23:00Z</dcterms:created>
  <dcterms:modified xsi:type="dcterms:W3CDTF">2026-02-12T01:22:00Z</dcterms:modified>
</cp:coreProperties>
</file>