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D90" w:rsidRDefault="00324D90" w:rsidP="00AB6F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AB6F41">
        <w:rPr>
          <w:sz w:val="28"/>
          <w:szCs w:val="28"/>
        </w:rPr>
        <w:t xml:space="preserve"> 25.</w:t>
      </w:r>
      <w:r w:rsidR="00EC41CC">
        <w:rPr>
          <w:sz w:val="28"/>
          <w:szCs w:val="28"/>
        </w:rPr>
        <w:t>12</w:t>
      </w:r>
      <w:r w:rsidR="00554E75" w:rsidRPr="00B66AC5">
        <w:rPr>
          <w:sz w:val="28"/>
          <w:szCs w:val="28"/>
        </w:rPr>
        <w:t>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506120">
        <w:rPr>
          <w:sz w:val="28"/>
          <w:szCs w:val="28"/>
        </w:rPr>
        <w:t>105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330C72" w:rsidRDefault="00330C72" w:rsidP="00506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6120" w:rsidRPr="00730B70" w:rsidRDefault="00506120" w:rsidP="00506120">
      <w:pPr>
        <w:ind w:right="-144"/>
        <w:jc w:val="center"/>
        <w:rPr>
          <w:b/>
          <w:sz w:val="28"/>
          <w:szCs w:val="28"/>
        </w:rPr>
      </w:pPr>
      <w:r w:rsidRPr="00730B7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 границ территории деятельности</w:t>
      </w:r>
    </w:p>
    <w:p w:rsidR="00506120" w:rsidRDefault="00506120" w:rsidP="00506120">
      <w:pPr>
        <w:autoSpaceDE w:val="0"/>
        <w:autoSpaceDN w:val="0"/>
        <w:adjustRightInd w:val="0"/>
        <w:ind w:left="-540" w:right="-144"/>
        <w:jc w:val="center"/>
        <w:rPr>
          <w:b/>
          <w:sz w:val="28"/>
          <w:szCs w:val="28"/>
        </w:rPr>
      </w:pPr>
      <w:r w:rsidRPr="00730B70">
        <w:rPr>
          <w:b/>
          <w:sz w:val="28"/>
          <w:szCs w:val="28"/>
        </w:rPr>
        <w:t xml:space="preserve">территориального общественного самоуправления </w:t>
      </w:r>
      <w:r>
        <w:rPr>
          <w:b/>
          <w:sz w:val="28"/>
          <w:szCs w:val="28"/>
        </w:rPr>
        <w:t xml:space="preserve">«Ангара» </w:t>
      </w:r>
    </w:p>
    <w:p w:rsidR="00506120" w:rsidRPr="008760B1" w:rsidRDefault="00506120" w:rsidP="00506120">
      <w:pPr>
        <w:autoSpaceDE w:val="0"/>
        <w:autoSpaceDN w:val="0"/>
        <w:adjustRightInd w:val="0"/>
        <w:ind w:left="-54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уреть </w:t>
      </w:r>
      <w:proofErr w:type="spellStart"/>
      <w:r>
        <w:rPr>
          <w:b/>
          <w:sz w:val="28"/>
          <w:szCs w:val="28"/>
        </w:rPr>
        <w:t>Усольского</w:t>
      </w:r>
      <w:proofErr w:type="spellEnd"/>
      <w:r>
        <w:rPr>
          <w:b/>
          <w:sz w:val="28"/>
          <w:szCs w:val="28"/>
        </w:rPr>
        <w:t xml:space="preserve"> района Иркутской области</w:t>
      </w:r>
    </w:p>
    <w:p w:rsidR="00506120" w:rsidRPr="00730B70" w:rsidRDefault="00506120" w:rsidP="00506120">
      <w:pPr>
        <w:ind w:right="-144"/>
        <w:jc w:val="center"/>
        <w:rPr>
          <w:b/>
          <w:sz w:val="28"/>
          <w:szCs w:val="28"/>
        </w:rPr>
      </w:pPr>
    </w:p>
    <w:p w:rsidR="00506120" w:rsidRDefault="00506120" w:rsidP="00506120">
      <w:pPr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предложение учредительного собрания об установлении границ </w:t>
      </w:r>
      <w:r w:rsidRPr="00FD169C">
        <w:rPr>
          <w:bCs/>
          <w:sz w:val="28"/>
          <w:szCs w:val="28"/>
        </w:rPr>
        <w:t xml:space="preserve">территориального общественного самоуправления </w:t>
      </w:r>
      <w:r w:rsidRPr="00766186">
        <w:rPr>
          <w:sz w:val="28"/>
          <w:szCs w:val="28"/>
        </w:rPr>
        <w:t>«</w:t>
      </w:r>
      <w:r>
        <w:rPr>
          <w:sz w:val="28"/>
          <w:szCs w:val="28"/>
        </w:rPr>
        <w:t>Ангара</w:t>
      </w:r>
      <w:r w:rsidRPr="00766186">
        <w:rPr>
          <w:sz w:val="28"/>
          <w:szCs w:val="28"/>
        </w:rPr>
        <w:t xml:space="preserve">» </w:t>
      </w:r>
      <w:r>
        <w:rPr>
          <w:sz w:val="28"/>
          <w:szCs w:val="28"/>
        </w:rPr>
        <w:t>д. Буреть</w:t>
      </w:r>
      <w:r w:rsidRPr="00766186">
        <w:rPr>
          <w:sz w:val="28"/>
          <w:szCs w:val="28"/>
        </w:rPr>
        <w:t xml:space="preserve"> </w:t>
      </w:r>
      <w:proofErr w:type="spellStart"/>
      <w:r w:rsidRPr="00766186">
        <w:rPr>
          <w:sz w:val="28"/>
          <w:szCs w:val="28"/>
        </w:rPr>
        <w:t>Усольского</w:t>
      </w:r>
      <w:proofErr w:type="spellEnd"/>
      <w:r w:rsidRPr="00766186">
        <w:rPr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 н</w:t>
      </w:r>
      <w:r w:rsidRPr="00FD169C">
        <w:rPr>
          <w:sz w:val="28"/>
          <w:szCs w:val="28"/>
        </w:rPr>
        <w:t xml:space="preserve">а основании </w:t>
      </w:r>
      <w:r w:rsidRPr="00FD169C">
        <w:rPr>
          <w:bCs/>
          <w:sz w:val="28"/>
          <w:szCs w:val="28"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D169C">
          <w:rPr>
            <w:bCs/>
            <w:sz w:val="28"/>
            <w:szCs w:val="28"/>
          </w:rPr>
          <w:t>2003 г</w:t>
        </w:r>
      </w:smartTag>
      <w:r w:rsidRPr="00FD169C">
        <w:rPr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в соответствии с Положением о п</w:t>
      </w:r>
      <w:r w:rsidRPr="003932A9">
        <w:rPr>
          <w:sz w:val="28"/>
          <w:szCs w:val="28"/>
        </w:rPr>
        <w:t xml:space="preserve">орядке организации и осуществления территориального общественного самоуправления в </w:t>
      </w:r>
      <w:proofErr w:type="spellStart"/>
      <w:r w:rsidRPr="003932A9">
        <w:rPr>
          <w:sz w:val="28"/>
          <w:szCs w:val="28"/>
        </w:rPr>
        <w:t>Тайтурском</w:t>
      </w:r>
      <w:proofErr w:type="spellEnd"/>
      <w:r w:rsidRPr="003932A9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, утвержденным решением Думы </w:t>
      </w:r>
      <w:r w:rsidRPr="00FD169C">
        <w:rPr>
          <w:sz w:val="28"/>
          <w:szCs w:val="28"/>
        </w:rPr>
        <w:t>Тайтурского муниципального образования</w:t>
      </w:r>
      <w:proofErr w:type="gramEnd"/>
      <w:r>
        <w:rPr>
          <w:sz w:val="28"/>
          <w:szCs w:val="28"/>
        </w:rPr>
        <w:t xml:space="preserve"> от 28.11.2018 №60,</w:t>
      </w:r>
      <w:r w:rsidRPr="00FD169C">
        <w:rPr>
          <w:bCs/>
          <w:sz w:val="28"/>
          <w:szCs w:val="28"/>
        </w:rPr>
        <w:t xml:space="preserve"> руководствуясь ст</w:t>
      </w:r>
      <w:r>
        <w:rPr>
          <w:bCs/>
          <w:sz w:val="28"/>
          <w:szCs w:val="28"/>
        </w:rPr>
        <w:t>.ст. 15,31,47</w:t>
      </w:r>
      <w:r w:rsidRPr="00FD169C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Pr="00FD169C">
        <w:rPr>
          <w:sz w:val="28"/>
          <w:szCs w:val="28"/>
        </w:rPr>
        <w:t>Тайтурского муниципального образования</w:t>
      </w:r>
      <w:r w:rsidRPr="00FD169C">
        <w:rPr>
          <w:bCs/>
          <w:sz w:val="28"/>
          <w:szCs w:val="28"/>
        </w:rPr>
        <w:t xml:space="preserve">, Дума </w:t>
      </w:r>
      <w:r>
        <w:rPr>
          <w:bCs/>
          <w:sz w:val="28"/>
          <w:szCs w:val="28"/>
        </w:rPr>
        <w:t xml:space="preserve">городского поселения </w:t>
      </w:r>
      <w:r w:rsidRPr="00FD169C">
        <w:rPr>
          <w:sz w:val="28"/>
          <w:szCs w:val="28"/>
        </w:rPr>
        <w:t>Тайтурского муниципального образования</w:t>
      </w:r>
    </w:p>
    <w:p w:rsidR="00506120" w:rsidRDefault="00506120" w:rsidP="00506120">
      <w:pPr>
        <w:ind w:right="-144"/>
        <w:jc w:val="both"/>
        <w:rPr>
          <w:bCs/>
          <w:sz w:val="28"/>
          <w:szCs w:val="28"/>
        </w:rPr>
      </w:pPr>
      <w:r w:rsidRPr="00FD169C">
        <w:rPr>
          <w:bCs/>
          <w:sz w:val="28"/>
          <w:szCs w:val="28"/>
        </w:rPr>
        <w:t>РЕШИЛА:</w:t>
      </w:r>
    </w:p>
    <w:p w:rsidR="00506120" w:rsidRPr="00FD169C" w:rsidRDefault="00506120" w:rsidP="00506120">
      <w:pPr>
        <w:autoSpaceDE w:val="0"/>
        <w:autoSpaceDN w:val="0"/>
        <w:adjustRightInd w:val="0"/>
        <w:ind w:right="-144" w:firstLine="709"/>
        <w:jc w:val="both"/>
        <w:rPr>
          <w:bCs/>
          <w:sz w:val="28"/>
          <w:szCs w:val="28"/>
        </w:rPr>
      </w:pPr>
      <w:r w:rsidRPr="00FD169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Установить границы территории деятельности</w:t>
      </w:r>
      <w:r w:rsidRPr="00FD169C">
        <w:rPr>
          <w:bCs/>
          <w:sz w:val="28"/>
          <w:szCs w:val="28"/>
        </w:rPr>
        <w:t xml:space="preserve"> территориального общественного самоуправления </w:t>
      </w:r>
      <w:r w:rsidRPr="00766186">
        <w:rPr>
          <w:sz w:val="28"/>
          <w:szCs w:val="28"/>
        </w:rPr>
        <w:t>«</w:t>
      </w:r>
      <w:r>
        <w:rPr>
          <w:sz w:val="28"/>
          <w:szCs w:val="28"/>
        </w:rPr>
        <w:t>Ангара</w:t>
      </w:r>
      <w:r w:rsidRPr="007661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д. Буреть </w:t>
      </w:r>
      <w:proofErr w:type="spellStart"/>
      <w:r w:rsidRPr="00766186">
        <w:rPr>
          <w:sz w:val="28"/>
          <w:szCs w:val="28"/>
        </w:rPr>
        <w:t>Усольского</w:t>
      </w:r>
      <w:proofErr w:type="spellEnd"/>
      <w:r w:rsidRPr="00766186">
        <w:rPr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 xml:space="preserve"> в пределах </w:t>
      </w:r>
      <w:r w:rsidRPr="00EC07EF">
        <w:rPr>
          <w:bCs/>
          <w:sz w:val="28"/>
          <w:szCs w:val="28"/>
        </w:rPr>
        <w:t>улиц</w:t>
      </w:r>
      <w:r>
        <w:rPr>
          <w:bCs/>
          <w:sz w:val="28"/>
          <w:szCs w:val="28"/>
        </w:rPr>
        <w:t>ы Трактовая, дом 6а - 34</w:t>
      </w:r>
      <w:r w:rsidRPr="00FD169C">
        <w:rPr>
          <w:bCs/>
          <w:sz w:val="28"/>
          <w:szCs w:val="28"/>
        </w:rPr>
        <w:t>.</w:t>
      </w:r>
    </w:p>
    <w:p w:rsidR="00AF18F3" w:rsidRPr="00E0467D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B3026" w:rsidRPr="00E0467D">
        <w:rPr>
          <w:rFonts w:ascii="Times New Roman" w:hAnsi="Times New Roman"/>
          <w:sz w:val="28"/>
          <w:szCs w:val="28"/>
        </w:rPr>
        <w:t>Секретарю  Думы городского поселения Тайтурского муниципального образования  (</w:t>
      </w:r>
      <w:proofErr w:type="spellStart"/>
      <w:r w:rsidR="00AB3026" w:rsidRPr="00E0467D">
        <w:rPr>
          <w:rFonts w:ascii="Times New Roman" w:hAnsi="Times New Roman"/>
          <w:sz w:val="28"/>
          <w:szCs w:val="28"/>
        </w:rPr>
        <w:t>Бархатовой</w:t>
      </w:r>
      <w:proofErr w:type="spellEnd"/>
      <w:r w:rsidR="00AB3026" w:rsidRPr="00E0467D">
        <w:rPr>
          <w:rFonts w:ascii="Times New Roman" w:hAnsi="Times New Roman"/>
          <w:sz w:val="28"/>
          <w:szCs w:val="28"/>
        </w:rPr>
        <w:t xml:space="preserve"> К.В.) направить настоящее решение  </w:t>
      </w:r>
      <w:r w:rsidR="004E5900">
        <w:rPr>
          <w:rFonts w:ascii="Times New Roman" w:hAnsi="Times New Roman"/>
          <w:sz w:val="28"/>
          <w:szCs w:val="28"/>
        </w:rPr>
        <w:t>и.о. главы</w:t>
      </w:r>
      <w:r w:rsidR="00AB3026" w:rsidRPr="00E0467D">
        <w:rPr>
          <w:rFonts w:ascii="Times New Roman" w:hAnsi="Times New Roman"/>
          <w:sz w:val="28"/>
          <w:szCs w:val="28"/>
        </w:rPr>
        <w:t xml:space="preserve">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</w:t>
      </w:r>
      <w:r w:rsidR="00E0467D">
        <w:rPr>
          <w:rFonts w:ascii="Times New Roman" w:hAnsi="Times New Roman"/>
          <w:sz w:val="28"/>
          <w:szCs w:val="28"/>
        </w:rPr>
        <w:t xml:space="preserve">о муниципального образования» в </w:t>
      </w:r>
      <w:bookmarkStart w:id="0" w:name="_GoBack"/>
      <w:bookmarkEnd w:id="0"/>
      <w:proofErr w:type="spellStart"/>
      <w:r w:rsidR="00AB3026" w:rsidRPr="00E0467D">
        <w:rPr>
          <w:rFonts w:ascii="Times New Roman" w:hAnsi="Times New Roman"/>
          <w:sz w:val="28"/>
          <w:szCs w:val="28"/>
        </w:rPr>
        <w:t>информационной-телекоммуникационной</w:t>
      </w:r>
      <w:proofErr w:type="spellEnd"/>
      <w:r w:rsidR="00AB3026" w:rsidRPr="00E0467D">
        <w:rPr>
          <w:rFonts w:ascii="Times New Roman" w:hAnsi="Times New Roman"/>
          <w:sz w:val="28"/>
          <w:szCs w:val="28"/>
        </w:rPr>
        <w:t xml:space="preserve"> сети «Интернет»(</w:t>
      </w:r>
      <w:hyperlink r:id="rId8" w:history="1">
        <w:r w:rsidR="00AB3026" w:rsidRPr="00E0467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B3026" w:rsidRPr="00E0467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B3026" w:rsidRPr="00E0467D">
          <w:rPr>
            <w:rStyle w:val="a6"/>
            <w:rFonts w:ascii="Times New Roman" w:hAnsi="Times New Roman"/>
            <w:sz w:val="28"/>
            <w:szCs w:val="28"/>
            <w:lang w:val="en-US"/>
          </w:rPr>
          <w:t>taiturka</w:t>
        </w:r>
        <w:proofErr w:type="spellEnd"/>
        <w:r w:rsidR="00AB3026" w:rsidRPr="00E0467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B3026" w:rsidRPr="00E0467D">
          <w:rPr>
            <w:rStyle w:val="a6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="00AB3026" w:rsidRPr="00E0467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B3026" w:rsidRPr="00E0467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B3026" w:rsidRPr="00E0467D">
        <w:rPr>
          <w:rFonts w:ascii="Times New Roman" w:hAnsi="Times New Roman"/>
          <w:sz w:val="28"/>
          <w:szCs w:val="28"/>
        </w:rPr>
        <w:t>).</w:t>
      </w:r>
    </w:p>
    <w:p w:rsidR="00506120" w:rsidRDefault="00506120" w:rsidP="00506120">
      <w:pPr>
        <w:autoSpaceDE w:val="0"/>
        <w:autoSpaceDN w:val="0"/>
        <w:adjustRightInd w:val="0"/>
        <w:ind w:right="-144" w:firstLine="709"/>
        <w:jc w:val="both"/>
        <w:rPr>
          <w:bCs/>
          <w:sz w:val="28"/>
          <w:szCs w:val="28"/>
        </w:rPr>
      </w:pPr>
    </w:p>
    <w:p w:rsidR="00506120" w:rsidRDefault="00506120" w:rsidP="00506120">
      <w:pPr>
        <w:autoSpaceDE w:val="0"/>
        <w:autoSpaceDN w:val="0"/>
        <w:adjustRightInd w:val="0"/>
        <w:ind w:right="-144" w:firstLine="709"/>
        <w:jc w:val="both"/>
        <w:rPr>
          <w:bCs/>
          <w:sz w:val="28"/>
          <w:szCs w:val="28"/>
        </w:rPr>
      </w:pPr>
    </w:p>
    <w:p w:rsidR="00506120" w:rsidRPr="00506120" w:rsidRDefault="00506120" w:rsidP="00506120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FD169C">
        <w:rPr>
          <w:bCs/>
          <w:sz w:val="28"/>
          <w:szCs w:val="28"/>
        </w:rPr>
        <w:t xml:space="preserve">. Настоящее решение вступает в силу </w:t>
      </w:r>
      <w:r w:rsidRPr="00FD169C">
        <w:rPr>
          <w:sz w:val="28"/>
          <w:szCs w:val="28"/>
        </w:rPr>
        <w:t>со дня его официального опубликования.</w:t>
      </w:r>
    </w:p>
    <w:p w:rsidR="006C12E9" w:rsidRDefault="006C12E9" w:rsidP="00A212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18F3" w:rsidRDefault="00AF18F3" w:rsidP="00A212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AF18F3">
        <w:tc>
          <w:tcPr>
            <w:tcW w:w="4927" w:type="dxa"/>
          </w:tcPr>
          <w:p w:rsidR="000D285C" w:rsidRDefault="00AF18F3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</w:p>
          <w:p w:rsidR="001C2262" w:rsidRPr="003764F1" w:rsidRDefault="004E5900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4E5900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6120" w:rsidRDefault="005061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6120" w:rsidRDefault="005061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6120" w:rsidRDefault="005061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6120" w:rsidRDefault="005061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6120" w:rsidRDefault="005061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4C" w:rsidRDefault="00A0334C">
      <w:r>
        <w:separator/>
      </w:r>
    </w:p>
  </w:endnote>
  <w:endnote w:type="continuationSeparator" w:id="0">
    <w:p w:rsidR="00A0334C" w:rsidRDefault="00A0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4C" w:rsidRDefault="00A0334C">
      <w:r>
        <w:separator/>
      </w:r>
    </w:p>
  </w:footnote>
  <w:footnote w:type="continuationSeparator" w:id="0">
    <w:p w:rsidR="00A0334C" w:rsidRDefault="00A03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52B1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4AEC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900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120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5AC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DE8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3EB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34C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55C5"/>
    <w:rsid w:val="00AB58F0"/>
    <w:rsid w:val="00AB5CC0"/>
    <w:rsid w:val="00AB6305"/>
    <w:rsid w:val="00AB6F41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74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2070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4</cp:revision>
  <cp:lastPrinted>2019-12-30T02:49:00Z</cp:lastPrinted>
  <dcterms:created xsi:type="dcterms:W3CDTF">2019-12-30T02:49:00Z</dcterms:created>
  <dcterms:modified xsi:type="dcterms:W3CDTF">2020-01-08T05:22:00Z</dcterms:modified>
</cp:coreProperties>
</file>