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814AE6" w:rsidP="00814AE6">
      <w:pPr>
        <w:pStyle w:val="a3"/>
        <w:spacing w:before="72"/>
        <w:ind w:left="903"/>
        <w:rPr>
          <w:spacing w:val="-2"/>
        </w:rPr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Pr="00C61D29" w:rsidRDefault="00002ED6" w:rsidP="00002ED6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Муниципальное казенное дошкольное образовательное учреждение детский сад села Верхний </w:t>
            </w:r>
            <w:proofErr w:type="spellStart"/>
            <w:r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>Булай</w:t>
            </w:r>
            <w:proofErr w:type="spellEnd"/>
            <w:r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="00CE2DF3"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МКДОУ </w:t>
            </w:r>
            <w:proofErr w:type="spellStart"/>
            <w:r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/сад </w:t>
            </w:r>
            <w:proofErr w:type="gramStart"/>
            <w:r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Верхний </w:t>
            </w:r>
            <w:proofErr w:type="spellStart"/>
            <w:r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>Булай</w:t>
            </w:r>
            <w:proofErr w:type="spellEnd"/>
            <w:r w:rsidR="00CE2DF3"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C61D29" w:rsidRDefault="00F605DC" w:rsidP="00002ED6">
            <w:pPr>
              <w:pStyle w:val="TableParagraph"/>
              <w:spacing w:line="216" w:lineRule="exact"/>
              <w:ind w:left="33"/>
              <w:jc w:val="both"/>
              <w:rPr>
                <w:sz w:val="18"/>
                <w:szCs w:val="18"/>
              </w:rPr>
            </w:pPr>
            <w:r w:rsidRPr="00C61D29">
              <w:rPr>
                <w:sz w:val="18"/>
                <w:szCs w:val="18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D44DB8" w:rsidRPr="00C61D29">
              <w:rPr>
                <w:sz w:val="18"/>
                <w:szCs w:val="18"/>
              </w:rPr>
              <w:t xml:space="preserve"> от </w:t>
            </w:r>
            <w:r w:rsidR="00002ED6" w:rsidRPr="00C61D29">
              <w:rPr>
                <w:sz w:val="18"/>
                <w:szCs w:val="18"/>
              </w:rPr>
              <w:t xml:space="preserve">06.05.2024 № 27 «О проведении контрольного мероприятия в МКДОУ </w:t>
            </w:r>
            <w:proofErr w:type="spellStart"/>
            <w:r w:rsidR="00002ED6" w:rsidRPr="00C61D29">
              <w:rPr>
                <w:sz w:val="18"/>
                <w:szCs w:val="18"/>
              </w:rPr>
              <w:t>д</w:t>
            </w:r>
            <w:proofErr w:type="spellEnd"/>
            <w:r w:rsidR="00002ED6" w:rsidRPr="00C61D29">
              <w:rPr>
                <w:sz w:val="18"/>
                <w:szCs w:val="18"/>
              </w:rPr>
              <w:t xml:space="preserve">/сад </w:t>
            </w:r>
            <w:proofErr w:type="gramStart"/>
            <w:r w:rsidR="00002ED6" w:rsidRPr="00C61D29">
              <w:rPr>
                <w:sz w:val="18"/>
                <w:szCs w:val="18"/>
              </w:rPr>
              <w:t>с</w:t>
            </w:r>
            <w:proofErr w:type="gramEnd"/>
            <w:r w:rsidR="00002ED6" w:rsidRPr="00C61D29">
              <w:rPr>
                <w:sz w:val="18"/>
                <w:szCs w:val="18"/>
              </w:rPr>
              <w:t xml:space="preserve">. Верхний </w:t>
            </w:r>
            <w:proofErr w:type="spellStart"/>
            <w:r w:rsidR="00002ED6" w:rsidRPr="00C61D29">
              <w:rPr>
                <w:sz w:val="18"/>
                <w:szCs w:val="18"/>
              </w:rPr>
              <w:t>Булай</w:t>
            </w:r>
            <w:proofErr w:type="spellEnd"/>
            <w:r w:rsidR="00002ED6" w:rsidRPr="00C61D29">
              <w:rPr>
                <w:sz w:val="18"/>
                <w:szCs w:val="18"/>
              </w:rPr>
              <w:t xml:space="preserve">» </w:t>
            </w:r>
            <w:r w:rsidR="00D8793B" w:rsidRPr="00C61D29">
              <w:rPr>
                <w:sz w:val="18"/>
                <w:szCs w:val="18"/>
              </w:rPr>
              <w:t xml:space="preserve">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C61D29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18"/>
                <w:szCs w:val="18"/>
                <w:highlight w:val="yellow"/>
              </w:rPr>
            </w:pPr>
            <w:r w:rsidRPr="00C61D29">
              <w:rPr>
                <w:sz w:val="18"/>
                <w:szCs w:val="18"/>
              </w:rPr>
              <w:t>Плановая</w:t>
            </w:r>
            <w:r w:rsidRPr="00C61D29">
              <w:rPr>
                <w:spacing w:val="-11"/>
                <w:sz w:val="18"/>
                <w:szCs w:val="18"/>
              </w:rPr>
              <w:t xml:space="preserve"> </w:t>
            </w:r>
            <w:r w:rsidR="00F17CA1" w:rsidRPr="00C61D29">
              <w:rPr>
                <w:spacing w:val="-11"/>
                <w:sz w:val="18"/>
                <w:szCs w:val="18"/>
              </w:rPr>
              <w:t xml:space="preserve">выездная </w:t>
            </w:r>
            <w:r w:rsidRPr="00C61D29">
              <w:rPr>
                <w:spacing w:val="-2"/>
                <w:sz w:val="18"/>
                <w:szCs w:val="18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C61D29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C61D29" w:rsidRDefault="00F605DC" w:rsidP="00357933">
            <w:pPr>
              <w:pStyle w:val="TableParagraph"/>
              <w:spacing w:before="46"/>
              <w:ind w:left="33"/>
              <w:jc w:val="both"/>
              <w:rPr>
                <w:sz w:val="18"/>
                <w:szCs w:val="18"/>
                <w:highlight w:val="yellow"/>
              </w:rPr>
            </w:pPr>
            <w:r w:rsidRPr="00C61D29">
              <w:rPr>
                <w:sz w:val="18"/>
                <w:szCs w:val="18"/>
              </w:rPr>
              <w:t>2023 год</w:t>
            </w:r>
          </w:p>
        </w:tc>
      </w:tr>
      <w:tr w:rsidR="00F605DC" w:rsidTr="00814AE6">
        <w:tc>
          <w:tcPr>
            <w:tcW w:w="3369" w:type="dxa"/>
          </w:tcPr>
          <w:p w:rsidR="00F605DC" w:rsidRPr="00291870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291870">
              <w:rPr>
                <w:b/>
                <w:sz w:val="20"/>
              </w:rPr>
              <w:t>Сумма</w:t>
            </w:r>
            <w:r w:rsidRPr="00291870">
              <w:rPr>
                <w:b/>
                <w:spacing w:val="-9"/>
                <w:sz w:val="20"/>
              </w:rPr>
              <w:t xml:space="preserve"> </w:t>
            </w:r>
            <w:r w:rsidRPr="00291870">
              <w:rPr>
                <w:b/>
                <w:sz w:val="20"/>
              </w:rPr>
              <w:t>проверенных</w:t>
            </w:r>
            <w:r w:rsidRPr="00291870">
              <w:rPr>
                <w:b/>
                <w:spacing w:val="-11"/>
                <w:sz w:val="20"/>
              </w:rPr>
              <w:t xml:space="preserve"> </w:t>
            </w:r>
            <w:r w:rsidRPr="00291870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C61D29" w:rsidRDefault="00002ED6" w:rsidP="00305811">
            <w:pPr>
              <w:pStyle w:val="TableParagraph"/>
              <w:spacing w:before="31"/>
              <w:ind w:left="0"/>
              <w:jc w:val="both"/>
              <w:rPr>
                <w:sz w:val="18"/>
                <w:szCs w:val="18"/>
              </w:rPr>
            </w:pPr>
            <w:r w:rsidRPr="00C61D29">
              <w:rPr>
                <w:sz w:val="18"/>
                <w:szCs w:val="18"/>
              </w:rPr>
              <w:t xml:space="preserve">8 483 585,88 </w:t>
            </w:r>
            <w:r w:rsidR="004764F4" w:rsidRPr="00C61D29">
              <w:rPr>
                <w:sz w:val="18"/>
                <w:szCs w:val="18"/>
              </w:rPr>
              <w:t xml:space="preserve">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02ED6" w:rsidRPr="00C61D29" w:rsidRDefault="00F605DC" w:rsidP="00002ED6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 </w:t>
            </w:r>
            <w:r w:rsidR="00002ED6" w:rsidRPr="00C61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23.05.2024 года по 13.06.2024 </w:t>
            </w:r>
          </w:p>
          <w:p w:rsidR="00F605DC" w:rsidRPr="00C61D29" w:rsidRDefault="00F605DC" w:rsidP="00F605DC">
            <w:pPr>
              <w:pStyle w:val="TableParagraph"/>
              <w:spacing w:before="108"/>
              <w:jc w:val="both"/>
              <w:rPr>
                <w:sz w:val="18"/>
                <w:szCs w:val="18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2F2BF3" w:rsidRPr="007C3359" w:rsidRDefault="002F2BF3" w:rsidP="002F2BF3">
            <w:pPr>
              <w:tabs>
                <w:tab w:val="left" w:pos="709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При проверке начисления и выплаты заработной  платы за 2023 год,  установлена переплата заработной платы в сумме 9 898,15 руб., в том числе:              </w:t>
            </w:r>
          </w:p>
          <w:p w:rsidR="002F2BF3" w:rsidRPr="007C3359" w:rsidRDefault="002F2BF3" w:rsidP="00F16B84">
            <w:pPr>
              <w:tabs>
                <w:tab w:val="left" w:pos="709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 нарушение статей 135, 216 Трудового кодекса РФ Учреждением в отсутствие обосновывающих документов </w:t>
            </w:r>
            <w:r w:rsidR="00F16B84"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ФИО </w:t>
            </w: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по должности кухонный работник начислена доплата к заработной плате за вредные условия труда на рабочем месте, сумма переплаты за 2023 год составила 8 097,63 руб. (январь – 708,67 руб., февраль – 753,41 руб., март – 753,41  руб., апрель – 753,41  руб., май – 753,41 руб., июнь – 753,41 руб., июль – 753,41 руб</w:t>
            </w:r>
            <w:proofErr w:type="gramEnd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., </w:t>
            </w:r>
            <w:proofErr w:type="gramStart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август – 753,41 руб., сентябрь – 574,03 руб., октябрь – 34,24 руб., ноябрь – 753,41 руб., декабрь – 753,41 руб.);</w:t>
            </w:r>
            <w:proofErr w:type="gramEnd"/>
          </w:p>
          <w:p w:rsidR="002F2BF3" w:rsidRPr="007C3359" w:rsidRDefault="002F2BF3" w:rsidP="00F16B84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 нарушение статей 91, 135 Трудового кодекса РФ воспитателю </w:t>
            </w:r>
            <w:r w:rsidR="00F16B84"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ФИО </w:t>
            </w: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по должности воспитатель (0,25 ставки) оплачено за фактически неотработанные 5 рабочих смен, с 24 по 28 апреля, сумма переплаты составила 1 800,52 руб.</w:t>
            </w:r>
          </w:p>
          <w:p w:rsidR="002F2BF3" w:rsidRPr="007C3359" w:rsidRDefault="002F2BF3" w:rsidP="00F16B84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Нарушение по неправомерной выплате за вредные условия труда по должности кухонный работник за 2019 год указано в Акте проверки № 5-РиП от 01.06.2020 года, нарушение на момент проведения проверки не устранено.</w:t>
            </w:r>
          </w:p>
          <w:p w:rsidR="002F2BF3" w:rsidRPr="007C3359" w:rsidRDefault="002F2BF3" w:rsidP="002F2BF3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>2. При проверке начисления и выплаты заработной  платы за 2023 год,  установлена недоплата заработной платы в сумме 5 145,61 руб., в том числе:</w:t>
            </w:r>
          </w:p>
          <w:p w:rsidR="002F2BF3" w:rsidRPr="007C3359" w:rsidRDefault="002F2BF3" w:rsidP="00F16B84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- в нарушение статей 133, 135 Трудового кодекса РФ</w:t>
            </w:r>
            <w:r w:rsidR="00960F23"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16B84"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ФИО </w:t>
            </w: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должности повар недоплата «доплаты до МРОТ», рассчитанной пропорционально отработанному времени  за июнь 2023 года составила  5 145,61 руб. </w:t>
            </w:r>
            <w:proofErr w:type="gramEnd"/>
          </w:p>
          <w:p w:rsidR="002F2BF3" w:rsidRPr="007C3359" w:rsidRDefault="002F2BF3" w:rsidP="00960F23">
            <w:pPr>
              <w:tabs>
                <w:tab w:val="left" w:pos="709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3. В проверяемом периоде в штатном расписании Учреждения выплата за вредные условия труда по должности кухонный работник утверждена не в соответствие с результатами проведенной специальной оценки условий труда работников.</w:t>
            </w:r>
          </w:p>
          <w:p w:rsidR="002F2BF3" w:rsidRPr="007C3359" w:rsidRDefault="002F2BF3" w:rsidP="00960F23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 При начислении </w:t>
            </w:r>
            <w:r w:rsidR="00960F23"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ФИО</w:t>
            </w: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заработной платы по должности повар (0,5 ставки) и доведении заработной платы </w:t>
            </w:r>
            <w:proofErr w:type="gramStart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МРОТ</w:t>
            </w:r>
            <w:proofErr w:type="gramEnd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, в состав минимального размера оплаты труда включалась выплата за вредные условия труда на рабочем месте.</w:t>
            </w:r>
          </w:p>
          <w:p w:rsidR="002F2BF3" w:rsidRPr="007C3359" w:rsidRDefault="002F2BF3" w:rsidP="002F2BF3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 xml:space="preserve">5. Установлены нарушения при рассмотрении и распределении стимулирующей выплаты по  показателям профессиональной деятельности работников. </w:t>
            </w:r>
          </w:p>
          <w:p w:rsidR="002F2BF3" w:rsidRPr="007C3359" w:rsidRDefault="002F2BF3" w:rsidP="002F2BF3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 xml:space="preserve"> В нарушение пункта 4.5. «Порядка установления выплат стимулирующего характера» оценочные листы педагогических работников не подписаны членами комиссии, работники с итоговыми баллами не ознакомлены.</w:t>
            </w:r>
          </w:p>
          <w:p w:rsidR="002F2BF3" w:rsidRPr="007C3359" w:rsidRDefault="002F2BF3" w:rsidP="002F2BF3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 xml:space="preserve">  В нарушение пункта 4.6. «Порядка установления выплат стимулирующего характера» протокол распределения выплат стимулирующего характера  по учебно-вспомогательному и обслуживающему персоналу за декабрь 2023 года  не подписан членами комиссии. </w:t>
            </w:r>
          </w:p>
          <w:p w:rsidR="002F2BF3" w:rsidRPr="007C3359" w:rsidRDefault="002F2BF3" w:rsidP="002F2BF3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 xml:space="preserve"> В нарушение пункта 4.7. «Порядка установления выплат стимулирующего характера» приказы  об установлении размера стимулирующих выплат за 2023 год не содержат информацию о количестве баллов по каждому работнику.          </w:t>
            </w:r>
          </w:p>
          <w:p w:rsidR="002F2BF3" w:rsidRPr="007C3359" w:rsidRDefault="002F2BF3" w:rsidP="002F2BF3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 xml:space="preserve">6. </w:t>
            </w:r>
            <w:proofErr w:type="gramStart"/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 xml:space="preserve">При проверке стимулирующих выплат распределенных руководителю Учреждения установлено, что в протоколе заседания комиссии по распределению стимулирующих выплат руководителям дошкольных образовательных организаций от 11.12.2023 года № 2 ряд показателей и критериев эффективности деятельности не соответствует «Положению о </w:t>
            </w:r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порядке установления стимулирующих выплат руководителям муниципальных образовательных учреждений Черемховского районного муниципального образования», утвержденному постановлением администрации ЧРМО от 12.05.2022 № 244-п.</w:t>
            </w:r>
            <w:proofErr w:type="gramEnd"/>
          </w:p>
          <w:p w:rsidR="002F2BF3" w:rsidRPr="007C3359" w:rsidRDefault="002F2BF3" w:rsidP="00960F23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В трудовом договоре заведующего Учреждением от 01.09.2022 № 33/22 установлены показатели и критерии эффективности деятельности руководителя не соответствующие «Положению о порядке установления стимулирующих выплат руководителям муниципальных образовательных учреждений Черемховского районного муниципального образования», утвержденному постановлением администрации ЧРМО от 12.05.2022 № 244-п.</w:t>
            </w:r>
          </w:p>
          <w:p w:rsidR="002F2BF3" w:rsidRPr="007C3359" w:rsidRDefault="002F2BF3" w:rsidP="002F2BF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7. Установлено не достоверное составление приказов по основной деятельности.</w:t>
            </w:r>
          </w:p>
          <w:p w:rsidR="002F2BF3" w:rsidRPr="007C3359" w:rsidRDefault="002F2BF3" w:rsidP="002F2BF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8. При анализе «Положения об оплате труда работников» установлены не соответствия:</w:t>
            </w:r>
          </w:p>
          <w:p w:rsidR="002F2BF3" w:rsidRPr="007C3359" w:rsidRDefault="002F2BF3" w:rsidP="002F2BF3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>При проверке документов установлено расхождение дат утверждения должности в «Положении об оплате труда работников» и Штатном расписании Учреждения, так же неверное указание наименования должности при установлении выплат.</w:t>
            </w:r>
          </w:p>
          <w:p w:rsidR="002F2BF3" w:rsidRPr="007C3359" w:rsidRDefault="002F2BF3" w:rsidP="00960F23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Показатели и критерии оценки деятельности педагогических работников </w:t>
            </w:r>
            <w:proofErr w:type="gramStart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Учреждения</w:t>
            </w:r>
            <w:proofErr w:type="gramEnd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утвержденные в «Порядке деятельности комиссии по установлению выплат стимулирующего характера работникам Муниципального казенного дошкольного образовательного учреждения детский сад села Верхний </w:t>
            </w:r>
            <w:proofErr w:type="spellStart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Булай</w:t>
            </w:r>
            <w:proofErr w:type="spellEnd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», а так же в оценочных листах педагогов не соответствуют показателям и критериям оценки деятельности, утвержденным в «Положении об оплате труда работников».</w:t>
            </w:r>
          </w:p>
          <w:p w:rsidR="002F2BF3" w:rsidRPr="007C3359" w:rsidRDefault="002F2BF3" w:rsidP="002F2BF3">
            <w:pPr>
              <w:pStyle w:val="a6"/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>9. Нарушения Трудового законодательства:</w:t>
            </w:r>
          </w:p>
          <w:p w:rsidR="002F2BF3" w:rsidRPr="007C3359" w:rsidRDefault="002F2BF3" w:rsidP="00960F23">
            <w:pPr>
              <w:tabs>
                <w:tab w:val="left" w:pos="709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- с нарушением норм статей 60.1., 60.2., 282, 284 Трудового кодекса РФ оформляются трудовые отношения с работниками по совместительству,  совмещению;</w:t>
            </w:r>
          </w:p>
          <w:p w:rsidR="002F2BF3" w:rsidRPr="007C3359" w:rsidRDefault="002F2BF3" w:rsidP="00960F23">
            <w:pPr>
              <w:tabs>
                <w:tab w:val="left" w:pos="709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- в нарушение статьи 72 Трудового кодекса РФ при изменении наименования должности работника (трудовая функция), Учреждением изменения в условия трудового договора работника не внесены;</w:t>
            </w:r>
          </w:p>
          <w:p w:rsidR="002F2BF3" w:rsidRPr="007C3359" w:rsidRDefault="002F2BF3" w:rsidP="002F2BF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в нарушение статьи 93 Трудового кодекса РФ в трудовых договорах не указано, что оплата труда производится пропорционально отработанному работником времени, при работе на условиях неполного рабочего времени;</w:t>
            </w:r>
          </w:p>
          <w:p w:rsidR="002F2BF3" w:rsidRPr="007C3359" w:rsidRDefault="002F2BF3" w:rsidP="00960F23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- в нарушение статьи 72 Трудового кодекса РФ, пунктов 6.1., 6.2. «Положения об оплате труда работников» при изменении условий оплаты труда работника определенных трудовым договором, дополнительное соглашение к трудовому договору заведующего от 01.09.2022 № 33/22 Отдел образования администрации Черемховского районного муниципального образования не заключалось;</w:t>
            </w:r>
          </w:p>
          <w:p w:rsidR="002F2BF3" w:rsidRPr="007C3359" w:rsidRDefault="002F2BF3" w:rsidP="002F2BF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 нарушение статьи 154 Гражданского кодекса РФ, статьи 60.2. Трудового кодекса РФ Отдел образования администрации Черемховского районного муниципального образования с заведующим Учреждением не согласованы и не оформлены трудовые отношения по дополнительной работе по должностям воспитатель, музыкальный руководитель. </w:t>
            </w:r>
          </w:p>
          <w:p w:rsidR="002F2BF3" w:rsidRPr="007C3359" w:rsidRDefault="002F2BF3" w:rsidP="002F2BF3">
            <w:pPr>
              <w:pStyle w:val="a6"/>
              <w:tabs>
                <w:tab w:val="left" w:pos="567"/>
                <w:tab w:val="left" w:pos="6675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>10. Установлена недоплата родительской платы по детям, посещающим детский сад.</w:t>
            </w:r>
          </w:p>
          <w:p w:rsidR="002F2BF3" w:rsidRPr="007C3359" w:rsidRDefault="002F2BF3" w:rsidP="002F2BF3">
            <w:pPr>
              <w:pStyle w:val="a6"/>
              <w:tabs>
                <w:tab w:val="left" w:pos="567"/>
                <w:tab w:val="left" w:pos="6675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 xml:space="preserve">Порядок взимания родительской платы с родителей (законных представителей), установленный в «Положении о родительской плате за содержание детей в Муниципальном казенном дошкольном образовательном учреждении детский сад села Верхний </w:t>
            </w:r>
            <w:proofErr w:type="spellStart"/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>Булай</w:t>
            </w:r>
            <w:proofErr w:type="spellEnd"/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>» не соответствует нормам «Положения о порядке установления, взимания с родителей (законных представителей) платы за присмотр и уход за детьми, осваивающими образовательные программы дошкольного образования в Черемховском районе», утвержденного постановлением администрации ЧРМО от</w:t>
            </w:r>
            <w:proofErr w:type="gramEnd"/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 xml:space="preserve"> 27.12.2018 № 812-п.</w:t>
            </w:r>
          </w:p>
          <w:p w:rsidR="002F2BF3" w:rsidRPr="007C3359" w:rsidRDefault="002F2BF3" w:rsidP="002F2BF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11.  Нарушения бухгалтерского учета:</w:t>
            </w:r>
          </w:p>
          <w:p w:rsidR="002F2BF3" w:rsidRPr="007C3359" w:rsidRDefault="002F2BF3" w:rsidP="00960F23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в нарушение части 2 статьи 9 Федерального закона от 06 декабря 2011 года   № 402-ФЗ «О бухгалтерском учете» установлены факты принятия к учету первичных документов, без заполнения обязательных реквизитов.</w:t>
            </w:r>
          </w:p>
          <w:p w:rsidR="002F2BF3" w:rsidRPr="007C3359" w:rsidRDefault="002F2BF3" w:rsidP="002F2BF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12. 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2F2BF3" w:rsidRPr="007C3359" w:rsidRDefault="002F2BF3" w:rsidP="00960F23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- в нарушение приказа от 12.11.2021 № 319 «Об утверждении нормативных затрат на обеспечение функций отдела образования администрации Черемховского районного муниципального образования и подведомственных ему казенных  учреждений» при заключении муниципального контракта от 25.08.2023 № б/</w:t>
            </w:r>
            <w:proofErr w:type="spellStart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proofErr w:type="spellEnd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поставку канцелярских принадлежностей «Бумага «</w:t>
            </w:r>
            <w:proofErr w:type="spellStart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СartBlank</w:t>
            </w:r>
            <w:proofErr w:type="spellEnd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» А</w:t>
            </w:r>
            <w:proofErr w:type="gramStart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, 500 л», превышен установленный размер цены товара;</w:t>
            </w:r>
          </w:p>
          <w:p w:rsidR="002F2BF3" w:rsidRPr="007C3359" w:rsidRDefault="002F2BF3" w:rsidP="00960F23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5 контрактам);</w:t>
            </w:r>
          </w:p>
          <w:p w:rsidR="002F2BF3" w:rsidRPr="007C3359" w:rsidRDefault="002F2BF3" w:rsidP="00960F23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- в нарушение части 3 статьи 103 Федерального закона № 44-ФЗ в реестре контрактов в единой информационной системе в сфере закупок Учреждением не своевременно размещена информация по муниципальному контракту от 06.02.2023 № 609 (реестровый номер 3384300355423000001);</w:t>
            </w:r>
          </w:p>
          <w:p w:rsidR="002F2BF3" w:rsidRPr="007C3359" w:rsidRDefault="002F2BF3" w:rsidP="00960F23">
            <w:pPr>
              <w:pStyle w:val="a8"/>
              <w:tabs>
                <w:tab w:val="left" w:pos="709"/>
              </w:tabs>
              <w:ind w:left="0"/>
              <w:jc w:val="both"/>
              <w:rPr>
                <w:sz w:val="18"/>
                <w:szCs w:val="18"/>
                <w:lang w:eastAsia="en-US"/>
              </w:rPr>
            </w:pPr>
            <w:r w:rsidRPr="007C3359">
              <w:rPr>
                <w:sz w:val="18"/>
                <w:szCs w:val="18"/>
                <w:lang w:eastAsia="en-US"/>
              </w:rPr>
              <w:t xml:space="preserve">-  в нарушение части 13 статьи 34,  части 1 статьи 94 Федерального закона № 44-ФЗ в проверяемом периоде допускались нарушения условий исполнения контракта по оплате поставленного товара, оказанной услуги (по 4 контрактам);           </w:t>
            </w:r>
          </w:p>
          <w:p w:rsidR="002F2BF3" w:rsidRPr="007C3359" w:rsidRDefault="002F2BF3" w:rsidP="002F2BF3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>- в нарушение части 13.1. статьи 34 Федерального закона № 44-ФЗ в договорах заключенных с единственным поставщиком (подрядчиком, исполнителем) установлен срок оплаты не в соответствии с требованиями законодательства Российской Федерации о контрактной системе (вместо «не более десяти рабочих дней с даты подписания документа о приемке товаров, работ, услуг» указано «в течение 30 календарных дней с момента предоставления счета на оплату на основании</w:t>
            </w:r>
            <w:proofErr w:type="gramEnd"/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 xml:space="preserve"> подписанного сторонами акта оказанных услуг», «в течение 15 (пятнадцати) календарных дней с момента предъявления Исполнителем счета») (по 3 контрактам);</w:t>
            </w:r>
          </w:p>
          <w:p w:rsidR="002F2BF3" w:rsidRPr="007C3359" w:rsidRDefault="002F2BF3" w:rsidP="007C3359">
            <w:pPr>
              <w:pStyle w:val="a6"/>
              <w:ind w:firstLine="33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/>
                <w:sz w:val="18"/>
                <w:szCs w:val="18"/>
              </w:rPr>
              <w:t>- Учреждением обязательное условие о порядке оплаты оказанных услуг в договора включено не в соответствии с частью 13.1. статьи 34, частью 1 статьи 94 Федерального закона № 44-ФЗ (по 2 контрактам);</w:t>
            </w:r>
          </w:p>
          <w:p w:rsidR="00F605DC" w:rsidRPr="007C3359" w:rsidRDefault="002F2BF3" w:rsidP="005017B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59">
              <w:rPr>
                <w:rFonts w:ascii="Times New Roman" w:eastAsia="Times New Roman" w:hAnsi="Times New Roman" w:cs="Times New Roman"/>
                <w:sz w:val="18"/>
                <w:szCs w:val="18"/>
              </w:rPr>
              <w:t>- в нарушение части 1 статьи 3 Федерального закона 44-ФЗ, статьи 72 Бюджетного кодекса РФ, статьи 525 Гражданского кодекса РФ действия контрактов распространены на правоотношения сторон, возникшие до даты их заключения (по 1 контракту).</w:t>
            </w: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7C3359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7C33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7C335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7C3359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7C335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7C335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02ED6"/>
    <w:rsid w:val="000A19A1"/>
    <w:rsid w:val="001037A0"/>
    <w:rsid w:val="00180E87"/>
    <w:rsid w:val="001B72DD"/>
    <w:rsid w:val="001E7E88"/>
    <w:rsid w:val="002847CC"/>
    <w:rsid w:val="00291870"/>
    <w:rsid w:val="002C489F"/>
    <w:rsid w:val="002D4CD0"/>
    <w:rsid w:val="002F2BF3"/>
    <w:rsid w:val="00305811"/>
    <w:rsid w:val="00357933"/>
    <w:rsid w:val="00473D1B"/>
    <w:rsid w:val="004764F4"/>
    <w:rsid w:val="004A570A"/>
    <w:rsid w:val="004D0DC4"/>
    <w:rsid w:val="004F304B"/>
    <w:rsid w:val="005017BC"/>
    <w:rsid w:val="00576E65"/>
    <w:rsid w:val="0060216B"/>
    <w:rsid w:val="006212BC"/>
    <w:rsid w:val="006F673D"/>
    <w:rsid w:val="007007A2"/>
    <w:rsid w:val="00782F07"/>
    <w:rsid w:val="007B7F3D"/>
    <w:rsid w:val="007C3359"/>
    <w:rsid w:val="007D3C06"/>
    <w:rsid w:val="00814AE6"/>
    <w:rsid w:val="0085654F"/>
    <w:rsid w:val="00864305"/>
    <w:rsid w:val="00867373"/>
    <w:rsid w:val="00960F23"/>
    <w:rsid w:val="00A21C6C"/>
    <w:rsid w:val="00AC1D45"/>
    <w:rsid w:val="00B377AD"/>
    <w:rsid w:val="00B465BB"/>
    <w:rsid w:val="00C10B62"/>
    <w:rsid w:val="00C61D29"/>
    <w:rsid w:val="00CA1BA9"/>
    <w:rsid w:val="00CE2DF3"/>
    <w:rsid w:val="00D3507B"/>
    <w:rsid w:val="00D44DB8"/>
    <w:rsid w:val="00D8793B"/>
    <w:rsid w:val="00E41E49"/>
    <w:rsid w:val="00E966EE"/>
    <w:rsid w:val="00EF0C8D"/>
    <w:rsid w:val="00F16B84"/>
    <w:rsid w:val="00F17CA1"/>
    <w:rsid w:val="00F605DC"/>
    <w:rsid w:val="00F74BAA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0">
    <w:name w:val="Стиль1 Знак"/>
    <w:basedOn w:val="a7"/>
    <w:link w:val="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FB4E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9</cp:revision>
  <dcterms:created xsi:type="dcterms:W3CDTF">2024-12-19T03:51:00Z</dcterms:created>
  <dcterms:modified xsi:type="dcterms:W3CDTF">2024-12-19T09:28:00Z</dcterms:modified>
</cp:coreProperties>
</file>