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bottom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3"/>
      </w:tblGrid>
      <w:tr w:rsidR="00C60AF9">
        <w:trPr>
          <w:trHeight w:val="2552"/>
        </w:trPr>
        <w:tc>
          <w:tcPr>
            <w:tcW w:w="9463" w:type="dxa"/>
            <w:tcBorders>
              <w:top w:val="none" w:sz="4" w:space="0" w:color="000000"/>
              <w:left w:val="none" w:sz="4" w:space="0" w:color="000000"/>
              <w:bottom w:val="single" w:sz="24" w:space="0" w:color="auto"/>
              <w:right w:val="none" w:sz="4" w:space="0" w:color="000000"/>
            </w:tcBorders>
          </w:tcPr>
          <w:p w:rsidR="00C60AF9" w:rsidRDefault="00274596">
            <w:pPr>
              <w:keepNext/>
              <w:spacing w:line="360" w:lineRule="auto"/>
              <w:jc w:val="center"/>
              <w:outlineLvl w:val="0"/>
              <w:rPr>
                <w:rFonts w:cs="Arial Unicode MS"/>
                <w:b/>
                <w:sz w:val="28"/>
                <w:szCs w:val="20"/>
              </w:rPr>
            </w:pPr>
            <w:r>
              <w:rPr>
                <w:rFonts w:cs="Arial Unicode MS"/>
                <w:b/>
                <w:sz w:val="28"/>
                <w:szCs w:val="20"/>
              </w:rPr>
              <w:t>Р о с с и й с к а я  Ф е д е р а ц и я</w:t>
            </w:r>
          </w:p>
          <w:p w:rsidR="00C60AF9" w:rsidRDefault="00274596">
            <w:pPr>
              <w:keepNext/>
              <w:jc w:val="center"/>
              <w:outlineLvl w:val="4"/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Иркутская область</w:t>
            </w:r>
          </w:p>
          <w:p w:rsidR="00C60AF9" w:rsidRDefault="00274596">
            <w:pPr>
              <w:jc w:val="center"/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Тайшетский муниципальный округ Иркутской области</w:t>
            </w:r>
          </w:p>
          <w:p w:rsidR="003F5D5A" w:rsidRDefault="00274596">
            <w:pPr>
              <w:keepNext/>
              <w:jc w:val="center"/>
              <w:outlineLvl w:val="5"/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>ДУМА ТАЙШЕТСКОГО МУНИЦИПАЛЬНОГО ОКРУГА</w:t>
            </w:r>
          </w:p>
          <w:p w:rsidR="00C60AF9" w:rsidRDefault="003F5D5A">
            <w:pPr>
              <w:keepNext/>
              <w:jc w:val="center"/>
              <w:outlineLvl w:val="5"/>
              <w:rPr>
                <w:b/>
                <w:bCs/>
                <w:sz w:val="32"/>
                <w:szCs w:val="32"/>
              </w:rPr>
            </w:pPr>
            <w:r>
              <w:rPr>
                <w:b/>
                <w:sz w:val="32"/>
                <w:szCs w:val="20"/>
              </w:rPr>
              <w:t>ИРКУТСКОЙ ОБЛАСТИ</w:t>
            </w:r>
            <w:r w:rsidR="00274596">
              <w:rPr>
                <w:b/>
                <w:sz w:val="32"/>
                <w:szCs w:val="20"/>
              </w:rPr>
              <w:t xml:space="preserve"> </w:t>
            </w:r>
          </w:p>
          <w:p w:rsidR="00C60AF9" w:rsidRDefault="00C60AF9">
            <w:pPr>
              <w:jc w:val="center"/>
              <w:rPr>
                <w:b/>
                <w:sz w:val="32"/>
                <w:szCs w:val="20"/>
              </w:rPr>
            </w:pPr>
          </w:p>
          <w:p w:rsidR="00C60AF9" w:rsidRDefault="00274596">
            <w:pPr>
              <w:keepNext/>
              <w:jc w:val="center"/>
              <w:outlineLvl w:val="6"/>
              <w:rPr>
                <w:b/>
                <w:sz w:val="44"/>
                <w:szCs w:val="20"/>
              </w:rPr>
            </w:pPr>
            <w:r>
              <w:rPr>
                <w:b/>
                <w:sz w:val="44"/>
                <w:szCs w:val="20"/>
              </w:rPr>
              <w:t xml:space="preserve">РЕШЕНИЕ </w:t>
            </w:r>
          </w:p>
        </w:tc>
      </w:tr>
    </w:tbl>
    <w:p w:rsidR="00C60AF9" w:rsidRDefault="00C60AF9">
      <w:pPr>
        <w:ind w:right="-568"/>
        <w:rPr>
          <w:szCs w:val="20"/>
        </w:rPr>
      </w:pPr>
    </w:p>
    <w:p w:rsidR="00C60AF9" w:rsidRPr="0087658E" w:rsidRDefault="0087658E">
      <w:pPr>
        <w:jc w:val="both"/>
        <w:rPr>
          <w:sz w:val="26"/>
          <w:szCs w:val="26"/>
        </w:rPr>
      </w:pPr>
      <w:r w:rsidRPr="0087658E">
        <w:rPr>
          <w:sz w:val="26"/>
          <w:szCs w:val="26"/>
        </w:rPr>
        <w:t>от «31</w:t>
      </w:r>
      <w:r w:rsidR="00CD4136" w:rsidRPr="0087658E">
        <w:rPr>
          <w:sz w:val="26"/>
          <w:szCs w:val="26"/>
        </w:rPr>
        <w:t xml:space="preserve">» марта </w:t>
      </w:r>
      <w:r w:rsidR="00274596" w:rsidRPr="0087658E">
        <w:rPr>
          <w:sz w:val="26"/>
          <w:szCs w:val="26"/>
        </w:rPr>
        <w:t>202</w:t>
      </w:r>
      <w:r w:rsidR="00F97CB2" w:rsidRPr="0087658E">
        <w:rPr>
          <w:sz w:val="26"/>
          <w:szCs w:val="26"/>
        </w:rPr>
        <w:t>6</w:t>
      </w:r>
      <w:r w:rsidR="00274596" w:rsidRPr="0087658E">
        <w:rPr>
          <w:sz w:val="26"/>
          <w:szCs w:val="26"/>
        </w:rPr>
        <w:t xml:space="preserve"> года                                                  </w:t>
      </w:r>
      <w:r w:rsidRPr="0087658E">
        <w:rPr>
          <w:sz w:val="26"/>
          <w:szCs w:val="26"/>
        </w:rPr>
        <w:t xml:space="preserve">    </w:t>
      </w:r>
      <w:r w:rsidRPr="0087658E">
        <w:rPr>
          <w:sz w:val="26"/>
          <w:szCs w:val="26"/>
        </w:rPr>
        <w:tab/>
      </w:r>
      <w:r w:rsidRPr="0087658E">
        <w:rPr>
          <w:sz w:val="26"/>
          <w:szCs w:val="26"/>
        </w:rPr>
        <w:tab/>
        <w:t xml:space="preserve">                   № 237</w:t>
      </w:r>
    </w:p>
    <w:p w:rsidR="00C60AF9" w:rsidRPr="0087658E" w:rsidRDefault="00274596">
      <w:pPr>
        <w:widowControl w:val="0"/>
        <w:tabs>
          <w:tab w:val="left" w:pos="7155"/>
          <w:tab w:val="right" w:pos="10205"/>
        </w:tabs>
        <w:rPr>
          <w:sz w:val="26"/>
          <w:szCs w:val="26"/>
        </w:rPr>
      </w:pPr>
      <w:r w:rsidRPr="0087658E">
        <w:rPr>
          <w:sz w:val="26"/>
          <w:szCs w:val="26"/>
        </w:rPr>
        <w:t xml:space="preserve">                                                                                                                  </w:t>
      </w:r>
    </w:p>
    <w:p w:rsidR="0025018A" w:rsidRDefault="0025018A" w:rsidP="00EE51A0">
      <w:pPr>
        <w:ind w:firstLine="708"/>
        <w:jc w:val="both"/>
      </w:pPr>
    </w:p>
    <w:p w:rsidR="0025018A" w:rsidRPr="00F37C6A" w:rsidRDefault="0025018A" w:rsidP="00CD4136">
      <w:pPr>
        <w:jc w:val="both"/>
        <w:rPr>
          <w:sz w:val="26"/>
          <w:szCs w:val="26"/>
        </w:rPr>
      </w:pPr>
      <w:r w:rsidRPr="00F37C6A">
        <w:rPr>
          <w:sz w:val="26"/>
          <w:szCs w:val="26"/>
        </w:rPr>
        <w:t>Об утверждении Прогнозного плана приватизации муниципального имущества Тайшетского муниципального округа на 2026 год</w:t>
      </w:r>
    </w:p>
    <w:p w:rsidR="0025018A" w:rsidRPr="00F37C6A" w:rsidRDefault="0025018A" w:rsidP="00EE51A0">
      <w:pPr>
        <w:ind w:firstLine="708"/>
        <w:jc w:val="both"/>
        <w:rPr>
          <w:sz w:val="26"/>
          <w:szCs w:val="26"/>
        </w:rPr>
      </w:pPr>
    </w:p>
    <w:p w:rsidR="00F37C6A" w:rsidRDefault="00F37C6A" w:rsidP="00EE51A0">
      <w:pPr>
        <w:ind w:firstLine="708"/>
        <w:jc w:val="both"/>
        <w:rPr>
          <w:sz w:val="26"/>
          <w:szCs w:val="26"/>
        </w:rPr>
      </w:pPr>
    </w:p>
    <w:p w:rsidR="002833A7" w:rsidRPr="00F37C6A" w:rsidRDefault="002833A7" w:rsidP="00EE51A0">
      <w:pPr>
        <w:ind w:firstLine="708"/>
        <w:jc w:val="both"/>
        <w:rPr>
          <w:sz w:val="26"/>
          <w:szCs w:val="26"/>
        </w:rPr>
      </w:pPr>
      <w:r w:rsidRPr="00F37C6A">
        <w:rPr>
          <w:sz w:val="26"/>
          <w:szCs w:val="26"/>
        </w:rPr>
        <w:t xml:space="preserve">В целях пополнения доходной части бюджета </w:t>
      </w:r>
      <w:r w:rsidR="00260548" w:rsidRPr="00F37C6A">
        <w:rPr>
          <w:sz w:val="26"/>
          <w:szCs w:val="26"/>
        </w:rPr>
        <w:t>Тайшетского муниципального округа</w:t>
      </w:r>
      <w:r w:rsidRPr="00F37C6A">
        <w:rPr>
          <w:sz w:val="26"/>
          <w:szCs w:val="26"/>
        </w:rPr>
        <w:t>, руководствуясь Федеральным законом от 21 декабря 2001 года № 178-ФЗ "О приватизации государственного и муниципального имущества", Положением о приватизации муниципального имущества муниципального образования "Тайшетский район", утвержденным решением Думы Тайшетского района от 27 июня 2017 года № 89 (в редакции решений Думы Тайшетского района от  26 декабря 2017 года № 105, от 28 июля 2020 года № 297</w:t>
      </w:r>
      <w:r w:rsidR="00260548" w:rsidRPr="00F37C6A">
        <w:rPr>
          <w:sz w:val="26"/>
          <w:szCs w:val="26"/>
        </w:rPr>
        <w:t>, от 26 ноября 2024 года № 388, от 30 апреля 2025 года № 419</w:t>
      </w:r>
      <w:r w:rsidRPr="00F37C6A">
        <w:rPr>
          <w:sz w:val="26"/>
          <w:szCs w:val="26"/>
        </w:rPr>
        <w:t xml:space="preserve">), </w:t>
      </w:r>
      <w:r w:rsidR="00260548" w:rsidRPr="00F37C6A">
        <w:rPr>
          <w:sz w:val="26"/>
          <w:szCs w:val="26"/>
        </w:rPr>
        <w:t>решением Думы Тайшетского муниципального округа Иркутской области от 22 сентября 2025 года № 10 (в редакции решения Думы Тайшетского муниципального округа от 19 декабря 2025 года № 79) "Об утверждении Положения о порядке правопреемства органов местного самоуправления Тайшетского муниципального округа Иркутской области", статьями 6, 34 Устава Тайшетского муниципального округа Иркутской области, Дума Тайшетского муниципального округа</w:t>
      </w:r>
    </w:p>
    <w:p w:rsidR="002833A7" w:rsidRPr="00F37C6A" w:rsidRDefault="002833A7" w:rsidP="00EE51A0">
      <w:pPr>
        <w:jc w:val="both"/>
        <w:rPr>
          <w:sz w:val="26"/>
          <w:szCs w:val="26"/>
        </w:rPr>
      </w:pPr>
    </w:p>
    <w:p w:rsidR="002833A7" w:rsidRPr="00CD4136" w:rsidRDefault="002833A7" w:rsidP="00EE51A0">
      <w:pPr>
        <w:rPr>
          <w:b/>
          <w:sz w:val="26"/>
          <w:szCs w:val="26"/>
        </w:rPr>
      </w:pPr>
      <w:r w:rsidRPr="00CD4136">
        <w:rPr>
          <w:b/>
          <w:sz w:val="26"/>
          <w:szCs w:val="26"/>
        </w:rPr>
        <w:t>РЕШИЛА:</w:t>
      </w:r>
    </w:p>
    <w:p w:rsidR="00F37C6A" w:rsidRDefault="00F37C6A" w:rsidP="00EE51A0">
      <w:pPr>
        <w:ind w:firstLine="567"/>
        <w:jc w:val="both"/>
        <w:rPr>
          <w:sz w:val="26"/>
          <w:szCs w:val="26"/>
        </w:rPr>
      </w:pPr>
    </w:p>
    <w:p w:rsidR="002833A7" w:rsidRPr="00F37C6A" w:rsidRDefault="00260548" w:rsidP="00EE51A0">
      <w:pPr>
        <w:ind w:firstLine="567"/>
        <w:jc w:val="both"/>
        <w:rPr>
          <w:sz w:val="26"/>
          <w:szCs w:val="26"/>
        </w:rPr>
      </w:pPr>
      <w:r w:rsidRPr="00F37C6A">
        <w:rPr>
          <w:sz w:val="26"/>
          <w:szCs w:val="26"/>
        </w:rPr>
        <w:t xml:space="preserve">1. </w:t>
      </w:r>
      <w:r w:rsidR="002833A7" w:rsidRPr="00F37C6A">
        <w:rPr>
          <w:sz w:val="26"/>
          <w:szCs w:val="26"/>
        </w:rPr>
        <w:t xml:space="preserve">Утвердить прогнозный план приватизации муниципального имущества </w:t>
      </w:r>
      <w:r w:rsidRPr="00F37C6A">
        <w:rPr>
          <w:sz w:val="26"/>
          <w:szCs w:val="26"/>
        </w:rPr>
        <w:t>Тайшетского муниципального округа</w:t>
      </w:r>
      <w:r w:rsidR="002833A7" w:rsidRPr="00F37C6A">
        <w:rPr>
          <w:sz w:val="26"/>
          <w:szCs w:val="26"/>
        </w:rPr>
        <w:t xml:space="preserve"> на 202</w:t>
      </w:r>
      <w:r w:rsidRPr="00F37C6A">
        <w:rPr>
          <w:sz w:val="26"/>
          <w:szCs w:val="26"/>
        </w:rPr>
        <w:t>6</w:t>
      </w:r>
      <w:r w:rsidR="002833A7" w:rsidRPr="00F37C6A">
        <w:rPr>
          <w:sz w:val="26"/>
          <w:szCs w:val="26"/>
        </w:rPr>
        <w:t xml:space="preserve"> год, согласно приложению.</w:t>
      </w:r>
    </w:p>
    <w:p w:rsidR="007846DD" w:rsidRPr="00F37C6A" w:rsidRDefault="007846DD" w:rsidP="00EE51A0">
      <w:pPr>
        <w:ind w:firstLine="567"/>
        <w:jc w:val="both"/>
        <w:rPr>
          <w:sz w:val="26"/>
          <w:szCs w:val="26"/>
        </w:rPr>
      </w:pPr>
      <w:r w:rsidRPr="00F37C6A">
        <w:rPr>
          <w:sz w:val="26"/>
          <w:szCs w:val="26"/>
        </w:rPr>
        <w:t>2. Признать утратившими силу:</w:t>
      </w:r>
    </w:p>
    <w:p w:rsidR="007846DD" w:rsidRPr="00F37C6A" w:rsidRDefault="007846DD" w:rsidP="00EE51A0">
      <w:pPr>
        <w:ind w:firstLine="567"/>
        <w:jc w:val="both"/>
        <w:rPr>
          <w:sz w:val="26"/>
          <w:szCs w:val="26"/>
        </w:rPr>
      </w:pPr>
      <w:r w:rsidRPr="00F37C6A">
        <w:rPr>
          <w:sz w:val="26"/>
          <w:szCs w:val="26"/>
        </w:rPr>
        <w:t>решение Думы Бирюсинского муниципального образования "Бирюсинское городское поселение" от 28 ноября 2024 года № 97 "Об утверждении Прогнозного плана приватизации Бирюсинского муниципального образования "Бирю</w:t>
      </w:r>
      <w:r w:rsidR="00CD4136">
        <w:rPr>
          <w:sz w:val="26"/>
          <w:szCs w:val="26"/>
        </w:rPr>
        <w:t xml:space="preserve">синского городского поселения" </w:t>
      </w:r>
      <w:r w:rsidRPr="00F37C6A">
        <w:rPr>
          <w:sz w:val="26"/>
          <w:szCs w:val="26"/>
        </w:rPr>
        <w:t>на 2025 год";</w:t>
      </w:r>
    </w:p>
    <w:p w:rsidR="007846DD" w:rsidRPr="00F37C6A" w:rsidRDefault="007846DD" w:rsidP="00EE51A0">
      <w:pPr>
        <w:ind w:firstLine="567"/>
        <w:jc w:val="both"/>
        <w:rPr>
          <w:sz w:val="26"/>
          <w:szCs w:val="26"/>
        </w:rPr>
      </w:pPr>
      <w:r w:rsidRPr="00F37C6A">
        <w:rPr>
          <w:sz w:val="26"/>
          <w:szCs w:val="26"/>
        </w:rPr>
        <w:t xml:space="preserve">решение Думы Шелеховского муниципального образования от 11 марта 2025 года № 61 "Об утверждении </w:t>
      </w:r>
      <w:r w:rsidR="00EE51A0" w:rsidRPr="00F37C6A">
        <w:rPr>
          <w:sz w:val="26"/>
          <w:szCs w:val="26"/>
        </w:rPr>
        <w:t>п</w:t>
      </w:r>
      <w:r w:rsidRPr="00F37C6A">
        <w:rPr>
          <w:sz w:val="26"/>
          <w:szCs w:val="26"/>
        </w:rPr>
        <w:t>рогнозного плана приватизации Шелеховского муниципального образования на 2025 год";</w:t>
      </w:r>
    </w:p>
    <w:p w:rsidR="007846DD" w:rsidRPr="00F37C6A" w:rsidRDefault="007846DD" w:rsidP="00EE51A0">
      <w:pPr>
        <w:ind w:firstLine="567"/>
        <w:jc w:val="both"/>
        <w:rPr>
          <w:sz w:val="26"/>
          <w:szCs w:val="26"/>
        </w:rPr>
      </w:pPr>
      <w:r w:rsidRPr="00F37C6A">
        <w:rPr>
          <w:sz w:val="26"/>
          <w:szCs w:val="26"/>
        </w:rPr>
        <w:t xml:space="preserve">решение Думы Шелеховского муниципального образования от 15 апреля 2025 года № 64 "О внесении изменений в </w:t>
      </w:r>
      <w:r w:rsidR="00EE51A0" w:rsidRPr="00F37C6A">
        <w:rPr>
          <w:sz w:val="26"/>
          <w:szCs w:val="26"/>
        </w:rPr>
        <w:t>решение Думы Шелеховского муниципального образования от 11 марта 2025 года № 61 "Об утверждении прогнозного плана приватизации муниципального имущества Шелеховского муниципального образования на 2025 год".</w:t>
      </w:r>
    </w:p>
    <w:p w:rsidR="00CD1C59" w:rsidRPr="00F37C6A" w:rsidRDefault="00EE51A0" w:rsidP="00EE51A0">
      <w:pPr>
        <w:ind w:firstLine="567"/>
        <w:jc w:val="both"/>
        <w:rPr>
          <w:sz w:val="26"/>
          <w:szCs w:val="26"/>
        </w:rPr>
      </w:pPr>
      <w:r w:rsidRPr="00F37C6A">
        <w:rPr>
          <w:sz w:val="26"/>
          <w:szCs w:val="26"/>
        </w:rPr>
        <w:lastRenderedPageBreak/>
        <w:t>3</w:t>
      </w:r>
      <w:r w:rsidR="00CD1C59" w:rsidRPr="00F37C6A">
        <w:rPr>
          <w:sz w:val="26"/>
          <w:szCs w:val="26"/>
        </w:rPr>
        <w:t xml:space="preserve">. Опубликовать настоящее решение в Бюллетене нормативных правовых актов Тайшетского муниципального округа "Официальная среда", разместить на официальном сайте администрации Тайшетского </w:t>
      </w:r>
      <w:r w:rsidR="00F37C6A">
        <w:rPr>
          <w:sz w:val="26"/>
          <w:szCs w:val="26"/>
        </w:rPr>
        <w:t>муниципального округа</w:t>
      </w:r>
      <w:r w:rsidR="00CD1C59" w:rsidRPr="00F37C6A">
        <w:rPr>
          <w:sz w:val="26"/>
          <w:szCs w:val="26"/>
        </w:rPr>
        <w:t xml:space="preserve">, </w:t>
      </w:r>
      <w:r w:rsidR="00F37C6A">
        <w:rPr>
          <w:sz w:val="26"/>
          <w:szCs w:val="26"/>
        </w:rPr>
        <w:t xml:space="preserve">в сетевом издании "Портал правовой информации администрации Тайшетского муниципального </w:t>
      </w:r>
      <w:r w:rsidR="009A57A1">
        <w:rPr>
          <w:sz w:val="26"/>
          <w:szCs w:val="26"/>
        </w:rPr>
        <w:t>района</w:t>
      </w:r>
      <w:r w:rsidR="00F37C6A">
        <w:rPr>
          <w:sz w:val="26"/>
          <w:szCs w:val="26"/>
        </w:rPr>
        <w:t>" (</w:t>
      </w:r>
      <w:hyperlink r:id="rId7" w:tooltip="https://npa-tr.ru" w:history="1">
        <w:r w:rsidR="00CD1C59" w:rsidRPr="00F37C6A">
          <w:rPr>
            <w:sz w:val="26"/>
            <w:szCs w:val="26"/>
          </w:rPr>
          <w:t>https://npa-tr.ru</w:t>
        </w:r>
      </w:hyperlink>
      <w:r w:rsidR="00F37C6A">
        <w:rPr>
          <w:sz w:val="26"/>
          <w:szCs w:val="26"/>
        </w:rPr>
        <w:t>)</w:t>
      </w:r>
      <w:r w:rsidR="00CD1C59" w:rsidRPr="00F37C6A">
        <w:rPr>
          <w:sz w:val="26"/>
          <w:szCs w:val="26"/>
        </w:rPr>
        <w:t>.</w:t>
      </w:r>
    </w:p>
    <w:p w:rsidR="00CD1C59" w:rsidRPr="00F37C6A" w:rsidRDefault="00EE51A0" w:rsidP="00EE51A0">
      <w:pPr>
        <w:pStyle w:val="a3"/>
        <w:ind w:firstLine="567"/>
        <w:jc w:val="both"/>
        <w:rPr>
          <w:sz w:val="26"/>
          <w:szCs w:val="26"/>
        </w:rPr>
      </w:pPr>
      <w:r w:rsidRPr="00F37C6A">
        <w:rPr>
          <w:rFonts w:eastAsia="Times New Roman"/>
          <w:smallCaps w:val="0"/>
          <w:sz w:val="26"/>
          <w:szCs w:val="26"/>
          <w:lang w:eastAsia="ru-RU"/>
        </w:rPr>
        <w:t>4</w:t>
      </w:r>
      <w:r w:rsidR="00CD1C59" w:rsidRPr="00F37C6A">
        <w:rPr>
          <w:rFonts w:eastAsia="Times New Roman"/>
          <w:smallCaps w:val="0"/>
          <w:sz w:val="26"/>
          <w:szCs w:val="26"/>
          <w:lang w:eastAsia="ru-RU"/>
        </w:rPr>
        <w:t>. Настоящее решение вступает в силу со дня его официального опубликования</w:t>
      </w:r>
      <w:r w:rsidR="00CD1C59" w:rsidRPr="00F37C6A">
        <w:rPr>
          <w:sz w:val="26"/>
          <w:szCs w:val="26"/>
        </w:rPr>
        <w:t>.</w:t>
      </w:r>
    </w:p>
    <w:p w:rsidR="009A57A1" w:rsidRDefault="009A57A1" w:rsidP="007846DD">
      <w:pPr>
        <w:spacing w:line="260" w:lineRule="exact"/>
        <w:rPr>
          <w:sz w:val="26"/>
          <w:szCs w:val="26"/>
        </w:rPr>
      </w:pPr>
    </w:p>
    <w:p w:rsidR="009A57A1" w:rsidRDefault="009A57A1" w:rsidP="007846DD">
      <w:pPr>
        <w:spacing w:line="260" w:lineRule="exact"/>
        <w:rPr>
          <w:sz w:val="26"/>
          <w:szCs w:val="26"/>
        </w:rPr>
      </w:pPr>
    </w:p>
    <w:p w:rsidR="009A57A1" w:rsidRDefault="009A57A1" w:rsidP="007846DD">
      <w:pPr>
        <w:spacing w:line="260" w:lineRule="exact"/>
        <w:rPr>
          <w:sz w:val="26"/>
          <w:szCs w:val="26"/>
        </w:rPr>
      </w:pPr>
    </w:p>
    <w:p w:rsidR="00CD1C59" w:rsidRPr="00F37C6A" w:rsidRDefault="00CD1C59" w:rsidP="007846DD">
      <w:pPr>
        <w:spacing w:line="260" w:lineRule="exact"/>
        <w:rPr>
          <w:sz w:val="26"/>
          <w:szCs w:val="26"/>
        </w:rPr>
      </w:pPr>
      <w:r w:rsidRPr="00F37C6A">
        <w:rPr>
          <w:sz w:val="26"/>
          <w:szCs w:val="26"/>
        </w:rPr>
        <w:t xml:space="preserve">Председатель Думы  </w:t>
      </w:r>
    </w:p>
    <w:p w:rsidR="00CD1C59" w:rsidRPr="00F37C6A" w:rsidRDefault="00CD1C59" w:rsidP="00CD1C59">
      <w:pPr>
        <w:spacing w:line="260" w:lineRule="exact"/>
        <w:rPr>
          <w:sz w:val="26"/>
          <w:szCs w:val="26"/>
        </w:rPr>
      </w:pPr>
      <w:r w:rsidRPr="00F37C6A">
        <w:rPr>
          <w:sz w:val="26"/>
          <w:szCs w:val="26"/>
        </w:rPr>
        <w:t xml:space="preserve">Тайшетского муниципального округа                                                      И.В. Ронжина   </w:t>
      </w:r>
    </w:p>
    <w:p w:rsidR="009A57A1" w:rsidRDefault="009A57A1" w:rsidP="00CD1C59">
      <w:pPr>
        <w:spacing w:line="260" w:lineRule="exact"/>
        <w:rPr>
          <w:sz w:val="26"/>
          <w:szCs w:val="26"/>
        </w:rPr>
      </w:pPr>
    </w:p>
    <w:p w:rsidR="009A57A1" w:rsidRDefault="009A57A1" w:rsidP="00CD1C59">
      <w:pPr>
        <w:spacing w:line="260" w:lineRule="exact"/>
        <w:rPr>
          <w:sz w:val="26"/>
          <w:szCs w:val="26"/>
        </w:rPr>
      </w:pPr>
    </w:p>
    <w:p w:rsidR="009A57A1" w:rsidRDefault="009A57A1" w:rsidP="00CD1C59">
      <w:pPr>
        <w:spacing w:line="260" w:lineRule="exact"/>
        <w:rPr>
          <w:sz w:val="26"/>
          <w:szCs w:val="26"/>
        </w:rPr>
      </w:pPr>
    </w:p>
    <w:p w:rsidR="00CD1C59" w:rsidRPr="00F37C6A" w:rsidRDefault="00CD1C59" w:rsidP="00CD1C59">
      <w:pPr>
        <w:spacing w:line="260" w:lineRule="exact"/>
        <w:rPr>
          <w:sz w:val="26"/>
          <w:szCs w:val="26"/>
        </w:rPr>
      </w:pPr>
      <w:r w:rsidRPr="00F37C6A">
        <w:rPr>
          <w:sz w:val="26"/>
          <w:szCs w:val="26"/>
        </w:rPr>
        <w:t xml:space="preserve">Мэр Тайшетского муниципального округа </w:t>
      </w:r>
    </w:p>
    <w:p w:rsidR="00CD1C59" w:rsidRPr="00F37C6A" w:rsidRDefault="00CD1C59" w:rsidP="00CD1C59">
      <w:pPr>
        <w:spacing w:line="260" w:lineRule="exact"/>
        <w:rPr>
          <w:sz w:val="26"/>
          <w:szCs w:val="26"/>
        </w:rPr>
      </w:pPr>
      <w:r w:rsidRPr="00F37C6A">
        <w:rPr>
          <w:sz w:val="26"/>
          <w:szCs w:val="26"/>
        </w:rPr>
        <w:t>Иркутской области</w:t>
      </w:r>
      <w:r w:rsidRPr="00F37C6A">
        <w:rPr>
          <w:sz w:val="26"/>
          <w:szCs w:val="26"/>
        </w:rPr>
        <w:tab/>
      </w:r>
      <w:r w:rsidRPr="00F37C6A">
        <w:rPr>
          <w:sz w:val="26"/>
          <w:szCs w:val="26"/>
        </w:rPr>
        <w:tab/>
      </w:r>
      <w:r w:rsidRPr="00F37C6A">
        <w:rPr>
          <w:sz w:val="26"/>
          <w:szCs w:val="26"/>
        </w:rPr>
        <w:tab/>
      </w:r>
      <w:r w:rsidRPr="00F37C6A">
        <w:rPr>
          <w:sz w:val="26"/>
          <w:szCs w:val="26"/>
        </w:rPr>
        <w:tab/>
      </w:r>
      <w:r w:rsidR="00F37C6A">
        <w:rPr>
          <w:sz w:val="26"/>
          <w:szCs w:val="26"/>
        </w:rPr>
        <w:t xml:space="preserve">                 </w:t>
      </w:r>
      <w:r w:rsidRPr="00F37C6A">
        <w:rPr>
          <w:sz w:val="26"/>
          <w:szCs w:val="26"/>
        </w:rPr>
        <w:t xml:space="preserve">                         </w:t>
      </w:r>
      <w:r w:rsidR="009A57A1">
        <w:rPr>
          <w:sz w:val="26"/>
          <w:szCs w:val="26"/>
        </w:rPr>
        <w:t xml:space="preserve">     </w:t>
      </w:r>
      <w:r w:rsidRPr="00F37C6A">
        <w:rPr>
          <w:sz w:val="26"/>
          <w:szCs w:val="26"/>
        </w:rPr>
        <w:t xml:space="preserve">А.С. Кузин                                         </w:t>
      </w:r>
    </w:p>
    <w:p w:rsidR="00F97CB2" w:rsidRDefault="00F97CB2" w:rsidP="00F97CB2">
      <w:pPr>
        <w:sectPr w:rsidR="00F97CB2" w:rsidSect="00C94353"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</w:p>
    <w:p w:rsidR="00F97CB2" w:rsidRDefault="00F97CB2" w:rsidP="00F97CB2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CD1C59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260548" w:rsidRDefault="00260548" w:rsidP="00260548">
      <w:pPr>
        <w:ind w:firstLine="709"/>
        <w:jc w:val="right"/>
      </w:pPr>
      <w:r>
        <w:t>решением Думы Тайшетского муниципального округа</w:t>
      </w:r>
    </w:p>
    <w:p w:rsidR="00260548" w:rsidRDefault="0087658E" w:rsidP="00260548">
      <w:pPr>
        <w:ind w:firstLine="709"/>
        <w:jc w:val="right"/>
      </w:pPr>
      <w:r>
        <w:t>от "31</w:t>
      </w:r>
      <w:r w:rsidR="00260548">
        <w:t>"</w:t>
      </w:r>
      <w:r>
        <w:t>марта 2026 года № 237</w:t>
      </w:r>
    </w:p>
    <w:p w:rsidR="00260548" w:rsidRPr="00CD1C59" w:rsidRDefault="00260548" w:rsidP="00F97CB2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260548" w:rsidRDefault="00260548" w:rsidP="00260548">
      <w:pPr>
        <w:jc w:val="center"/>
      </w:pPr>
    </w:p>
    <w:p w:rsidR="00260548" w:rsidRPr="00264BC0" w:rsidRDefault="00260548" w:rsidP="00260548">
      <w:pPr>
        <w:jc w:val="center"/>
      </w:pPr>
      <w:r w:rsidRPr="00264BC0">
        <w:t xml:space="preserve">ПРОГНОЗНЫЙ ПЛАН ПРИВАТИЗАЦИИ </w:t>
      </w:r>
    </w:p>
    <w:p w:rsidR="00D64661" w:rsidRDefault="00260548" w:rsidP="00260548">
      <w:pPr>
        <w:jc w:val="center"/>
      </w:pPr>
      <w:r w:rsidRPr="00264BC0">
        <w:t xml:space="preserve">МУНИЦИПАЛЬНОГО ИМУЩЕСТВА </w:t>
      </w:r>
    </w:p>
    <w:p w:rsidR="00260548" w:rsidRDefault="00260548" w:rsidP="00260548">
      <w:pPr>
        <w:jc w:val="center"/>
      </w:pPr>
      <w:r>
        <w:t>ТАЙШЕТСКОГО МУНИЦИПАЛЬНОГО ОКРУГА</w:t>
      </w:r>
      <w:r w:rsidRPr="00264BC0">
        <w:t xml:space="preserve"> НА 202</w:t>
      </w:r>
      <w:r>
        <w:t>6</w:t>
      </w:r>
      <w:r w:rsidRPr="00264BC0">
        <w:t xml:space="preserve"> ГОД</w:t>
      </w:r>
    </w:p>
    <w:p w:rsidR="00260548" w:rsidRPr="00264BC0" w:rsidRDefault="00260548" w:rsidP="00260548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2246"/>
        <w:gridCol w:w="2424"/>
        <w:gridCol w:w="2546"/>
        <w:gridCol w:w="1593"/>
      </w:tblGrid>
      <w:tr w:rsidR="00260548" w:rsidRPr="00264BC0" w:rsidTr="00260548">
        <w:tc>
          <w:tcPr>
            <w:tcW w:w="535" w:type="dxa"/>
            <w:shd w:val="clear" w:color="auto" w:fill="auto"/>
          </w:tcPr>
          <w:p w:rsidR="00260548" w:rsidRPr="00264BC0" w:rsidRDefault="00260548" w:rsidP="00C31040">
            <w:pPr>
              <w:spacing w:before="120"/>
              <w:jc w:val="center"/>
              <w:rPr>
                <w:sz w:val="22"/>
                <w:szCs w:val="22"/>
              </w:rPr>
            </w:pPr>
            <w:r w:rsidRPr="00264BC0">
              <w:rPr>
                <w:sz w:val="22"/>
                <w:szCs w:val="22"/>
              </w:rPr>
              <w:t>№ п/п</w:t>
            </w:r>
          </w:p>
        </w:tc>
        <w:tc>
          <w:tcPr>
            <w:tcW w:w="2246" w:type="dxa"/>
            <w:shd w:val="clear" w:color="auto" w:fill="auto"/>
          </w:tcPr>
          <w:p w:rsidR="00260548" w:rsidRPr="00264BC0" w:rsidRDefault="00260548" w:rsidP="00C31040">
            <w:pPr>
              <w:spacing w:before="120"/>
              <w:jc w:val="center"/>
              <w:rPr>
                <w:sz w:val="22"/>
                <w:szCs w:val="22"/>
              </w:rPr>
            </w:pPr>
            <w:r w:rsidRPr="00264BC0"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2424" w:type="dxa"/>
            <w:shd w:val="clear" w:color="auto" w:fill="auto"/>
          </w:tcPr>
          <w:p w:rsidR="00260548" w:rsidRPr="00264BC0" w:rsidRDefault="00260548" w:rsidP="00C31040">
            <w:pPr>
              <w:spacing w:before="120"/>
              <w:jc w:val="center"/>
              <w:rPr>
                <w:sz w:val="22"/>
                <w:szCs w:val="22"/>
              </w:rPr>
            </w:pPr>
            <w:r w:rsidRPr="00264BC0">
              <w:rPr>
                <w:sz w:val="22"/>
                <w:szCs w:val="22"/>
              </w:rPr>
              <w:t>Местонахождение</w:t>
            </w:r>
          </w:p>
        </w:tc>
        <w:tc>
          <w:tcPr>
            <w:tcW w:w="2546" w:type="dxa"/>
            <w:shd w:val="clear" w:color="auto" w:fill="auto"/>
          </w:tcPr>
          <w:p w:rsidR="00260548" w:rsidRPr="00264BC0" w:rsidRDefault="00260548" w:rsidP="00C31040">
            <w:pPr>
              <w:spacing w:before="120"/>
              <w:jc w:val="center"/>
              <w:rPr>
                <w:sz w:val="22"/>
                <w:szCs w:val="22"/>
              </w:rPr>
            </w:pPr>
            <w:r w:rsidRPr="00264BC0">
              <w:rPr>
                <w:sz w:val="22"/>
                <w:szCs w:val="22"/>
              </w:rPr>
              <w:t>Характеристики</w:t>
            </w:r>
          </w:p>
        </w:tc>
        <w:tc>
          <w:tcPr>
            <w:tcW w:w="1593" w:type="dxa"/>
            <w:shd w:val="clear" w:color="auto" w:fill="auto"/>
          </w:tcPr>
          <w:p w:rsidR="00260548" w:rsidRPr="00264BC0" w:rsidRDefault="00260548" w:rsidP="00C31040">
            <w:pPr>
              <w:spacing w:before="120"/>
              <w:jc w:val="center"/>
              <w:rPr>
                <w:sz w:val="22"/>
                <w:szCs w:val="22"/>
              </w:rPr>
            </w:pPr>
            <w:r w:rsidRPr="00264BC0">
              <w:rPr>
                <w:sz w:val="22"/>
                <w:szCs w:val="22"/>
              </w:rPr>
              <w:t>Предлагаемый срок продажи</w:t>
            </w:r>
          </w:p>
        </w:tc>
      </w:tr>
      <w:tr w:rsidR="00260548" w:rsidRPr="00264BC0" w:rsidTr="00260548">
        <w:tc>
          <w:tcPr>
            <w:tcW w:w="535" w:type="dxa"/>
            <w:vMerge w:val="restart"/>
            <w:shd w:val="clear" w:color="auto" w:fill="auto"/>
          </w:tcPr>
          <w:p w:rsidR="00260548" w:rsidRPr="00264BC0" w:rsidRDefault="00260548" w:rsidP="00C31040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264BC0">
              <w:rPr>
                <w:sz w:val="22"/>
                <w:szCs w:val="22"/>
              </w:rPr>
              <w:t>.</w:t>
            </w:r>
          </w:p>
        </w:tc>
        <w:tc>
          <w:tcPr>
            <w:tcW w:w="2246" w:type="dxa"/>
            <w:vMerge w:val="restart"/>
            <w:shd w:val="clear" w:color="auto" w:fill="auto"/>
          </w:tcPr>
          <w:p w:rsidR="00260548" w:rsidRPr="00264BC0" w:rsidRDefault="00260548" w:rsidP="00C31040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264BC0">
              <w:rPr>
                <w:bCs/>
                <w:color w:val="000000"/>
                <w:sz w:val="22"/>
                <w:szCs w:val="22"/>
              </w:rPr>
              <w:t>Комплекс объектов недвижимости: нежилое здание и земельный участок</w:t>
            </w:r>
          </w:p>
        </w:tc>
        <w:tc>
          <w:tcPr>
            <w:tcW w:w="2424" w:type="dxa"/>
            <w:shd w:val="clear" w:color="auto" w:fill="auto"/>
          </w:tcPr>
          <w:p w:rsidR="00260548" w:rsidRPr="00264BC0" w:rsidRDefault="00260548" w:rsidP="00260548">
            <w:pPr>
              <w:ind w:right="-108"/>
              <w:rPr>
                <w:sz w:val="22"/>
                <w:szCs w:val="22"/>
              </w:rPr>
            </w:pPr>
            <w:r w:rsidRPr="00264BC0">
              <w:rPr>
                <w:sz w:val="22"/>
                <w:szCs w:val="22"/>
              </w:rPr>
              <w:t xml:space="preserve">нежилое здание, расположенное по адресу: </w:t>
            </w:r>
            <w:r w:rsidRPr="00264BC0">
              <w:rPr>
                <w:color w:val="000000"/>
                <w:sz w:val="22"/>
                <w:szCs w:val="22"/>
              </w:rPr>
              <w:t xml:space="preserve">Иркутская область, </w:t>
            </w:r>
            <w:r>
              <w:rPr>
                <w:color w:val="000000"/>
                <w:sz w:val="22"/>
                <w:szCs w:val="22"/>
              </w:rPr>
              <w:t>г. Бирюсинск, ул. Дружбы, 49</w:t>
            </w:r>
          </w:p>
        </w:tc>
        <w:tc>
          <w:tcPr>
            <w:tcW w:w="2546" w:type="dxa"/>
            <w:shd w:val="clear" w:color="auto" w:fill="auto"/>
          </w:tcPr>
          <w:p w:rsidR="00260548" w:rsidRPr="00264BC0" w:rsidRDefault="00260548" w:rsidP="00260548">
            <w:pPr>
              <w:ind w:right="-108"/>
              <w:rPr>
                <w:sz w:val="22"/>
                <w:szCs w:val="22"/>
              </w:rPr>
            </w:pPr>
            <w:r w:rsidRPr="00264BC0">
              <w:rPr>
                <w:color w:val="000000"/>
                <w:sz w:val="22"/>
                <w:szCs w:val="22"/>
              </w:rPr>
              <w:t>19</w:t>
            </w:r>
            <w:r>
              <w:rPr>
                <w:color w:val="000000"/>
                <w:sz w:val="22"/>
                <w:szCs w:val="22"/>
              </w:rPr>
              <w:t>68</w:t>
            </w:r>
            <w:r w:rsidRPr="00264BC0">
              <w:rPr>
                <w:color w:val="000000"/>
                <w:sz w:val="22"/>
                <w:szCs w:val="22"/>
              </w:rPr>
              <w:t xml:space="preserve"> г.в., </w:t>
            </w:r>
            <w:r>
              <w:rPr>
                <w:color w:val="000000"/>
                <w:sz w:val="22"/>
                <w:szCs w:val="22"/>
              </w:rPr>
              <w:t xml:space="preserve">одноэтажное,  </w:t>
            </w:r>
            <w:r w:rsidRPr="00264BC0">
              <w:rPr>
                <w:color w:val="000000"/>
                <w:sz w:val="22"/>
                <w:szCs w:val="22"/>
              </w:rPr>
              <w:t xml:space="preserve"> площадь </w:t>
            </w:r>
            <w:r>
              <w:rPr>
                <w:color w:val="000000"/>
                <w:sz w:val="22"/>
                <w:szCs w:val="22"/>
              </w:rPr>
              <w:t>715,6</w:t>
            </w:r>
            <w:r w:rsidRPr="00264BC0">
              <w:rPr>
                <w:color w:val="000000"/>
                <w:sz w:val="22"/>
                <w:szCs w:val="22"/>
              </w:rPr>
              <w:t xml:space="preserve"> кв.м., 38:</w:t>
            </w:r>
            <w:r>
              <w:rPr>
                <w:color w:val="000000"/>
                <w:sz w:val="22"/>
                <w:szCs w:val="22"/>
              </w:rPr>
              <w:t>29</w:t>
            </w:r>
            <w:r w:rsidRPr="00264BC0">
              <w:rPr>
                <w:color w:val="000000"/>
                <w:sz w:val="22"/>
                <w:szCs w:val="22"/>
              </w:rPr>
              <w:t>:</w:t>
            </w:r>
            <w:r>
              <w:rPr>
                <w:color w:val="000000"/>
                <w:sz w:val="22"/>
                <w:szCs w:val="22"/>
              </w:rPr>
              <w:t>030106</w:t>
            </w:r>
            <w:r w:rsidRPr="00264BC0">
              <w:rPr>
                <w:color w:val="000000"/>
                <w:sz w:val="22"/>
                <w:szCs w:val="22"/>
              </w:rPr>
              <w:t>:</w:t>
            </w:r>
            <w:r>
              <w:rPr>
                <w:color w:val="000000"/>
                <w:sz w:val="22"/>
                <w:szCs w:val="22"/>
              </w:rPr>
              <w:t>2262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260548" w:rsidRPr="00264BC0" w:rsidRDefault="00260548" w:rsidP="00C31040">
            <w:pPr>
              <w:spacing w:before="120"/>
              <w:jc w:val="center"/>
              <w:rPr>
                <w:sz w:val="22"/>
                <w:szCs w:val="22"/>
              </w:rPr>
            </w:pPr>
            <w:r w:rsidRPr="00264BC0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  <w:lang w:val="en-US"/>
              </w:rPr>
              <w:t>-III</w:t>
            </w:r>
            <w:r w:rsidRPr="00264BC0">
              <w:rPr>
                <w:sz w:val="22"/>
                <w:szCs w:val="22"/>
              </w:rPr>
              <w:t xml:space="preserve"> квартал</w:t>
            </w:r>
          </w:p>
        </w:tc>
      </w:tr>
      <w:tr w:rsidR="00260548" w:rsidRPr="00264BC0" w:rsidTr="00260548">
        <w:tc>
          <w:tcPr>
            <w:tcW w:w="535" w:type="dxa"/>
            <w:vMerge/>
            <w:shd w:val="clear" w:color="auto" w:fill="auto"/>
          </w:tcPr>
          <w:p w:rsidR="00260548" w:rsidRPr="00264BC0" w:rsidRDefault="00260548" w:rsidP="00C31040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:rsidR="00260548" w:rsidRPr="00264BC0" w:rsidRDefault="00260548" w:rsidP="00C31040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424" w:type="dxa"/>
            <w:shd w:val="clear" w:color="auto" w:fill="auto"/>
          </w:tcPr>
          <w:p w:rsidR="00260548" w:rsidRPr="00264BC0" w:rsidRDefault="00260548" w:rsidP="00260548">
            <w:pPr>
              <w:ind w:right="-108"/>
              <w:rPr>
                <w:sz w:val="22"/>
                <w:szCs w:val="22"/>
              </w:rPr>
            </w:pPr>
            <w:r w:rsidRPr="00264BC0">
              <w:rPr>
                <w:sz w:val="22"/>
                <w:szCs w:val="22"/>
              </w:rPr>
              <w:t xml:space="preserve">земельный участок, расположенный по адресу: </w:t>
            </w:r>
            <w:r w:rsidRPr="00264BC0">
              <w:rPr>
                <w:color w:val="000000"/>
                <w:sz w:val="22"/>
                <w:szCs w:val="22"/>
              </w:rPr>
              <w:t xml:space="preserve">Иркутская область, </w:t>
            </w:r>
            <w:r>
              <w:rPr>
                <w:color w:val="000000"/>
                <w:sz w:val="22"/>
                <w:szCs w:val="22"/>
              </w:rPr>
              <w:t>г. Бирюсинск, ул. Дружбы, земельный участок 49</w:t>
            </w:r>
          </w:p>
        </w:tc>
        <w:tc>
          <w:tcPr>
            <w:tcW w:w="2546" w:type="dxa"/>
            <w:shd w:val="clear" w:color="auto" w:fill="auto"/>
          </w:tcPr>
          <w:p w:rsidR="00260548" w:rsidRPr="00264BC0" w:rsidRDefault="00260548" w:rsidP="00A27CF2">
            <w:pPr>
              <w:ind w:right="-108"/>
              <w:rPr>
                <w:color w:val="000000"/>
                <w:sz w:val="22"/>
                <w:szCs w:val="22"/>
              </w:rPr>
            </w:pPr>
            <w:r w:rsidRPr="00264BC0">
              <w:rPr>
                <w:color w:val="000000"/>
                <w:sz w:val="22"/>
                <w:szCs w:val="22"/>
              </w:rPr>
              <w:t xml:space="preserve">площадь </w:t>
            </w:r>
            <w:r>
              <w:rPr>
                <w:color w:val="000000"/>
                <w:sz w:val="22"/>
                <w:szCs w:val="22"/>
              </w:rPr>
              <w:t>7301</w:t>
            </w:r>
            <w:r w:rsidRPr="00264BC0">
              <w:rPr>
                <w:color w:val="000000"/>
                <w:sz w:val="22"/>
                <w:szCs w:val="22"/>
              </w:rPr>
              <w:t xml:space="preserve"> кв.м., категория земель: земли населенных пунктов, вид </w:t>
            </w:r>
            <w:r>
              <w:rPr>
                <w:color w:val="000000"/>
                <w:sz w:val="22"/>
                <w:szCs w:val="22"/>
              </w:rPr>
              <w:t xml:space="preserve">разрешенного </w:t>
            </w:r>
            <w:r w:rsidRPr="00264BC0">
              <w:rPr>
                <w:color w:val="000000"/>
                <w:sz w:val="22"/>
                <w:szCs w:val="22"/>
              </w:rPr>
              <w:t xml:space="preserve">использования: </w:t>
            </w:r>
            <w:r>
              <w:rPr>
                <w:color w:val="000000"/>
                <w:sz w:val="22"/>
                <w:szCs w:val="22"/>
              </w:rPr>
              <w:t>бытовое обслуживание</w:t>
            </w:r>
            <w:r w:rsidRPr="00264BC0">
              <w:rPr>
                <w:color w:val="000000"/>
                <w:sz w:val="22"/>
                <w:szCs w:val="22"/>
              </w:rPr>
              <w:t>, 38:</w:t>
            </w:r>
            <w:r>
              <w:rPr>
                <w:color w:val="000000"/>
                <w:sz w:val="22"/>
                <w:szCs w:val="22"/>
              </w:rPr>
              <w:t>29</w:t>
            </w:r>
            <w:r w:rsidRPr="00264BC0">
              <w:rPr>
                <w:color w:val="000000"/>
                <w:sz w:val="22"/>
                <w:szCs w:val="22"/>
              </w:rPr>
              <w:t>:</w:t>
            </w:r>
            <w:r>
              <w:rPr>
                <w:color w:val="000000"/>
                <w:sz w:val="22"/>
                <w:szCs w:val="22"/>
              </w:rPr>
              <w:t>030106</w:t>
            </w:r>
            <w:r w:rsidRPr="00264BC0">
              <w:rPr>
                <w:color w:val="000000"/>
                <w:sz w:val="22"/>
                <w:szCs w:val="22"/>
              </w:rPr>
              <w:t>:</w:t>
            </w:r>
            <w:r w:rsidR="00A27CF2">
              <w:rPr>
                <w:color w:val="000000"/>
                <w:sz w:val="22"/>
                <w:szCs w:val="22"/>
              </w:rPr>
              <w:t>2096</w:t>
            </w:r>
          </w:p>
        </w:tc>
        <w:tc>
          <w:tcPr>
            <w:tcW w:w="1593" w:type="dxa"/>
            <w:vMerge/>
            <w:shd w:val="clear" w:color="auto" w:fill="auto"/>
          </w:tcPr>
          <w:p w:rsidR="00260548" w:rsidRPr="00264BC0" w:rsidRDefault="00260548" w:rsidP="00C31040">
            <w:pPr>
              <w:spacing w:before="120"/>
              <w:jc w:val="center"/>
              <w:rPr>
                <w:sz w:val="22"/>
                <w:szCs w:val="22"/>
              </w:rPr>
            </w:pPr>
          </w:p>
        </w:tc>
      </w:tr>
      <w:tr w:rsidR="00135BC1" w:rsidRPr="00264BC0" w:rsidTr="00260548">
        <w:tc>
          <w:tcPr>
            <w:tcW w:w="535" w:type="dxa"/>
            <w:vMerge w:val="restart"/>
            <w:shd w:val="clear" w:color="auto" w:fill="auto"/>
          </w:tcPr>
          <w:p w:rsidR="00135BC1" w:rsidRPr="00260548" w:rsidRDefault="00135BC1" w:rsidP="00260548">
            <w:pPr>
              <w:spacing w:before="12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246" w:type="dxa"/>
            <w:vMerge w:val="restart"/>
            <w:shd w:val="clear" w:color="auto" w:fill="auto"/>
          </w:tcPr>
          <w:p w:rsidR="00135BC1" w:rsidRPr="00264BC0" w:rsidRDefault="00135BC1" w:rsidP="0026054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264BC0">
              <w:rPr>
                <w:bCs/>
                <w:color w:val="000000"/>
                <w:sz w:val="22"/>
                <w:szCs w:val="22"/>
              </w:rPr>
              <w:t>Комплекс объектов недвижимости: нежилое здание и земельный участок</w:t>
            </w:r>
          </w:p>
        </w:tc>
        <w:tc>
          <w:tcPr>
            <w:tcW w:w="2424" w:type="dxa"/>
            <w:shd w:val="clear" w:color="auto" w:fill="auto"/>
          </w:tcPr>
          <w:p w:rsidR="00135BC1" w:rsidRPr="00135BC1" w:rsidRDefault="00135BC1" w:rsidP="00135BC1">
            <w:pPr>
              <w:ind w:right="-108"/>
              <w:rPr>
                <w:sz w:val="22"/>
                <w:szCs w:val="22"/>
              </w:rPr>
            </w:pPr>
            <w:r w:rsidRPr="00264BC0">
              <w:rPr>
                <w:sz w:val="22"/>
                <w:szCs w:val="22"/>
              </w:rPr>
              <w:t xml:space="preserve">нежилое здание, расположенное по адресу: </w:t>
            </w:r>
            <w:r w:rsidRPr="00264BC0">
              <w:rPr>
                <w:color w:val="000000"/>
                <w:sz w:val="22"/>
                <w:szCs w:val="22"/>
              </w:rPr>
              <w:t xml:space="preserve">Иркутская область, </w:t>
            </w:r>
            <w:r>
              <w:rPr>
                <w:color w:val="000000"/>
                <w:sz w:val="22"/>
                <w:szCs w:val="22"/>
              </w:rPr>
              <w:t>г. Бирюсинск, ул. Чернышевского, 13б</w:t>
            </w:r>
          </w:p>
        </w:tc>
        <w:tc>
          <w:tcPr>
            <w:tcW w:w="2546" w:type="dxa"/>
            <w:shd w:val="clear" w:color="auto" w:fill="auto"/>
          </w:tcPr>
          <w:p w:rsidR="00135BC1" w:rsidRPr="00264BC0" w:rsidRDefault="00135BC1" w:rsidP="00135BC1">
            <w:pPr>
              <w:ind w:right="-108"/>
              <w:rPr>
                <w:sz w:val="22"/>
                <w:szCs w:val="22"/>
              </w:rPr>
            </w:pPr>
            <w:r w:rsidRPr="00264BC0">
              <w:rPr>
                <w:color w:val="000000"/>
                <w:sz w:val="22"/>
                <w:szCs w:val="22"/>
              </w:rPr>
              <w:t>19</w:t>
            </w:r>
            <w:r>
              <w:rPr>
                <w:color w:val="000000"/>
                <w:sz w:val="22"/>
                <w:szCs w:val="22"/>
              </w:rPr>
              <w:t>96</w:t>
            </w:r>
            <w:r w:rsidRPr="00264BC0">
              <w:rPr>
                <w:color w:val="000000"/>
                <w:sz w:val="22"/>
                <w:szCs w:val="22"/>
              </w:rPr>
              <w:t xml:space="preserve"> г.в., </w:t>
            </w:r>
            <w:r>
              <w:rPr>
                <w:color w:val="000000"/>
                <w:sz w:val="22"/>
                <w:szCs w:val="22"/>
              </w:rPr>
              <w:t>одноэтажное, деревянное</w:t>
            </w:r>
            <w:r w:rsidR="00A27CF2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64BC0">
              <w:rPr>
                <w:color w:val="000000"/>
                <w:sz w:val="22"/>
                <w:szCs w:val="22"/>
              </w:rPr>
              <w:t xml:space="preserve"> площадь </w:t>
            </w:r>
            <w:r>
              <w:rPr>
                <w:color w:val="000000"/>
                <w:sz w:val="22"/>
                <w:szCs w:val="22"/>
              </w:rPr>
              <w:t>84,4</w:t>
            </w:r>
            <w:r w:rsidRPr="00264BC0">
              <w:rPr>
                <w:color w:val="000000"/>
                <w:sz w:val="22"/>
                <w:szCs w:val="22"/>
              </w:rPr>
              <w:t xml:space="preserve"> кв.м., 38:</w:t>
            </w:r>
            <w:r>
              <w:rPr>
                <w:color w:val="000000"/>
                <w:sz w:val="22"/>
                <w:szCs w:val="22"/>
              </w:rPr>
              <w:t>29</w:t>
            </w:r>
            <w:r w:rsidRPr="00264BC0">
              <w:rPr>
                <w:color w:val="000000"/>
                <w:sz w:val="22"/>
                <w:szCs w:val="22"/>
              </w:rPr>
              <w:t>:</w:t>
            </w:r>
            <w:r>
              <w:rPr>
                <w:color w:val="000000"/>
                <w:sz w:val="22"/>
                <w:szCs w:val="22"/>
              </w:rPr>
              <w:t>030108</w:t>
            </w:r>
            <w:r w:rsidRPr="00264BC0">
              <w:rPr>
                <w:color w:val="000000"/>
                <w:sz w:val="22"/>
                <w:szCs w:val="22"/>
              </w:rPr>
              <w:t>:</w:t>
            </w:r>
            <w:r>
              <w:rPr>
                <w:color w:val="000000"/>
                <w:sz w:val="22"/>
                <w:szCs w:val="22"/>
              </w:rPr>
              <w:t>661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135BC1" w:rsidRPr="00264BC0" w:rsidRDefault="00135BC1" w:rsidP="00260548">
            <w:pPr>
              <w:spacing w:before="120"/>
              <w:jc w:val="center"/>
              <w:rPr>
                <w:sz w:val="22"/>
                <w:szCs w:val="22"/>
              </w:rPr>
            </w:pPr>
            <w:r w:rsidRPr="00264BC0">
              <w:rPr>
                <w:sz w:val="22"/>
                <w:szCs w:val="22"/>
                <w:lang w:val="en-US"/>
              </w:rPr>
              <w:t>II</w:t>
            </w:r>
            <w:r w:rsidRPr="00135BC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III</w:t>
            </w:r>
            <w:r w:rsidRPr="00264BC0">
              <w:rPr>
                <w:sz w:val="22"/>
                <w:szCs w:val="22"/>
              </w:rPr>
              <w:t xml:space="preserve"> квартал</w:t>
            </w:r>
          </w:p>
        </w:tc>
      </w:tr>
      <w:tr w:rsidR="00135BC1" w:rsidRPr="00264BC0" w:rsidTr="00260548">
        <w:tc>
          <w:tcPr>
            <w:tcW w:w="535" w:type="dxa"/>
            <w:vMerge/>
            <w:shd w:val="clear" w:color="auto" w:fill="auto"/>
          </w:tcPr>
          <w:p w:rsidR="00135BC1" w:rsidRPr="00264BC0" w:rsidRDefault="00135BC1" w:rsidP="00260548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:rsidR="00135BC1" w:rsidRPr="00264BC0" w:rsidRDefault="00135BC1" w:rsidP="0026054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424" w:type="dxa"/>
            <w:shd w:val="clear" w:color="auto" w:fill="auto"/>
          </w:tcPr>
          <w:p w:rsidR="00135BC1" w:rsidRPr="00264BC0" w:rsidRDefault="00135BC1" w:rsidP="00135BC1">
            <w:pPr>
              <w:ind w:right="-108"/>
              <w:rPr>
                <w:sz w:val="22"/>
                <w:szCs w:val="22"/>
              </w:rPr>
            </w:pPr>
            <w:r w:rsidRPr="00264BC0">
              <w:rPr>
                <w:sz w:val="22"/>
                <w:szCs w:val="22"/>
              </w:rPr>
              <w:t xml:space="preserve">земельный участок, расположенный по адресу: </w:t>
            </w:r>
            <w:r w:rsidRPr="00264BC0">
              <w:rPr>
                <w:color w:val="000000"/>
                <w:sz w:val="22"/>
                <w:szCs w:val="22"/>
              </w:rPr>
              <w:t xml:space="preserve">Иркутская область, </w:t>
            </w:r>
            <w:r>
              <w:rPr>
                <w:color w:val="000000"/>
                <w:sz w:val="22"/>
                <w:szCs w:val="22"/>
              </w:rPr>
              <w:t>г. Бирюсинск, ул. Чернышевского, земельный участок 13Б</w:t>
            </w:r>
          </w:p>
        </w:tc>
        <w:tc>
          <w:tcPr>
            <w:tcW w:w="2546" w:type="dxa"/>
            <w:shd w:val="clear" w:color="auto" w:fill="auto"/>
          </w:tcPr>
          <w:p w:rsidR="00135BC1" w:rsidRPr="00264BC0" w:rsidRDefault="00135BC1" w:rsidP="00135BC1">
            <w:pPr>
              <w:ind w:right="-108"/>
              <w:rPr>
                <w:color w:val="000000"/>
                <w:sz w:val="22"/>
                <w:szCs w:val="22"/>
              </w:rPr>
            </w:pPr>
            <w:r w:rsidRPr="00264BC0">
              <w:rPr>
                <w:color w:val="000000"/>
                <w:sz w:val="22"/>
                <w:szCs w:val="22"/>
              </w:rPr>
              <w:t xml:space="preserve">площадь </w:t>
            </w:r>
            <w:r>
              <w:rPr>
                <w:color w:val="000000"/>
                <w:sz w:val="22"/>
                <w:szCs w:val="22"/>
              </w:rPr>
              <w:t>347</w:t>
            </w:r>
            <w:r w:rsidRPr="00264BC0">
              <w:rPr>
                <w:color w:val="000000"/>
                <w:sz w:val="22"/>
                <w:szCs w:val="22"/>
              </w:rPr>
              <w:t xml:space="preserve"> кв.м., категория земель: земли населенных пунктов, вид </w:t>
            </w:r>
            <w:r>
              <w:rPr>
                <w:color w:val="000000"/>
                <w:sz w:val="22"/>
                <w:szCs w:val="22"/>
              </w:rPr>
              <w:t xml:space="preserve">разрешенного </w:t>
            </w:r>
            <w:r w:rsidRPr="00264BC0">
              <w:rPr>
                <w:color w:val="000000"/>
                <w:sz w:val="22"/>
                <w:szCs w:val="22"/>
              </w:rPr>
              <w:t xml:space="preserve">использования: </w:t>
            </w:r>
            <w:r>
              <w:rPr>
                <w:color w:val="000000"/>
                <w:sz w:val="22"/>
                <w:szCs w:val="22"/>
              </w:rPr>
              <w:t>производственные цеха</w:t>
            </w:r>
            <w:r w:rsidRPr="00264BC0">
              <w:rPr>
                <w:color w:val="000000"/>
                <w:sz w:val="22"/>
                <w:szCs w:val="22"/>
              </w:rPr>
              <w:t>, 38:</w:t>
            </w:r>
            <w:r>
              <w:rPr>
                <w:color w:val="000000"/>
                <w:sz w:val="22"/>
                <w:szCs w:val="22"/>
              </w:rPr>
              <w:t>29</w:t>
            </w:r>
            <w:r w:rsidRPr="00264BC0">
              <w:rPr>
                <w:color w:val="000000"/>
                <w:sz w:val="22"/>
                <w:szCs w:val="22"/>
              </w:rPr>
              <w:t>:</w:t>
            </w:r>
            <w:r>
              <w:rPr>
                <w:color w:val="000000"/>
                <w:sz w:val="22"/>
                <w:szCs w:val="22"/>
              </w:rPr>
              <w:t>030108</w:t>
            </w:r>
            <w:r w:rsidRPr="00264BC0">
              <w:rPr>
                <w:color w:val="000000"/>
                <w:sz w:val="22"/>
                <w:szCs w:val="22"/>
              </w:rPr>
              <w:t>:</w:t>
            </w:r>
            <w:r>
              <w:rPr>
                <w:color w:val="000000"/>
                <w:sz w:val="22"/>
                <w:szCs w:val="22"/>
              </w:rPr>
              <w:t>744</w:t>
            </w:r>
          </w:p>
        </w:tc>
        <w:tc>
          <w:tcPr>
            <w:tcW w:w="1593" w:type="dxa"/>
            <w:vMerge/>
            <w:shd w:val="clear" w:color="auto" w:fill="auto"/>
          </w:tcPr>
          <w:p w:rsidR="00135BC1" w:rsidRPr="00264BC0" w:rsidRDefault="00135BC1" w:rsidP="00260548">
            <w:pPr>
              <w:spacing w:before="120"/>
              <w:jc w:val="center"/>
              <w:rPr>
                <w:sz w:val="22"/>
                <w:szCs w:val="22"/>
              </w:rPr>
            </w:pPr>
          </w:p>
        </w:tc>
      </w:tr>
      <w:tr w:rsidR="0026555D" w:rsidRPr="00264BC0" w:rsidTr="00260548">
        <w:tc>
          <w:tcPr>
            <w:tcW w:w="535" w:type="dxa"/>
            <w:shd w:val="clear" w:color="auto" w:fill="auto"/>
          </w:tcPr>
          <w:p w:rsidR="0026555D" w:rsidRPr="00264BC0" w:rsidRDefault="0026555D" w:rsidP="0026555D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46" w:type="dxa"/>
            <w:shd w:val="clear" w:color="auto" w:fill="auto"/>
          </w:tcPr>
          <w:p w:rsidR="0026555D" w:rsidRPr="00264BC0" w:rsidRDefault="0026555D" w:rsidP="0026555D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Универсально-пропашной колесный трактор ЛТЗ 60 АВ</w:t>
            </w:r>
          </w:p>
        </w:tc>
        <w:tc>
          <w:tcPr>
            <w:tcW w:w="2424" w:type="dxa"/>
            <w:shd w:val="clear" w:color="auto" w:fill="auto"/>
          </w:tcPr>
          <w:p w:rsidR="0026555D" w:rsidRPr="00264BC0" w:rsidRDefault="0026555D" w:rsidP="0026555D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Иркутская область, г. Бирюсинск</w:t>
            </w:r>
            <w:r w:rsidR="00E67A3D">
              <w:rPr>
                <w:sz w:val="22"/>
                <w:szCs w:val="22"/>
              </w:rPr>
              <w:t>, ул. Горького, 1</w:t>
            </w:r>
          </w:p>
        </w:tc>
        <w:tc>
          <w:tcPr>
            <w:tcW w:w="2546" w:type="dxa"/>
            <w:shd w:val="clear" w:color="auto" w:fill="auto"/>
          </w:tcPr>
          <w:p w:rsidR="0026555D" w:rsidRPr="00264BC0" w:rsidRDefault="0026555D" w:rsidP="0068034C">
            <w:pPr>
              <w:ind w:righ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2002 г.в., заводской номер машины 011200, номер двигателя 1Л0118, коробка передач номер 1338354, основной ведущий мост номер 1338354  </w:t>
            </w:r>
            <w:r w:rsidR="00BE0932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>16122, цвет черно-синий</w:t>
            </w:r>
            <w:r w:rsidR="00BE0932">
              <w:rPr>
                <w:color w:val="000000"/>
                <w:sz w:val="22"/>
                <w:szCs w:val="22"/>
              </w:rPr>
              <w:t>, государственный регистрационный номер 3</w:t>
            </w:r>
            <w:r w:rsidR="0068034C">
              <w:rPr>
                <w:color w:val="000000"/>
                <w:sz w:val="22"/>
                <w:szCs w:val="22"/>
              </w:rPr>
              <w:t>8</w:t>
            </w:r>
            <w:r w:rsidR="00BE0932">
              <w:rPr>
                <w:color w:val="000000"/>
                <w:sz w:val="22"/>
                <w:szCs w:val="22"/>
              </w:rPr>
              <w:t xml:space="preserve"> РО 7026</w:t>
            </w:r>
          </w:p>
        </w:tc>
        <w:tc>
          <w:tcPr>
            <w:tcW w:w="1593" w:type="dxa"/>
            <w:shd w:val="clear" w:color="auto" w:fill="auto"/>
          </w:tcPr>
          <w:p w:rsidR="0026555D" w:rsidRPr="00264BC0" w:rsidRDefault="0026555D" w:rsidP="0026555D">
            <w:pPr>
              <w:spacing w:before="120"/>
              <w:jc w:val="center"/>
              <w:rPr>
                <w:sz w:val="22"/>
                <w:szCs w:val="22"/>
              </w:rPr>
            </w:pPr>
            <w:r w:rsidRPr="00264BC0">
              <w:rPr>
                <w:sz w:val="22"/>
                <w:szCs w:val="22"/>
                <w:lang w:val="en-US"/>
              </w:rPr>
              <w:t>II</w:t>
            </w:r>
            <w:r w:rsidRPr="00135BC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III</w:t>
            </w:r>
            <w:r w:rsidRPr="00264BC0">
              <w:rPr>
                <w:sz w:val="22"/>
                <w:szCs w:val="22"/>
              </w:rPr>
              <w:t xml:space="preserve"> квартал</w:t>
            </w:r>
          </w:p>
        </w:tc>
      </w:tr>
    </w:tbl>
    <w:p w:rsidR="00F97CB2" w:rsidRDefault="00F97CB2" w:rsidP="00F97CB2"/>
    <w:p w:rsidR="00F97CB2" w:rsidRDefault="00F97CB2" w:rsidP="00F97CB2">
      <w:bookmarkStart w:id="0" w:name="_GoBack"/>
    </w:p>
    <w:p w:rsidR="00F97CB2" w:rsidRDefault="00F97CB2" w:rsidP="00F97CB2"/>
    <w:p w:rsidR="00260548" w:rsidRDefault="001B1A5D" w:rsidP="00F97CB2">
      <w:r>
        <w:t>Начальник Управления имущественных и</w:t>
      </w:r>
    </w:p>
    <w:p w:rsidR="00260548" w:rsidRDefault="001B1A5D" w:rsidP="00F97CB2">
      <w:r>
        <w:t>земельных отношений</w:t>
      </w:r>
      <w:r w:rsidR="00260548">
        <w:t xml:space="preserve"> </w:t>
      </w:r>
      <w:r w:rsidR="002C5D14">
        <w:t>а</w:t>
      </w:r>
      <w:r>
        <w:t>дминистрации</w:t>
      </w:r>
    </w:p>
    <w:p w:rsidR="00C60AF9" w:rsidRDefault="001B1A5D" w:rsidP="0087658E">
      <w:r>
        <w:t>Тайшетского муниципального округа</w:t>
      </w:r>
      <w:r w:rsidR="00F97CB2">
        <w:t xml:space="preserve"> </w:t>
      </w:r>
      <w:r w:rsidR="00260548">
        <w:tab/>
      </w:r>
      <w:r w:rsidR="00260548">
        <w:tab/>
      </w:r>
      <w:r w:rsidR="00260548">
        <w:tab/>
      </w:r>
      <w:r w:rsidR="00F97CB2">
        <w:tab/>
      </w:r>
      <w:r w:rsidR="00F97CB2">
        <w:tab/>
      </w:r>
      <w:r>
        <w:t>Г.В. Максимович</w:t>
      </w:r>
      <w:r w:rsidR="00F97CB2">
        <w:t xml:space="preserve">       </w:t>
      </w:r>
      <w:bookmarkEnd w:id="0"/>
    </w:p>
    <w:sectPr w:rsidR="00C60A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657" w:rsidRDefault="00236657">
      <w:r>
        <w:separator/>
      </w:r>
    </w:p>
  </w:endnote>
  <w:endnote w:type="continuationSeparator" w:id="0">
    <w:p w:rsidR="00236657" w:rsidRDefault="00236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657" w:rsidRDefault="00236657">
      <w:r>
        <w:separator/>
      </w:r>
    </w:p>
  </w:footnote>
  <w:footnote w:type="continuationSeparator" w:id="0">
    <w:p w:rsidR="00236657" w:rsidRDefault="002366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7763F0"/>
    <w:multiLevelType w:val="hybridMultilevel"/>
    <w:tmpl w:val="6882BDDA"/>
    <w:lvl w:ilvl="0" w:tplc="D02CCE2A">
      <w:start w:val="1"/>
      <w:numFmt w:val="decimal"/>
      <w:lvlText w:val="%1."/>
      <w:lvlJc w:val="left"/>
      <w:pPr>
        <w:ind w:left="1863" w:hanging="870"/>
      </w:pPr>
      <w:rPr>
        <w:rFonts w:hint="default"/>
      </w:rPr>
    </w:lvl>
    <w:lvl w:ilvl="1" w:tplc="A718F1E6">
      <w:start w:val="1"/>
      <w:numFmt w:val="lowerLetter"/>
      <w:lvlText w:val="%2."/>
      <w:lvlJc w:val="left"/>
      <w:pPr>
        <w:ind w:left="1620" w:hanging="360"/>
      </w:pPr>
    </w:lvl>
    <w:lvl w:ilvl="2" w:tplc="A650E270">
      <w:start w:val="1"/>
      <w:numFmt w:val="lowerRoman"/>
      <w:lvlText w:val="%3."/>
      <w:lvlJc w:val="right"/>
      <w:pPr>
        <w:ind w:left="2340" w:hanging="180"/>
      </w:pPr>
    </w:lvl>
    <w:lvl w:ilvl="3" w:tplc="62640CD4">
      <w:start w:val="1"/>
      <w:numFmt w:val="decimal"/>
      <w:lvlText w:val="%4."/>
      <w:lvlJc w:val="left"/>
      <w:pPr>
        <w:ind w:left="3060" w:hanging="360"/>
      </w:pPr>
    </w:lvl>
    <w:lvl w:ilvl="4" w:tplc="78AA6C96">
      <w:start w:val="1"/>
      <w:numFmt w:val="lowerLetter"/>
      <w:lvlText w:val="%5."/>
      <w:lvlJc w:val="left"/>
      <w:pPr>
        <w:ind w:left="3780" w:hanging="360"/>
      </w:pPr>
    </w:lvl>
    <w:lvl w:ilvl="5" w:tplc="385EDE1C">
      <w:start w:val="1"/>
      <w:numFmt w:val="lowerRoman"/>
      <w:lvlText w:val="%6."/>
      <w:lvlJc w:val="right"/>
      <w:pPr>
        <w:ind w:left="4500" w:hanging="180"/>
      </w:pPr>
    </w:lvl>
    <w:lvl w:ilvl="6" w:tplc="6EC04F8A">
      <w:start w:val="1"/>
      <w:numFmt w:val="decimal"/>
      <w:lvlText w:val="%7."/>
      <w:lvlJc w:val="left"/>
      <w:pPr>
        <w:ind w:left="5220" w:hanging="360"/>
      </w:pPr>
    </w:lvl>
    <w:lvl w:ilvl="7" w:tplc="AF60739E">
      <w:start w:val="1"/>
      <w:numFmt w:val="lowerLetter"/>
      <w:lvlText w:val="%8."/>
      <w:lvlJc w:val="left"/>
      <w:pPr>
        <w:ind w:left="5940" w:hanging="360"/>
      </w:pPr>
    </w:lvl>
    <w:lvl w:ilvl="8" w:tplc="0E484F1C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AF9"/>
    <w:rsid w:val="00012E2A"/>
    <w:rsid w:val="0003384D"/>
    <w:rsid w:val="00074153"/>
    <w:rsid w:val="0010136D"/>
    <w:rsid w:val="00135BC1"/>
    <w:rsid w:val="001B1A5D"/>
    <w:rsid w:val="00236657"/>
    <w:rsid w:val="0025018A"/>
    <w:rsid w:val="00260548"/>
    <w:rsid w:val="00262CB0"/>
    <w:rsid w:val="0026555D"/>
    <w:rsid w:val="00274596"/>
    <w:rsid w:val="002833A7"/>
    <w:rsid w:val="002C5D14"/>
    <w:rsid w:val="0030445E"/>
    <w:rsid w:val="003F5D5A"/>
    <w:rsid w:val="00404AD5"/>
    <w:rsid w:val="00527AA1"/>
    <w:rsid w:val="005C412C"/>
    <w:rsid w:val="00600FEA"/>
    <w:rsid w:val="0068034C"/>
    <w:rsid w:val="006A240C"/>
    <w:rsid w:val="006E454E"/>
    <w:rsid w:val="006F2029"/>
    <w:rsid w:val="006F555D"/>
    <w:rsid w:val="007458EC"/>
    <w:rsid w:val="0077013B"/>
    <w:rsid w:val="007846DD"/>
    <w:rsid w:val="00795207"/>
    <w:rsid w:val="007A1A74"/>
    <w:rsid w:val="00867D13"/>
    <w:rsid w:val="0087658E"/>
    <w:rsid w:val="00892DE2"/>
    <w:rsid w:val="008B13CD"/>
    <w:rsid w:val="0098045B"/>
    <w:rsid w:val="009A57A1"/>
    <w:rsid w:val="00A02218"/>
    <w:rsid w:val="00A27CF2"/>
    <w:rsid w:val="00BE0932"/>
    <w:rsid w:val="00C11175"/>
    <w:rsid w:val="00C50050"/>
    <w:rsid w:val="00C60AF9"/>
    <w:rsid w:val="00CA36A3"/>
    <w:rsid w:val="00CD1C59"/>
    <w:rsid w:val="00CD4136"/>
    <w:rsid w:val="00CF49D1"/>
    <w:rsid w:val="00D64661"/>
    <w:rsid w:val="00D905DC"/>
    <w:rsid w:val="00DD0B21"/>
    <w:rsid w:val="00DF7EF6"/>
    <w:rsid w:val="00E02CAA"/>
    <w:rsid w:val="00E15E80"/>
    <w:rsid w:val="00E65401"/>
    <w:rsid w:val="00E669F5"/>
    <w:rsid w:val="00E67A3D"/>
    <w:rsid w:val="00EE51A0"/>
    <w:rsid w:val="00F37C6A"/>
    <w:rsid w:val="00F9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049D0"/>
  <w15:docId w15:val="{7E37BFD3-3DDE-4E06-9B83-3121F97FA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mallCaps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eastAsia="Times New Roman"/>
      <w:smallCaps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link w:val="a4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5B9BD5" w:themeColor="accent1"/>
      <w:sz w:val="18"/>
      <w:szCs w:val="18"/>
    </w:rPr>
  </w:style>
  <w:style w:type="table" w:styleId="af1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smallCap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styleId="afa">
    <w:name w:val="Hyperlink"/>
    <w:uiPriority w:val="99"/>
    <w:unhideWhenUsed/>
    <w:rPr>
      <w:color w:val="0000FF"/>
      <w:u w:val="single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styleId="afc">
    <w:name w:val="Balloon Text"/>
    <w:basedOn w:val="a"/>
    <w:link w:val="afd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Segoe UI" w:eastAsia="Times New Roman" w:hAnsi="Segoe UI" w:cs="Segoe UI"/>
      <w:smallCaps w:val="0"/>
      <w:sz w:val="18"/>
      <w:szCs w:val="18"/>
      <w:lang w:eastAsia="ru-RU"/>
    </w:rPr>
  </w:style>
  <w:style w:type="paragraph" w:customStyle="1" w:styleId="25">
    <w:name w:val="Заголовок №2"/>
    <w:basedOn w:val="a"/>
    <w:link w:val="26"/>
    <w:uiPriority w:val="99"/>
    <w:rsid w:val="00F97CB2"/>
    <w:pPr>
      <w:shd w:val="clear" w:color="auto" w:fill="FFFFFF"/>
      <w:spacing w:before="1560" w:after="60" w:line="240" w:lineRule="atLeast"/>
      <w:ind w:firstLine="720"/>
      <w:jc w:val="both"/>
      <w:outlineLvl w:val="1"/>
    </w:pPr>
    <w:rPr>
      <w:rFonts w:eastAsia="Arial Unicode MS"/>
      <w:b/>
      <w:bCs/>
      <w:sz w:val="26"/>
      <w:szCs w:val="26"/>
      <w:lang w:val="en-US" w:eastAsia="en-US"/>
    </w:rPr>
  </w:style>
  <w:style w:type="character" w:customStyle="1" w:styleId="26">
    <w:name w:val="Заголовок №2_"/>
    <w:link w:val="25"/>
    <w:uiPriority w:val="99"/>
    <w:locked/>
    <w:rsid w:val="00F97CB2"/>
    <w:rPr>
      <w:rFonts w:eastAsia="Arial Unicode MS"/>
      <w:b/>
      <w:bCs/>
      <w:smallCaps w:val="0"/>
      <w:sz w:val="26"/>
      <w:szCs w:val="26"/>
      <w:shd w:val="clear" w:color="auto" w:fill="FFFFFF"/>
      <w:lang w:val="en-US"/>
    </w:rPr>
  </w:style>
  <w:style w:type="paragraph" w:customStyle="1" w:styleId="ConsNormal">
    <w:name w:val="ConsNormal"/>
    <w:rsid w:val="00F97CB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mallCaps w:val="0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D1C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mallCaps w:val="0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CD1C59"/>
  </w:style>
  <w:style w:type="paragraph" w:customStyle="1" w:styleId="afe">
    <w:name w:val="Знак"/>
    <w:basedOn w:val="a"/>
    <w:rsid w:val="001B1A5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">
    <w:name w:val="Normal (Web)"/>
    <w:basedOn w:val="a"/>
    <w:uiPriority w:val="99"/>
    <w:unhideWhenUsed/>
    <w:rsid w:val="003F5D5A"/>
    <w:pPr>
      <w:spacing w:before="100" w:beforeAutospacing="1" w:after="100" w:afterAutospacing="1"/>
    </w:pPr>
  </w:style>
  <w:style w:type="paragraph" w:customStyle="1" w:styleId="aff0">
    <w:name w:val="Знак"/>
    <w:basedOn w:val="a"/>
    <w:rsid w:val="002833A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pa-t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1092</TotalTime>
  <Pages>3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</dc:creator>
  <cp:keywords/>
  <dc:description/>
  <cp:lastModifiedBy>Наталья Савкина</cp:lastModifiedBy>
  <cp:revision>22</cp:revision>
  <cp:lastPrinted>2026-03-30T08:39:00Z</cp:lastPrinted>
  <dcterms:created xsi:type="dcterms:W3CDTF">2026-03-09T07:50:00Z</dcterms:created>
  <dcterms:modified xsi:type="dcterms:W3CDTF">2026-03-31T08:55:00Z</dcterms:modified>
</cp:coreProperties>
</file>