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C4" w:rsidRPr="002C28EF" w:rsidRDefault="008F22C4" w:rsidP="009F3CED">
      <w:pPr>
        <w:jc w:val="left"/>
        <w:rPr>
          <w:b/>
          <w:lang w:val="en-US"/>
        </w:rPr>
      </w:pPr>
    </w:p>
    <w:p w:rsidR="00C44D6E" w:rsidRPr="00631803" w:rsidRDefault="00C57347" w:rsidP="009F3CED">
      <w:pPr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align>top</wp:align>
            </wp:positionV>
            <wp:extent cx="657225" cy="818515"/>
            <wp:effectExtent l="0" t="0" r="0" b="0"/>
            <wp:wrapSquare wrapText="bothSides"/>
            <wp:docPr id="2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CED">
        <w:rPr>
          <w:b/>
        </w:rPr>
        <w:br w:type="textWrapping" w:clear="all"/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Иркутская область</w:t>
      </w:r>
    </w:p>
    <w:p w:rsidR="00D60A9E" w:rsidRPr="00631803" w:rsidRDefault="00D60A9E" w:rsidP="00631803">
      <w:pPr>
        <w:jc w:val="center"/>
        <w:rPr>
          <w:b/>
        </w:rPr>
      </w:pPr>
      <w:proofErr w:type="spellStart"/>
      <w:r w:rsidRPr="00631803">
        <w:rPr>
          <w:b/>
        </w:rPr>
        <w:t>Нижнеилимский</w:t>
      </w:r>
      <w:proofErr w:type="spellEnd"/>
      <w:r w:rsidRPr="00631803">
        <w:rPr>
          <w:b/>
        </w:rPr>
        <w:t xml:space="preserve"> район</w:t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Контрольно-счетная палата</w:t>
      </w:r>
    </w:p>
    <w:p w:rsidR="00D60A9E" w:rsidRPr="00631803" w:rsidRDefault="00D60A9E" w:rsidP="00631803">
      <w:pPr>
        <w:jc w:val="center"/>
        <w:rPr>
          <w:b/>
        </w:rPr>
      </w:pPr>
      <w:proofErr w:type="spellStart"/>
      <w:r w:rsidRPr="00631803">
        <w:rPr>
          <w:b/>
        </w:rPr>
        <w:t>Нижнеилимского</w:t>
      </w:r>
      <w:proofErr w:type="spellEnd"/>
      <w:r w:rsidRPr="00631803">
        <w:rPr>
          <w:b/>
        </w:rPr>
        <w:t xml:space="preserve"> муниципального района</w:t>
      </w:r>
    </w:p>
    <w:p w:rsidR="00D60A9E" w:rsidRPr="0074447F" w:rsidRDefault="00D60A9E" w:rsidP="00185781">
      <w:r>
        <w:t>___________</w:t>
      </w:r>
      <w:r w:rsidRPr="0074447F">
        <w:t>______________________________________________</w:t>
      </w:r>
      <w:r>
        <w:t>____________________________</w:t>
      </w:r>
    </w:p>
    <w:p w:rsidR="00D60A9E" w:rsidRPr="0074447F" w:rsidRDefault="00D60A9E" w:rsidP="00185781">
      <w:r w:rsidRPr="0074447F">
        <w:t>====================================================================</w:t>
      </w:r>
      <w:r>
        <w:t>========</w:t>
      </w:r>
    </w:p>
    <w:p w:rsidR="00D60A9E" w:rsidRPr="0074447F" w:rsidRDefault="00D60A9E" w:rsidP="00185781"/>
    <w:p w:rsidR="006B4781" w:rsidRDefault="00B112CA" w:rsidP="00185781">
      <w:r>
        <w:t>от «</w:t>
      </w:r>
      <w:r w:rsidR="00090D16">
        <w:t>21</w:t>
      </w:r>
      <w:r w:rsidR="00091D5D">
        <w:t>»</w:t>
      </w:r>
      <w:r w:rsidR="00C62C1F">
        <w:t xml:space="preserve"> </w:t>
      </w:r>
      <w:r w:rsidR="00740EFF">
        <w:t>но</w:t>
      </w:r>
      <w:r w:rsidR="007F25D5">
        <w:t>ября</w:t>
      </w:r>
      <w:r>
        <w:t xml:space="preserve"> 202</w:t>
      </w:r>
      <w:r w:rsidR="004D590E">
        <w:t>3</w:t>
      </w:r>
      <w:r w:rsidR="006B4781">
        <w:t xml:space="preserve"> г.                                                                    </w:t>
      </w:r>
      <w:r w:rsidR="004D590E">
        <w:t xml:space="preserve">                </w:t>
      </w:r>
      <w:r w:rsidR="006B4781">
        <w:t xml:space="preserve">         г. Железногорск-Илимский </w:t>
      </w:r>
    </w:p>
    <w:p w:rsidR="006B4781" w:rsidRDefault="006B4781" w:rsidP="00185781"/>
    <w:p w:rsidR="006B4781" w:rsidRPr="001F3570" w:rsidRDefault="006B4781" w:rsidP="00185781"/>
    <w:p w:rsidR="006B4781" w:rsidRDefault="006B4781" w:rsidP="00185781"/>
    <w:p w:rsidR="006B4781" w:rsidRPr="008429E3" w:rsidRDefault="0066789A" w:rsidP="00631803">
      <w:pPr>
        <w:jc w:val="center"/>
        <w:rPr>
          <w:b/>
        </w:rPr>
      </w:pPr>
      <w:r>
        <w:rPr>
          <w:b/>
        </w:rPr>
        <w:t>О</w:t>
      </w:r>
      <w:r w:rsidR="00294B50">
        <w:rPr>
          <w:b/>
        </w:rPr>
        <w:t>т</w:t>
      </w:r>
      <w:r>
        <w:rPr>
          <w:b/>
        </w:rPr>
        <w:t>чет</w:t>
      </w:r>
      <w:r w:rsidR="006B4781" w:rsidRPr="008429E3">
        <w:rPr>
          <w:b/>
        </w:rPr>
        <w:t xml:space="preserve"> №</w:t>
      </w:r>
      <w:r w:rsidR="0001300D">
        <w:rPr>
          <w:b/>
        </w:rPr>
        <w:t xml:space="preserve"> 01-07/</w:t>
      </w:r>
      <w:r w:rsidR="006C3A42">
        <w:rPr>
          <w:b/>
        </w:rPr>
        <w:t>6</w:t>
      </w:r>
    </w:p>
    <w:p w:rsidR="006B4781" w:rsidRPr="008429E3" w:rsidRDefault="006B4781" w:rsidP="00631803">
      <w:pPr>
        <w:jc w:val="center"/>
        <w:rPr>
          <w:b/>
        </w:rPr>
      </w:pPr>
      <w:r w:rsidRPr="008429E3">
        <w:rPr>
          <w:b/>
        </w:rPr>
        <w:t>по результатам контрольного мероприятия</w:t>
      </w:r>
    </w:p>
    <w:p w:rsidR="004D590E" w:rsidRPr="004D590E" w:rsidRDefault="004D590E" w:rsidP="004D590E">
      <w:pPr>
        <w:jc w:val="center"/>
        <w:rPr>
          <w:b/>
        </w:rPr>
      </w:pPr>
      <w:r w:rsidRPr="004D590E">
        <w:rPr>
          <w:b/>
        </w:rPr>
        <w:t>Финансовый аудит использования в 2021-2022 годах бюджетных средств, направленных на обеспечение выполнения функций казенных учреждений, в части оплаты труда работников, командировочных и иных выплат (с проведением проверки в МКУ «Сервисный центр»)</w:t>
      </w:r>
    </w:p>
    <w:p w:rsidR="004D590E" w:rsidRPr="004D590E" w:rsidRDefault="004D590E" w:rsidP="004D590E">
      <w:pPr>
        <w:jc w:val="center"/>
        <w:rPr>
          <w:b/>
        </w:rPr>
      </w:pPr>
    </w:p>
    <w:p w:rsidR="004D590E" w:rsidRPr="004D590E" w:rsidRDefault="004D590E" w:rsidP="004D590E">
      <w:r w:rsidRPr="004D590E">
        <w:rPr>
          <w:b/>
        </w:rPr>
        <w:t>Основание проведения контрольного мероприятия:</w:t>
      </w:r>
      <w:r w:rsidRPr="004D590E">
        <w:t xml:space="preserve"> </w:t>
      </w:r>
    </w:p>
    <w:p w:rsidR="004D590E" w:rsidRPr="004D590E" w:rsidRDefault="004D590E" w:rsidP="004D590E">
      <w:r w:rsidRPr="004D590E">
        <w:t xml:space="preserve">         - п.2.2 Плана работы КСП </w:t>
      </w:r>
      <w:proofErr w:type="spellStart"/>
      <w:r w:rsidRPr="004D590E">
        <w:t>Нижнеилимского</w:t>
      </w:r>
      <w:proofErr w:type="spellEnd"/>
      <w:r w:rsidRPr="004D590E">
        <w:t xml:space="preserve"> муниципального района на 2023 год.</w:t>
      </w:r>
    </w:p>
    <w:p w:rsidR="004D590E" w:rsidRPr="004D590E" w:rsidRDefault="004D590E" w:rsidP="004D590E">
      <w:r w:rsidRPr="004D590E">
        <w:rPr>
          <w:b/>
        </w:rPr>
        <w:t>Предмет контрольного мероприятия:</w:t>
      </w:r>
      <w:r w:rsidRPr="004D590E">
        <w:t xml:space="preserve"> </w:t>
      </w:r>
    </w:p>
    <w:p w:rsidR="004D590E" w:rsidRPr="004D590E" w:rsidRDefault="004D590E" w:rsidP="004D590E">
      <w:r w:rsidRPr="004D590E">
        <w:t xml:space="preserve">         - средства районного бюджета, направленные на обеспечение выполнения функций МКУ «Сервисный центр», в части оплаты труда работников, командировочных и иных выплат.</w:t>
      </w:r>
    </w:p>
    <w:p w:rsidR="004D590E" w:rsidRPr="004D590E" w:rsidRDefault="004D590E" w:rsidP="004D590E">
      <w:r w:rsidRPr="004D590E">
        <w:rPr>
          <w:b/>
        </w:rPr>
        <w:t>Объект контрольного мероприятия:</w:t>
      </w:r>
      <w:r w:rsidRPr="004D590E">
        <w:t xml:space="preserve"> </w:t>
      </w:r>
    </w:p>
    <w:p w:rsidR="004D590E" w:rsidRPr="004D590E" w:rsidRDefault="004D590E" w:rsidP="004D590E">
      <w:r w:rsidRPr="004D590E">
        <w:t xml:space="preserve">         - муниципальное казенное учреждение «Сервисный центр».</w:t>
      </w:r>
    </w:p>
    <w:p w:rsidR="004D590E" w:rsidRPr="004D590E" w:rsidRDefault="004D590E" w:rsidP="004D590E">
      <w:pPr>
        <w:rPr>
          <w:b/>
        </w:rPr>
      </w:pPr>
      <w:r w:rsidRPr="004D590E">
        <w:rPr>
          <w:b/>
        </w:rPr>
        <w:t xml:space="preserve">Цель контрольного мероприятия: </w:t>
      </w:r>
    </w:p>
    <w:p w:rsidR="004D590E" w:rsidRPr="004D590E" w:rsidRDefault="004D590E" w:rsidP="004D590E">
      <w:r w:rsidRPr="004D590E">
        <w:t xml:space="preserve">         - проверка законности использования бюджетных средств, направленных на обеспечение выполнения функций МКУ «Сервисный центр», в части </w:t>
      </w:r>
      <w:bookmarkStart w:id="0" w:name="_Hlk124926236"/>
      <w:r w:rsidRPr="004D590E">
        <w:t>оплаты труда работников, командировочных и иных выплат;</w:t>
      </w:r>
    </w:p>
    <w:p w:rsidR="004D590E" w:rsidRPr="004D590E" w:rsidRDefault="004D590E" w:rsidP="004D590E">
      <w:r w:rsidRPr="004D590E">
        <w:t xml:space="preserve">         - определение правильности ведения и полноты отражения в бухгалтерском учете использования бюджетных средств. </w:t>
      </w:r>
    </w:p>
    <w:bookmarkEnd w:id="0"/>
    <w:p w:rsidR="004D590E" w:rsidRPr="004D590E" w:rsidRDefault="004D590E" w:rsidP="004D590E">
      <w:r w:rsidRPr="004D590E">
        <w:rPr>
          <w:b/>
        </w:rPr>
        <w:t>Вопросы контрольного мероприятия</w:t>
      </w:r>
      <w:r w:rsidRPr="004D590E">
        <w:t xml:space="preserve">: </w:t>
      </w:r>
    </w:p>
    <w:p w:rsidR="004D590E" w:rsidRPr="004D590E" w:rsidRDefault="004D590E" w:rsidP="004D590E">
      <w:pPr>
        <w:ind w:right="157"/>
      </w:pPr>
      <w:r w:rsidRPr="004D590E">
        <w:t xml:space="preserve">         - </w:t>
      </w:r>
      <w:bookmarkStart w:id="1" w:name="_Hlk127526069"/>
      <w:r w:rsidRPr="004D590E">
        <w:t>анализ использования бюджетных средств в части оплаты труда работников</w:t>
      </w:r>
      <w:bookmarkEnd w:id="1"/>
      <w:r w:rsidRPr="004D590E">
        <w:t>, командировочных и иных выплат (проверка правильности применения должностных окладов, составления штатного расписания, обоснованности и правильности начисления дополнительных выплат, правильность расходования средств, направленных на премирование и материальную помощь и т.д.);</w:t>
      </w:r>
    </w:p>
    <w:p w:rsidR="004D590E" w:rsidRPr="004D590E" w:rsidRDefault="004D590E" w:rsidP="004D590E">
      <w:r w:rsidRPr="004D590E">
        <w:t xml:space="preserve">         - оценка соблюдения законодательных и иных нормативных правовых актов при формировании расходов в части оплаты труда работников, командировочных и иных выплат;</w:t>
      </w:r>
    </w:p>
    <w:p w:rsidR="004D590E" w:rsidRPr="004D590E" w:rsidRDefault="004D590E" w:rsidP="004D590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D590E">
        <w:t xml:space="preserve">        - проверка правильности отражения в бухгалтерской отчетности </w:t>
      </w:r>
      <w:r w:rsidRPr="004D590E">
        <w:rPr>
          <w:rFonts w:eastAsia="Calibri"/>
          <w:lang w:eastAsia="en-US"/>
        </w:rPr>
        <w:t xml:space="preserve">данных, содержащихся в регистрах бухгалтерского учета, </w:t>
      </w:r>
      <w:r w:rsidRPr="004D590E">
        <w:t>в части оплаты труда работников, командировочных и иных выплат.</w:t>
      </w:r>
    </w:p>
    <w:p w:rsidR="004D590E" w:rsidRPr="004D590E" w:rsidRDefault="004D590E" w:rsidP="004D590E">
      <w:pPr>
        <w:ind w:right="157"/>
      </w:pPr>
      <w:r w:rsidRPr="004D590E">
        <w:rPr>
          <w:b/>
        </w:rPr>
        <w:t>Проверяемый период деятельности</w:t>
      </w:r>
      <w:r w:rsidRPr="004D590E">
        <w:t xml:space="preserve">: </w:t>
      </w:r>
    </w:p>
    <w:p w:rsidR="004D590E" w:rsidRPr="004D590E" w:rsidRDefault="004D590E" w:rsidP="004D590E">
      <w:pPr>
        <w:ind w:right="157"/>
      </w:pPr>
      <w:r w:rsidRPr="004D590E">
        <w:t xml:space="preserve">         -  2021-2022 годы.</w:t>
      </w:r>
    </w:p>
    <w:p w:rsidR="004D590E" w:rsidRPr="00747261" w:rsidRDefault="004D590E" w:rsidP="004D590E">
      <w:r w:rsidRPr="00747261">
        <w:rPr>
          <w:b/>
        </w:rPr>
        <w:t>Даты начала и окончания проведения контрольного мероприятия:</w:t>
      </w:r>
      <w:r w:rsidRPr="00747261">
        <w:t xml:space="preserve"> </w:t>
      </w:r>
    </w:p>
    <w:p w:rsidR="004D590E" w:rsidRPr="004D590E" w:rsidRDefault="004D590E" w:rsidP="004D590E">
      <w:r w:rsidRPr="00747261">
        <w:t xml:space="preserve">         - с 24.01.2023г. по </w:t>
      </w:r>
      <w:r w:rsidR="00747261">
        <w:t>21</w:t>
      </w:r>
      <w:r w:rsidRPr="00747261">
        <w:t>.</w:t>
      </w:r>
      <w:r w:rsidR="00747261">
        <w:t>11</w:t>
      </w:r>
      <w:r w:rsidRPr="00747261">
        <w:t>.2023г.</w:t>
      </w:r>
      <w:r w:rsidR="00747261">
        <w:t xml:space="preserve"> (с учетом приостановления в соответствии с распоряжением от 09.03.2023г. № 14)</w:t>
      </w:r>
    </w:p>
    <w:p w:rsidR="004D590E" w:rsidRPr="004D590E" w:rsidRDefault="004D590E" w:rsidP="004D590E">
      <w:r w:rsidRPr="004D590E">
        <w:rPr>
          <w:b/>
        </w:rPr>
        <w:t>Состав ответственных исполнителей:</w:t>
      </w:r>
      <w:r w:rsidRPr="004D590E">
        <w:t xml:space="preserve"> </w:t>
      </w:r>
    </w:p>
    <w:p w:rsidR="004D590E" w:rsidRPr="004D590E" w:rsidRDefault="004D590E" w:rsidP="004D590E">
      <w:r w:rsidRPr="004D590E">
        <w:t xml:space="preserve">         - председатель Контрольно-счетной палаты </w:t>
      </w:r>
      <w:proofErr w:type="spellStart"/>
      <w:r w:rsidRPr="004D590E">
        <w:t>Нижнеилимского</w:t>
      </w:r>
      <w:proofErr w:type="spellEnd"/>
      <w:r w:rsidRPr="004D590E">
        <w:t xml:space="preserve"> муниципального района – </w:t>
      </w:r>
      <w:proofErr w:type="spellStart"/>
      <w:r w:rsidRPr="004D590E">
        <w:t>Кияница</w:t>
      </w:r>
      <w:proofErr w:type="spellEnd"/>
      <w:r w:rsidRPr="004D590E">
        <w:t xml:space="preserve"> О.В. (руководитель контрольного мероприятия), </w:t>
      </w:r>
    </w:p>
    <w:p w:rsidR="004D590E" w:rsidRPr="004D590E" w:rsidRDefault="004D590E" w:rsidP="004D590E">
      <w:r w:rsidRPr="004D590E">
        <w:lastRenderedPageBreak/>
        <w:t xml:space="preserve">         - инспектор Контрольно-счетной палаты </w:t>
      </w:r>
      <w:proofErr w:type="spellStart"/>
      <w:r w:rsidRPr="004D590E">
        <w:t>Нижнеилимского</w:t>
      </w:r>
      <w:proofErr w:type="spellEnd"/>
      <w:r w:rsidRPr="004D590E">
        <w:t xml:space="preserve"> муниципального района – </w:t>
      </w:r>
      <w:proofErr w:type="spellStart"/>
      <w:r w:rsidRPr="004D590E">
        <w:t>Немова</w:t>
      </w:r>
      <w:proofErr w:type="spellEnd"/>
      <w:r w:rsidRPr="004D590E">
        <w:t xml:space="preserve"> Н.В.</w:t>
      </w:r>
    </w:p>
    <w:p w:rsidR="004748DA" w:rsidRDefault="004748DA" w:rsidP="00185781"/>
    <w:p w:rsidR="0066789A" w:rsidRDefault="0066789A" w:rsidP="00185781">
      <w:r>
        <w:t xml:space="preserve">          При составлении настоящего отчета использованы результаты, изложенные в Акте проверки от 07.11.2023г. № 01-07/6а, который в соответствии с требованиями законодательства направлялся объекту проверки для ознакомления. В установленный срок в надлежащем виде экземпляр Акта проверки в КСП района был возвращен. </w:t>
      </w:r>
    </w:p>
    <w:p w:rsidR="0066789A" w:rsidRDefault="0066789A" w:rsidP="00185781">
      <w:r>
        <w:t xml:space="preserve">         Представлены пояснения на Акт проверки (письмо от 15.11.2023г. № 335).</w:t>
      </w:r>
    </w:p>
    <w:p w:rsidR="0066789A" w:rsidRDefault="0066789A" w:rsidP="00185781"/>
    <w:p w:rsidR="0066789A" w:rsidRDefault="0066789A" w:rsidP="00185781"/>
    <w:p w:rsidR="0066789A" w:rsidRPr="0066789A" w:rsidRDefault="0066789A" w:rsidP="0066789A">
      <w:pPr>
        <w:jc w:val="center"/>
        <w:rPr>
          <w:b/>
        </w:rPr>
      </w:pPr>
      <w:r w:rsidRPr="0066789A">
        <w:rPr>
          <w:b/>
        </w:rPr>
        <w:t>Результаты контрольного мероприятия</w:t>
      </w:r>
    </w:p>
    <w:p w:rsidR="0066789A" w:rsidRDefault="0066789A" w:rsidP="00E07DD3">
      <w:pPr>
        <w:shd w:val="clear" w:color="auto" w:fill="FFFFFF"/>
        <w:jc w:val="center"/>
        <w:rPr>
          <w:b/>
          <w:color w:val="1A1A1A"/>
        </w:rPr>
      </w:pPr>
    </w:p>
    <w:p w:rsidR="00E07DD3" w:rsidRDefault="00E07DD3" w:rsidP="00E07DD3">
      <w:pPr>
        <w:shd w:val="clear" w:color="auto" w:fill="FFFFFF"/>
        <w:jc w:val="center"/>
        <w:rPr>
          <w:b/>
          <w:color w:val="1A1A1A"/>
        </w:rPr>
      </w:pPr>
      <w:r w:rsidRPr="00E07DD3">
        <w:rPr>
          <w:b/>
          <w:color w:val="1A1A1A"/>
        </w:rPr>
        <w:t xml:space="preserve">Общие сведения об </w:t>
      </w:r>
      <w:r w:rsidR="00EB5876">
        <w:rPr>
          <w:b/>
          <w:color w:val="1A1A1A"/>
        </w:rPr>
        <w:t>У</w:t>
      </w:r>
      <w:r w:rsidRPr="00E07DD3">
        <w:rPr>
          <w:b/>
          <w:color w:val="1A1A1A"/>
        </w:rPr>
        <w:t>чреждении</w:t>
      </w:r>
    </w:p>
    <w:p w:rsidR="0066789A" w:rsidRPr="00E07DD3" w:rsidRDefault="0066789A" w:rsidP="00E07DD3">
      <w:pPr>
        <w:shd w:val="clear" w:color="auto" w:fill="FFFFFF"/>
        <w:jc w:val="center"/>
        <w:rPr>
          <w:b/>
          <w:color w:val="1A1A1A"/>
        </w:rPr>
      </w:pPr>
    </w:p>
    <w:p w:rsidR="00E11BED" w:rsidRDefault="00FC3435" w:rsidP="0040589B">
      <w:r>
        <w:t xml:space="preserve">    </w:t>
      </w:r>
      <w:r w:rsidR="00A01057">
        <w:t xml:space="preserve">  </w:t>
      </w:r>
      <w:r w:rsidR="00843992">
        <w:t xml:space="preserve"> </w:t>
      </w:r>
      <w:r w:rsidR="00E11BED">
        <w:t>Н</w:t>
      </w:r>
      <w:r w:rsidR="0040589B">
        <w:t xml:space="preserve">а основании Постановления </w:t>
      </w:r>
      <w:r w:rsidR="009558A5">
        <w:t>администрации</w:t>
      </w:r>
      <w:r w:rsidR="0040589B">
        <w:t xml:space="preserve"> </w:t>
      </w:r>
      <w:proofErr w:type="spellStart"/>
      <w:r w:rsidR="009558A5">
        <w:t>Нижнеилимского</w:t>
      </w:r>
      <w:proofErr w:type="spellEnd"/>
      <w:r w:rsidR="009558A5">
        <w:t xml:space="preserve"> муниципального района </w:t>
      </w:r>
      <w:r w:rsidR="0040589B">
        <w:t xml:space="preserve">№ </w:t>
      </w:r>
      <w:r w:rsidR="009558A5">
        <w:t>1589</w:t>
      </w:r>
      <w:r w:rsidR="0040589B">
        <w:t xml:space="preserve"> от </w:t>
      </w:r>
      <w:r w:rsidR="009558A5">
        <w:t>27</w:t>
      </w:r>
      <w:r w:rsidR="0040589B">
        <w:t>.09.20</w:t>
      </w:r>
      <w:r w:rsidR="009558A5">
        <w:t>13</w:t>
      </w:r>
      <w:r w:rsidR="0040589B">
        <w:t>г.</w:t>
      </w:r>
      <w:r w:rsidR="00E11BED">
        <w:t xml:space="preserve"> создано с 01.10.2013г. Муниципальное казенное учреждение «Сервисный центр»</w:t>
      </w:r>
      <w:r w:rsidR="0033279F">
        <w:t>, именуемое в дальнейшем «Учреждение»</w:t>
      </w:r>
      <w:r w:rsidR="00E11BED">
        <w:t>.</w:t>
      </w:r>
    </w:p>
    <w:p w:rsidR="004446D0" w:rsidRPr="00F67E62" w:rsidRDefault="004446D0" w:rsidP="004446D0">
      <w:r>
        <w:t xml:space="preserve">       </w:t>
      </w:r>
      <w:r w:rsidRPr="00F67E62">
        <w:t>Основным правовым актом в учреждении является Устав МКУ «</w:t>
      </w:r>
      <w:r w:rsidR="004D4DC0">
        <w:t>Сервисный центр</w:t>
      </w:r>
      <w:r w:rsidRPr="00F67E62">
        <w:t xml:space="preserve">» (далее – Устав), утвержденный </w:t>
      </w:r>
      <w:r w:rsidRPr="004D4DC0">
        <w:t xml:space="preserve">постановлением </w:t>
      </w:r>
      <w:r w:rsidR="004D4DC0">
        <w:t>администрации</w:t>
      </w:r>
      <w:r w:rsidRPr="004D4DC0">
        <w:t xml:space="preserve"> </w:t>
      </w:r>
      <w:proofErr w:type="spellStart"/>
      <w:r w:rsidR="004D4DC0">
        <w:t>Нижнеилимского</w:t>
      </w:r>
      <w:proofErr w:type="spellEnd"/>
      <w:r w:rsidR="004D4DC0">
        <w:t xml:space="preserve"> муниципального района</w:t>
      </w:r>
      <w:r w:rsidRPr="00F67E62">
        <w:t xml:space="preserve"> от </w:t>
      </w:r>
      <w:r w:rsidR="004D4DC0">
        <w:t>06</w:t>
      </w:r>
      <w:r w:rsidRPr="00F67E62">
        <w:t>.</w:t>
      </w:r>
      <w:r w:rsidR="004D4DC0">
        <w:t>1</w:t>
      </w:r>
      <w:r w:rsidRPr="00F67E62">
        <w:t>1.201</w:t>
      </w:r>
      <w:r w:rsidR="004D4DC0">
        <w:t>9</w:t>
      </w:r>
      <w:r w:rsidRPr="00F67E62">
        <w:t xml:space="preserve">г. № </w:t>
      </w:r>
      <w:r w:rsidR="004D4DC0">
        <w:t>1145</w:t>
      </w:r>
      <w:r w:rsidRPr="00F67E62">
        <w:t>.</w:t>
      </w:r>
    </w:p>
    <w:p w:rsidR="0040589B" w:rsidRDefault="0040589B" w:rsidP="0040589B">
      <w:r>
        <w:t xml:space="preserve"> </w:t>
      </w:r>
      <w:r w:rsidR="00E11BED">
        <w:t xml:space="preserve">      От имени муниципального образования «</w:t>
      </w:r>
      <w:proofErr w:type="spellStart"/>
      <w:r w:rsidR="00E11BED">
        <w:t>Нижнеилимский</w:t>
      </w:r>
      <w:proofErr w:type="spellEnd"/>
      <w:r w:rsidR="00E11BED">
        <w:t xml:space="preserve"> район» полномочия</w:t>
      </w:r>
      <w:r w:rsidR="0033279F">
        <w:t xml:space="preserve"> учредителя осуществляет администрация </w:t>
      </w:r>
      <w:proofErr w:type="spellStart"/>
      <w:r w:rsidR="0033279F">
        <w:t>Нижнеилимского</w:t>
      </w:r>
      <w:proofErr w:type="spellEnd"/>
      <w:r w:rsidR="0033279F">
        <w:t xml:space="preserve"> муниципального района, </w:t>
      </w:r>
      <w:r>
        <w:t>именуемая в дальнейшем «Учредитель».</w:t>
      </w:r>
    </w:p>
    <w:p w:rsidR="0033279F" w:rsidRDefault="0040589B" w:rsidP="0040589B">
      <w:r>
        <w:t xml:space="preserve">    </w:t>
      </w:r>
      <w:r w:rsidR="0033279F">
        <w:t xml:space="preserve">   </w:t>
      </w:r>
      <w:r>
        <w:t xml:space="preserve">Собственником имущества, закрепленного за Учреждением на праве оперативного управления, является </w:t>
      </w:r>
      <w:r w:rsidR="0033279F">
        <w:t>м</w:t>
      </w:r>
      <w:r>
        <w:t>униципальное образование «</w:t>
      </w:r>
      <w:proofErr w:type="spellStart"/>
      <w:r>
        <w:t>Нижнеилимский</w:t>
      </w:r>
      <w:proofErr w:type="spellEnd"/>
      <w:r>
        <w:t xml:space="preserve"> район»</w:t>
      </w:r>
      <w:r w:rsidR="0033279F">
        <w:t xml:space="preserve">, от имени которого действует Департамент по управлению муниципальным имуществом администрации </w:t>
      </w:r>
      <w:proofErr w:type="spellStart"/>
      <w:r w:rsidR="0033279F">
        <w:t>Нижнеилимского</w:t>
      </w:r>
      <w:proofErr w:type="spellEnd"/>
      <w:r w:rsidR="0033279F">
        <w:t xml:space="preserve"> муниципального района</w:t>
      </w:r>
      <w:r>
        <w:t>.</w:t>
      </w:r>
    </w:p>
    <w:p w:rsidR="0040589B" w:rsidRDefault="0033279F" w:rsidP="0040589B">
      <w:r>
        <w:t xml:space="preserve">       </w:t>
      </w:r>
      <w:r w:rsidR="0040589B">
        <w:t>Учреждение является некоммерческой организацией</w:t>
      </w:r>
      <w:r w:rsidR="00E11BED">
        <w:t>, тип Учреждения - казенное</w:t>
      </w:r>
      <w:r w:rsidR="0040589B">
        <w:t>.</w:t>
      </w:r>
    </w:p>
    <w:p w:rsidR="005C42FF" w:rsidRDefault="005C42FF" w:rsidP="0040589B">
      <w:r>
        <w:t xml:space="preserve">       Сокращенное наименование: МКУ «Сервисный центр».</w:t>
      </w:r>
    </w:p>
    <w:p w:rsidR="005C42FF" w:rsidRDefault="005C42FF" w:rsidP="005C42FF">
      <w:r>
        <w:t xml:space="preserve">       Юридический адрес и место фактического нахождения МКУ «Сервисный центр»: 665653, Россия, Иркутская область, г. Железногорск-Илимский, квартал 8, дом 20.</w:t>
      </w:r>
    </w:p>
    <w:p w:rsidR="00E11BED" w:rsidRDefault="0033279F" w:rsidP="00E11BED">
      <w:r>
        <w:t xml:space="preserve">       </w:t>
      </w:r>
      <w:r w:rsidR="00E11BED">
        <w:t>Муниципальное казенное учреждение «Сервисный центр»</w:t>
      </w:r>
      <w:r w:rsidR="005C42FF">
        <w:t xml:space="preserve"> </w:t>
      </w:r>
      <w:r w:rsidR="00E11BED">
        <w:t>осуществляет свою деятельность в соответствии с Конституцией РФ, Гражданским кодексом РФ, другими законодательными актами РФ и субъектов РФ</w:t>
      </w:r>
      <w:r w:rsidR="00740EFF">
        <w:t>,</w:t>
      </w:r>
      <w:r w:rsidR="00E11BED">
        <w:t xml:space="preserve"> настоящим </w:t>
      </w:r>
      <w:r w:rsidR="005C42FF">
        <w:t>У</w:t>
      </w:r>
      <w:r w:rsidR="00E11BED">
        <w:t xml:space="preserve">ставом. </w:t>
      </w:r>
    </w:p>
    <w:p w:rsidR="009719CB" w:rsidRDefault="005239D2" w:rsidP="0040589B">
      <w:r>
        <w:t xml:space="preserve">       </w:t>
      </w:r>
      <w:r w:rsidR="009719CB">
        <w:t xml:space="preserve">Учреждение создано для осуществления полномочий по ведению бухгалтерского </w:t>
      </w:r>
      <w:r>
        <w:t>обслуживания</w:t>
      </w:r>
      <w:r w:rsidR="009719CB">
        <w:t xml:space="preserve">, </w:t>
      </w:r>
      <w:r>
        <w:t>технического, хозяйственного</w:t>
      </w:r>
      <w:r w:rsidR="009719CB">
        <w:t xml:space="preserve"> обеспечения </w:t>
      </w:r>
      <w:r w:rsidR="00464878">
        <w:t xml:space="preserve">деятельности муниципальных учреждений культуры </w:t>
      </w:r>
      <w:proofErr w:type="spellStart"/>
      <w:r w:rsidR="00464878">
        <w:t>Нижнеилимского</w:t>
      </w:r>
      <w:proofErr w:type="spellEnd"/>
      <w:r w:rsidR="00464878">
        <w:t xml:space="preserve"> района</w:t>
      </w:r>
      <w:r w:rsidR="009719CB">
        <w:t>.</w:t>
      </w:r>
      <w:r w:rsidR="0040589B">
        <w:t xml:space="preserve">   </w:t>
      </w:r>
      <w:r w:rsidR="005C42FF">
        <w:t xml:space="preserve">   </w:t>
      </w:r>
    </w:p>
    <w:p w:rsidR="009719CB" w:rsidRDefault="00464878" w:rsidP="0040589B">
      <w:r>
        <w:t xml:space="preserve">       </w:t>
      </w:r>
      <w:r w:rsidR="009719CB">
        <w:t xml:space="preserve">Учреждение в соответствии с возложенными на него задачами осуществляет следующие виды деятельности в области организации бухгалтерского учета, </w:t>
      </w:r>
      <w:r w:rsidR="004C1F54">
        <w:t>технического, хозяйственного обеспечения</w:t>
      </w:r>
      <w:r w:rsidR="009719CB">
        <w:t xml:space="preserve"> </w:t>
      </w:r>
      <w:bookmarkStart w:id="2" w:name="_Hlk126579735"/>
      <w:r w:rsidR="009719CB">
        <w:t>муниципальных учреждени</w:t>
      </w:r>
      <w:r w:rsidR="00F111BC">
        <w:t>й</w:t>
      </w:r>
      <w:r w:rsidR="009719CB">
        <w:t xml:space="preserve"> </w:t>
      </w:r>
      <w:r w:rsidR="00014A50">
        <w:t xml:space="preserve">культуры </w:t>
      </w:r>
      <w:proofErr w:type="spellStart"/>
      <w:r w:rsidR="00014A50">
        <w:t>Нижнеилимского</w:t>
      </w:r>
      <w:proofErr w:type="spellEnd"/>
      <w:r w:rsidR="009719CB">
        <w:t xml:space="preserve"> района</w:t>
      </w:r>
      <w:bookmarkEnd w:id="2"/>
      <w:r w:rsidR="00014A50">
        <w:t>:</w:t>
      </w:r>
    </w:p>
    <w:p w:rsidR="00014A50" w:rsidRDefault="00014A50" w:rsidP="0040589B">
      <w:r>
        <w:t>- организация и ведение бухгалтерского и налогового учета и отчетности;</w:t>
      </w:r>
    </w:p>
    <w:p w:rsidR="00014A50" w:rsidRDefault="00014A50" w:rsidP="0040589B">
      <w:r>
        <w:t>- организация уборки служебных помещений закрепленного участка, поддержание частоты, отвечающей санитарным требованиям;</w:t>
      </w:r>
    </w:p>
    <w:p w:rsidR="00014A50" w:rsidRDefault="00014A50" w:rsidP="0040589B">
      <w:r>
        <w:t>- организация сантехнического обслуживания и электрообслуживания помещений</w:t>
      </w:r>
      <w:r w:rsidR="002742CC">
        <w:t>, оперативное устранение неполадок, проведение технических осмотров сантехнического и отопительного оборудования, электрооборудования</w:t>
      </w:r>
      <w:r>
        <w:t>.</w:t>
      </w:r>
    </w:p>
    <w:p w:rsidR="0040589B" w:rsidRDefault="005C42FF" w:rsidP="0040589B">
      <w:r>
        <w:t xml:space="preserve"> </w:t>
      </w:r>
      <w:r w:rsidR="00464878">
        <w:t xml:space="preserve">      </w:t>
      </w:r>
      <w:r w:rsidR="0040589B" w:rsidRPr="002C28EF">
        <w:t xml:space="preserve">Руководитель Учреждения назначается на должность и освобождается от должности </w:t>
      </w:r>
      <w:r w:rsidR="00C6675D" w:rsidRPr="002C28EF">
        <w:t xml:space="preserve">мэром </w:t>
      </w:r>
      <w:proofErr w:type="spellStart"/>
      <w:r w:rsidR="00C6675D" w:rsidRPr="002C28EF">
        <w:t>Нижнеилимского</w:t>
      </w:r>
      <w:proofErr w:type="spellEnd"/>
      <w:r w:rsidR="00C6675D" w:rsidRPr="002C28EF">
        <w:t xml:space="preserve"> муниципального района, который заключает с руководителем контракт</w:t>
      </w:r>
      <w:r w:rsidR="0040589B" w:rsidRPr="002C28EF">
        <w:t xml:space="preserve"> и действует без доверенности от имени Учреждения.</w:t>
      </w:r>
    </w:p>
    <w:p w:rsidR="002742CC" w:rsidRDefault="004D4DC0" w:rsidP="00740EFF">
      <w:r>
        <w:t xml:space="preserve">       </w:t>
      </w:r>
      <w:r w:rsidR="009719CB">
        <w:t>МКУ «</w:t>
      </w:r>
      <w:r w:rsidR="00014A50">
        <w:t>Сервис</w:t>
      </w:r>
      <w:r w:rsidR="009719CB">
        <w:t>ный центр» заключ</w:t>
      </w:r>
      <w:r w:rsidR="00014A50">
        <w:t>ены</w:t>
      </w:r>
      <w:r w:rsidR="009719CB">
        <w:t xml:space="preserve"> Договора об обслуживании с </w:t>
      </w:r>
      <w:r w:rsidR="002742CC">
        <w:t>4</w:t>
      </w:r>
      <w:r w:rsidR="009719CB">
        <w:t xml:space="preserve"> муниципальными</w:t>
      </w:r>
      <w:r w:rsidR="002742CC">
        <w:t xml:space="preserve"> </w:t>
      </w:r>
      <w:r w:rsidR="000107D5">
        <w:t>у</w:t>
      </w:r>
      <w:r w:rsidR="009719CB">
        <w:t>чреждениями</w:t>
      </w:r>
      <w:r w:rsidR="002742CC">
        <w:t xml:space="preserve"> культуры</w:t>
      </w:r>
      <w:r w:rsidR="009719CB">
        <w:t xml:space="preserve">: </w:t>
      </w:r>
    </w:p>
    <w:p w:rsidR="002742CC" w:rsidRDefault="002742CC" w:rsidP="009719CB">
      <w:r>
        <w:t xml:space="preserve">- «Историко-Художественный музей им. Академика М.К. </w:t>
      </w:r>
      <w:proofErr w:type="spellStart"/>
      <w:r>
        <w:t>Янгеля</w:t>
      </w:r>
      <w:proofErr w:type="spellEnd"/>
      <w:r>
        <w:t>» (далее – МКУ «Музей</w:t>
      </w:r>
      <w:r w:rsidR="00B112A8">
        <w:t>»</w:t>
      </w:r>
      <w:r>
        <w:t>) от 24.06.2019г</w:t>
      </w:r>
      <w:r w:rsidR="009719CB">
        <w:t>.</w:t>
      </w:r>
      <w:r>
        <w:t xml:space="preserve">; </w:t>
      </w:r>
    </w:p>
    <w:p w:rsidR="002742CC" w:rsidRDefault="002742CC" w:rsidP="009719CB">
      <w:r>
        <w:lastRenderedPageBreak/>
        <w:t>- «</w:t>
      </w:r>
      <w:proofErr w:type="spellStart"/>
      <w:r>
        <w:t>Нижнеилимская</w:t>
      </w:r>
      <w:proofErr w:type="spellEnd"/>
      <w:r>
        <w:t xml:space="preserve"> центральная </w:t>
      </w:r>
      <w:proofErr w:type="spellStart"/>
      <w:r>
        <w:t>межпоселенческая</w:t>
      </w:r>
      <w:proofErr w:type="spellEnd"/>
      <w:r>
        <w:t xml:space="preserve"> библиотека имени А.Н. Радищева» (далее </w:t>
      </w:r>
      <w:r w:rsidR="008836E4">
        <w:t>–</w:t>
      </w:r>
      <w:r>
        <w:t xml:space="preserve"> МКУК</w:t>
      </w:r>
      <w:r w:rsidR="008836E4">
        <w:t xml:space="preserve"> «НЦМБ») от 30.07.2019г.;</w:t>
      </w:r>
    </w:p>
    <w:p w:rsidR="008F6150" w:rsidRDefault="008F6150" w:rsidP="009719CB">
      <w:r>
        <w:t xml:space="preserve">- </w:t>
      </w:r>
      <w:r w:rsidR="000107D5">
        <w:t>«Детская школа искус</w:t>
      </w:r>
      <w:r w:rsidR="00B112A8">
        <w:t>ст</w:t>
      </w:r>
      <w:r w:rsidR="000107D5">
        <w:t>в</w:t>
      </w:r>
      <w:r w:rsidR="00B112A8">
        <w:t>» г. Железногорск-Илимский (далее – МБУДО «ДШИ») от 30.07.2019г.;</w:t>
      </w:r>
    </w:p>
    <w:p w:rsidR="00B112A8" w:rsidRDefault="00B112A8" w:rsidP="009719CB">
      <w:r>
        <w:t>- «Районный Дом культуры «Горняк» (далее – МБУК РДК «Горняк») от 21.08.2019г.</w:t>
      </w:r>
    </w:p>
    <w:p w:rsidR="00B112A8" w:rsidRDefault="009719CB" w:rsidP="00B112A8">
      <w:pPr>
        <w:rPr>
          <w:b/>
        </w:rPr>
      </w:pPr>
      <w:r>
        <w:t xml:space="preserve"> </w:t>
      </w:r>
      <w:r w:rsidR="00B112A8">
        <w:t xml:space="preserve">      </w:t>
      </w:r>
      <w:r>
        <w:t xml:space="preserve">Предметом </w:t>
      </w:r>
      <w:r w:rsidR="00B112A8">
        <w:t>Д</w:t>
      </w:r>
      <w:r>
        <w:t>оговор</w:t>
      </w:r>
      <w:r w:rsidR="00B112A8">
        <w:t>ов об обслуживании</w:t>
      </w:r>
      <w:r>
        <w:t xml:space="preserve"> является </w:t>
      </w:r>
      <w:r w:rsidR="00B112A8">
        <w:t xml:space="preserve">бухгалтерское обслуживание, техническое, хозяйственное обеспечение деятельности муниципальных учреждений культуры </w:t>
      </w:r>
      <w:proofErr w:type="spellStart"/>
      <w:r w:rsidR="00B112A8">
        <w:t>Нижнеилимского</w:t>
      </w:r>
      <w:proofErr w:type="spellEnd"/>
      <w:r w:rsidR="00B112A8">
        <w:t xml:space="preserve"> района.</w:t>
      </w:r>
      <w:r w:rsidR="00B112A8" w:rsidRPr="009C5638">
        <w:rPr>
          <w:b/>
        </w:rPr>
        <w:t xml:space="preserve"> </w:t>
      </w:r>
    </w:p>
    <w:p w:rsidR="00B112A8" w:rsidRDefault="00B112A8" w:rsidP="00B112A8">
      <w:pPr>
        <w:rPr>
          <w:b/>
        </w:rPr>
      </w:pPr>
    </w:p>
    <w:p w:rsidR="00FB3A81" w:rsidRPr="00F111BC" w:rsidRDefault="00EB5876" w:rsidP="00B112A8">
      <w:pPr>
        <w:jc w:val="center"/>
        <w:rPr>
          <w:b/>
        </w:rPr>
      </w:pPr>
      <w:r w:rsidRPr="00F111BC">
        <w:rPr>
          <w:b/>
        </w:rPr>
        <w:t>Анализ б</w:t>
      </w:r>
      <w:r w:rsidR="009C5638" w:rsidRPr="00F111BC">
        <w:rPr>
          <w:b/>
        </w:rPr>
        <w:t>юджетн</w:t>
      </w:r>
      <w:r w:rsidRPr="00F111BC">
        <w:rPr>
          <w:b/>
        </w:rPr>
        <w:t>ых</w:t>
      </w:r>
      <w:r w:rsidR="009C5638" w:rsidRPr="00F111BC">
        <w:rPr>
          <w:b/>
        </w:rPr>
        <w:t xml:space="preserve"> смет</w:t>
      </w:r>
      <w:r w:rsidR="00F111BC" w:rsidRPr="00F111BC">
        <w:rPr>
          <w:b/>
        </w:rPr>
        <w:t xml:space="preserve"> в части оплаты труда работников, командировочных и иных выплат</w:t>
      </w:r>
    </w:p>
    <w:p w:rsidR="00C71791" w:rsidRPr="00F111BC" w:rsidRDefault="00C71791" w:rsidP="00B112A8">
      <w:pPr>
        <w:jc w:val="center"/>
        <w:rPr>
          <w:b/>
        </w:rPr>
      </w:pPr>
    </w:p>
    <w:p w:rsidR="00FB3A81" w:rsidRDefault="00C71791" w:rsidP="00C71791">
      <w:pPr>
        <w:jc w:val="center"/>
        <w:rPr>
          <w:b/>
        </w:rPr>
      </w:pPr>
      <w:r w:rsidRPr="00C71791">
        <w:rPr>
          <w:b/>
        </w:rPr>
        <w:t>2021 год</w:t>
      </w:r>
    </w:p>
    <w:p w:rsidR="00EB5876" w:rsidRPr="00A82694" w:rsidRDefault="00EB5876" w:rsidP="00C71791">
      <w:pPr>
        <w:jc w:val="center"/>
        <w:rPr>
          <w:b/>
        </w:rPr>
      </w:pPr>
    </w:p>
    <w:p w:rsidR="002A6E8F" w:rsidRDefault="002A6E8F" w:rsidP="00AC3255">
      <w:r>
        <w:t xml:space="preserve">       </w:t>
      </w:r>
      <w:r w:rsidR="005D2C70">
        <w:t xml:space="preserve">   </w:t>
      </w:r>
      <w:r w:rsidR="003678A7">
        <w:t xml:space="preserve">В соответствии с Решением Думы </w:t>
      </w:r>
      <w:proofErr w:type="spellStart"/>
      <w:r>
        <w:t>Нижнеилим</w:t>
      </w:r>
      <w:r w:rsidR="003678A7">
        <w:t>ского</w:t>
      </w:r>
      <w:proofErr w:type="spellEnd"/>
      <w:r>
        <w:t xml:space="preserve"> муниципального</w:t>
      </w:r>
      <w:r w:rsidR="003678A7">
        <w:t xml:space="preserve"> района от 2</w:t>
      </w:r>
      <w:r>
        <w:t>5</w:t>
      </w:r>
      <w:r w:rsidR="003678A7">
        <w:t>.12.20</w:t>
      </w:r>
      <w:r>
        <w:t>20</w:t>
      </w:r>
      <w:r w:rsidR="003678A7">
        <w:t xml:space="preserve">г. № </w:t>
      </w:r>
      <w:r>
        <w:t>49</w:t>
      </w:r>
      <w:r w:rsidR="003678A7">
        <w:t xml:space="preserve"> «О бюджете муниципального образования «</w:t>
      </w:r>
      <w:proofErr w:type="spellStart"/>
      <w:r>
        <w:t>Нижнеилимский</w:t>
      </w:r>
      <w:proofErr w:type="spellEnd"/>
      <w:r w:rsidR="003678A7">
        <w:t xml:space="preserve"> район» на 202</w:t>
      </w:r>
      <w:r>
        <w:t>1</w:t>
      </w:r>
      <w:r w:rsidR="003678A7">
        <w:t xml:space="preserve"> год и на плановый период 202</w:t>
      </w:r>
      <w:r>
        <w:t>2</w:t>
      </w:r>
      <w:r w:rsidR="003678A7">
        <w:t xml:space="preserve"> и 202</w:t>
      </w:r>
      <w:r>
        <w:t>3</w:t>
      </w:r>
      <w:r w:rsidR="003678A7">
        <w:t xml:space="preserve"> годов» бюджетные ассигнования </w:t>
      </w:r>
      <w:r>
        <w:t>и</w:t>
      </w:r>
      <w:r w:rsidR="003678A7">
        <w:t xml:space="preserve"> лимиты бюджетных обязательств на 202</w:t>
      </w:r>
      <w:r>
        <w:t>1</w:t>
      </w:r>
      <w:r w:rsidR="003678A7">
        <w:t xml:space="preserve"> год </w:t>
      </w:r>
      <w:r w:rsidR="00780FE8">
        <w:t xml:space="preserve">и на плановый период 2022 и 2023 годов </w:t>
      </w:r>
      <w:r w:rsidR="003678A7">
        <w:t xml:space="preserve">доведены до </w:t>
      </w:r>
      <w:r>
        <w:t>МКУ «Сервисный центр»</w:t>
      </w:r>
      <w:r w:rsidR="003678A7">
        <w:t xml:space="preserve"> уведомлени</w:t>
      </w:r>
      <w:r>
        <w:t>е</w:t>
      </w:r>
      <w:r w:rsidR="003678A7">
        <w:t>м от 2</w:t>
      </w:r>
      <w:r>
        <w:t>5</w:t>
      </w:r>
      <w:r w:rsidR="003678A7">
        <w:t>.12.20</w:t>
      </w:r>
      <w:r>
        <w:t>20</w:t>
      </w:r>
      <w:r w:rsidR="003678A7">
        <w:t xml:space="preserve">г. в размере </w:t>
      </w:r>
      <w:r w:rsidR="00333F0A">
        <w:t>2</w:t>
      </w:r>
      <w:r w:rsidR="00FE1DA4">
        <w:t>3</w:t>
      </w:r>
      <w:r w:rsidR="001E2ED7">
        <w:t> 637 850,0</w:t>
      </w:r>
      <w:r w:rsidR="003678A7">
        <w:t xml:space="preserve"> рублей. </w:t>
      </w:r>
      <w:r>
        <w:t xml:space="preserve">        </w:t>
      </w:r>
    </w:p>
    <w:p w:rsidR="00740EFF" w:rsidRDefault="002A6E8F" w:rsidP="00AC3255">
      <w:r>
        <w:t xml:space="preserve">          </w:t>
      </w:r>
      <w:r w:rsidR="003678A7">
        <w:t xml:space="preserve">Показатели бюджетной сметы </w:t>
      </w:r>
      <w:r w:rsidR="001E2ED7">
        <w:t>МКУ «Сервисный центр»</w:t>
      </w:r>
      <w:r w:rsidR="003678A7">
        <w:t xml:space="preserve"> сформированы </w:t>
      </w:r>
      <w:r w:rsidR="00740EFF" w:rsidRPr="00C57347">
        <w:t>в разрезе кодов классификации расходов бюджета с детализацией до кодов статей (подстатей) классификации операций сектора государственного управления, в рублях с точностью до двух знаков после запятой</w:t>
      </w:r>
      <w:r w:rsidR="00740EFF">
        <w:t>.</w:t>
      </w:r>
    </w:p>
    <w:p w:rsidR="00FE1DA4" w:rsidRDefault="00CB1380" w:rsidP="00AC3255">
      <w:r>
        <w:t xml:space="preserve">          </w:t>
      </w:r>
      <w:r w:rsidR="003678A7">
        <w:t>Бюджетная смета на 202</w:t>
      </w:r>
      <w:r>
        <w:t>1</w:t>
      </w:r>
      <w:r w:rsidR="003678A7">
        <w:t xml:space="preserve"> год </w:t>
      </w:r>
      <w:r w:rsidR="000856EC">
        <w:t xml:space="preserve">и на плановый период 2022 и 2023 годов </w:t>
      </w:r>
      <w:r w:rsidR="003678A7">
        <w:t xml:space="preserve">утверждена </w:t>
      </w:r>
      <w:r>
        <w:t>начальником</w:t>
      </w:r>
      <w:r w:rsidR="003678A7">
        <w:t xml:space="preserve"> МКУ </w:t>
      </w:r>
      <w:r>
        <w:t>«Сервисный центр»</w:t>
      </w:r>
      <w:r w:rsidR="003678A7">
        <w:t xml:space="preserve"> </w:t>
      </w:r>
      <w:r w:rsidR="00FE1DA4">
        <w:t>25</w:t>
      </w:r>
      <w:r w:rsidR="003678A7">
        <w:t>.12.20</w:t>
      </w:r>
      <w:r w:rsidR="00FE1DA4">
        <w:t>20</w:t>
      </w:r>
      <w:r w:rsidR="003678A7">
        <w:t xml:space="preserve">г. </w:t>
      </w:r>
      <w:r w:rsidR="00FE1DA4">
        <w:t>в объеме 23 637 850,0</w:t>
      </w:r>
      <w:r w:rsidR="004B052E">
        <w:t>0</w:t>
      </w:r>
      <w:r w:rsidR="00FE1DA4">
        <w:t xml:space="preserve"> рублей</w:t>
      </w:r>
      <w:r w:rsidR="001A6577">
        <w:t>, в том числе в части оплаты труда в сумме 22 612</w:t>
      </w:r>
      <w:r w:rsidR="00CE0F62">
        <w:t> </w:t>
      </w:r>
      <w:r w:rsidR="001A6577">
        <w:t>300</w:t>
      </w:r>
      <w:r w:rsidR="00CE0F62">
        <w:t>,0</w:t>
      </w:r>
      <w:r w:rsidR="004B052E">
        <w:t>0</w:t>
      </w:r>
      <w:r w:rsidR="001A6577">
        <w:t xml:space="preserve"> рублей (</w:t>
      </w:r>
      <w:proofErr w:type="spellStart"/>
      <w:r w:rsidR="001A6577">
        <w:t>Доп.фк</w:t>
      </w:r>
      <w:proofErr w:type="spellEnd"/>
      <w:r w:rsidR="001A6577">
        <w:t xml:space="preserve"> 21100, 21300</w:t>
      </w:r>
      <w:r w:rsidR="00D30565">
        <w:t>); иные</w:t>
      </w:r>
      <w:r w:rsidR="001A6577">
        <w:t xml:space="preserve"> выплаты в сумме 231</w:t>
      </w:r>
      <w:r w:rsidR="00CE0F62">
        <w:t> </w:t>
      </w:r>
      <w:r w:rsidR="001A6577">
        <w:t>000</w:t>
      </w:r>
      <w:r w:rsidR="00CE0F62">
        <w:t>,0</w:t>
      </w:r>
      <w:r w:rsidR="004B052E">
        <w:t>0</w:t>
      </w:r>
      <w:r w:rsidR="001A6577">
        <w:t xml:space="preserve"> рублей</w:t>
      </w:r>
      <w:r w:rsidR="00D30565">
        <w:t xml:space="preserve"> (</w:t>
      </w:r>
      <w:proofErr w:type="spellStart"/>
      <w:r w:rsidR="00D30565">
        <w:t>Доп.фк</w:t>
      </w:r>
      <w:proofErr w:type="spellEnd"/>
      <w:r w:rsidR="00D30565">
        <w:t xml:space="preserve"> 21401, 21402).</w:t>
      </w:r>
    </w:p>
    <w:p w:rsidR="000856EC" w:rsidRDefault="00E50F3C" w:rsidP="000856EC">
      <w:r>
        <w:t xml:space="preserve">          </w:t>
      </w:r>
      <w:r w:rsidR="003678A7">
        <w:t xml:space="preserve">С учетом внесенных изменений </w:t>
      </w:r>
      <w:r w:rsidR="003678A7" w:rsidRPr="000856EC">
        <w:t>(</w:t>
      </w:r>
      <w:r w:rsidR="000856EC">
        <w:t>Р</w:t>
      </w:r>
      <w:r w:rsidR="003678A7" w:rsidRPr="000856EC">
        <w:t xml:space="preserve">ешение Думы </w:t>
      </w:r>
      <w:proofErr w:type="spellStart"/>
      <w:r w:rsidR="000856EC">
        <w:t>Нижнеилимского</w:t>
      </w:r>
      <w:proofErr w:type="spellEnd"/>
      <w:r w:rsidR="000856EC">
        <w:t xml:space="preserve"> муниципального </w:t>
      </w:r>
      <w:r w:rsidR="003678A7" w:rsidRPr="000856EC">
        <w:t>района от 2</w:t>
      </w:r>
      <w:r w:rsidR="000856EC">
        <w:t>3</w:t>
      </w:r>
      <w:r w:rsidR="003678A7" w:rsidRPr="000856EC">
        <w:t>.12.202</w:t>
      </w:r>
      <w:r w:rsidR="000856EC">
        <w:t>1</w:t>
      </w:r>
      <w:r w:rsidR="003678A7" w:rsidRPr="000856EC">
        <w:t xml:space="preserve">. № </w:t>
      </w:r>
      <w:r w:rsidR="000856EC">
        <w:t>1</w:t>
      </w:r>
      <w:r w:rsidR="003678A7" w:rsidRPr="000856EC">
        <w:t>6</w:t>
      </w:r>
      <w:r w:rsidR="000856EC">
        <w:t>0</w:t>
      </w:r>
      <w:r w:rsidR="003678A7" w:rsidRPr="000856EC">
        <w:t>)</w:t>
      </w:r>
      <w:r w:rsidR="003678A7">
        <w:t xml:space="preserve"> </w:t>
      </w:r>
      <w:r w:rsidR="00EE67BF">
        <w:t>начальник</w:t>
      </w:r>
      <w:r w:rsidR="003678A7">
        <w:t>ом МКУ «</w:t>
      </w:r>
      <w:r w:rsidR="005D2C70">
        <w:t>Сервисный центр</w:t>
      </w:r>
      <w:r w:rsidR="003678A7">
        <w:t>» утверждена уточненная бюджетная смета на 202</w:t>
      </w:r>
      <w:r w:rsidR="00100C69">
        <w:t>1</w:t>
      </w:r>
      <w:r w:rsidR="003678A7">
        <w:t xml:space="preserve"> год</w:t>
      </w:r>
      <w:r w:rsidR="000856EC" w:rsidRPr="000856EC">
        <w:t xml:space="preserve"> </w:t>
      </w:r>
      <w:r w:rsidR="000856EC">
        <w:t>и на плановый период 2022 и 2023 годов</w:t>
      </w:r>
      <w:r w:rsidR="003678A7">
        <w:t xml:space="preserve"> в сумме </w:t>
      </w:r>
      <w:r w:rsidR="000856EC">
        <w:t>25 721 950,0</w:t>
      </w:r>
      <w:r w:rsidR="004B052E">
        <w:t>0</w:t>
      </w:r>
      <w:r w:rsidR="003678A7">
        <w:t xml:space="preserve"> рублей</w:t>
      </w:r>
      <w:r w:rsidR="007348B2">
        <w:t>,</w:t>
      </w:r>
      <w:r w:rsidR="000856EC" w:rsidRPr="000856EC">
        <w:t xml:space="preserve"> </w:t>
      </w:r>
      <w:r w:rsidR="000856EC">
        <w:t xml:space="preserve">в том числе </w:t>
      </w:r>
      <w:bookmarkStart w:id="3" w:name="_Hlk144895379"/>
      <w:r w:rsidR="000856EC">
        <w:t xml:space="preserve">в части оплаты труда </w:t>
      </w:r>
      <w:bookmarkEnd w:id="3"/>
      <w:r w:rsidR="000856EC">
        <w:t xml:space="preserve">в сумме </w:t>
      </w:r>
      <w:r w:rsidR="000A47ED">
        <w:t>24 335 975,54</w:t>
      </w:r>
      <w:r w:rsidR="000856EC">
        <w:t xml:space="preserve"> рублей (</w:t>
      </w:r>
      <w:proofErr w:type="spellStart"/>
      <w:r w:rsidR="000856EC">
        <w:t>Доп.фк</w:t>
      </w:r>
      <w:proofErr w:type="spellEnd"/>
      <w:r w:rsidR="000856EC">
        <w:t xml:space="preserve"> 21100, 21300); иные выплаты в сумме </w:t>
      </w:r>
      <w:r w:rsidR="000A47ED">
        <w:t>346 174,95</w:t>
      </w:r>
      <w:r w:rsidR="000856EC">
        <w:t xml:space="preserve"> рублей (</w:t>
      </w:r>
      <w:proofErr w:type="spellStart"/>
      <w:r w:rsidR="000856EC">
        <w:t>Доп.фк</w:t>
      </w:r>
      <w:proofErr w:type="spellEnd"/>
      <w:r w:rsidR="000856EC">
        <w:t xml:space="preserve"> 21401, 21402)</w:t>
      </w:r>
      <w:r w:rsidR="00316308">
        <w:t>.</w:t>
      </w:r>
    </w:p>
    <w:p w:rsidR="00FB3A81" w:rsidRDefault="000A47ED" w:rsidP="00AC3255">
      <w:r>
        <w:t xml:space="preserve">         </w:t>
      </w:r>
      <w:r w:rsidR="003678A7">
        <w:t xml:space="preserve"> Уточненные бюджетные ассигнования по сравнению с первоначальной бюджетной сметой увеличены на 2</w:t>
      </w:r>
      <w:r w:rsidR="000856EC">
        <w:t> 084 100</w:t>
      </w:r>
      <w:r w:rsidR="003678A7">
        <w:t>,</w:t>
      </w:r>
      <w:r w:rsidR="000856EC">
        <w:t>0</w:t>
      </w:r>
      <w:r w:rsidR="004B052E">
        <w:t>0</w:t>
      </w:r>
      <w:r w:rsidR="003678A7">
        <w:t xml:space="preserve"> рублей</w:t>
      </w:r>
      <w:r w:rsidR="000856EC">
        <w:t>,</w:t>
      </w:r>
      <w:r w:rsidR="003678A7">
        <w:t xml:space="preserve"> или на </w:t>
      </w:r>
      <w:r w:rsidR="000856EC">
        <w:t>8,8</w:t>
      </w:r>
      <w:r w:rsidR="003678A7">
        <w:t>%</w:t>
      </w:r>
      <w:r w:rsidR="00316308">
        <w:t>, в том</w:t>
      </w:r>
      <w:r w:rsidR="00316308" w:rsidRPr="00316308">
        <w:t xml:space="preserve"> </w:t>
      </w:r>
      <w:r w:rsidR="00316308">
        <w:t xml:space="preserve">числе в части оплаты труда на </w:t>
      </w:r>
      <w:r w:rsidR="000E043F">
        <w:t xml:space="preserve">1 723 675,54 </w:t>
      </w:r>
      <w:r w:rsidR="00316308">
        <w:t xml:space="preserve">рублей, или на 7,6%; иные выплаты на </w:t>
      </w:r>
      <w:r w:rsidR="000E043F">
        <w:t xml:space="preserve">115 174,95 </w:t>
      </w:r>
      <w:r w:rsidR="00316308">
        <w:t>рублей, или на 49,9%</w:t>
      </w:r>
      <w:r w:rsidR="003678A7">
        <w:t>.</w:t>
      </w:r>
    </w:p>
    <w:p w:rsidR="00FB3A81" w:rsidRDefault="00FB3A81" w:rsidP="00AC3255"/>
    <w:p w:rsidR="00C71791" w:rsidRDefault="00C71791" w:rsidP="00C71791">
      <w:pPr>
        <w:jc w:val="center"/>
        <w:rPr>
          <w:b/>
        </w:rPr>
      </w:pPr>
      <w:r w:rsidRPr="00C71791">
        <w:rPr>
          <w:b/>
        </w:rPr>
        <w:t>2022 год</w:t>
      </w:r>
    </w:p>
    <w:p w:rsidR="00EB5876" w:rsidRPr="00C71791" w:rsidRDefault="00EB5876" w:rsidP="00C71791">
      <w:pPr>
        <w:jc w:val="center"/>
        <w:rPr>
          <w:b/>
        </w:rPr>
      </w:pPr>
    </w:p>
    <w:p w:rsidR="00D54F95" w:rsidRDefault="00D54F95" w:rsidP="00D54F95">
      <w:r>
        <w:t xml:space="preserve">          В соответствии с Решением Думы </w:t>
      </w:r>
      <w:proofErr w:type="spellStart"/>
      <w:r>
        <w:t>Нижнеилимского</w:t>
      </w:r>
      <w:proofErr w:type="spellEnd"/>
      <w:r>
        <w:t xml:space="preserve"> муниципального района от 23.12.2021г. № 161 «О бюджете муниципального образования «</w:t>
      </w:r>
      <w:proofErr w:type="spellStart"/>
      <w:r>
        <w:t>Нижнеилимский</w:t>
      </w:r>
      <w:proofErr w:type="spellEnd"/>
      <w:r>
        <w:t xml:space="preserve"> район» на 2022 год и на плановый период 2023 и 2024 годов» бюджетные ассигнования и лимиты бюджетных обязательств на 2022 год и на плановый период 2023 и 2024 годов доведены до МКУ «Сервисный центр» уведомлением от 23.12.2021г. в размере 25 956 283,84 рублей.         </w:t>
      </w:r>
    </w:p>
    <w:p w:rsidR="00740EFF" w:rsidRDefault="00D54F95" w:rsidP="00D54F95">
      <w:r>
        <w:t xml:space="preserve">          Показатели бюджетной сметы МКУ «Сервисный центр» сформированы </w:t>
      </w:r>
      <w:r w:rsidR="00740EFF" w:rsidRPr="00C57347">
        <w:t>в разрезе кодов классификации расходов бюджета с детализацией до кодов статей (подстатей) классификации операций сектора государственного управления, в рублях с точностью до двух знаков после запятой</w:t>
      </w:r>
      <w:r w:rsidR="00740EFF">
        <w:t>.</w:t>
      </w:r>
    </w:p>
    <w:p w:rsidR="00D54F95" w:rsidRDefault="00D54F95" w:rsidP="00D54F95">
      <w:r>
        <w:t xml:space="preserve">          Бюджетная смета на 2022 год и на плановый период 2023 и 2024 годов утверждена начальником МКУ «Сервисный центр» 23.12.2021г. в объеме 25 956 283,64 рублей, в том числе в части оплаты труда в сумме 24 841 142,0</w:t>
      </w:r>
      <w:r w:rsidR="005E596C">
        <w:t>0</w:t>
      </w:r>
      <w:r>
        <w:t xml:space="preserve"> рублей (</w:t>
      </w:r>
      <w:proofErr w:type="spellStart"/>
      <w:r>
        <w:t>Доп.фк</w:t>
      </w:r>
      <w:proofErr w:type="spellEnd"/>
      <w:r>
        <w:t xml:space="preserve"> 21100, 21300); иные выплаты в сумме 310 000,0</w:t>
      </w:r>
      <w:r w:rsidR="004B052E">
        <w:t>0</w:t>
      </w:r>
      <w:r>
        <w:t xml:space="preserve"> рублей (</w:t>
      </w:r>
      <w:proofErr w:type="spellStart"/>
      <w:r>
        <w:t>Доп.фк</w:t>
      </w:r>
      <w:proofErr w:type="spellEnd"/>
      <w:r>
        <w:t xml:space="preserve"> 21401, 21402).</w:t>
      </w:r>
    </w:p>
    <w:p w:rsidR="00D54F95" w:rsidRDefault="00D54F95" w:rsidP="00D54F95">
      <w:r>
        <w:t xml:space="preserve">          С учетом внесенных изменений </w:t>
      </w:r>
      <w:r w:rsidRPr="000856EC">
        <w:t>(</w:t>
      </w:r>
      <w:r>
        <w:t>Р</w:t>
      </w:r>
      <w:r w:rsidRPr="000856EC">
        <w:t xml:space="preserve">ешение Думы </w:t>
      </w:r>
      <w:proofErr w:type="spellStart"/>
      <w:r>
        <w:t>Нижнеилимского</w:t>
      </w:r>
      <w:proofErr w:type="spellEnd"/>
      <w:r>
        <w:t xml:space="preserve"> муниципального </w:t>
      </w:r>
      <w:r w:rsidRPr="000856EC">
        <w:t>района от 2</w:t>
      </w:r>
      <w:r>
        <w:t>2</w:t>
      </w:r>
      <w:r w:rsidRPr="000856EC">
        <w:t>.12.202</w:t>
      </w:r>
      <w:r>
        <w:t>2</w:t>
      </w:r>
      <w:r w:rsidRPr="000856EC">
        <w:t xml:space="preserve">. № </w:t>
      </w:r>
      <w:r>
        <w:t>240</w:t>
      </w:r>
      <w:r w:rsidRPr="000856EC">
        <w:t>)</w:t>
      </w:r>
      <w:r>
        <w:t xml:space="preserve"> начальником МКУ «Сервисный центр» утверждена уточненная бюджетная смета на 2022 год</w:t>
      </w:r>
      <w:r w:rsidRPr="000856EC">
        <w:t xml:space="preserve"> </w:t>
      </w:r>
      <w:r>
        <w:t>и на плановый период 2023 и 2024 годов в сумме 29 775 351,</w:t>
      </w:r>
      <w:r w:rsidR="004B052E">
        <w:t>82</w:t>
      </w:r>
      <w:r>
        <w:t xml:space="preserve"> рублей</w:t>
      </w:r>
      <w:r w:rsidR="004B052E">
        <w:t>,</w:t>
      </w:r>
      <w:r w:rsidRPr="000856EC">
        <w:t xml:space="preserve"> </w:t>
      </w:r>
      <w:r>
        <w:t>в том числе в части оплаты труда в сумме 2</w:t>
      </w:r>
      <w:r w:rsidR="004B052E">
        <w:t>8</w:t>
      </w:r>
      <w:r>
        <w:t> </w:t>
      </w:r>
      <w:r w:rsidR="004B052E">
        <w:t>342</w:t>
      </w:r>
      <w:r>
        <w:t> </w:t>
      </w:r>
      <w:r w:rsidR="004B052E">
        <w:t>637</w:t>
      </w:r>
      <w:r>
        <w:t>,</w:t>
      </w:r>
      <w:r w:rsidR="004B052E">
        <w:t>22</w:t>
      </w:r>
      <w:r>
        <w:t xml:space="preserve"> рублей (</w:t>
      </w:r>
      <w:proofErr w:type="spellStart"/>
      <w:r>
        <w:t>Доп.фк</w:t>
      </w:r>
      <w:proofErr w:type="spellEnd"/>
      <w:r>
        <w:t xml:space="preserve"> 21100, 21300); иные выплаты в сумме </w:t>
      </w:r>
      <w:r w:rsidR="004B052E">
        <w:t>275 016,00</w:t>
      </w:r>
      <w:r>
        <w:t xml:space="preserve"> рублей (</w:t>
      </w:r>
      <w:proofErr w:type="spellStart"/>
      <w:r>
        <w:t>Доп.фк</w:t>
      </w:r>
      <w:proofErr w:type="spellEnd"/>
      <w:r>
        <w:t xml:space="preserve"> 21401).</w:t>
      </w:r>
    </w:p>
    <w:p w:rsidR="00D54F95" w:rsidRDefault="00D54F95" w:rsidP="00D54F95">
      <w:r>
        <w:lastRenderedPageBreak/>
        <w:t xml:space="preserve">          Уточненные бюджетные ассигнования по сравнению с первоначальной бюджетной сметой увеличены на </w:t>
      </w:r>
      <w:r w:rsidR="003566EF">
        <w:t>3 819 06</w:t>
      </w:r>
      <w:r w:rsidR="005E596C">
        <w:t>7</w:t>
      </w:r>
      <w:r w:rsidR="003566EF">
        <w:t>,</w:t>
      </w:r>
      <w:r w:rsidR="005E596C">
        <w:t>9</w:t>
      </w:r>
      <w:r w:rsidR="003566EF">
        <w:t>8</w:t>
      </w:r>
      <w:r>
        <w:t xml:space="preserve"> рублей, или на </w:t>
      </w:r>
      <w:r w:rsidR="00AE7A4D">
        <w:t>14,7</w:t>
      </w:r>
      <w:r>
        <w:t>%, в том</w:t>
      </w:r>
      <w:r w:rsidRPr="00316308">
        <w:t xml:space="preserve"> </w:t>
      </w:r>
      <w:r>
        <w:t xml:space="preserve">числе в части оплаты труда на </w:t>
      </w:r>
      <w:r w:rsidR="005E596C">
        <w:t>3 501 495,22</w:t>
      </w:r>
      <w:r>
        <w:t xml:space="preserve"> рублей, или на </w:t>
      </w:r>
      <w:r w:rsidR="00AE7A4D">
        <w:t>14,1</w:t>
      </w:r>
      <w:r>
        <w:t xml:space="preserve">%; иные выплаты </w:t>
      </w:r>
      <w:r w:rsidR="00AE7A4D">
        <w:t xml:space="preserve">уменьшены </w:t>
      </w:r>
      <w:r>
        <w:t xml:space="preserve">на </w:t>
      </w:r>
      <w:r w:rsidR="005E596C">
        <w:t>34 984,00</w:t>
      </w:r>
      <w:r>
        <w:t xml:space="preserve"> рублей, или на </w:t>
      </w:r>
      <w:r w:rsidR="00AE7A4D">
        <w:t>11,3</w:t>
      </w:r>
      <w:r>
        <w:t>%.</w:t>
      </w:r>
    </w:p>
    <w:p w:rsidR="00FB3A81" w:rsidRDefault="00FB3A81" w:rsidP="00AC3255"/>
    <w:p w:rsidR="00C714BC" w:rsidRDefault="00C714BC" w:rsidP="00C714BC">
      <w:pPr>
        <w:jc w:val="center"/>
      </w:pPr>
      <w:r w:rsidRPr="00C714BC">
        <w:rPr>
          <w:b/>
        </w:rPr>
        <w:t>Анализ использования бюджетных средств и оценка соблюдения законодательных и иных нормативных правовых актов при формировании расходов на командировку и иных выплат</w:t>
      </w:r>
      <w:r w:rsidR="00C71791" w:rsidRPr="00C714BC">
        <w:rPr>
          <w:b/>
        </w:rPr>
        <w:t xml:space="preserve"> </w:t>
      </w:r>
      <w:r w:rsidRPr="00C714BC">
        <w:rPr>
          <w:b/>
        </w:rPr>
        <w:t>(расчеты с подотчетными лицами по прочим выплатам)</w:t>
      </w:r>
      <w:r w:rsidR="00C71791" w:rsidRPr="00C714BC">
        <w:rPr>
          <w:b/>
        </w:rPr>
        <w:t xml:space="preserve">    </w:t>
      </w:r>
    </w:p>
    <w:p w:rsidR="00C714BC" w:rsidRPr="00C714BC" w:rsidRDefault="00C71791" w:rsidP="00C714BC">
      <w:pPr>
        <w:jc w:val="center"/>
      </w:pPr>
      <w:r w:rsidRPr="00C714BC">
        <w:t xml:space="preserve">  </w:t>
      </w:r>
    </w:p>
    <w:p w:rsidR="00C71791" w:rsidRDefault="00C714BC" w:rsidP="00EB5876">
      <w:r>
        <w:t xml:space="preserve">      </w:t>
      </w:r>
      <w:r w:rsidR="00C71791">
        <w:t xml:space="preserve">Учет расчетов с подотчетными лицами ведется на счете 0.208.00.000 «Расчеты с подотчетными лицами по прочим выплатам» в журнале операции расчетов с подотчетными лицами № 3. По факту расходования сумм подотчетные лица представляют в бухгалтерию авансовые отчеты. </w:t>
      </w:r>
    </w:p>
    <w:p w:rsidR="00C71791" w:rsidRDefault="00C71791" w:rsidP="00C71791">
      <w:pPr>
        <w:autoSpaceDE w:val="0"/>
        <w:autoSpaceDN w:val="0"/>
        <w:adjustRightInd w:val="0"/>
      </w:pPr>
      <w:r>
        <w:t xml:space="preserve">       В соответствии со ст. 325 ТК РФ, лица, работающие в организациях, расположенных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к месту использования отпуска. Работодатель оплачивает работнику и неработающим членам его семьи стоимость проезда и провоза багажа к месту использования отпуска и обратно. </w:t>
      </w:r>
    </w:p>
    <w:p w:rsidR="00533027" w:rsidRDefault="000C23D6" w:rsidP="00533027">
      <w:pPr>
        <w:autoSpaceDE w:val="0"/>
        <w:autoSpaceDN w:val="0"/>
        <w:adjustRightInd w:val="0"/>
        <w:rPr>
          <w:rFonts w:eastAsia="Calibri"/>
        </w:rPr>
      </w:pPr>
      <w:r w:rsidRPr="004265D5">
        <w:rPr>
          <w:rFonts w:eastAsia="Calibri"/>
        </w:rPr>
        <w:t xml:space="preserve">      </w:t>
      </w:r>
      <w:r w:rsidR="004265D5" w:rsidRPr="004265D5">
        <w:rPr>
          <w:rFonts w:eastAsia="Calibri"/>
        </w:rPr>
        <w:t xml:space="preserve">В соответствии </w:t>
      </w:r>
      <w:r w:rsidR="004265D5">
        <w:rPr>
          <w:rFonts w:eastAsia="Calibri"/>
        </w:rPr>
        <w:t>со ст.323 ТК РФ</w:t>
      </w:r>
      <w:r w:rsidR="00533027">
        <w:rPr>
          <w:rFonts w:eastAsia="Calibri"/>
        </w:rPr>
        <w:t>,</w:t>
      </w:r>
      <w:r w:rsidR="00E37BE0" w:rsidRPr="00E37BE0">
        <w:t xml:space="preserve"> </w:t>
      </w:r>
      <w:r w:rsidR="00E37BE0">
        <w:t>лица, работающие в организациях, расположенных в районах Крайнего Севера и приравненных к ним местностях, имеют право на оплату</w:t>
      </w:r>
      <w:r w:rsidR="00533027" w:rsidRPr="00533027">
        <w:rPr>
          <w:rFonts w:eastAsia="Calibri"/>
        </w:rPr>
        <w:t xml:space="preserve"> </w:t>
      </w:r>
      <w:r w:rsidR="00533027">
        <w:rPr>
          <w:rFonts w:eastAsia="Calibri"/>
        </w:rPr>
        <w:t>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заключения,</w:t>
      </w:r>
      <w:r w:rsidR="00533027" w:rsidRPr="00533027">
        <w:rPr>
          <w:rFonts w:eastAsia="Calibri"/>
        </w:rPr>
        <w:t xml:space="preserve"> </w:t>
      </w:r>
      <w:r w:rsidR="00533027">
        <w:rPr>
          <w:rFonts w:eastAsia="Calibri"/>
        </w:rPr>
        <w:t xml:space="preserve">выданного в </w:t>
      </w:r>
      <w:hyperlink r:id="rId9" w:history="1">
        <w:r w:rsidR="00533027" w:rsidRPr="00533027">
          <w:rPr>
            <w:rFonts w:eastAsia="Calibri"/>
          </w:rPr>
          <w:t>порядке</w:t>
        </w:r>
      </w:hyperlink>
      <w:r w:rsidR="00533027" w:rsidRPr="00533027">
        <w:rPr>
          <w:rFonts w:eastAsia="Calibri"/>
        </w:rPr>
        <w:t>,</w:t>
      </w:r>
      <w:r w:rsidR="00533027">
        <w:rPr>
          <w:rFonts w:eastAsia="Calibri"/>
        </w:rPr>
        <w:t xml:space="preserve"> установленном федеральными законами и иными нормативными правовыми актами Российской Федерации, если соответствующие консультации или лечение не могут быть предоставлены по месту проживания.</w:t>
      </w:r>
    </w:p>
    <w:p w:rsidR="00533027" w:rsidRDefault="00533027" w:rsidP="0053302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Согласно ТК РФ гарантии медицинского обеспечения</w:t>
      </w:r>
      <w:r w:rsidRPr="00533027">
        <w:rPr>
          <w:rFonts w:eastAsia="Calibri"/>
        </w:rPr>
        <w:t xml:space="preserve"> </w:t>
      </w:r>
      <w:r>
        <w:rPr>
          <w:rFonts w:eastAsia="Calibri"/>
        </w:rPr>
        <w:t>и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муниципальных учреждениях,</w:t>
      </w:r>
      <w:r w:rsidRPr="00533027">
        <w:rPr>
          <w:rFonts w:eastAsia="Calibri"/>
        </w:rPr>
        <w:t xml:space="preserve"> </w:t>
      </w:r>
      <w:r>
        <w:rPr>
          <w:rFonts w:eastAsia="Calibri"/>
        </w:rPr>
        <w:t>устанавливаются нормативными правовыми актами органов местного самоуправления.</w:t>
      </w:r>
    </w:p>
    <w:p w:rsidR="00C71791" w:rsidRDefault="00C71791" w:rsidP="00C71791">
      <w:pPr>
        <w:autoSpaceDE w:val="0"/>
        <w:autoSpaceDN w:val="0"/>
        <w:adjustRightInd w:val="0"/>
      </w:pPr>
      <w:r>
        <w:rPr>
          <w:rFonts w:eastAsia="Calibri"/>
        </w:rPr>
        <w:t xml:space="preserve">      </w:t>
      </w:r>
      <w:bookmarkStart w:id="4" w:name="_Hlk81811016"/>
      <w:r>
        <w:rPr>
          <w:rFonts w:eastAsia="Calibri"/>
        </w:rPr>
        <w:t>КСП района отмечает, что Решением Думы</w:t>
      </w:r>
      <w:r>
        <w:t xml:space="preserve"> </w:t>
      </w:r>
      <w:proofErr w:type="spellStart"/>
      <w:r w:rsidR="00AA1398">
        <w:t>Нижнеилимского</w:t>
      </w:r>
      <w:proofErr w:type="spellEnd"/>
      <w:r w:rsidR="00AA1398">
        <w:t xml:space="preserve"> муниципального района </w:t>
      </w:r>
      <w:r>
        <w:t xml:space="preserve">от </w:t>
      </w:r>
      <w:r w:rsidR="000C23D6">
        <w:t>2</w:t>
      </w:r>
      <w:r>
        <w:t>6.12.201</w:t>
      </w:r>
      <w:r w:rsidR="000C23D6">
        <w:t>9</w:t>
      </w:r>
      <w:r>
        <w:t xml:space="preserve">г. № </w:t>
      </w:r>
      <w:r w:rsidR="000C23D6">
        <w:t>470</w:t>
      </w:r>
      <w:r>
        <w:t xml:space="preserve"> утверждено </w:t>
      </w:r>
      <w:r w:rsidR="000C23D6" w:rsidRPr="000C23D6">
        <w:t xml:space="preserve">Положение о гарантиях и компенсациях для лиц, проживающих в местности, приравненной к районам Крайнего Севера, и работающих в муниципальных учреждениях, финансируемых из бюджета </w:t>
      </w:r>
      <w:proofErr w:type="spellStart"/>
      <w:r w:rsidR="000C23D6" w:rsidRPr="000C23D6">
        <w:t>Нижнеилимского</w:t>
      </w:r>
      <w:proofErr w:type="spellEnd"/>
      <w:r w:rsidR="000C23D6" w:rsidRPr="000C23D6">
        <w:t xml:space="preserve"> муниципального района</w:t>
      </w:r>
      <w:r w:rsidR="000C23D6">
        <w:t xml:space="preserve"> </w:t>
      </w:r>
      <w:r>
        <w:t xml:space="preserve">(далее – Положение о гарантиях и компенсациях). </w:t>
      </w:r>
    </w:p>
    <w:p w:rsidR="000C23D6" w:rsidRPr="002E2335" w:rsidRDefault="000C23D6" w:rsidP="00C7179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При этом</w:t>
      </w:r>
      <w:r w:rsidRPr="000C23D6">
        <w:t xml:space="preserve"> </w:t>
      </w:r>
      <w:r w:rsidR="00052C4A">
        <w:rPr>
          <w:rFonts w:eastAsia="Calibri"/>
        </w:rPr>
        <w:t>гарантии медицинского обеспечения</w:t>
      </w:r>
      <w:r w:rsidR="00052C4A" w:rsidRPr="00533027">
        <w:rPr>
          <w:rFonts w:eastAsia="Calibri"/>
        </w:rPr>
        <w:t xml:space="preserve"> </w:t>
      </w:r>
      <w:r w:rsidR="00052C4A">
        <w:rPr>
          <w:rFonts w:eastAsia="Calibri"/>
        </w:rPr>
        <w:t xml:space="preserve">и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</w:t>
      </w:r>
      <w:r>
        <w:t>МКУ «Сервисный центр» закреп</w:t>
      </w:r>
      <w:r w:rsidR="00052C4A">
        <w:t>лены</w:t>
      </w:r>
      <w:r>
        <w:t xml:space="preserve"> в коллективном договоре, утвержденном на 2021-2023 годы (приказ от 09.12.2020г. № 46).</w:t>
      </w:r>
    </w:p>
    <w:p w:rsidR="00C71791" w:rsidRDefault="00C71791" w:rsidP="00C71791">
      <w:pPr>
        <w:tabs>
          <w:tab w:val="left" w:pos="570"/>
          <w:tab w:val="left" w:pos="1095"/>
        </w:tabs>
      </w:pPr>
      <w:r>
        <w:t xml:space="preserve">      </w:t>
      </w:r>
      <w:r w:rsidR="0053033C">
        <w:t>В ходе анализа</w:t>
      </w:r>
      <w:r w:rsidRPr="00AA7E16">
        <w:t xml:space="preserve"> правильности принятия расходов</w:t>
      </w:r>
      <w:r>
        <w:t xml:space="preserve"> в 202</w:t>
      </w:r>
      <w:r w:rsidR="009A3958">
        <w:t>1</w:t>
      </w:r>
      <w:r w:rsidR="00251ACA">
        <w:t>-2022</w:t>
      </w:r>
      <w:r>
        <w:t xml:space="preserve"> год</w:t>
      </w:r>
      <w:r w:rsidR="00251ACA">
        <w:t>ах</w:t>
      </w:r>
      <w:r w:rsidRPr="00AA7E16">
        <w:t xml:space="preserve">, связанных с проездом </w:t>
      </w:r>
      <w:r w:rsidRPr="003B5EEB">
        <w:t>к месту использования отпуска и обратно</w:t>
      </w:r>
      <w:r w:rsidR="00442E7F">
        <w:t xml:space="preserve"> и для получения медицинских услуг</w:t>
      </w:r>
      <w:r w:rsidRPr="003B5EEB">
        <w:t xml:space="preserve"> </w:t>
      </w:r>
      <w:r w:rsidR="00442E7F">
        <w:t xml:space="preserve">работников МКУ «Сервисный </w:t>
      </w:r>
      <w:r w:rsidR="00442E7F" w:rsidRPr="002C5F58">
        <w:t xml:space="preserve">центр» </w:t>
      </w:r>
      <w:r w:rsidRPr="002C5F58">
        <w:t>установлено</w:t>
      </w:r>
      <w:r w:rsidR="002C5F58" w:rsidRPr="002C5F58">
        <w:t xml:space="preserve"> следующее</w:t>
      </w:r>
      <w:r w:rsidR="00251ACA">
        <w:t>:</w:t>
      </w:r>
    </w:p>
    <w:p w:rsidR="00602A77" w:rsidRDefault="00155041" w:rsidP="00155041">
      <w:pPr>
        <w:tabs>
          <w:tab w:val="left" w:pos="570"/>
          <w:tab w:val="left" w:pos="1095"/>
        </w:tabs>
      </w:pPr>
      <w:r>
        <w:t xml:space="preserve">- согласно приложенным документам к авансовому отчету № 4/1 от 21.03.2022г., </w:t>
      </w:r>
      <w:proofErr w:type="spellStart"/>
      <w:r w:rsidR="00260ED4">
        <w:t>Литвинцевой</w:t>
      </w:r>
      <w:proofErr w:type="spellEnd"/>
      <w:r w:rsidR="00260ED4">
        <w:t xml:space="preserve"> О.В</w:t>
      </w:r>
      <w:r w:rsidR="00260ED4">
        <w:t>.</w:t>
      </w:r>
      <w:bookmarkStart w:id="5" w:name="_GoBack"/>
      <w:bookmarkEnd w:id="5"/>
      <w:r w:rsidR="00260ED4">
        <w:t xml:space="preserve"> </w:t>
      </w:r>
      <w:r>
        <w:t xml:space="preserve">сторожа, к оплате не приняты расходы, понесенные работником по уплате за </w:t>
      </w:r>
      <w:r w:rsidR="004F3E1D">
        <w:t>багаж</w:t>
      </w:r>
      <w:r>
        <w:t xml:space="preserve"> в сумме </w:t>
      </w:r>
      <w:r w:rsidR="004F3E1D">
        <w:t>500,0</w:t>
      </w:r>
      <w:r>
        <w:t xml:space="preserve"> рублей</w:t>
      </w:r>
      <w:r w:rsidR="004F3E1D">
        <w:t xml:space="preserve"> (квитанция на провоз ручной клади РК 4105728)</w:t>
      </w:r>
      <w:r w:rsidR="00602A77">
        <w:t>;</w:t>
      </w:r>
      <w:r>
        <w:t xml:space="preserve"> </w:t>
      </w:r>
    </w:p>
    <w:p w:rsidR="00B037CD" w:rsidRDefault="00264B86" w:rsidP="00155041">
      <w:pPr>
        <w:tabs>
          <w:tab w:val="left" w:pos="570"/>
          <w:tab w:val="left" w:pos="1095"/>
        </w:tabs>
      </w:pPr>
      <w:r>
        <w:t xml:space="preserve">- </w:t>
      </w:r>
      <w:r w:rsidR="00B037CD">
        <w:t>к учету приняты расходы по проезду к месту проведения медицинского лечения и обратно с нарушением ведения бухгалтерского учета</w:t>
      </w:r>
      <w:r w:rsidR="005E48E1">
        <w:t>, а также налогового учета</w:t>
      </w:r>
      <w:r w:rsidR="00D62049">
        <w:t xml:space="preserve"> </w:t>
      </w:r>
      <w:r w:rsidR="00B57322">
        <w:t>(</w:t>
      </w:r>
      <w:r w:rsidR="00D62049">
        <w:t>авансовый отчет № 21/1 от 06.10.2021г. на сумму 4 840,8 рублей)</w:t>
      </w:r>
      <w:r w:rsidR="005E48E1">
        <w:t xml:space="preserve">. </w:t>
      </w:r>
    </w:p>
    <w:p w:rsidR="009F6BD6" w:rsidRPr="00B64D1D" w:rsidRDefault="00D62049" w:rsidP="00D62049">
      <w:pPr>
        <w:autoSpaceDE w:val="0"/>
        <w:autoSpaceDN w:val="0"/>
        <w:adjustRightInd w:val="0"/>
        <w:rPr>
          <w:rFonts w:eastAsia="Calibri"/>
        </w:rPr>
      </w:pPr>
      <w:r>
        <w:t xml:space="preserve">         </w:t>
      </w:r>
      <w:r w:rsidRPr="00B64D1D">
        <w:t xml:space="preserve">Исходя из статей 217 и 422 </w:t>
      </w:r>
      <w:r w:rsidRPr="00B64D1D">
        <w:rPr>
          <w:rFonts w:eastAsia="Calibri"/>
        </w:rPr>
        <w:t xml:space="preserve">НК РФ </w:t>
      </w:r>
      <w:r w:rsidRPr="00B64D1D">
        <w:rPr>
          <w:rFonts w:eastAsia="Calibri"/>
          <w:u w:val="single"/>
        </w:rPr>
        <w:t>не предусмотрено освобождение от обложения НДФЛ и страховыми взносами</w:t>
      </w:r>
      <w:r w:rsidRPr="00B64D1D">
        <w:rPr>
          <w:rFonts w:eastAsia="Calibri"/>
        </w:rPr>
        <w:t xml:space="preserve"> стоимости проезда к месту лечения. </w:t>
      </w:r>
    </w:p>
    <w:p w:rsidR="009F6BD6" w:rsidRPr="00B64D1D" w:rsidRDefault="009F6BD6" w:rsidP="009F6BD6">
      <w:pPr>
        <w:autoSpaceDE w:val="0"/>
        <w:autoSpaceDN w:val="0"/>
        <w:adjustRightInd w:val="0"/>
        <w:rPr>
          <w:rFonts w:eastAsia="Calibri"/>
        </w:rPr>
      </w:pPr>
      <w:r w:rsidRPr="00B64D1D">
        <w:rPr>
          <w:rFonts w:eastAsia="Calibri"/>
        </w:rPr>
        <w:t xml:space="preserve">         </w:t>
      </w:r>
      <w:r w:rsidR="00D62049" w:rsidRPr="00B64D1D">
        <w:rPr>
          <w:rFonts w:eastAsia="Calibri"/>
        </w:rPr>
        <w:t xml:space="preserve">Таким образом, если учреждение оплачивает проезд к месту лечения и обратно непосредственно работнику, </w:t>
      </w:r>
      <w:r w:rsidR="00D62049" w:rsidRPr="00B64D1D">
        <w:rPr>
          <w:rFonts w:eastAsia="Calibri"/>
          <w:u w:val="single"/>
        </w:rPr>
        <w:t>сумма оплаты подлежит обложению НДФЛ и страховыми взносам</w:t>
      </w:r>
      <w:r w:rsidRPr="00B64D1D">
        <w:rPr>
          <w:rFonts w:eastAsia="Calibri"/>
          <w:u w:val="single"/>
        </w:rPr>
        <w:t>и.</w:t>
      </w:r>
      <w:r w:rsidR="00D62049" w:rsidRPr="00B64D1D">
        <w:rPr>
          <w:rFonts w:eastAsia="Calibri"/>
        </w:rPr>
        <w:t xml:space="preserve"> Соответственно, данные расходы должны </w:t>
      </w:r>
      <w:r w:rsidRPr="00B64D1D">
        <w:rPr>
          <w:rFonts w:eastAsia="Calibri"/>
        </w:rPr>
        <w:t>отражаться</w:t>
      </w:r>
      <w:r w:rsidR="00D62049" w:rsidRPr="00B64D1D">
        <w:rPr>
          <w:rFonts w:eastAsia="Calibri"/>
        </w:rPr>
        <w:t xml:space="preserve"> по счету 302.14.000 </w:t>
      </w:r>
      <w:r w:rsidRPr="00B64D1D">
        <w:rPr>
          <w:rFonts w:eastAsia="Calibri"/>
        </w:rPr>
        <w:t>«Учет расчетов по прочим несоциальным выплатам персоналу в натуральной форме»</w:t>
      </w:r>
      <w:r w:rsidR="009E1230" w:rsidRPr="00B64D1D">
        <w:rPr>
          <w:rFonts w:eastAsia="Calibri"/>
        </w:rPr>
        <w:t>.</w:t>
      </w:r>
    </w:p>
    <w:p w:rsidR="005E48E1" w:rsidRDefault="009E1230" w:rsidP="00B57322">
      <w:pPr>
        <w:autoSpaceDE w:val="0"/>
        <w:autoSpaceDN w:val="0"/>
        <w:adjustRightInd w:val="0"/>
        <w:rPr>
          <w:rFonts w:eastAsia="Calibri"/>
        </w:rPr>
      </w:pPr>
      <w:r w:rsidRPr="00B64D1D">
        <w:rPr>
          <w:rFonts w:eastAsia="Calibri"/>
        </w:rPr>
        <w:t xml:space="preserve">         В связи с чем, </w:t>
      </w:r>
      <w:r w:rsidR="00B57322" w:rsidRPr="00B64D1D">
        <w:rPr>
          <w:rFonts w:eastAsia="Calibri"/>
        </w:rPr>
        <w:t xml:space="preserve">взносы с </w:t>
      </w:r>
      <w:r w:rsidRPr="00B64D1D">
        <w:rPr>
          <w:rFonts w:eastAsia="Calibri"/>
        </w:rPr>
        <w:t xml:space="preserve">суммы </w:t>
      </w:r>
      <w:r w:rsidR="00B57322" w:rsidRPr="00B64D1D">
        <w:rPr>
          <w:rFonts w:eastAsia="Calibri"/>
        </w:rPr>
        <w:t xml:space="preserve">оплаты 4 840,8 рублей, подлежащей </w:t>
      </w:r>
      <w:r w:rsidRPr="00B64D1D">
        <w:rPr>
          <w:rFonts w:eastAsia="Calibri"/>
        </w:rPr>
        <w:t>обложени</w:t>
      </w:r>
      <w:r w:rsidR="00B57322" w:rsidRPr="00B64D1D">
        <w:rPr>
          <w:rFonts w:eastAsia="Calibri"/>
        </w:rPr>
        <w:t>ю</w:t>
      </w:r>
      <w:r w:rsidRPr="00B64D1D">
        <w:rPr>
          <w:rFonts w:eastAsia="Calibri"/>
        </w:rPr>
        <w:t xml:space="preserve"> составили: с НДФЛ - 629,0 рублей (13%); страховые взносы </w:t>
      </w:r>
      <w:r w:rsidR="00B57322" w:rsidRPr="00B64D1D">
        <w:rPr>
          <w:rFonts w:eastAsia="Calibri"/>
        </w:rPr>
        <w:t>– 1 461,92 рулей</w:t>
      </w:r>
      <w:r w:rsidR="00021C99" w:rsidRPr="00B64D1D">
        <w:rPr>
          <w:rFonts w:eastAsia="Calibri"/>
        </w:rPr>
        <w:t xml:space="preserve"> (30,2%)</w:t>
      </w:r>
      <w:r w:rsidR="00B57322" w:rsidRPr="00B64D1D">
        <w:rPr>
          <w:rFonts w:eastAsia="Calibri"/>
        </w:rPr>
        <w:t>.</w:t>
      </w:r>
    </w:p>
    <w:p w:rsidR="005E06DB" w:rsidRPr="00B57322" w:rsidRDefault="005E06DB" w:rsidP="00B5732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lastRenderedPageBreak/>
        <w:t xml:space="preserve">         Согласно представленному пояснению, расходы</w:t>
      </w:r>
      <w:r w:rsidRPr="005E06DB">
        <w:t xml:space="preserve"> </w:t>
      </w:r>
      <w:r>
        <w:t>по проезду к месту проведения медицинского лечения и обратно возвращены в бюджет (чек-ордер от 16.11.2023г. № 4967).</w:t>
      </w:r>
    </w:p>
    <w:p w:rsidR="00B246DF" w:rsidRDefault="00B246DF" w:rsidP="00155041">
      <w:pPr>
        <w:tabs>
          <w:tab w:val="left" w:pos="570"/>
          <w:tab w:val="left" w:pos="1095"/>
        </w:tabs>
      </w:pPr>
      <w:r>
        <w:t xml:space="preserve">      </w:t>
      </w:r>
    </w:p>
    <w:p w:rsidR="00C714BC" w:rsidRPr="00C714BC" w:rsidRDefault="00C714BC" w:rsidP="00C714BC">
      <w:pPr>
        <w:jc w:val="center"/>
        <w:rPr>
          <w:b/>
        </w:rPr>
      </w:pPr>
      <w:r>
        <w:rPr>
          <w:b/>
        </w:rPr>
        <w:t>А</w:t>
      </w:r>
      <w:r w:rsidRPr="00C714BC">
        <w:rPr>
          <w:b/>
        </w:rPr>
        <w:t xml:space="preserve">нализ использования бюджетных средств </w:t>
      </w:r>
      <w:r>
        <w:rPr>
          <w:b/>
        </w:rPr>
        <w:t xml:space="preserve">и </w:t>
      </w:r>
      <w:r w:rsidRPr="00C714BC">
        <w:rPr>
          <w:b/>
        </w:rPr>
        <w:t>оценка соблюдения законодательных и иных нормативных правовых актов при формировании расходов в части оплаты труда работников</w:t>
      </w:r>
    </w:p>
    <w:p w:rsidR="00251ACA" w:rsidRDefault="00251ACA" w:rsidP="00C714BC">
      <w:pPr>
        <w:tabs>
          <w:tab w:val="left" w:pos="570"/>
          <w:tab w:val="left" w:pos="1095"/>
        </w:tabs>
        <w:jc w:val="center"/>
      </w:pPr>
    </w:p>
    <w:bookmarkEnd w:id="4"/>
    <w:p w:rsidR="00C714BC" w:rsidRDefault="00C714BC" w:rsidP="00AC3255">
      <w:r>
        <w:t xml:space="preserve">        </w:t>
      </w:r>
      <w:r w:rsidR="00090115">
        <w:t xml:space="preserve">Основным документом, регламентирующим порядок бухгалтерского и налогового учета в </w:t>
      </w:r>
      <w:r>
        <w:t>У</w:t>
      </w:r>
      <w:r w:rsidR="00090115">
        <w:t xml:space="preserve">чреждении, является </w:t>
      </w:r>
      <w:r w:rsidR="00193649">
        <w:t>У</w:t>
      </w:r>
      <w:r w:rsidR="00090115">
        <w:t xml:space="preserve">четная политика. </w:t>
      </w:r>
    </w:p>
    <w:p w:rsidR="00C714BC" w:rsidRDefault="00C714BC" w:rsidP="00AC3255">
      <w:r>
        <w:t xml:space="preserve">        </w:t>
      </w:r>
      <w:r w:rsidR="00090115">
        <w:t xml:space="preserve">Формирование </w:t>
      </w:r>
      <w:r w:rsidR="00193649">
        <w:t>У</w:t>
      </w:r>
      <w:r w:rsidR="00090115">
        <w:t>четной политики определяется в ст. 8 Федерального закона № 402-ФЗ</w:t>
      </w:r>
      <w:r w:rsidR="0020434A">
        <w:t xml:space="preserve"> (ред. от 05.12.2022)</w:t>
      </w:r>
      <w:r w:rsidR="00090115">
        <w:t>, п. 6 Инструкции № 157н</w:t>
      </w:r>
      <w:r w:rsidR="0020434A">
        <w:t xml:space="preserve"> (ред. от 14.09.2020)</w:t>
      </w:r>
      <w:r w:rsidR="00090115">
        <w:t>,</w:t>
      </w:r>
      <w:r>
        <w:t xml:space="preserve"> </w:t>
      </w:r>
      <w:r w:rsidR="00090115">
        <w:t>п. 7 ФСБУ «Учетная политика, оценочные значения и ошибки», утвержденного приказом Минфина России от 30.12.2017 № 274н</w:t>
      </w:r>
      <w:r w:rsidR="008E6A55">
        <w:t xml:space="preserve"> (ред. от 30.09.2021)</w:t>
      </w:r>
      <w:r w:rsidR="00090115">
        <w:t xml:space="preserve">. </w:t>
      </w:r>
    </w:p>
    <w:p w:rsidR="00C714BC" w:rsidRDefault="00C714BC" w:rsidP="00AC3255">
      <w:r>
        <w:t xml:space="preserve">        </w:t>
      </w:r>
      <w:r w:rsidR="00090115">
        <w:t xml:space="preserve">В проверяемом периоде в Учреждении действовала </w:t>
      </w:r>
      <w:r w:rsidR="00193649">
        <w:t>У</w:t>
      </w:r>
      <w:r w:rsidR="00090115">
        <w:t>четная политика</w:t>
      </w:r>
      <w:r>
        <w:t>:</w:t>
      </w:r>
    </w:p>
    <w:p w:rsidR="00C714BC" w:rsidRDefault="00C714BC" w:rsidP="00AC3255">
      <w:r>
        <w:t>-</w:t>
      </w:r>
      <w:r w:rsidR="00090115">
        <w:t xml:space="preserve"> утвержденная приказом от </w:t>
      </w:r>
      <w:r>
        <w:t>30</w:t>
      </w:r>
      <w:r w:rsidR="00090115">
        <w:t>.12.20</w:t>
      </w:r>
      <w:r>
        <w:t>20</w:t>
      </w:r>
      <w:r w:rsidR="00090115">
        <w:t xml:space="preserve">г. № </w:t>
      </w:r>
      <w:r>
        <w:t>57, введенная в действие с 01.01.2021г</w:t>
      </w:r>
      <w:r w:rsidR="00090115">
        <w:t>.</w:t>
      </w:r>
      <w:r>
        <w:t xml:space="preserve">; </w:t>
      </w:r>
    </w:p>
    <w:p w:rsidR="00193649" w:rsidRDefault="00C714BC" w:rsidP="00AC3255">
      <w:r>
        <w:t>- утвержденная приказом от 30.12.202</w:t>
      </w:r>
      <w:r w:rsidR="00193649">
        <w:t>1</w:t>
      </w:r>
      <w:r>
        <w:t>г. № 5</w:t>
      </w:r>
      <w:r w:rsidR="00193649">
        <w:t>1</w:t>
      </w:r>
      <w:r>
        <w:t>, введенная в действие с 01.01.202</w:t>
      </w:r>
      <w:r w:rsidR="00193649">
        <w:t>2</w:t>
      </w:r>
      <w:r>
        <w:t>г.</w:t>
      </w:r>
      <w:r w:rsidR="00090115">
        <w:t xml:space="preserve"> </w:t>
      </w:r>
    </w:p>
    <w:p w:rsidR="00193649" w:rsidRDefault="00193649" w:rsidP="00AC3255">
      <w:r>
        <w:t xml:space="preserve">       </w:t>
      </w:r>
      <w:r w:rsidR="00090115">
        <w:t xml:space="preserve">При проведении экспертизы </w:t>
      </w:r>
      <w:r>
        <w:t>У</w:t>
      </w:r>
      <w:r w:rsidR="00090115">
        <w:t xml:space="preserve">четной политики выявлены замечания: </w:t>
      </w:r>
    </w:p>
    <w:p w:rsidR="00193649" w:rsidRPr="00193649" w:rsidRDefault="00090115" w:rsidP="00AC3255">
      <w:pPr>
        <w:rPr>
          <w:i/>
        </w:rPr>
      </w:pPr>
      <w:r>
        <w:t>-</w:t>
      </w:r>
      <w:r w:rsidR="00193649">
        <w:t xml:space="preserve"> п.1 гл.1</w:t>
      </w:r>
      <w:r>
        <w:t xml:space="preserve"> </w:t>
      </w:r>
      <w:r w:rsidR="00193649">
        <w:t>У</w:t>
      </w:r>
      <w:r>
        <w:t>четн</w:t>
      </w:r>
      <w:r w:rsidR="00193649">
        <w:t>ой</w:t>
      </w:r>
      <w:r>
        <w:t xml:space="preserve"> политик</w:t>
      </w:r>
      <w:r w:rsidR="00021C99">
        <w:t>и, утвержденной на 2022 год</w:t>
      </w:r>
      <w:r w:rsidR="00193649">
        <w:t xml:space="preserve"> </w:t>
      </w:r>
      <w:r w:rsidR="008E6A55">
        <w:t xml:space="preserve">(приказ </w:t>
      </w:r>
      <w:r w:rsidR="00193649">
        <w:t>от 30.12.2021г. № 51</w:t>
      </w:r>
      <w:r w:rsidR="008E6A55">
        <w:t>)</w:t>
      </w:r>
      <w:r w:rsidR="00193649">
        <w:t>, «</w:t>
      </w:r>
      <w:r w:rsidR="00193649" w:rsidRPr="00193649">
        <w:rPr>
          <w:i/>
        </w:rPr>
        <w:t>сотрудники централизованной бухгалтерии</w:t>
      </w:r>
      <w:r w:rsidR="00193649">
        <w:rPr>
          <w:i/>
        </w:rPr>
        <w:t xml:space="preserve"> руководствуются в работе настоящей учетной политикой для целей бухгалтерского учета и налогообложения </w:t>
      </w:r>
      <w:r w:rsidR="00193649" w:rsidRPr="00193649">
        <w:rPr>
          <w:b/>
          <w:i/>
          <w:u w:val="single"/>
        </w:rPr>
        <w:t>на 2021 год</w:t>
      </w:r>
      <w:r w:rsidR="008E6A55">
        <w:rPr>
          <w:b/>
          <w:i/>
          <w:u w:val="single"/>
        </w:rPr>
        <w:t>»</w:t>
      </w:r>
      <w:r w:rsidRPr="00193649">
        <w:rPr>
          <w:i/>
        </w:rPr>
        <w:t>;</w:t>
      </w:r>
    </w:p>
    <w:p w:rsidR="00FB3A81" w:rsidRDefault="00090115" w:rsidP="004A6B64">
      <w:r>
        <w:t xml:space="preserve"> - </w:t>
      </w:r>
      <w:r w:rsidR="008E6A55">
        <w:t>отсутствуют Приложения к приказу от 30.12.2021г. № 51, являющиеся не</w:t>
      </w:r>
      <w:r w:rsidR="00DC7F21">
        <w:t>отъемлемой</w:t>
      </w:r>
      <w:r w:rsidR="008E6A55">
        <w:t xml:space="preserve"> частью.</w:t>
      </w:r>
    </w:p>
    <w:p w:rsidR="005F6176" w:rsidRDefault="005F6176" w:rsidP="004A6B64"/>
    <w:p w:rsidR="005F6176" w:rsidRPr="005F6176" w:rsidRDefault="00C92713" w:rsidP="005F617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color w:val="1A1A1A"/>
        </w:rPr>
        <w:t xml:space="preserve">      </w:t>
      </w:r>
      <w:r w:rsidR="006641B1">
        <w:rPr>
          <w:color w:val="1A1A1A"/>
        </w:rPr>
        <w:t xml:space="preserve">  </w:t>
      </w:r>
      <w:r w:rsidR="005F6176" w:rsidRPr="005F6176">
        <w:rPr>
          <w:rFonts w:eastAsia="Calibri"/>
          <w:lang w:eastAsia="en-US"/>
        </w:rPr>
        <w:t>В соответствии со ст.135 ТК РФ заработная плата работнику устанавливается трудовым договором в соответствии с действующими у данного работодателя системами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относящихся от нормальных, системы доплат и надбавок стимулирующего характера и системы премирования.</w:t>
      </w:r>
    </w:p>
    <w:p w:rsidR="005F6176" w:rsidRPr="005F6176" w:rsidRDefault="00693C30" w:rsidP="00693C30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6641B1">
        <w:rPr>
          <w:rFonts w:eastAsia="Calibri"/>
          <w:lang w:eastAsia="en-US"/>
        </w:rPr>
        <w:t xml:space="preserve"> </w:t>
      </w:r>
      <w:r w:rsidR="005F6176" w:rsidRPr="005F6176">
        <w:rPr>
          <w:rFonts w:eastAsia="Calibri"/>
          <w:lang w:eastAsia="en-US"/>
        </w:rPr>
        <w:t xml:space="preserve">Согласно ст. 144 ТК РФ </w:t>
      </w:r>
      <w:hyperlink r:id="rId10" w:history="1">
        <w:r w:rsidR="005F6176" w:rsidRPr="005F6176">
          <w:rPr>
            <w:rFonts w:eastAsia="Calibri"/>
            <w:lang w:eastAsia="en-US"/>
          </w:rPr>
          <w:t>системы оплаты</w:t>
        </w:r>
      </w:hyperlink>
      <w:r w:rsidR="005F6176" w:rsidRPr="005F6176">
        <w:rPr>
          <w:rFonts w:eastAsia="Calibri"/>
          <w:lang w:eastAsia="en-US"/>
        </w:rPr>
        <w:t xml:space="preserve"> труда (в том числе </w:t>
      </w:r>
      <w:hyperlink r:id="rId11" w:history="1">
        <w:r w:rsidR="005F6176" w:rsidRPr="005F6176">
          <w:rPr>
            <w:rFonts w:eastAsia="Calibri"/>
            <w:lang w:eastAsia="en-US"/>
          </w:rPr>
          <w:t>тарифные системы оплаты</w:t>
        </w:r>
      </w:hyperlink>
      <w:r w:rsidR="005F6176" w:rsidRPr="005F6176">
        <w:rPr>
          <w:rFonts w:eastAsia="Calibri"/>
          <w:lang w:eastAsia="en-US"/>
        </w:rPr>
        <w:t xml:space="preserve"> труда) работников муниципальных учреждений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0030A8" w:rsidRPr="000030A8" w:rsidRDefault="00470102" w:rsidP="0047010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6641B1">
        <w:rPr>
          <w:rFonts w:eastAsia="Calibri"/>
          <w:lang w:eastAsia="en-US"/>
        </w:rPr>
        <w:t xml:space="preserve"> </w:t>
      </w:r>
      <w:r w:rsidR="005F6176" w:rsidRPr="005F6176">
        <w:rPr>
          <w:rFonts w:eastAsia="Calibri"/>
          <w:lang w:eastAsia="en-US"/>
        </w:rPr>
        <w:t xml:space="preserve">Для установления систем оплаты труда в муниципальных учреждениях, находящихся в ведении района </w:t>
      </w:r>
      <w:r>
        <w:rPr>
          <w:rFonts w:eastAsia="Calibri"/>
          <w:lang w:eastAsia="en-US"/>
        </w:rPr>
        <w:t>постановлением администрации</w:t>
      </w:r>
      <w:r w:rsidR="005F6176" w:rsidRPr="005F6176">
        <w:rPr>
          <w:rFonts w:eastAsia="Calibri"/>
          <w:lang w:eastAsia="en-US"/>
        </w:rPr>
        <w:t xml:space="preserve"> </w:t>
      </w:r>
      <w:proofErr w:type="spellStart"/>
      <w:r w:rsidR="005F6176" w:rsidRPr="005F6176">
        <w:rPr>
          <w:rFonts w:eastAsia="Calibri"/>
          <w:lang w:eastAsia="en-US"/>
        </w:rPr>
        <w:t>Нижнеилимского</w:t>
      </w:r>
      <w:proofErr w:type="spellEnd"/>
      <w:r w:rsidR="005F6176" w:rsidRPr="005F6176">
        <w:rPr>
          <w:rFonts w:eastAsia="Calibri"/>
          <w:lang w:eastAsia="en-US"/>
        </w:rPr>
        <w:t xml:space="preserve"> муниципального района от </w:t>
      </w:r>
      <w:r>
        <w:rPr>
          <w:rFonts w:eastAsia="Calibri"/>
          <w:lang w:eastAsia="en-US"/>
        </w:rPr>
        <w:t>28</w:t>
      </w:r>
      <w:r w:rsidR="005F6176" w:rsidRPr="005F6176">
        <w:rPr>
          <w:rFonts w:eastAsia="Calibri"/>
          <w:lang w:eastAsia="en-US"/>
        </w:rPr>
        <w:t>.03.201</w:t>
      </w:r>
      <w:r>
        <w:rPr>
          <w:rFonts w:eastAsia="Calibri"/>
          <w:lang w:eastAsia="en-US"/>
        </w:rPr>
        <w:t>9</w:t>
      </w:r>
      <w:r w:rsidR="005F6176" w:rsidRPr="005F6176">
        <w:rPr>
          <w:rFonts w:eastAsia="Calibri"/>
          <w:lang w:eastAsia="en-US"/>
        </w:rPr>
        <w:t xml:space="preserve">г. № </w:t>
      </w:r>
      <w:r>
        <w:rPr>
          <w:rFonts w:eastAsia="Calibri"/>
          <w:lang w:eastAsia="en-US"/>
        </w:rPr>
        <w:t>31</w:t>
      </w:r>
      <w:r w:rsidR="005F6176" w:rsidRPr="005F6176">
        <w:rPr>
          <w:rFonts w:eastAsia="Calibri"/>
          <w:lang w:eastAsia="en-US"/>
        </w:rPr>
        <w:t>7</w:t>
      </w:r>
      <w:r w:rsidR="003F16D4">
        <w:rPr>
          <w:rFonts w:eastAsia="Calibri"/>
          <w:lang w:eastAsia="en-US"/>
        </w:rPr>
        <w:t xml:space="preserve"> (с изм.)</w:t>
      </w:r>
      <w:r w:rsidR="005F6176" w:rsidRPr="005F6176">
        <w:rPr>
          <w:rFonts w:eastAsia="Calibri"/>
          <w:lang w:eastAsia="en-US"/>
        </w:rPr>
        <w:t xml:space="preserve"> утверждено Примерное Положение </w:t>
      </w:r>
      <w:r w:rsidRPr="00470102">
        <w:t xml:space="preserve">об оплате труда работников муниципальных казенных учреждений </w:t>
      </w:r>
      <w:proofErr w:type="spellStart"/>
      <w:r w:rsidRPr="00470102">
        <w:t>Нижнеилимского</w:t>
      </w:r>
      <w:proofErr w:type="spellEnd"/>
      <w:r w:rsidRPr="00470102">
        <w:t xml:space="preserve"> района, подведомственных администрации </w:t>
      </w:r>
      <w:proofErr w:type="spellStart"/>
      <w:r w:rsidRPr="00470102">
        <w:t>Нижнеилимского</w:t>
      </w:r>
      <w:proofErr w:type="spellEnd"/>
      <w:r w:rsidRPr="00470102">
        <w:t xml:space="preserve"> муниципального района</w:t>
      </w:r>
      <w:r w:rsidR="005F6176" w:rsidRPr="005F6176">
        <w:rPr>
          <w:rFonts w:eastAsia="Calibri"/>
          <w:lang w:eastAsia="en-US"/>
        </w:rPr>
        <w:t>, которым предусмотрено, что оплата труда работников учреждений состоит из должностного оклада, стимулирующих и компенсационных выплат</w:t>
      </w:r>
      <w:r w:rsidR="00AD5051">
        <w:rPr>
          <w:rFonts w:eastAsia="Calibri"/>
          <w:lang w:eastAsia="en-US"/>
        </w:rPr>
        <w:t xml:space="preserve">. </w:t>
      </w:r>
    </w:p>
    <w:p w:rsidR="0092652F" w:rsidRDefault="000030A8" w:rsidP="00AD5051">
      <w:pPr>
        <w:rPr>
          <w:color w:val="1A1A1A"/>
        </w:rPr>
      </w:pPr>
      <w:r>
        <w:rPr>
          <w:rFonts w:eastAsia="Calibri"/>
          <w:lang w:eastAsia="en-US"/>
        </w:rPr>
        <w:t xml:space="preserve">      К</w:t>
      </w:r>
      <w:r w:rsidR="005F6176" w:rsidRPr="005F6176">
        <w:rPr>
          <w:rFonts w:eastAsia="Calibri"/>
          <w:lang w:eastAsia="en-US"/>
        </w:rPr>
        <w:t xml:space="preserve"> проверке </w:t>
      </w:r>
      <w:r>
        <w:rPr>
          <w:rFonts w:eastAsia="Calibri"/>
          <w:lang w:eastAsia="en-US"/>
        </w:rPr>
        <w:t xml:space="preserve">представлены </w:t>
      </w:r>
      <w:r w:rsidR="005F6176" w:rsidRPr="005F6176">
        <w:rPr>
          <w:rFonts w:eastAsia="Calibri"/>
          <w:lang w:eastAsia="en-US"/>
        </w:rPr>
        <w:t>документ</w:t>
      </w:r>
      <w:r>
        <w:rPr>
          <w:rFonts w:eastAsia="Calibri"/>
          <w:lang w:eastAsia="en-US"/>
        </w:rPr>
        <w:t>ы</w:t>
      </w:r>
      <w:r w:rsidR="005F6176" w:rsidRPr="005F6176">
        <w:rPr>
          <w:rFonts w:eastAsia="Calibri"/>
          <w:lang w:eastAsia="en-US"/>
        </w:rPr>
        <w:t>, регулирующи</w:t>
      </w:r>
      <w:r>
        <w:rPr>
          <w:rFonts w:eastAsia="Calibri"/>
          <w:lang w:eastAsia="en-US"/>
        </w:rPr>
        <w:t>е</w:t>
      </w:r>
      <w:r w:rsidR="005F6176" w:rsidRPr="005F6176">
        <w:rPr>
          <w:rFonts w:eastAsia="Calibri"/>
          <w:lang w:eastAsia="en-US"/>
        </w:rPr>
        <w:t xml:space="preserve"> вопросы оплаты труда работников МКУ «</w:t>
      </w:r>
      <w:r w:rsidR="000A7750">
        <w:rPr>
          <w:rFonts w:eastAsia="Calibri"/>
          <w:lang w:eastAsia="en-US"/>
        </w:rPr>
        <w:t>Сервисный ц</w:t>
      </w:r>
      <w:r w:rsidR="005F6176" w:rsidRPr="005F6176">
        <w:rPr>
          <w:rFonts w:eastAsia="Calibri"/>
          <w:lang w:eastAsia="en-US"/>
        </w:rPr>
        <w:t>ентр»,</w:t>
      </w:r>
      <w:r w:rsidR="00C92713">
        <w:rPr>
          <w:color w:val="1A1A1A"/>
        </w:rPr>
        <w:t xml:space="preserve"> </w:t>
      </w:r>
      <w:r>
        <w:rPr>
          <w:color w:val="1A1A1A"/>
        </w:rPr>
        <w:t>утвержденные</w:t>
      </w:r>
      <w:r w:rsidR="00AD5051">
        <w:rPr>
          <w:color w:val="1A1A1A"/>
        </w:rPr>
        <w:t xml:space="preserve"> </w:t>
      </w:r>
      <w:r w:rsidR="0092652F" w:rsidRPr="0092652F">
        <w:rPr>
          <w:color w:val="1A1A1A"/>
        </w:rPr>
        <w:t>Положени</w:t>
      </w:r>
      <w:r w:rsidR="00A34CE1">
        <w:rPr>
          <w:color w:val="1A1A1A"/>
        </w:rPr>
        <w:t>я</w:t>
      </w:r>
      <w:r w:rsidR="00C92713">
        <w:rPr>
          <w:color w:val="1A1A1A"/>
        </w:rPr>
        <w:t xml:space="preserve"> </w:t>
      </w:r>
      <w:r w:rsidR="0092652F" w:rsidRPr="0092652F">
        <w:rPr>
          <w:color w:val="1A1A1A"/>
        </w:rPr>
        <w:t>по</w:t>
      </w:r>
      <w:r w:rsidR="00C92713">
        <w:rPr>
          <w:color w:val="1A1A1A"/>
        </w:rPr>
        <w:t xml:space="preserve"> </w:t>
      </w:r>
      <w:r w:rsidR="0092652F" w:rsidRPr="0092652F">
        <w:rPr>
          <w:color w:val="1A1A1A"/>
        </w:rPr>
        <w:t>оплате</w:t>
      </w:r>
      <w:r w:rsidR="00C92713">
        <w:rPr>
          <w:color w:val="1A1A1A"/>
        </w:rPr>
        <w:t xml:space="preserve"> </w:t>
      </w:r>
      <w:r w:rsidR="0092652F" w:rsidRPr="0092652F">
        <w:rPr>
          <w:color w:val="1A1A1A"/>
        </w:rPr>
        <w:t>труда</w:t>
      </w:r>
      <w:r w:rsidR="00C92713">
        <w:rPr>
          <w:color w:val="1A1A1A"/>
        </w:rPr>
        <w:t xml:space="preserve"> </w:t>
      </w:r>
      <w:r w:rsidR="0092652F" w:rsidRPr="0092652F">
        <w:rPr>
          <w:color w:val="1A1A1A"/>
        </w:rPr>
        <w:t>работников</w:t>
      </w:r>
      <w:r w:rsidR="00C92713">
        <w:rPr>
          <w:color w:val="1A1A1A"/>
        </w:rPr>
        <w:t xml:space="preserve"> </w:t>
      </w:r>
      <w:r w:rsidR="00D8001B">
        <w:rPr>
          <w:color w:val="1A1A1A"/>
        </w:rPr>
        <w:t>М</w:t>
      </w:r>
      <w:r w:rsidR="0092652F" w:rsidRPr="0092652F">
        <w:rPr>
          <w:color w:val="1A1A1A"/>
        </w:rPr>
        <w:t>униципальн</w:t>
      </w:r>
      <w:r w:rsidR="007D4947">
        <w:rPr>
          <w:color w:val="1A1A1A"/>
        </w:rPr>
        <w:t>ого</w:t>
      </w:r>
      <w:r w:rsidR="00C92713">
        <w:rPr>
          <w:color w:val="1A1A1A"/>
        </w:rPr>
        <w:t xml:space="preserve"> </w:t>
      </w:r>
      <w:r w:rsidR="0092652F" w:rsidRPr="0092652F">
        <w:rPr>
          <w:color w:val="1A1A1A"/>
        </w:rPr>
        <w:t>казенн</w:t>
      </w:r>
      <w:r w:rsidR="007D4947">
        <w:rPr>
          <w:color w:val="1A1A1A"/>
        </w:rPr>
        <w:t>ого</w:t>
      </w:r>
      <w:r w:rsidR="00C92713">
        <w:rPr>
          <w:color w:val="1A1A1A"/>
        </w:rPr>
        <w:t xml:space="preserve"> </w:t>
      </w:r>
      <w:r w:rsidR="0092652F" w:rsidRPr="0092652F">
        <w:rPr>
          <w:color w:val="1A1A1A"/>
        </w:rPr>
        <w:t>учреждени</w:t>
      </w:r>
      <w:r w:rsidR="007D4947">
        <w:rPr>
          <w:color w:val="1A1A1A"/>
        </w:rPr>
        <w:t>я</w:t>
      </w:r>
      <w:r w:rsidR="0092652F" w:rsidRPr="0092652F">
        <w:rPr>
          <w:color w:val="1A1A1A"/>
        </w:rPr>
        <w:t xml:space="preserve"> </w:t>
      </w:r>
      <w:r w:rsidR="007D4947">
        <w:rPr>
          <w:color w:val="1A1A1A"/>
        </w:rPr>
        <w:t>«Сервисный центр»</w:t>
      </w:r>
      <w:r w:rsidR="00C92713">
        <w:rPr>
          <w:color w:val="1A1A1A"/>
        </w:rPr>
        <w:t xml:space="preserve"> </w:t>
      </w:r>
      <w:r>
        <w:rPr>
          <w:color w:val="1A1A1A"/>
        </w:rPr>
        <w:t>(</w:t>
      </w:r>
      <w:r w:rsidR="007D4947">
        <w:rPr>
          <w:color w:val="1A1A1A"/>
        </w:rPr>
        <w:t>приказ</w:t>
      </w:r>
      <w:r>
        <w:rPr>
          <w:color w:val="1A1A1A"/>
        </w:rPr>
        <w:t>ы</w:t>
      </w:r>
      <w:r w:rsidR="00A34CE1">
        <w:rPr>
          <w:color w:val="1A1A1A"/>
        </w:rPr>
        <w:t>:</w:t>
      </w:r>
      <w:r w:rsidR="007D4947">
        <w:rPr>
          <w:color w:val="1A1A1A"/>
        </w:rPr>
        <w:t xml:space="preserve"> от</w:t>
      </w:r>
      <w:r w:rsidR="0092652F" w:rsidRPr="0092652F">
        <w:rPr>
          <w:color w:val="1A1A1A"/>
        </w:rPr>
        <w:t xml:space="preserve"> </w:t>
      </w:r>
      <w:r w:rsidR="007D4947">
        <w:rPr>
          <w:color w:val="1A1A1A"/>
        </w:rPr>
        <w:t>27</w:t>
      </w:r>
      <w:r w:rsidR="0092652F" w:rsidRPr="0092652F">
        <w:rPr>
          <w:color w:val="1A1A1A"/>
        </w:rPr>
        <w:t>.0</w:t>
      </w:r>
      <w:r w:rsidR="007D4947">
        <w:rPr>
          <w:color w:val="1A1A1A"/>
        </w:rPr>
        <w:t>1</w:t>
      </w:r>
      <w:r w:rsidR="0092652F" w:rsidRPr="0092652F">
        <w:rPr>
          <w:color w:val="1A1A1A"/>
        </w:rPr>
        <w:t>.20</w:t>
      </w:r>
      <w:r w:rsidR="007D4947">
        <w:rPr>
          <w:color w:val="1A1A1A"/>
        </w:rPr>
        <w:t>2</w:t>
      </w:r>
      <w:r w:rsidR="0092652F" w:rsidRPr="0092652F">
        <w:rPr>
          <w:color w:val="1A1A1A"/>
        </w:rPr>
        <w:t xml:space="preserve">1г. № </w:t>
      </w:r>
      <w:r w:rsidR="007D4947">
        <w:rPr>
          <w:color w:val="1A1A1A"/>
        </w:rPr>
        <w:t>6</w:t>
      </w:r>
      <w:r w:rsidR="00C61E09">
        <w:rPr>
          <w:color w:val="1A1A1A"/>
        </w:rPr>
        <w:t xml:space="preserve">, </w:t>
      </w:r>
      <w:r w:rsidR="00A34CE1">
        <w:rPr>
          <w:color w:val="1A1A1A"/>
        </w:rPr>
        <w:t>от 18.01.2022г., от 27.06.2022г. № 21, 01.12.2022г. № 33</w:t>
      </w:r>
      <w:r w:rsidR="0092652F" w:rsidRPr="0092652F">
        <w:rPr>
          <w:color w:val="1A1A1A"/>
        </w:rPr>
        <w:t xml:space="preserve"> (далее – Положение</w:t>
      </w:r>
      <w:r w:rsidR="007D4947">
        <w:rPr>
          <w:color w:val="1A1A1A"/>
        </w:rPr>
        <w:t xml:space="preserve"> </w:t>
      </w:r>
      <w:bookmarkStart w:id="6" w:name="_Hlk145421775"/>
      <w:r w:rsidR="007D4947">
        <w:rPr>
          <w:color w:val="1A1A1A"/>
        </w:rPr>
        <w:t>МКУ «Сервисный центр»</w:t>
      </w:r>
      <w:bookmarkEnd w:id="6"/>
      <w:r w:rsidR="0092652F" w:rsidRPr="0092652F">
        <w:rPr>
          <w:color w:val="1A1A1A"/>
        </w:rPr>
        <w:t>)</w:t>
      </w:r>
      <w:r w:rsidR="00AD5051">
        <w:rPr>
          <w:color w:val="1A1A1A"/>
        </w:rPr>
        <w:t xml:space="preserve">, </w:t>
      </w:r>
      <w:r w:rsidR="00AD5051">
        <w:rPr>
          <w:rFonts w:eastAsia="Calibri"/>
          <w:lang w:eastAsia="en-US"/>
        </w:rPr>
        <w:t xml:space="preserve">а также </w:t>
      </w:r>
      <w:r w:rsidR="00AD5051" w:rsidRPr="00AD5051">
        <w:rPr>
          <w:rFonts w:eastAsia="Calibri"/>
          <w:lang w:eastAsia="en-US"/>
        </w:rPr>
        <w:t>коллективны</w:t>
      </w:r>
      <w:r>
        <w:rPr>
          <w:rFonts w:eastAsia="Calibri"/>
          <w:lang w:eastAsia="en-US"/>
        </w:rPr>
        <w:t>й</w:t>
      </w:r>
      <w:r w:rsidR="00AD5051" w:rsidRPr="00AD5051">
        <w:rPr>
          <w:rFonts w:eastAsia="Calibri"/>
          <w:lang w:eastAsia="en-US"/>
        </w:rPr>
        <w:t xml:space="preserve"> договор, локальны</w:t>
      </w:r>
      <w:r>
        <w:rPr>
          <w:rFonts w:eastAsia="Calibri"/>
          <w:lang w:eastAsia="en-US"/>
        </w:rPr>
        <w:t>е</w:t>
      </w:r>
      <w:r w:rsidR="00AD5051" w:rsidRPr="00AD5051">
        <w:rPr>
          <w:rFonts w:eastAsia="Calibri"/>
          <w:lang w:eastAsia="en-US"/>
        </w:rPr>
        <w:t xml:space="preserve"> нормативны</w:t>
      </w:r>
      <w:r>
        <w:rPr>
          <w:rFonts w:eastAsia="Calibri"/>
          <w:lang w:eastAsia="en-US"/>
        </w:rPr>
        <w:t>е</w:t>
      </w:r>
      <w:r w:rsidR="00AD5051" w:rsidRPr="00AD5051">
        <w:rPr>
          <w:rFonts w:eastAsia="Calibri"/>
          <w:lang w:eastAsia="en-US"/>
        </w:rPr>
        <w:t xml:space="preserve"> акт</w:t>
      </w:r>
      <w:r>
        <w:rPr>
          <w:rFonts w:eastAsia="Calibri"/>
          <w:lang w:eastAsia="en-US"/>
        </w:rPr>
        <w:t>ы,</w:t>
      </w:r>
      <w:r w:rsidR="00AD5051">
        <w:rPr>
          <w:rFonts w:eastAsia="Calibri"/>
          <w:lang w:eastAsia="en-US"/>
        </w:rPr>
        <w:t xml:space="preserve"> регулирую</w:t>
      </w:r>
      <w:r>
        <w:rPr>
          <w:rFonts w:eastAsia="Calibri"/>
          <w:lang w:eastAsia="en-US"/>
        </w:rPr>
        <w:t>щие</w:t>
      </w:r>
      <w:r w:rsidR="00AD5051">
        <w:rPr>
          <w:rFonts w:eastAsia="Calibri"/>
          <w:lang w:eastAsia="en-US"/>
        </w:rPr>
        <w:t xml:space="preserve"> </w:t>
      </w:r>
      <w:r w:rsidR="00AD5051" w:rsidRPr="005F6176">
        <w:rPr>
          <w:rFonts w:eastAsia="Calibri"/>
          <w:lang w:eastAsia="en-US"/>
        </w:rPr>
        <w:t xml:space="preserve">иные вопросы </w:t>
      </w:r>
      <w:r w:rsidR="00AD5051">
        <w:rPr>
          <w:rFonts w:eastAsia="Calibri"/>
          <w:lang w:eastAsia="en-US"/>
        </w:rPr>
        <w:t>касающиеся оплаты труда работников МКУ «Сервисный центр»</w:t>
      </w:r>
      <w:r w:rsidR="0092652F" w:rsidRPr="0092652F">
        <w:rPr>
          <w:color w:val="1A1A1A"/>
        </w:rPr>
        <w:t>.</w:t>
      </w:r>
    </w:p>
    <w:p w:rsidR="000030A8" w:rsidRDefault="000030A8" w:rsidP="00204799">
      <w:r>
        <w:t xml:space="preserve">       В ходе проведения анализа Положений об оплате труда работников МКУ «Сервисный центр» на соответствие </w:t>
      </w:r>
      <w:r w:rsidRPr="00FF09AA">
        <w:t>Примерно</w:t>
      </w:r>
      <w:r>
        <w:t>му</w:t>
      </w:r>
      <w:r w:rsidRPr="00FF09AA">
        <w:t xml:space="preserve"> положени</w:t>
      </w:r>
      <w:r>
        <w:t xml:space="preserve">ю </w:t>
      </w:r>
      <w:r w:rsidRPr="00FF09AA">
        <w:t>об оплате труда работников</w:t>
      </w:r>
      <w:r>
        <w:t xml:space="preserve"> </w:t>
      </w:r>
      <w:r w:rsidRPr="00FF09AA">
        <w:t xml:space="preserve">муниципальных казенных учреждений </w:t>
      </w:r>
      <w:proofErr w:type="spellStart"/>
      <w:r w:rsidRPr="00FF09AA">
        <w:t>Нижнеилимского</w:t>
      </w:r>
      <w:proofErr w:type="spellEnd"/>
      <w:r w:rsidRPr="00FF09AA">
        <w:t xml:space="preserve"> района, подведомственных администрации </w:t>
      </w:r>
      <w:proofErr w:type="spellStart"/>
      <w:r w:rsidRPr="00FF09AA">
        <w:t>Нижнеилимского</w:t>
      </w:r>
      <w:proofErr w:type="spellEnd"/>
      <w:r w:rsidRPr="00FF09AA">
        <w:t xml:space="preserve"> муниципального района</w:t>
      </w:r>
      <w:r>
        <w:t xml:space="preserve"> от 28.03.2019г. № 317 (с изм.) противоречий не установлено.</w:t>
      </w:r>
    </w:p>
    <w:p w:rsidR="000030A8" w:rsidRPr="002E57F8" w:rsidRDefault="000030A8" w:rsidP="00204799">
      <w:r>
        <w:t xml:space="preserve">       Однако, исходя из норм положений Устава МКУ «Сервисный центр» к исключительной компетенции Учредителя относится </w:t>
      </w:r>
      <w:r w:rsidRPr="00D15387">
        <w:rPr>
          <w:u w:val="single"/>
        </w:rPr>
        <w:t>утверждение штатного расписания Учреждения</w:t>
      </w:r>
      <w:r w:rsidRPr="002E57F8">
        <w:t xml:space="preserve">, </w:t>
      </w:r>
      <w:r>
        <w:t>а исходя из норм положений в</w:t>
      </w:r>
      <w:r w:rsidRPr="002E57F8">
        <w:t xml:space="preserve"> Положениях об оплате труда</w:t>
      </w:r>
      <w:r>
        <w:t>, в том числе и в Примерном</w:t>
      </w:r>
      <w:r w:rsidRPr="002E57F8">
        <w:t xml:space="preserve"> </w:t>
      </w:r>
      <w:r>
        <w:t xml:space="preserve">Положении об оплате труда - </w:t>
      </w:r>
      <w:r w:rsidRPr="002E57F8">
        <w:rPr>
          <w:u w:val="single"/>
        </w:rPr>
        <w:t>штатное расписание Учреждения утверждается руководителем Учреждения после согласования с администрацией</w:t>
      </w:r>
      <w:r w:rsidRPr="002E57F8">
        <w:t>, что противоречит</w:t>
      </w:r>
      <w:r>
        <w:t xml:space="preserve"> нормам Устава.</w:t>
      </w:r>
    </w:p>
    <w:p w:rsidR="0092652F" w:rsidRPr="0092652F" w:rsidRDefault="00C92713" w:rsidP="00C92713">
      <w:pPr>
        <w:shd w:val="clear" w:color="auto" w:fill="FFFFFF"/>
        <w:rPr>
          <w:color w:val="1A1A1A"/>
        </w:rPr>
      </w:pPr>
      <w:r>
        <w:rPr>
          <w:color w:val="1A1A1A"/>
        </w:rPr>
        <w:lastRenderedPageBreak/>
        <w:t xml:space="preserve">       </w:t>
      </w:r>
      <w:r w:rsidR="0092652F" w:rsidRPr="0092652F">
        <w:rPr>
          <w:color w:val="1A1A1A"/>
        </w:rPr>
        <w:t xml:space="preserve">В соответствии с </w:t>
      </w:r>
      <w:r w:rsidR="007D4947">
        <w:rPr>
          <w:color w:val="1A1A1A"/>
        </w:rPr>
        <w:t xml:space="preserve">гл.1 </w:t>
      </w:r>
      <w:r w:rsidR="0092652F" w:rsidRPr="0092652F">
        <w:rPr>
          <w:color w:val="1A1A1A"/>
        </w:rPr>
        <w:t xml:space="preserve">Положения </w:t>
      </w:r>
      <w:r w:rsidR="007D4947">
        <w:rPr>
          <w:color w:val="1A1A1A"/>
        </w:rPr>
        <w:t>МКУ «Сервисный центр»</w:t>
      </w:r>
      <w:r w:rsidR="007D4947" w:rsidRPr="0092652F">
        <w:rPr>
          <w:color w:val="1A1A1A"/>
        </w:rPr>
        <w:t xml:space="preserve"> </w:t>
      </w:r>
      <w:r w:rsidR="007D4947">
        <w:rPr>
          <w:color w:val="1A1A1A"/>
        </w:rPr>
        <w:t>о</w:t>
      </w:r>
      <w:r w:rsidR="0092652F" w:rsidRPr="0092652F">
        <w:rPr>
          <w:color w:val="1A1A1A"/>
        </w:rPr>
        <w:t>плата труда работников, состоит из месячного должностного оклада, ежемесячных и иных</w:t>
      </w:r>
      <w:r>
        <w:rPr>
          <w:color w:val="1A1A1A"/>
        </w:rPr>
        <w:t xml:space="preserve"> </w:t>
      </w:r>
      <w:r w:rsidR="0092652F" w:rsidRPr="0092652F">
        <w:rPr>
          <w:color w:val="1A1A1A"/>
        </w:rPr>
        <w:t>дополнительных выплат.</w:t>
      </w:r>
    </w:p>
    <w:p w:rsidR="007D4947" w:rsidRDefault="00C92713" w:rsidP="00C92713">
      <w:pPr>
        <w:shd w:val="clear" w:color="auto" w:fill="FFFFFF"/>
        <w:rPr>
          <w:color w:val="1A1A1A"/>
        </w:rPr>
      </w:pPr>
      <w:r>
        <w:rPr>
          <w:color w:val="1A1A1A"/>
        </w:rPr>
        <w:t xml:space="preserve">      </w:t>
      </w:r>
      <w:r w:rsidR="0092652F" w:rsidRPr="0092652F">
        <w:rPr>
          <w:color w:val="1A1A1A"/>
        </w:rPr>
        <w:t xml:space="preserve">Фонд оплаты труда работников </w:t>
      </w:r>
      <w:r w:rsidR="007D4947">
        <w:rPr>
          <w:color w:val="1A1A1A"/>
        </w:rPr>
        <w:t xml:space="preserve">МКУ «Сервисный центр» </w:t>
      </w:r>
      <w:r w:rsidR="0092652F" w:rsidRPr="0092652F">
        <w:rPr>
          <w:color w:val="1A1A1A"/>
        </w:rPr>
        <w:t>формируется в соответствии с утвержденным</w:t>
      </w:r>
      <w:r>
        <w:rPr>
          <w:color w:val="1A1A1A"/>
        </w:rPr>
        <w:t xml:space="preserve"> </w:t>
      </w:r>
      <w:r w:rsidR="0092652F" w:rsidRPr="0092652F">
        <w:rPr>
          <w:color w:val="1A1A1A"/>
        </w:rPr>
        <w:t>штатным расписанием</w:t>
      </w:r>
      <w:r w:rsidR="00C61E09">
        <w:rPr>
          <w:color w:val="1A1A1A"/>
        </w:rPr>
        <w:t>.</w:t>
      </w:r>
    </w:p>
    <w:p w:rsidR="0092652F" w:rsidRDefault="00C92713" w:rsidP="00C61E09">
      <w:pPr>
        <w:shd w:val="clear" w:color="auto" w:fill="FFFFFF"/>
        <w:rPr>
          <w:color w:val="1A1A1A"/>
        </w:rPr>
      </w:pPr>
      <w:r>
        <w:rPr>
          <w:color w:val="1A1A1A"/>
        </w:rPr>
        <w:t xml:space="preserve">      </w:t>
      </w:r>
      <w:r w:rsidR="0092652F" w:rsidRPr="0092652F">
        <w:rPr>
          <w:color w:val="1A1A1A"/>
        </w:rPr>
        <w:t>В</w:t>
      </w:r>
      <w:r>
        <w:rPr>
          <w:color w:val="1A1A1A"/>
        </w:rPr>
        <w:t xml:space="preserve"> </w:t>
      </w:r>
      <w:r w:rsidR="0092652F" w:rsidRPr="0092652F">
        <w:rPr>
          <w:color w:val="1A1A1A"/>
        </w:rPr>
        <w:t>Учреждении</w:t>
      </w:r>
      <w:r>
        <w:rPr>
          <w:color w:val="1A1A1A"/>
        </w:rPr>
        <w:t xml:space="preserve"> </w:t>
      </w:r>
      <w:r w:rsidR="0092652F" w:rsidRPr="0092652F">
        <w:rPr>
          <w:color w:val="1A1A1A"/>
        </w:rPr>
        <w:t>сформирован</w:t>
      </w:r>
      <w:r w:rsidR="00A50E5A">
        <w:rPr>
          <w:color w:val="1A1A1A"/>
        </w:rPr>
        <w:t>ы</w:t>
      </w:r>
      <w:r>
        <w:rPr>
          <w:color w:val="1A1A1A"/>
        </w:rPr>
        <w:t xml:space="preserve"> </w:t>
      </w:r>
      <w:r w:rsidR="00C61E09" w:rsidRPr="0092652F">
        <w:rPr>
          <w:color w:val="1A1A1A"/>
        </w:rPr>
        <w:t>штатн</w:t>
      </w:r>
      <w:r w:rsidR="00D238CF">
        <w:rPr>
          <w:color w:val="1A1A1A"/>
        </w:rPr>
        <w:t>ы</w:t>
      </w:r>
      <w:r w:rsidR="00C61E09" w:rsidRPr="0092652F">
        <w:rPr>
          <w:color w:val="1A1A1A"/>
        </w:rPr>
        <w:t>е</w:t>
      </w:r>
      <w:r w:rsidR="00C61E09">
        <w:rPr>
          <w:color w:val="1A1A1A"/>
        </w:rPr>
        <w:t xml:space="preserve"> </w:t>
      </w:r>
      <w:r w:rsidR="00C61E09" w:rsidRPr="0092652F">
        <w:rPr>
          <w:color w:val="1A1A1A"/>
        </w:rPr>
        <w:t>расписани</w:t>
      </w:r>
      <w:r w:rsidR="00D238CF">
        <w:rPr>
          <w:color w:val="1A1A1A"/>
        </w:rPr>
        <w:t>я</w:t>
      </w:r>
      <w:r w:rsidR="00C61E09" w:rsidRPr="0092652F">
        <w:rPr>
          <w:color w:val="1A1A1A"/>
        </w:rPr>
        <w:t>,</w:t>
      </w:r>
      <w:r>
        <w:rPr>
          <w:color w:val="1A1A1A"/>
        </w:rPr>
        <w:t xml:space="preserve"> </w:t>
      </w:r>
      <w:r w:rsidR="00C61E09">
        <w:rPr>
          <w:color w:val="1A1A1A"/>
        </w:rPr>
        <w:t>утвержденн</w:t>
      </w:r>
      <w:r w:rsidR="00D238CF">
        <w:rPr>
          <w:color w:val="1A1A1A"/>
        </w:rPr>
        <w:t>ы</w:t>
      </w:r>
      <w:r w:rsidR="00C61E09">
        <w:rPr>
          <w:color w:val="1A1A1A"/>
        </w:rPr>
        <w:t xml:space="preserve">е </w:t>
      </w:r>
      <w:bookmarkStart w:id="7" w:name="_Hlk149657747"/>
      <w:r w:rsidR="00C61E09">
        <w:rPr>
          <w:color w:val="1A1A1A"/>
        </w:rPr>
        <w:t xml:space="preserve">начальником МКУ «Сервисный центр» </w:t>
      </w:r>
      <w:bookmarkEnd w:id="7"/>
      <w:r w:rsidR="00C61E09">
        <w:rPr>
          <w:color w:val="1A1A1A"/>
        </w:rPr>
        <w:t>(</w:t>
      </w:r>
      <w:r w:rsidR="00AA112D">
        <w:rPr>
          <w:color w:val="1A1A1A"/>
        </w:rPr>
        <w:t>приказ от 27.06.2022г. № 22, приказ от 01.12.2022г. № 34, приказ от 09.12.2022г. № 36</w:t>
      </w:r>
      <w:r w:rsidR="00C61E09">
        <w:rPr>
          <w:color w:val="1A1A1A"/>
        </w:rPr>
        <w:t>)</w:t>
      </w:r>
      <w:r w:rsidR="00B578C9">
        <w:rPr>
          <w:color w:val="1A1A1A"/>
        </w:rPr>
        <w:t xml:space="preserve"> и согласованные с администрацией </w:t>
      </w:r>
      <w:proofErr w:type="spellStart"/>
      <w:r w:rsidR="00B578C9">
        <w:rPr>
          <w:color w:val="1A1A1A"/>
        </w:rPr>
        <w:t>Нижнеилимского</w:t>
      </w:r>
      <w:proofErr w:type="spellEnd"/>
      <w:r w:rsidR="00B578C9">
        <w:rPr>
          <w:color w:val="1A1A1A"/>
        </w:rPr>
        <w:t xml:space="preserve"> муниципального района</w:t>
      </w:r>
      <w:r w:rsidR="00C61E09">
        <w:rPr>
          <w:color w:val="1A1A1A"/>
        </w:rPr>
        <w:t>.</w:t>
      </w:r>
    </w:p>
    <w:p w:rsidR="00674493" w:rsidRDefault="00A0370D" w:rsidP="00C61E09">
      <w:pPr>
        <w:shd w:val="clear" w:color="auto" w:fill="FFFFFF"/>
        <w:rPr>
          <w:color w:val="1A1A1A"/>
        </w:rPr>
      </w:pPr>
      <w:r>
        <w:rPr>
          <w:color w:val="1A1A1A"/>
        </w:rPr>
        <w:t xml:space="preserve">      </w:t>
      </w:r>
      <w:r w:rsidRPr="00B57322">
        <w:rPr>
          <w:color w:val="1A1A1A"/>
        </w:rPr>
        <w:t>При этом</w:t>
      </w:r>
      <w:r w:rsidR="00236634" w:rsidRPr="00B57322">
        <w:rPr>
          <w:color w:val="1A1A1A"/>
        </w:rPr>
        <w:t xml:space="preserve">, отмечено, что штатные расписания МКУ «Сервисный центр» </w:t>
      </w:r>
      <w:r w:rsidR="00674493" w:rsidRPr="00B57322">
        <w:rPr>
          <w:color w:val="1A1A1A"/>
        </w:rPr>
        <w:t>утвержденные с 01.01.2021</w:t>
      </w:r>
      <w:r w:rsidR="00236634" w:rsidRPr="00B57322">
        <w:rPr>
          <w:color w:val="1A1A1A"/>
        </w:rPr>
        <w:t xml:space="preserve"> год</w:t>
      </w:r>
      <w:r w:rsidR="00674493" w:rsidRPr="00B57322">
        <w:rPr>
          <w:color w:val="1A1A1A"/>
        </w:rPr>
        <w:t>а</w:t>
      </w:r>
      <w:r w:rsidR="00236634" w:rsidRPr="00B57322">
        <w:rPr>
          <w:color w:val="1A1A1A"/>
        </w:rPr>
        <w:t xml:space="preserve">, </w:t>
      </w:r>
      <w:r w:rsidR="00674493" w:rsidRPr="00B57322">
        <w:rPr>
          <w:color w:val="1A1A1A"/>
        </w:rPr>
        <w:t>с 01.01.2022 года</w:t>
      </w:r>
      <w:r w:rsidR="00236634" w:rsidRPr="00B57322">
        <w:rPr>
          <w:color w:val="1A1A1A"/>
        </w:rPr>
        <w:t xml:space="preserve"> утверждены </w:t>
      </w:r>
      <w:r w:rsidR="00236634" w:rsidRPr="00B57322">
        <w:rPr>
          <w:i/>
          <w:color w:val="1A1A1A"/>
        </w:rPr>
        <w:t xml:space="preserve">распоряжениями администрации </w:t>
      </w:r>
      <w:proofErr w:type="spellStart"/>
      <w:r w:rsidR="00236634" w:rsidRPr="00B57322">
        <w:rPr>
          <w:i/>
          <w:color w:val="1A1A1A"/>
        </w:rPr>
        <w:t>Нижнеилимского</w:t>
      </w:r>
      <w:proofErr w:type="spellEnd"/>
      <w:r w:rsidR="00236634" w:rsidRPr="00B57322">
        <w:rPr>
          <w:i/>
          <w:color w:val="1A1A1A"/>
        </w:rPr>
        <w:t xml:space="preserve"> муниципального района</w:t>
      </w:r>
      <w:r w:rsidR="00674493" w:rsidRPr="00B57322">
        <w:rPr>
          <w:i/>
          <w:color w:val="1A1A1A"/>
        </w:rPr>
        <w:t xml:space="preserve"> от 27.01.2021г. № 9, от 18.01.2022г. № 5</w:t>
      </w:r>
      <w:r w:rsidR="00674493" w:rsidRPr="00B57322">
        <w:rPr>
          <w:color w:val="1A1A1A"/>
        </w:rPr>
        <w:t>, что не соответствует п.3 гл.1 Положений МКУ «Сервисный центр»</w:t>
      </w:r>
      <w:r w:rsidR="000030A8" w:rsidRPr="00B57322">
        <w:rPr>
          <w:color w:val="1A1A1A"/>
        </w:rPr>
        <w:t>, но не противоречит Уставу.</w:t>
      </w:r>
    </w:p>
    <w:p w:rsidR="00B57322" w:rsidRDefault="00B57322" w:rsidP="00C61E09">
      <w:pPr>
        <w:shd w:val="clear" w:color="auto" w:fill="FFFFFF"/>
        <w:rPr>
          <w:color w:val="1A1A1A"/>
        </w:rPr>
      </w:pPr>
      <w:r>
        <w:rPr>
          <w:color w:val="1A1A1A"/>
        </w:rPr>
        <w:t xml:space="preserve">          Соответственно, штатные расписания от 27.06.2022г. № 21, 01.12.2022г. № 33 утверждены начальником МКУ «Сервисный центр» и согласованны с </w:t>
      </w:r>
      <w:r w:rsidR="0065213E">
        <w:rPr>
          <w:color w:val="1A1A1A"/>
        </w:rPr>
        <w:t>У</w:t>
      </w:r>
      <w:r>
        <w:rPr>
          <w:color w:val="1A1A1A"/>
        </w:rPr>
        <w:t xml:space="preserve">чредителем, что противоречит Уставу, но не </w:t>
      </w:r>
      <w:r w:rsidR="00C30C4A">
        <w:rPr>
          <w:color w:val="1A1A1A"/>
        </w:rPr>
        <w:t>противоречит Положениям</w:t>
      </w:r>
      <w:r>
        <w:rPr>
          <w:color w:val="1A1A1A"/>
        </w:rPr>
        <w:t xml:space="preserve"> об оплате труда</w:t>
      </w:r>
      <w:r w:rsidR="00D16E87">
        <w:rPr>
          <w:color w:val="1A1A1A"/>
        </w:rPr>
        <w:t xml:space="preserve"> МКУ «Сервисный центр», в том числе примерному Положению об оплате труда.</w:t>
      </w:r>
    </w:p>
    <w:p w:rsidR="00344D15" w:rsidRPr="00344D15" w:rsidRDefault="00344D15" w:rsidP="00344D15">
      <w:pPr>
        <w:ind w:firstLine="567"/>
      </w:pPr>
      <w:r w:rsidRPr="00344D15">
        <w:t>В ходе проверки КСП района проанализированы штатные расписания МКУ «</w:t>
      </w:r>
      <w:r w:rsidR="00CB34D4">
        <w:t>Сервисный ц</w:t>
      </w:r>
      <w:r w:rsidRPr="00344D15">
        <w:t>ентр».</w:t>
      </w:r>
    </w:p>
    <w:p w:rsidR="00344D15" w:rsidRPr="00344D15" w:rsidRDefault="00344D15" w:rsidP="00344D15">
      <w:pPr>
        <w:autoSpaceDE w:val="0"/>
        <w:autoSpaceDN w:val="0"/>
        <w:adjustRightInd w:val="0"/>
        <w:ind w:firstLine="567"/>
        <w:rPr>
          <w:rFonts w:eastAsia="Calibri"/>
        </w:rPr>
      </w:pPr>
      <w:r w:rsidRPr="00344D15">
        <w:rPr>
          <w:rFonts w:eastAsia="Calibri"/>
        </w:rPr>
        <w:t>Информация о штатной численности МКУ «</w:t>
      </w:r>
      <w:r w:rsidR="00CB34D4">
        <w:rPr>
          <w:rFonts w:eastAsia="Calibri"/>
        </w:rPr>
        <w:t>Сервисный ц</w:t>
      </w:r>
      <w:r w:rsidRPr="00344D15">
        <w:rPr>
          <w:rFonts w:eastAsia="Calibri"/>
        </w:rPr>
        <w:t>ентр» и фактическом замещении в проверяемом периоде представлена в таблице.</w:t>
      </w:r>
    </w:p>
    <w:p w:rsidR="00344D15" w:rsidRPr="00344D15" w:rsidRDefault="00344D15" w:rsidP="00344D15">
      <w:pPr>
        <w:autoSpaceDE w:val="0"/>
        <w:autoSpaceDN w:val="0"/>
        <w:adjustRightInd w:val="0"/>
        <w:ind w:firstLine="567"/>
        <w:rPr>
          <w:rFonts w:eastAsia="Calibri"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237"/>
        <w:gridCol w:w="1237"/>
        <w:gridCol w:w="1082"/>
        <w:gridCol w:w="1083"/>
        <w:gridCol w:w="1082"/>
        <w:gridCol w:w="1082"/>
        <w:gridCol w:w="928"/>
        <w:gridCol w:w="1200"/>
      </w:tblGrid>
      <w:tr w:rsidR="00344D15" w:rsidRPr="00344D15" w:rsidTr="00CB34D4">
        <w:trPr>
          <w:trHeight w:val="212"/>
        </w:trPr>
        <w:tc>
          <w:tcPr>
            <w:tcW w:w="1509" w:type="dxa"/>
            <w:vMerge w:val="restart"/>
            <w:shd w:val="clear" w:color="auto" w:fill="auto"/>
          </w:tcPr>
          <w:p w:rsidR="00344D15" w:rsidRPr="00344D15" w:rsidRDefault="00CB34D4" w:rsidP="00344D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4D15">
              <w:rPr>
                <w:rFonts w:eastAsia="Calibri"/>
                <w:b/>
                <w:sz w:val="20"/>
                <w:szCs w:val="20"/>
              </w:rPr>
              <w:t>Штатная численность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344D15" w:rsidRPr="00344D15" w:rsidRDefault="00AD5063" w:rsidP="00344D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  <w:r w:rsidR="00344D15" w:rsidRPr="00344D15">
              <w:rPr>
                <w:rFonts w:eastAsia="Calibri"/>
                <w:b/>
                <w:sz w:val="20"/>
                <w:szCs w:val="20"/>
              </w:rPr>
              <w:t>1.01.20</w:t>
            </w:r>
            <w:r w:rsidR="00CB34D4">
              <w:rPr>
                <w:rFonts w:eastAsia="Calibri"/>
                <w:b/>
                <w:sz w:val="20"/>
                <w:szCs w:val="20"/>
              </w:rPr>
              <w:t>21</w:t>
            </w:r>
            <w:r w:rsidR="00344D15" w:rsidRPr="00344D15">
              <w:rPr>
                <w:rFonts w:eastAsia="Calibri"/>
                <w:b/>
                <w:sz w:val="20"/>
                <w:szCs w:val="20"/>
              </w:rPr>
              <w:t>г.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344D15" w:rsidRPr="00344D15" w:rsidRDefault="00344D15" w:rsidP="00344D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4D15">
              <w:rPr>
                <w:rFonts w:eastAsia="Calibri"/>
                <w:b/>
                <w:sz w:val="20"/>
                <w:szCs w:val="20"/>
              </w:rPr>
              <w:t>31.12.20</w:t>
            </w:r>
            <w:r w:rsidR="00CB34D4">
              <w:rPr>
                <w:rFonts w:eastAsia="Calibri"/>
                <w:b/>
                <w:sz w:val="20"/>
                <w:szCs w:val="20"/>
              </w:rPr>
              <w:t>21</w:t>
            </w:r>
            <w:r w:rsidRPr="00344D15">
              <w:rPr>
                <w:rFonts w:eastAsia="Calibri"/>
                <w:b/>
                <w:sz w:val="20"/>
                <w:szCs w:val="20"/>
              </w:rPr>
              <w:t>г.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44D15" w:rsidRPr="00344D15" w:rsidRDefault="00311824" w:rsidP="00344D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  <w:r w:rsidR="00344D15" w:rsidRPr="00344D15">
              <w:rPr>
                <w:rFonts w:eastAsia="Calibri"/>
                <w:b/>
                <w:sz w:val="20"/>
                <w:szCs w:val="20"/>
              </w:rPr>
              <w:t>1.01.20</w:t>
            </w:r>
            <w:r w:rsidR="00CB34D4">
              <w:rPr>
                <w:rFonts w:eastAsia="Calibri"/>
                <w:b/>
                <w:sz w:val="20"/>
                <w:szCs w:val="20"/>
              </w:rPr>
              <w:t>22</w:t>
            </w:r>
            <w:r w:rsidR="00344D15" w:rsidRPr="00344D15">
              <w:rPr>
                <w:rFonts w:eastAsia="Calibri"/>
                <w:b/>
                <w:sz w:val="20"/>
                <w:szCs w:val="20"/>
              </w:rPr>
              <w:t>г.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344D15" w:rsidRPr="00344D15" w:rsidRDefault="00344D15" w:rsidP="00344D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4D15">
              <w:rPr>
                <w:rFonts w:eastAsia="Calibri"/>
                <w:b/>
                <w:sz w:val="20"/>
                <w:szCs w:val="20"/>
              </w:rPr>
              <w:t>31.12.20</w:t>
            </w:r>
            <w:r w:rsidR="00CB34D4">
              <w:rPr>
                <w:rFonts w:eastAsia="Calibri"/>
                <w:b/>
                <w:sz w:val="20"/>
                <w:szCs w:val="20"/>
              </w:rPr>
              <w:t>22</w:t>
            </w:r>
            <w:r w:rsidRPr="00344D15">
              <w:rPr>
                <w:rFonts w:eastAsia="Calibri"/>
                <w:b/>
                <w:sz w:val="20"/>
                <w:szCs w:val="20"/>
              </w:rPr>
              <w:t>г.</w:t>
            </w:r>
          </w:p>
        </w:tc>
      </w:tr>
      <w:tr w:rsidR="00344D15" w:rsidRPr="00344D15" w:rsidTr="00CB34D4">
        <w:trPr>
          <w:trHeight w:val="664"/>
        </w:trPr>
        <w:tc>
          <w:tcPr>
            <w:tcW w:w="1509" w:type="dxa"/>
            <w:vMerge/>
            <w:shd w:val="clear" w:color="auto" w:fill="auto"/>
          </w:tcPr>
          <w:p w:rsidR="00344D15" w:rsidRPr="00344D15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344D15" w:rsidRPr="00344D15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44D15">
              <w:rPr>
                <w:rFonts w:eastAsia="Calibri"/>
                <w:sz w:val="20"/>
                <w:szCs w:val="20"/>
              </w:rPr>
              <w:t>шт.ед</w:t>
            </w:r>
            <w:proofErr w:type="spellEnd"/>
            <w:r w:rsidRPr="00344D1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44D15" w:rsidRPr="00344D15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44D15">
              <w:rPr>
                <w:rFonts w:eastAsia="Calibri"/>
                <w:sz w:val="20"/>
                <w:szCs w:val="20"/>
              </w:rPr>
              <w:t xml:space="preserve">ФОТ, </w:t>
            </w:r>
            <w:proofErr w:type="spellStart"/>
            <w:r w:rsidRPr="00344D15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344D1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44D15" w:rsidRPr="00344D15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44D15">
              <w:rPr>
                <w:rFonts w:eastAsia="Calibri"/>
                <w:sz w:val="20"/>
                <w:szCs w:val="20"/>
              </w:rPr>
              <w:t>шт.ед</w:t>
            </w:r>
            <w:proofErr w:type="spellEnd"/>
            <w:r w:rsidRPr="00344D1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4D15" w:rsidRPr="00344D15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44D15">
              <w:rPr>
                <w:rFonts w:eastAsia="Calibri"/>
                <w:sz w:val="20"/>
                <w:szCs w:val="20"/>
              </w:rPr>
              <w:t xml:space="preserve">ФОТ, </w:t>
            </w:r>
            <w:proofErr w:type="spellStart"/>
            <w:r w:rsidRPr="00344D15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344D1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44D15" w:rsidRPr="00344D15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44D15">
              <w:rPr>
                <w:rFonts w:eastAsia="Calibri"/>
                <w:sz w:val="20"/>
                <w:szCs w:val="20"/>
              </w:rPr>
              <w:t>шт.ед</w:t>
            </w:r>
            <w:proofErr w:type="spellEnd"/>
            <w:r w:rsidRPr="00344D1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44D15" w:rsidRPr="00344D15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44D15">
              <w:rPr>
                <w:rFonts w:eastAsia="Calibri"/>
                <w:sz w:val="20"/>
                <w:szCs w:val="20"/>
              </w:rPr>
              <w:t xml:space="preserve">ФОТ, </w:t>
            </w:r>
            <w:proofErr w:type="spellStart"/>
            <w:r w:rsidRPr="00344D15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344D1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344D15" w:rsidRPr="00344D15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44D15">
              <w:rPr>
                <w:rFonts w:eastAsia="Calibri"/>
                <w:sz w:val="20"/>
                <w:szCs w:val="20"/>
              </w:rPr>
              <w:t>шт.ед</w:t>
            </w:r>
            <w:proofErr w:type="spellEnd"/>
            <w:r w:rsidRPr="00344D1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44D15" w:rsidRPr="00344D15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44D15">
              <w:rPr>
                <w:rFonts w:eastAsia="Calibri"/>
                <w:sz w:val="20"/>
                <w:szCs w:val="20"/>
              </w:rPr>
              <w:t xml:space="preserve">ФОТ, </w:t>
            </w:r>
            <w:proofErr w:type="spellStart"/>
            <w:r w:rsidRPr="00344D15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344D15">
              <w:rPr>
                <w:rFonts w:eastAsia="Calibri"/>
                <w:sz w:val="20"/>
                <w:szCs w:val="20"/>
              </w:rPr>
              <w:t>.</w:t>
            </w:r>
          </w:p>
          <w:p w:rsidR="00344D15" w:rsidRPr="00344D15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44D15" w:rsidRPr="00344D15" w:rsidTr="00CB34D4">
        <w:trPr>
          <w:trHeight w:val="636"/>
        </w:trPr>
        <w:tc>
          <w:tcPr>
            <w:tcW w:w="1509" w:type="dxa"/>
            <w:shd w:val="clear" w:color="auto" w:fill="auto"/>
            <w:vAlign w:val="center"/>
          </w:tcPr>
          <w:p w:rsidR="00344D15" w:rsidRPr="00344D15" w:rsidRDefault="00344D15" w:rsidP="00344D1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344D15">
              <w:rPr>
                <w:rFonts w:eastAsia="Calibri"/>
                <w:sz w:val="20"/>
                <w:szCs w:val="20"/>
              </w:rPr>
              <w:t>по штатному расписанию</w:t>
            </w:r>
          </w:p>
          <w:p w:rsidR="00344D15" w:rsidRPr="00344D15" w:rsidRDefault="00344D15" w:rsidP="00344D1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344D15" w:rsidRPr="00AD5063" w:rsidRDefault="00311824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41,65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44D15" w:rsidRPr="00AD5063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5063">
              <w:rPr>
                <w:rFonts w:eastAsia="Calibri"/>
                <w:sz w:val="20"/>
                <w:szCs w:val="20"/>
              </w:rPr>
              <w:t>1</w:t>
            </w:r>
            <w:r w:rsidR="00311824">
              <w:rPr>
                <w:rFonts w:eastAsia="Calibri"/>
                <w:sz w:val="20"/>
                <w:szCs w:val="20"/>
              </w:rPr>
              <w:t>8</w:t>
            </w:r>
            <w:r w:rsidRPr="00AD5063">
              <w:rPr>
                <w:rFonts w:eastAsia="Calibri"/>
                <w:sz w:val="20"/>
                <w:szCs w:val="20"/>
              </w:rPr>
              <w:t> </w:t>
            </w:r>
            <w:r w:rsidR="00311824">
              <w:rPr>
                <w:rFonts w:eastAsia="Calibri"/>
                <w:sz w:val="20"/>
                <w:szCs w:val="20"/>
              </w:rPr>
              <w:t>470</w:t>
            </w:r>
            <w:r w:rsidRPr="00AD5063">
              <w:rPr>
                <w:rFonts w:eastAsia="Calibri"/>
                <w:sz w:val="20"/>
                <w:szCs w:val="20"/>
              </w:rPr>
              <w:t>,</w:t>
            </w:r>
            <w:r w:rsidR="0031182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44D15" w:rsidRPr="00AD5063" w:rsidRDefault="00311824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  <w:r w:rsidR="00344D15" w:rsidRPr="00AD5063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4D15" w:rsidRPr="00AD5063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5063">
              <w:rPr>
                <w:rFonts w:eastAsia="Calibri"/>
                <w:sz w:val="20"/>
                <w:szCs w:val="20"/>
              </w:rPr>
              <w:t>1</w:t>
            </w:r>
            <w:r w:rsidR="00311824">
              <w:rPr>
                <w:rFonts w:eastAsia="Calibri"/>
                <w:sz w:val="20"/>
                <w:szCs w:val="20"/>
              </w:rPr>
              <w:t>8</w:t>
            </w:r>
            <w:r w:rsidRPr="00AD5063">
              <w:rPr>
                <w:rFonts w:eastAsia="Calibri"/>
                <w:sz w:val="20"/>
                <w:szCs w:val="20"/>
              </w:rPr>
              <w:t> </w:t>
            </w:r>
            <w:r w:rsidR="00311824">
              <w:rPr>
                <w:rFonts w:eastAsia="Calibri"/>
                <w:sz w:val="20"/>
                <w:szCs w:val="20"/>
              </w:rPr>
              <w:t>470</w:t>
            </w:r>
            <w:r w:rsidRPr="00AD5063">
              <w:rPr>
                <w:rFonts w:eastAsia="Calibri"/>
                <w:sz w:val="20"/>
                <w:szCs w:val="20"/>
              </w:rPr>
              <w:t>,</w:t>
            </w:r>
            <w:r w:rsidR="0031182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44D15" w:rsidRPr="00AD5063" w:rsidRDefault="00311824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41,65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44D15" w:rsidRPr="00AD5063" w:rsidRDefault="00311824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20 054,6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344D15" w:rsidRPr="00AD5063" w:rsidRDefault="00311824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41,65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44D15" w:rsidRPr="00AD5063" w:rsidRDefault="00311824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22 234,9</w:t>
            </w:r>
          </w:p>
        </w:tc>
      </w:tr>
      <w:tr w:rsidR="00344D15" w:rsidRPr="00344D15" w:rsidTr="00CB34D4">
        <w:trPr>
          <w:trHeight w:val="424"/>
        </w:trPr>
        <w:tc>
          <w:tcPr>
            <w:tcW w:w="1509" w:type="dxa"/>
            <w:shd w:val="clear" w:color="auto" w:fill="auto"/>
            <w:vAlign w:val="center"/>
          </w:tcPr>
          <w:p w:rsidR="00344D15" w:rsidRPr="00344D15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44D15">
              <w:rPr>
                <w:rFonts w:eastAsia="Calibri"/>
                <w:sz w:val="20"/>
                <w:szCs w:val="20"/>
              </w:rPr>
              <w:t>замещено</w:t>
            </w:r>
          </w:p>
          <w:p w:rsidR="00344D15" w:rsidRPr="00344D15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344D15" w:rsidRPr="00AD5063" w:rsidRDefault="00311824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41,65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44D15" w:rsidRPr="00AD5063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5063">
              <w:rPr>
                <w:rFonts w:eastAsia="Calibri"/>
                <w:sz w:val="20"/>
                <w:szCs w:val="20"/>
              </w:rPr>
              <w:t>1</w:t>
            </w:r>
            <w:r w:rsidR="00311824">
              <w:rPr>
                <w:rFonts w:eastAsia="Calibri"/>
                <w:sz w:val="20"/>
                <w:szCs w:val="20"/>
              </w:rPr>
              <w:t>8</w:t>
            </w:r>
            <w:r w:rsidRPr="00AD5063">
              <w:rPr>
                <w:rFonts w:eastAsia="Calibri"/>
                <w:sz w:val="20"/>
                <w:szCs w:val="20"/>
              </w:rPr>
              <w:t> </w:t>
            </w:r>
            <w:r w:rsidR="00311824">
              <w:rPr>
                <w:rFonts w:eastAsia="Calibri"/>
                <w:sz w:val="20"/>
                <w:szCs w:val="20"/>
              </w:rPr>
              <w:t>470</w:t>
            </w:r>
            <w:r w:rsidRPr="00AD5063">
              <w:rPr>
                <w:rFonts w:eastAsia="Calibri"/>
                <w:sz w:val="20"/>
                <w:szCs w:val="20"/>
              </w:rPr>
              <w:t>,</w:t>
            </w:r>
            <w:r w:rsidR="0031182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44D15" w:rsidRPr="00AD5063" w:rsidRDefault="00311824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  <w:r w:rsidR="00344D15" w:rsidRPr="00AD5063">
              <w:rPr>
                <w:rFonts w:eastAsia="Calibri"/>
                <w:sz w:val="20"/>
                <w:szCs w:val="20"/>
              </w:rPr>
              <w:t>,1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4D15" w:rsidRPr="00AD5063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D5D9B">
              <w:rPr>
                <w:rFonts w:eastAsia="Calibri"/>
                <w:sz w:val="20"/>
                <w:szCs w:val="20"/>
              </w:rPr>
              <w:t>1</w:t>
            </w:r>
            <w:r w:rsidR="004D5D9B">
              <w:rPr>
                <w:rFonts w:eastAsia="Calibri"/>
                <w:sz w:val="20"/>
                <w:szCs w:val="20"/>
              </w:rPr>
              <w:t>7 222,6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44D15" w:rsidRPr="00AD5063" w:rsidRDefault="00311824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40,85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44D15" w:rsidRPr="00AD5063" w:rsidRDefault="00344D15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D5D9B">
              <w:rPr>
                <w:rFonts w:eastAsia="Calibri"/>
                <w:sz w:val="20"/>
                <w:szCs w:val="20"/>
              </w:rPr>
              <w:t>1</w:t>
            </w:r>
            <w:r w:rsidR="004D5D9B">
              <w:rPr>
                <w:rFonts w:eastAsia="Calibri"/>
                <w:sz w:val="20"/>
                <w:szCs w:val="20"/>
              </w:rPr>
              <w:t xml:space="preserve">8 </w:t>
            </w:r>
            <w:r w:rsidR="00BB14A3">
              <w:rPr>
                <w:rFonts w:eastAsia="Calibri"/>
                <w:sz w:val="20"/>
                <w:szCs w:val="20"/>
              </w:rPr>
              <w:t>5</w:t>
            </w:r>
            <w:r w:rsidR="004D5D9B">
              <w:rPr>
                <w:rFonts w:eastAsia="Calibri"/>
                <w:sz w:val="20"/>
                <w:szCs w:val="20"/>
              </w:rPr>
              <w:t>89</w:t>
            </w:r>
            <w:r w:rsidRPr="004D5D9B">
              <w:rPr>
                <w:rFonts w:eastAsia="Calibri"/>
                <w:sz w:val="20"/>
                <w:szCs w:val="20"/>
              </w:rPr>
              <w:t>,</w:t>
            </w:r>
            <w:r w:rsidR="003805B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344D15" w:rsidRPr="00AD5063" w:rsidRDefault="00311824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39,05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44D15" w:rsidRPr="00AD5063" w:rsidRDefault="003805B3" w:rsidP="00344D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19 885,2</w:t>
            </w:r>
          </w:p>
        </w:tc>
      </w:tr>
    </w:tbl>
    <w:p w:rsidR="00344D15" w:rsidRDefault="00344D15" w:rsidP="00C61E09">
      <w:pPr>
        <w:shd w:val="clear" w:color="auto" w:fill="FFFFFF"/>
        <w:rPr>
          <w:color w:val="1A1A1A"/>
        </w:rPr>
      </w:pPr>
    </w:p>
    <w:p w:rsidR="008A07DB" w:rsidRPr="008A07DB" w:rsidRDefault="00674493" w:rsidP="00CB34D4">
      <w:pPr>
        <w:shd w:val="clear" w:color="auto" w:fill="FFFFFF"/>
      </w:pPr>
      <w:r>
        <w:rPr>
          <w:color w:val="1A1A1A"/>
        </w:rPr>
        <w:t xml:space="preserve">      </w:t>
      </w:r>
      <w:r w:rsidR="00236634">
        <w:rPr>
          <w:color w:val="1A1A1A"/>
        </w:rPr>
        <w:t xml:space="preserve"> </w:t>
      </w:r>
      <w:r w:rsidR="009F3926">
        <w:rPr>
          <w:color w:val="1A1A1A"/>
        </w:rPr>
        <w:t xml:space="preserve">  </w:t>
      </w:r>
      <w:r w:rsidR="008A07DB" w:rsidRPr="008A07DB">
        <w:t>Согласно своду начислений к журналу операции № 6, за период с 01.01.20</w:t>
      </w:r>
      <w:r w:rsidR="005C15D8">
        <w:t>2</w:t>
      </w:r>
      <w:r w:rsidR="008A07DB" w:rsidRPr="008A07DB">
        <w:t>1</w:t>
      </w:r>
      <w:r w:rsidR="00C66974">
        <w:t>г.</w:t>
      </w:r>
      <w:r w:rsidR="008A07DB" w:rsidRPr="008A07DB">
        <w:t xml:space="preserve"> по 31.</w:t>
      </w:r>
      <w:r w:rsidR="00544371">
        <w:t>12</w:t>
      </w:r>
      <w:r w:rsidR="008A07DB" w:rsidRPr="008A07DB">
        <w:t>.20</w:t>
      </w:r>
      <w:r w:rsidR="00544371">
        <w:t>2</w:t>
      </w:r>
      <w:r w:rsidR="003805B3">
        <w:t>1</w:t>
      </w:r>
      <w:r w:rsidR="00C66974">
        <w:t>г.</w:t>
      </w:r>
      <w:r w:rsidR="008A07DB" w:rsidRPr="008A07DB">
        <w:t xml:space="preserve"> работникам МКУ «</w:t>
      </w:r>
      <w:r w:rsidR="00544371">
        <w:t>Сервисный ц</w:t>
      </w:r>
      <w:r w:rsidR="008A07DB" w:rsidRPr="008A07DB">
        <w:t xml:space="preserve">ентр» фактически было начислено </w:t>
      </w:r>
      <w:r w:rsidR="003805B3">
        <w:t>18 345,3</w:t>
      </w:r>
      <w:r w:rsidR="00544371">
        <w:t xml:space="preserve"> </w:t>
      </w:r>
      <w:r w:rsidR="008A07DB" w:rsidRPr="008A07DB">
        <w:t xml:space="preserve">тыс. рублей, с учетом начислений (30,2%) </w:t>
      </w:r>
      <w:r w:rsidR="00544371">
        <w:t>–</w:t>
      </w:r>
      <w:r w:rsidR="008A07DB" w:rsidRPr="008A07DB">
        <w:t xml:space="preserve"> </w:t>
      </w:r>
      <w:r w:rsidR="003805B3">
        <w:t>23 863,6</w:t>
      </w:r>
      <w:r w:rsidR="008A07DB" w:rsidRPr="008A07DB">
        <w:t xml:space="preserve"> тыс. рублей</w:t>
      </w:r>
      <w:r w:rsidR="003805B3">
        <w:t xml:space="preserve">, за </w:t>
      </w:r>
      <w:r w:rsidR="003805B3" w:rsidRPr="008A07DB">
        <w:t>период с 01.01.20</w:t>
      </w:r>
      <w:r w:rsidR="003805B3">
        <w:t>22г.</w:t>
      </w:r>
      <w:r w:rsidR="003805B3" w:rsidRPr="008A07DB">
        <w:t xml:space="preserve"> по 31.</w:t>
      </w:r>
      <w:r w:rsidR="003805B3">
        <w:t>12</w:t>
      </w:r>
      <w:r w:rsidR="003805B3" w:rsidRPr="008A07DB">
        <w:t>.20</w:t>
      </w:r>
      <w:r w:rsidR="003805B3">
        <w:t>22г.</w:t>
      </w:r>
      <w:r w:rsidR="003805B3" w:rsidRPr="008A07DB">
        <w:t xml:space="preserve"> работникам МКУ «</w:t>
      </w:r>
      <w:r w:rsidR="003805B3">
        <w:t>Сервисный ц</w:t>
      </w:r>
      <w:r w:rsidR="003805B3" w:rsidRPr="008A07DB">
        <w:t xml:space="preserve">ентр» фактически было начислено </w:t>
      </w:r>
      <w:r w:rsidR="0065486D">
        <w:t>20 741,2</w:t>
      </w:r>
      <w:r w:rsidR="003805B3">
        <w:t xml:space="preserve"> </w:t>
      </w:r>
      <w:r w:rsidR="003805B3" w:rsidRPr="008A07DB">
        <w:t xml:space="preserve">тыс. рублей, с учетом начислений (30,2%) </w:t>
      </w:r>
      <w:r w:rsidR="003805B3">
        <w:t>–</w:t>
      </w:r>
      <w:r w:rsidR="003805B3" w:rsidRPr="008A07DB">
        <w:t xml:space="preserve"> </w:t>
      </w:r>
      <w:r w:rsidR="0065486D">
        <w:t>26 976,0</w:t>
      </w:r>
      <w:r w:rsidR="003805B3" w:rsidRPr="008A07DB">
        <w:t xml:space="preserve"> тыс. рублей</w:t>
      </w:r>
      <w:r w:rsidR="008A07DB" w:rsidRPr="008A07DB">
        <w:t xml:space="preserve">. По состоянию на </w:t>
      </w:r>
      <w:r w:rsidR="00C66974">
        <w:t>3</w:t>
      </w:r>
      <w:r w:rsidR="008A07DB" w:rsidRPr="008A07DB">
        <w:t>1.1</w:t>
      </w:r>
      <w:r w:rsidR="00C66974">
        <w:t>2</w:t>
      </w:r>
      <w:r w:rsidR="008A07DB" w:rsidRPr="008A07DB">
        <w:t>.20</w:t>
      </w:r>
      <w:r w:rsidR="00C66974">
        <w:t>22г.</w:t>
      </w:r>
      <w:r w:rsidR="008A07DB" w:rsidRPr="008A07DB">
        <w:t xml:space="preserve"> кредиторская задолженность по счету бухгалтерского учета отсутствует. </w:t>
      </w:r>
    </w:p>
    <w:p w:rsidR="001612AD" w:rsidRDefault="008A07DB" w:rsidP="001612AD">
      <w:r w:rsidRPr="008A07DB">
        <w:t xml:space="preserve">         </w:t>
      </w:r>
      <w:r w:rsidR="00343C3D">
        <w:t>Анализ п</w:t>
      </w:r>
      <w:r w:rsidR="001612AD">
        <w:t>равильност</w:t>
      </w:r>
      <w:r w:rsidR="00343C3D">
        <w:t>и</w:t>
      </w:r>
      <w:r w:rsidR="001612AD">
        <w:t xml:space="preserve"> начисления и выплаты </w:t>
      </w:r>
      <w:r w:rsidR="00C36CCB">
        <w:t>по оплате труда</w:t>
      </w:r>
      <w:r w:rsidR="001612AD">
        <w:t xml:space="preserve"> в соответствии с установленными окладами</w:t>
      </w:r>
      <w:r w:rsidR="00C36CCB">
        <w:t>,</w:t>
      </w:r>
      <w:r w:rsidR="001612AD">
        <w:t xml:space="preserve"> фактически отработанным временем </w:t>
      </w:r>
      <w:r w:rsidR="00343C3D">
        <w:t>проводился</w:t>
      </w:r>
      <w:r w:rsidR="001612AD">
        <w:t xml:space="preserve"> путем сопоставления данных расчетн</w:t>
      </w:r>
      <w:r w:rsidR="009F3926">
        <w:t>о-платежных</w:t>
      </w:r>
      <w:r w:rsidR="001612AD">
        <w:t xml:space="preserve"> ведомостей с</w:t>
      </w:r>
      <w:r w:rsidR="00C36CCB">
        <w:t xml:space="preserve"> П</w:t>
      </w:r>
      <w:r w:rsidR="001612AD">
        <w:t>о</w:t>
      </w:r>
      <w:r w:rsidR="00C36CCB">
        <w:t>ложениями по оплате труда,</w:t>
      </w:r>
      <w:r w:rsidR="001612AD">
        <w:t xml:space="preserve"> штатным расписанием, приказами по Учреждению и табелями рабочего времени.</w:t>
      </w:r>
    </w:p>
    <w:p w:rsidR="00F22CDA" w:rsidRDefault="00F22CDA" w:rsidP="00F22CDA">
      <w:pPr>
        <w:shd w:val="clear" w:color="auto" w:fill="FFFFFF"/>
        <w:rPr>
          <w:color w:val="1A1A1A"/>
        </w:rPr>
      </w:pPr>
      <w:r>
        <w:rPr>
          <w:color w:val="1A1A1A"/>
        </w:rPr>
        <w:t xml:space="preserve">         </w:t>
      </w:r>
      <w:r w:rsidRPr="00565272">
        <w:rPr>
          <w:color w:val="1A1A1A"/>
        </w:rPr>
        <w:t>В ходе проверки (в части размеров должностных окладов) между штатным</w:t>
      </w:r>
      <w:r>
        <w:rPr>
          <w:color w:val="1A1A1A"/>
        </w:rPr>
        <w:t xml:space="preserve">и </w:t>
      </w:r>
      <w:r w:rsidRPr="00565272">
        <w:rPr>
          <w:color w:val="1A1A1A"/>
        </w:rPr>
        <w:t>расписани</w:t>
      </w:r>
      <w:r>
        <w:rPr>
          <w:color w:val="1A1A1A"/>
        </w:rPr>
        <w:t>я</w:t>
      </w:r>
      <w:r w:rsidRPr="00565272">
        <w:rPr>
          <w:color w:val="1A1A1A"/>
        </w:rPr>
        <w:t>м</w:t>
      </w:r>
      <w:r>
        <w:rPr>
          <w:color w:val="1A1A1A"/>
        </w:rPr>
        <w:t>и</w:t>
      </w:r>
      <w:r w:rsidRPr="00565272">
        <w:rPr>
          <w:color w:val="1A1A1A"/>
        </w:rPr>
        <w:t xml:space="preserve"> Учреждения и действующими размерами базовых окладов по</w:t>
      </w:r>
      <w:r>
        <w:rPr>
          <w:color w:val="1A1A1A"/>
        </w:rPr>
        <w:t xml:space="preserve"> </w:t>
      </w:r>
      <w:r w:rsidRPr="00565272">
        <w:rPr>
          <w:color w:val="1A1A1A"/>
        </w:rPr>
        <w:t>профессиональным квалификационным группам работников в соответствии с</w:t>
      </w:r>
      <w:r>
        <w:rPr>
          <w:color w:val="1A1A1A"/>
        </w:rPr>
        <w:t xml:space="preserve"> </w:t>
      </w:r>
      <w:r w:rsidRPr="00565272">
        <w:rPr>
          <w:color w:val="1A1A1A"/>
        </w:rPr>
        <w:t>Положени</w:t>
      </w:r>
      <w:r>
        <w:rPr>
          <w:color w:val="1A1A1A"/>
        </w:rPr>
        <w:t>я</w:t>
      </w:r>
      <w:r w:rsidRPr="00565272">
        <w:rPr>
          <w:color w:val="1A1A1A"/>
        </w:rPr>
        <w:t>м</w:t>
      </w:r>
      <w:r>
        <w:rPr>
          <w:color w:val="1A1A1A"/>
        </w:rPr>
        <w:t>и</w:t>
      </w:r>
      <w:r w:rsidRPr="00565272">
        <w:rPr>
          <w:color w:val="1A1A1A"/>
        </w:rPr>
        <w:t xml:space="preserve"> </w:t>
      </w:r>
      <w:r>
        <w:rPr>
          <w:color w:val="1A1A1A"/>
        </w:rPr>
        <w:t>МКУ «Сервисный центр»</w:t>
      </w:r>
      <w:r w:rsidRPr="00565272">
        <w:rPr>
          <w:color w:val="1A1A1A"/>
        </w:rPr>
        <w:t>, несоответствия не установлено.</w:t>
      </w:r>
    </w:p>
    <w:p w:rsidR="00C36CCB" w:rsidRDefault="00F22CDA" w:rsidP="00C36CCB">
      <w:pPr>
        <w:autoSpaceDE w:val="0"/>
        <w:autoSpaceDN w:val="0"/>
        <w:adjustRightInd w:val="0"/>
        <w:ind w:firstLine="540"/>
        <w:rPr>
          <w:rFonts w:eastAsia="Calibri"/>
        </w:rPr>
      </w:pPr>
      <w:r>
        <w:t>В</w:t>
      </w:r>
      <w:r w:rsidR="00C36CCB">
        <w:t xml:space="preserve"> соответствии со ст.153 ТК РФ </w:t>
      </w:r>
      <w:r w:rsidR="00C36CCB" w:rsidRPr="00175EAA">
        <w:rPr>
          <w:i/>
        </w:rPr>
        <w:t>«р</w:t>
      </w:r>
      <w:r w:rsidR="00C36CCB" w:rsidRPr="00175EAA">
        <w:rPr>
          <w:rFonts w:eastAsia="Calibri"/>
          <w:i/>
        </w:rPr>
        <w:t xml:space="preserve">абота в выходной или </w:t>
      </w:r>
      <w:hyperlink r:id="rId12" w:history="1">
        <w:r w:rsidR="00C36CCB" w:rsidRPr="00A84429">
          <w:rPr>
            <w:rFonts w:eastAsia="Calibri"/>
            <w:i/>
          </w:rPr>
          <w:t>нерабочий праздничный</w:t>
        </w:r>
      </w:hyperlink>
      <w:r w:rsidR="00C36CCB" w:rsidRPr="00175EAA">
        <w:rPr>
          <w:rFonts w:eastAsia="Calibri"/>
          <w:i/>
        </w:rPr>
        <w:t xml:space="preserve"> день оплачивается не менее чем в двойном размере; 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договором»</w:t>
      </w:r>
      <w:r w:rsidR="00C36CCB">
        <w:rPr>
          <w:rFonts w:eastAsia="Calibri"/>
        </w:rPr>
        <w:t>.</w:t>
      </w:r>
    </w:p>
    <w:p w:rsidR="00C36CCB" w:rsidRDefault="00C36CCB" w:rsidP="00C36CCB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КСП района отмечает, что данная норма закреплена в Правилах внутреннего трудового распорядка</w:t>
      </w:r>
      <w:r w:rsidR="00175EAA">
        <w:rPr>
          <w:rFonts w:eastAsia="Calibri"/>
        </w:rPr>
        <w:t xml:space="preserve"> МКУ «Сервисный центр» (пп.5.6.6. п.5.6. ст.5).</w:t>
      </w:r>
    </w:p>
    <w:p w:rsidR="00175EAA" w:rsidRDefault="00175EAA" w:rsidP="00C36CCB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В ходе выборочной проверки начисления за работу в выходной или нерабочий праздничный день установлено следующее:</w:t>
      </w:r>
    </w:p>
    <w:p w:rsidR="00EF18AF" w:rsidRDefault="00EF18AF" w:rsidP="00EF18A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bookmarkStart w:id="8" w:name="_Hlk146529318"/>
      <w:r>
        <w:rPr>
          <w:rFonts w:eastAsia="Calibri"/>
        </w:rPr>
        <w:t xml:space="preserve">в соответствии с приказом от 25.12.2020г. № 56 «О привлечении к работе в нерабочие праздничные дни» Соловьев А.В. (дворник) был привлечен к работе в нерабочие праздничные дни с 01.01.2021г. </w:t>
      </w:r>
      <w:r>
        <w:rPr>
          <w:rFonts w:eastAsia="Calibri"/>
        </w:rPr>
        <w:lastRenderedPageBreak/>
        <w:t xml:space="preserve">по 05.01.2021г. и 09.01.2021г. по часам, общее количество часов составило 21,5 часа, при этом в табеле учета рабочего времени за январь 2021 года Соловьеву А.В. </w:t>
      </w:r>
      <w:proofErr w:type="spellStart"/>
      <w:r>
        <w:rPr>
          <w:rFonts w:eastAsia="Calibri"/>
        </w:rPr>
        <w:t>протабелировано</w:t>
      </w:r>
      <w:proofErr w:type="spellEnd"/>
      <w:r>
        <w:rPr>
          <w:rFonts w:eastAsia="Calibri"/>
        </w:rPr>
        <w:t xml:space="preserve"> 20,3 часа.</w:t>
      </w:r>
    </w:p>
    <w:p w:rsidR="00EF18AF" w:rsidRDefault="00EF18AF" w:rsidP="00EF18A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Согласно расчетно-платежной ведомости за январь 2021 года Соловьеву А.В. начислено за работу в нерабочие праздничные дни в сумме 7 271,71 рублей (20,3 часа), по расчетам КСП района сумма начисления должна составить 7 701,66 рублей (21,5 часа). Разница составила 429,95 рублей;</w:t>
      </w:r>
    </w:p>
    <w:bookmarkEnd w:id="8"/>
    <w:p w:rsidR="00EF18AF" w:rsidRPr="0065486D" w:rsidRDefault="00EF18AF" w:rsidP="00EF18AF">
      <w:pPr>
        <w:autoSpaceDE w:val="0"/>
        <w:autoSpaceDN w:val="0"/>
        <w:adjustRightInd w:val="0"/>
        <w:rPr>
          <w:rFonts w:eastAsia="Calibri"/>
        </w:rPr>
      </w:pPr>
      <w:r w:rsidRPr="0065486D">
        <w:rPr>
          <w:rFonts w:eastAsia="Calibri"/>
        </w:rPr>
        <w:t xml:space="preserve">- в соответствии с приказом от 25.12.2020г. № 56 «О привлечении к работе в нерабочие праздничные дни» </w:t>
      </w:r>
      <w:proofErr w:type="spellStart"/>
      <w:r>
        <w:rPr>
          <w:rFonts w:eastAsia="Calibri"/>
        </w:rPr>
        <w:t>Шахторин</w:t>
      </w:r>
      <w:proofErr w:type="spellEnd"/>
      <w:r w:rsidRPr="0065486D">
        <w:rPr>
          <w:rFonts w:eastAsia="Calibri"/>
        </w:rPr>
        <w:t xml:space="preserve"> </w:t>
      </w:r>
      <w:r>
        <w:rPr>
          <w:rFonts w:eastAsia="Calibri"/>
        </w:rPr>
        <w:t>Н</w:t>
      </w:r>
      <w:r w:rsidRPr="0065486D">
        <w:rPr>
          <w:rFonts w:eastAsia="Calibri"/>
        </w:rPr>
        <w:t>.В. (дворник) был привлечен к работе в нерабочие праздничные дни с 0</w:t>
      </w:r>
      <w:r>
        <w:rPr>
          <w:rFonts w:eastAsia="Calibri"/>
        </w:rPr>
        <w:t>6</w:t>
      </w:r>
      <w:r w:rsidRPr="0065486D">
        <w:rPr>
          <w:rFonts w:eastAsia="Calibri"/>
        </w:rPr>
        <w:t>.01.2021г. по 0</w:t>
      </w:r>
      <w:r>
        <w:rPr>
          <w:rFonts w:eastAsia="Calibri"/>
        </w:rPr>
        <w:t>8</w:t>
      </w:r>
      <w:r w:rsidRPr="0065486D">
        <w:rPr>
          <w:rFonts w:eastAsia="Calibri"/>
        </w:rPr>
        <w:t xml:space="preserve">.01.2021г. по часам, общее количество часов составило </w:t>
      </w:r>
      <w:r>
        <w:rPr>
          <w:rFonts w:eastAsia="Calibri"/>
        </w:rPr>
        <w:t>1</w:t>
      </w:r>
      <w:r w:rsidRPr="0065486D">
        <w:rPr>
          <w:rFonts w:eastAsia="Calibri"/>
        </w:rPr>
        <w:t xml:space="preserve">1,5 часа, при этом в табеле учета рабочего времени за январь 2021 года </w:t>
      </w:r>
      <w:proofErr w:type="spellStart"/>
      <w:r w:rsidR="005758C5">
        <w:rPr>
          <w:rFonts w:eastAsia="Calibri"/>
        </w:rPr>
        <w:t>Шахторину</w:t>
      </w:r>
      <w:proofErr w:type="spellEnd"/>
      <w:r w:rsidR="005758C5" w:rsidRPr="0065486D">
        <w:rPr>
          <w:rFonts w:eastAsia="Calibri"/>
        </w:rPr>
        <w:t xml:space="preserve"> </w:t>
      </w:r>
      <w:r w:rsidR="005758C5">
        <w:rPr>
          <w:rFonts w:eastAsia="Calibri"/>
        </w:rPr>
        <w:t>Н</w:t>
      </w:r>
      <w:r w:rsidR="005758C5" w:rsidRPr="0065486D">
        <w:rPr>
          <w:rFonts w:eastAsia="Calibri"/>
        </w:rPr>
        <w:t xml:space="preserve">.В. </w:t>
      </w:r>
      <w:proofErr w:type="spellStart"/>
      <w:r w:rsidRPr="0065486D">
        <w:rPr>
          <w:rFonts w:eastAsia="Calibri"/>
        </w:rPr>
        <w:t>протабелировано</w:t>
      </w:r>
      <w:proofErr w:type="spellEnd"/>
      <w:r w:rsidRPr="0065486D">
        <w:rPr>
          <w:rFonts w:eastAsia="Calibri"/>
        </w:rPr>
        <w:t xml:space="preserve"> </w:t>
      </w:r>
      <w:r>
        <w:rPr>
          <w:rFonts w:eastAsia="Calibri"/>
        </w:rPr>
        <w:t>11</w:t>
      </w:r>
      <w:r w:rsidRPr="0065486D">
        <w:rPr>
          <w:rFonts w:eastAsia="Calibri"/>
        </w:rPr>
        <w:t>,3 часа.</w:t>
      </w:r>
    </w:p>
    <w:p w:rsidR="00EF18AF" w:rsidRDefault="00EF18AF" w:rsidP="00EF18AF">
      <w:pPr>
        <w:autoSpaceDE w:val="0"/>
        <w:autoSpaceDN w:val="0"/>
        <w:adjustRightInd w:val="0"/>
        <w:rPr>
          <w:rFonts w:eastAsia="Calibri"/>
        </w:rPr>
      </w:pPr>
      <w:r w:rsidRPr="0065486D">
        <w:rPr>
          <w:rFonts w:eastAsia="Calibri"/>
        </w:rPr>
        <w:t xml:space="preserve">         Согласно расчетно-платежной ведомости за январь 2021 года </w:t>
      </w:r>
      <w:proofErr w:type="spellStart"/>
      <w:r w:rsidR="005758C5">
        <w:rPr>
          <w:rFonts w:eastAsia="Calibri"/>
        </w:rPr>
        <w:t>Шахторин</w:t>
      </w:r>
      <w:proofErr w:type="spellEnd"/>
      <w:r w:rsidR="005758C5" w:rsidRPr="0065486D">
        <w:rPr>
          <w:rFonts w:eastAsia="Calibri"/>
        </w:rPr>
        <w:t xml:space="preserve"> </w:t>
      </w:r>
      <w:r w:rsidR="005758C5">
        <w:rPr>
          <w:rFonts w:eastAsia="Calibri"/>
        </w:rPr>
        <w:t>Н</w:t>
      </w:r>
      <w:r w:rsidR="005758C5" w:rsidRPr="0065486D">
        <w:rPr>
          <w:rFonts w:eastAsia="Calibri"/>
        </w:rPr>
        <w:t xml:space="preserve">.В. </w:t>
      </w:r>
      <w:r w:rsidRPr="0065486D">
        <w:rPr>
          <w:rFonts w:eastAsia="Calibri"/>
        </w:rPr>
        <w:t xml:space="preserve">начислено за работу в нерабочие праздничные дни в сумме </w:t>
      </w:r>
      <w:r>
        <w:rPr>
          <w:rFonts w:eastAsia="Calibri"/>
        </w:rPr>
        <w:t>3 530,81</w:t>
      </w:r>
      <w:r w:rsidRPr="0065486D">
        <w:rPr>
          <w:rFonts w:eastAsia="Calibri"/>
        </w:rPr>
        <w:t xml:space="preserve"> рублей, по расчетам КСП района сумма начисления должна составить </w:t>
      </w:r>
      <w:r>
        <w:rPr>
          <w:rFonts w:eastAsia="Calibri"/>
        </w:rPr>
        <w:t>4 119,44</w:t>
      </w:r>
      <w:r w:rsidRPr="0065486D">
        <w:rPr>
          <w:rFonts w:eastAsia="Calibri"/>
        </w:rPr>
        <w:t xml:space="preserve"> рублей (</w:t>
      </w:r>
      <w:r>
        <w:rPr>
          <w:rFonts w:eastAsia="Calibri"/>
        </w:rPr>
        <w:t>1</w:t>
      </w:r>
      <w:r w:rsidRPr="0065486D">
        <w:rPr>
          <w:rFonts w:eastAsia="Calibri"/>
        </w:rPr>
        <w:t>1,5 часа). Разница составила 5</w:t>
      </w:r>
      <w:r>
        <w:rPr>
          <w:rFonts w:eastAsia="Calibri"/>
        </w:rPr>
        <w:t>88,63</w:t>
      </w:r>
      <w:r w:rsidRPr="0065486D">
        <w:rPr>
          <w:rFonts w:eastAsia="Calibri"/>
        </w:rPr>
        <w:t xml:space="preserve"> рублей.</w:t>
      </w:r>
    </w:p>
    <w:p w:rsidR="00B674C9" w:rsidRDefault="00B674C9" w:rsidP="0031182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</w:t>
      </w:r>
      <w:r w:rsidR="005758C5">
        <w:rPr>
          <w:rFonts w:eastAsia="Calibri"/>
        </w:rPr>
        <w:t xml:space="preserve">Исходя из пояснения (исх. </w:t>
      </w:r>
      <w:r w:rsidR="00911655">
        <w:rPr>
          <w:rFonts w:eastAsia="Calibri"/>
        </w:rPr>
        <w:t>о</w:t>
      </w:r>
      <w:r w:rsidR="005758C5">
        <w:rPr>
          <w:rFonts w:eastAsia="Calibri"/>
        </w:rPr>
        <w:t xml:space="preserve">т 15.11.2023г. № 335), представленного к Акту проверки (от 07.11.2023г. № 01-07/6а) начисления </w:t>
      </w:r>
      <w:proofErr w:type="spellStart"/>
      <w:r w:rsidR="005758C5">
        <w:rPr>
          <w:rFonts w:eastAsia="Calibri"/>
        </w:rPr>
        <w:t>Шахторину</w:t>
      </w:r>
      <w:proofErr w:type="spellEnd"/>
      <w:r w:rsidR="005758C5">
        <w:rPr>
          <w:rFonts w:eastAsia="Calibri"/>
        </w:rPr>
        <w:t xml:space="preserve"> Н.В. (дворнику) </w:t>
      </w:r>
      <w:r w:rsidR="002A0FF5">
        <w:rPr>
          <w:rFonts w:eastAsia="Calibri"/>
        </w:rPr>
        <w:t xml:space="preserve">произведены, </w:t>
      </w:r>
      <w:r w:rsidR="00B64D1D">
        <w:rPr>
          <w:rFonts w:eastAsia="Calibri"/>
        </w:rPr>
        <w:t>верно, ввиду того что</w:t>
      </w:r>
      <w:r w:rsidR="005758C5">
        <w:rPr>
          <w:rFonts w:eastAsia="Calibri"/>
        </w:rPr>
        <w:t xml:space="preserve"> у работника коэффициент по северной надбавке на момент</w:t>
      </w:r>
      <w:r w:rsidR="005758C5" w:rsidRPr="005758C5">
        <w:rPr>
          <w:rFonts w:eastAsia="Calibri"/>
        </w:rPr>
        <w:t xml:space="preserve"> </w:t>
      </w:r>
      <w:r w:rsidR="005758C5" w:rsidRPr="0065486D">
        <w:rPr>
          <w:rFonts w:eastAsia="Calibri"/>
        </w:rPr>
        <w:t>начислен</w:t>
      </w:r>
      <w:r w:rsidR="005758C5">
        <w:rPr>
          <w:rFonts w:eastAsia="Calibri"/>
        </w:rPr>
        <w:t>ий</w:t>
      </w:r>
      <w:r w:rsidR="005758C5" w:rsidRPr="0065486D">
        <w:rPr>
          <w:rFonts w:eastAsia="Calibri"/>
        </w:rPr>
        <w:t xml:space="preserve"> за работу в нерабочие праздничные дни</w:t>
      </w:r>
      <w:r w:rsidR="005758C5">
        <w:rPr>
          <w:rFonts w:eastAsia="Calibri"/>
        </w:rPr>
        <w:t xml:space="preserve"> составлял 20%.</w:t>
      </w:r>
    </w:p>
    <w:p w:rsidR="00660BB1" w:rsidRDefault="008A4D6F" w:rsidP="006F22C0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В ходе проверки проанализированы </w:t>
      </w:r>
      <w:r w:rsidR="006F22C0">
        <w:rPr>
          <w:rFonts w:eastAsia="Calibri"/>
        </w:rPr>
        <w:t>г</w:t>
      </w:r>
      <w:r>
        <w:rPr>
          <w:rFonts w:eastAsia="Calibri"/>
        </w:rPr>
        <w:t>рафики отпусков</w:t>
      </w:r>
      <w:r w:rsidR="00FD1D1D">
        <w:rPr>
          <w:rFonts w:eastAsia="Calibri"/>
        </w:rPr>
        <w:t xml:space="preserve"> МКУ «Сервисный центр»</w:t>
      </w:r>
      <w:r w:rsidR="006F22C0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6F22C0" w:rsidRDefault="008025E8" w:rsidP="006F22C0">
      <w:pPr>
        <w:autoSpaceDE w:val="0"/>
        <w:autoSpaceDN w:val="0"/>
        <w:adjustRightInd w:val="0"/>
      </w:pPr>
      <w:r>
        <w:t xml:space="preserve">        </w:t>
      </w:r>
      <w:r w:rsidR="005C0239">
        <w:t>Согласно</w:t>
      </w:r>
      <w:r w:rsidR="006F22C0">
        <w:t xml:space="preserve"> стать</w:t>
      </w:r>
      <w:r w:rsidR="005C0239">
        <w:t>е</w:t>
      </w:r>
      <w:r w:rsidR="006F22C0">
        <w:t xml:space="preserve"> 123 Т</w:t>
      </w:r>
      <w:r w:rsidR="009F3926">
        <w:t>К</w:t>
      </w:r>
      <w:r w:rsidR="006F22C0">
        <w:t xml:space="preserve"> РФ графики отпусков утверждены руководителем Учреждения и составляются </w:t>
      </w:r>
      <w:r w:rsidR="005C0239">
        <w:t>по</w:t>
      </w:r>
      <w:r w:rsidR="006F22C0">
        <w:t xml:space="preserve"> унифицированной форме Т-7, утвержденной Постановлением Госкомстата России от 05.01.2004, с соблюдением сроков утверждения: </w:t>
      </w:r>
    </w:p>
    <w:p w:rsidR="00660BB1" w:rsidRDefault="00660BB1" w:rsidP="006F22C0">
      <w:pPr>
        <w:autoSpaceDE w:val="0"/>
        <w:autoSpaceDN w:val="0"/>
        <w:adjustRightInd w:val="0"/>
      </w:pPr>
      <w:r>
        <w:t>-</w:t>
      </w:r>
      <w:r w:rsidR="006F22C0">
        <w:t xml:space="preserve"> на 20</w:t>
      </w:r>
      <w:r>
        <w:t>21</w:t>
      </w:r>
      <w:r w:rsidR="006F22C0">
        <w:t xml:space="preserve"> год утвержден приказом Учреждения от 14.12.20</w:t>
      </w:r>
      <w:r>
        <w:t>20</w:t>
      </w:r>
      <w:r w:rsidR="006F22C0">
        <w:t xml:space="preserve"> № </w:t>
      </w:r>
      <w:r>
        <w:t>49</w:t>
      </w:r>
      <w:r w:rsidR="006F22C0">
        <w:t xml:space="preserve">; </w:t>
      </w:r>
    </w:p>
    <w:p w:rsidR="00660BB1" w:rsidRDefault="00660BB1" w:rsidP="006F22C0">
      <w:pPr>
        <w:autoSpaceDE w:val="0"/>
        <w:autoSpaceDN w:val="0"/>
        <w:adjustRightInd w:val="0"/>
      </w:pPr>
      <w:r>
        <w:t>-</w:t>
      </w:r>
      <w:r w:rsidR="006F22C0">
        <w:t xml:space="preserve"> на 202</w:t>
      </w:r>
      <w:r>
        <w:t>2</w:t>
      </w:r>
      <w:r w:rsidR="006F22C0">
        <w:t xml:space="preserve"> год утвержден приказом Учреждения от </w:t>
      </w:r>
      <w:r>
        <w:t>15</w:t>
      </w:r>
      <w:r w:rsidR="006F22C0">
        <w:t>.12.20</w:t>
      </w:r>
      <w:r>
        <w:t>21</w:t>
      </w:r>
      <w:r w:rsidR="006F22C0">
        <w:t xml:space="preserve"> № </w:t>
      </w:r>
      <w:r>
        <w:t>137</w:t>
      </w:r>
      <w:r w:rsidR="006F22C0">
        <w:t xml:space="preserve">-о. </w:t>
      </w:r>
    </w:p>
    <w:p w:rsidR="00FD1D1D" w:rsidRDefault="00660BB1" w:rsidP="006F22C0">
      <w:pPr>
        <w:autoSpaceDE w:val="0"/>
        <w:autoSpaceDN w:val="0"/>
        <w:adjustRightInd w:val="0"/>
        <w:rPr>
          <w:rFonts w:eastAsia="Calibri"/>
        </w:rPr>
      </w:pPr>
      <w:r>
        <w:t xml:space="preserve">         </w:t>
      </w:r>
      <w:r w:rsidR="006F22C0">
        <w:t xml:space="preserve">Ведение графика, сроки и правила предоставления ежегодно оплачиваемых отпусков не соблюдаются в полной мере, а в частности: </w:t>
      </w:r>
      <w:r w:rsidR="00FD1D1D">
        <w:rPr>
          <w:rFonts w:eastAsia="Calibri"/>
        </w:rPr>
        <w:t xml:space="preserve">       </w:t>
      </w:r>
    </w:p>
    <w:p w:rsidR="00660BB1" w:rsidRDefault="00660BB1" w:rsidP="00311824">
      <w:pPr>
        <w:autoSpaceDE w:val="0"/>
        <w:autoSpaceDN w:val="0"/>
        <w:adjustRightInd w:val="0"/>
      </w:pPr>
      <w:r>
        <w:rPr>
          <w:rFonts w:eastAsia="Calibri"/>
        </w:rPr>
        <w:t>-</w:t>
      </w:r>
      <w:r w:rsidR="00FD1D1D">
        <w:rPr>
          <w:rFonts w:eastAsia="Calibri"/>
        </w:rPr>
        <w:t xml:space="preserve"> </w:t>
      </w:r>
      <w:r>
        <w:t>не отмечены все фактически использованные дни отпуска по всем сотрудникам Учреждения в течении календарного года, что не отражает объективно информацию по предоставленным отпускам за год (информативно определить можно только изучая приказы о предоставлении отпусков);</w:t>
      </w:r>
    </w:p>
    <w:p w:rsidR="001B5AB2" w:rsidRDefault="00660BB1" w:rsidP="0031182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>
        <w:t>отпуска за текущий период не предоставляются в сроки, утвержденные в графике отпусков или предоставляются не в установленные сроки, а также нарушены сроки ознакомления о времени начала отпуска (работник должен быть извещен под роспись не позднее, чем за две недели до его начала), и сроки подготовки приказа об отпуске (утверждены за 6 дней до начала и ознакомлены работник в день регистрации приказа).</w:t>
      </w:r>
      <w:r w:rsidR="00FD1D1D">
        <w:rPr>
          <w:rFonts w:eastAsia="Calibri"/>
        </w:rPr>
        <w:t xml:space="preserve">  </w:t>
      </w:r>
    </w:p>
    <w:p w:rsidR="001B5AB2" w:rsidRDefault="001B5AB2" w:rsidP="00311824">
      <w:pPr>
        <w:autoSpaceDE w:val="0"/>
        <w:autoSpaceDN w:val="0"/>
        <w:adjustRightInd w:val="0"/>
        <w:rPr>
          <w:rFonts w:eastAsia="Calibri"/>
        </w:rPr>
      </w:pPr>
    </w:p>
    <w:p w:rsidR="001B5AB2" w:rsidRDefault="001B5AB2" w:rsidP="0031182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В соответствии со ст.160.2-1 БК РФ внутренний финансовый контроль, в частности, направлен на повышение качества ведения бюджетного учета, составления достоверной бюджетной отчетности, подготовку и организацию мер по повышению эффективности и результативности использования бюджетных средств.</w:t>
      </w:r>
    </w:p>
    <w:p w:rsidR="00FD1D1D" w:rsidRDefault="001B5AB2" w:rsidP="0031182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Система внутреннего финансового контроля считается надежной (эффективной), если используемые методы контроля и контрольные действия приводят к отсутствию, либо снижению числа нарушений нормативных правовых актов, регулирующих бюджетные правоотношения, а также к повышению эффективности использования бюджетных средств.</w:t>
      </w:r>
      <w:r w:rsidR="00FD1D1D">
        <w:rPr>
          <w:rFonts w:eastAsia="Calibri"/>
        </w:rPr>
        <w:t xml:space="preserve">   </w:t>
      </w:r>
    </w:p>
    <w:p w:rsidR="00FB3A81" w:rsidRPr="001B5AB2" w:rsidRDefault="001B5AB2" w:rsidP="00AC3255">
      <w:r>
        <w:t xml:space="preserve">         </w:t>
      </w:r>
      <w:r w:rsidR="00C8380B">
        <w:t>Проведенный анализ</w:t>
      </w:r>
      <w:r w:rsidRPr="001B5AB2">
        <w:rPr>
          <w:b/>
        </w:rPr>
        <w:t xml:space="preserve"> </w:t>
      </w:r>
      <w:r w:rsidRPr="001B5AB2">
        <w:t>использования в 2021-2022 годах бюджетных средств, направленных на обеспечение выполнения функций казенных учреждений, в части оплаты труда работников, командировочных и иных выплат</w:t>
      </w:r>
      <w:r>
        <w:t xml:space="preserve"> показал, что в МКУ «Сервисный центр» отсутствует проведение внутреннего </w:t>
      </w:r>
      <w:r w:rsidR="007F1A83">
        <w:t>финансового контроля в отношении принятия к учету первичных документов и отражения в регистрах бюджетного учета информации, указанной в первичных учетных документах по выше перечисленным недостаткам и нарушениям.</w:t>
      </w:r>
    </w:p>
    <w:p w:rsidR="00FB3A81" w:rsidRPr="001B5AB2" w:rsidRDefault="00FB3A81" w:rsidP="00AC3255"/>
    <w:p w:rsidR="007A2A29" w:rsidRDefault="007A2A29" w:rsidP="007A2A29"/>
    <w:p w:rsidR="00B85EAD" w:rsidRPr="00D00B6E" w:rsidRDefault="006F442E" w:rsidP="007A2A29">
      <w:pPr>
        <w:rPr>
          <w:b/>
        </w:rPr>
      </w:pPr>
      <w:r w:rsidRPr="00D00B6E">
        <w:rPr>
          <w:b/>
        </w:rPr>
        <w:t>Выводы:</w:t>
      </w:r>
    </w:p>
    <w:p w:rsidR="006F442E" w:rsidRDefault="0051786F" w:rsidP="007A2A29">
      <w:r>
        <w:t xml:space="preserve">1. </w:t>
      </w:r>
      <w:r w:rsidRPr="0051786F">
        <w:t xml:space="preserve">По результатам контрольного мероприятия уставлены финансовые нарушения в сумме </w:t>
      </w:r>
      <w:r w:rsidR="00621301">
        <w:t>929,95</w:t>
      </w:r>
      <w:r w:rsidRPr="0051786F">
        <w:t xml:space="preserve"> рублей</w:t>
      </w:r>
      <w:r w:rsidR="00621301">
        <w:t>, которые возможны к устранению</w:t>
      </w:r>
      <w:r w:rsidR="003001F5">
        <w:t xml:space="preserve"> (за нерабочие праздничные дни и по уплате </w:t>
      </w:r>
      <w:r w:rsidR="00D00B6E">
        <w:t xml:space="preserve">за </w:t>
      </w:r>
      <w:r w:rsidR="003001F5">
        <w:t>багаж)</w:t>
      </w:r>
      <w:r w:rsidR="00621301">
        <w:t>.</w:t>
      </w:r>
    </w:p>
    <w:p w:rsidR="00B85EAD" w:rsidRDefault="00AD701E" w:rsidP="007A2A29">
      <w:r>
        <w:t xml:space="preserve">2. В нарушение </w:t>
      </w:r>
      <w:bookmarkStart w:id="9" w:name="_Hlk151541342"/>
      <w:r w:rsidRPr="00AD701E">
        <w:t>Приказ</w:t>
      </w:r>
      <w:r>
        <w:t>а</w:t>
      </w:r>
      <w:r w:rsidRPr="00AD701E">
        <w:t xml:space="preserve"> Минфина России от 30.12.2017</w:t>
      </w:r>
      <w:r>
        <w:t>г.</w:t>
      </w:r>
      <w:r w:rsidRPr="00AD701E">
        <w:t xml:space="preserve"> </w:t>
      </w:r>
      <w:r>
        <w:t>№</w:t>
      </w:r>
      <w:r w:rsidRPr="00AD701E">
        <w:t xml:space="preserve"> 274н (ред. от 30.09.2021) </w:t>
      </w:r>
      <w:r>
        <w:t>«</w:t>
      </w:r>
      <w:r w:rsidRPr="00AD701E">
        <w:t xml:space="preserve">Об утверждении федерального стандарта бухгалтерского учета для организаций государственного </w:t>
      </w:r>
      <w:r w:rsidRPr="00AD701E">
        <w:lastRenderedPageBreak/>
        <w:t xml:space="preserve">сектора </w:t>
      </w:r>
      <w:r w:rsidR="00742696">
        <w:t>«</w:t>
      </w:r>
      <w:r w:rsidRPr="00AD701E">
        <w:t>Учетная политика, оценочные значения и ошибки</w:t>
      </w:r>
      <w:r w:rsidR="00742696">
        <w:t xml:space="preserve">» </w:t>
      </w:r>
      <w:bookmarkEnd w:id="9"/>
      <w:r w:rsidR="00742696">
        <w:t xml:space="preserve">отсутствуют </w:t>
      </w:r>
      <w:r w:rsidR="00BC2566">
        <w:t>приложения</w:t>
      </w:r>
      <w:r w:rsidR="004D72D8" w:rsidRPr="004D72D8">
        <w:t xml:space="preserve"> </w:t>
      </w:r>
      <w:r w:rsidR="004D72D8">
        <w:t>к приказу от 30.12.2021г. № 51, являющиеся неотъемлемой частью.</w:t>
      </w:r>
    </w:p>
    <w:p w:rsidR="004D72D8" w:rsidRDefault="004D72D8" w:rsidP="007A2A29"/>
    <w:p w:rsidR="00F134D3" w:rsidRPr="00D00B6E" w:rsidRDefault="004D72D8" w:rsidP="007A2A29">
      <w:pPr>
        <w:rPr>
          <w:b/>
        </w:rPr>
      </w:pPr>
      <w:r w:rsidRPr="00D00B6E">
        <w:rPr>
          <w:b/>
        </w:rPr>
        <w:t>Рекомендации</w:t>
      </w:r>
      <w:r w:rsidR="00F134D3" w:rsidRPr="00D00B6E">
        <w:rPr>
          <w:b/>
        </w:rPr>
        <w:t xml:space="preserve"> администрации </w:t>
      </w:r>
      <w:proofErr w:type="spellStart"/>
      <w:r w:rsidR="00F134D3" w:rsidRPr="00D00B6E">
        <w:rPr>
          <w:b/>
        </w:rPr>
        <w:t>Нижнеилимского</w:t>
      </w:r>
      <w:proofErr w:type="spellEnd"/>
      <w:r w:rsidR="00F134D3" w:rsidRPr="00D00B6E">
        <w:rPr>
          <w:b/>
        </w:rPr>
        <w:t xml:space="preserve"> муниципального района – Учредитель:</w:t>
      </w:r>
    </w:p>
    <w:p w:rsidR="00F134D3" w:rsidRDefault="00F134D3" w:rsidP="007A2A29"/>
    <w:p w:rsidR="00F134D3" w:rsidRPr="00F134D3" w:rsidRDefault="00F134D3" w:rsidP="007A2A29">
      <w:pPr>
        <w:rPr>
          <w:u w:val="single"/>
        </w:rPr>
      </w:pPr>
      <w:r>
        <w:t xml:space="preserve">          Привести к единообразию нормативно-правовые документы: Устав МКУ «Сервисный центр»</w:t>
      </w:r>
      <w:r w:rsidR="00C85433">
        <w:t xml:space="preserve"> и</w:t>
      </w:r>
      <w:r>
        <w:t xml:space="preserve"> примерное Положение об оплате труда </w:t>
      </w:r>
      <w:r w:rsidRPr="00FF09AA">
        <w:t>работников</w:t>
      </w:r>
      <w:r>
        <w:t xml:space="preserve"> </w:t>
      </w:r>
      <w:r w:rsidRPr="00FF09AA">
        <w:t xml:space="preserve">муниципальных казенных учреждений </w:t>
      </w:r>
      <w:proofErr w:type="spellStart"/>
      <w:r w:rsidRPr="00FF09AA">
        <w:t>Нижнеилимского</w:t>
      </w:r>
      <w:proofErr w:type="spellEnd"/>
      <w:r w:rsidRPr="00FF09AA">
        <w:t xml:space="preserve"> района, подведомственных администрации </w:t>
      </w:r>
      <w:proofErr w:type="spellStart"/>
      <w:r w:rsidRPr="00FF09AA">
        <w:t>Нижнеилимского</w:t>
      </w:r>
      <w:proofErr w:type="spellEnd"/>
      <w:r w:rsidRPr="00FF09AA">
        <w:t xml:space="preserve"> муниципального района</w:t>
      </w:r>
      <w:r>
        <w:t xml:space="preserve"> в части </w:t>
      </w:r>
      <w:r w:rsidRPr="00F134D3">
        <w:rPr>
          <w:u w:val="single"/>
        </w:rPr>
        <w:t xml:space="preserve">утверждения штатного расписания </w:t>
      </w:r>
      <w:r w:rsidR="00C85433">
        <w:rPr>
          <w:u w:val="single"/>
        </w:rPr>
        <w:t>У</w:t>
      </w:r>
      <w:r w:rsidRPr="00F134D3">
        <w:rPr>
          <w:u w:val="single"/>
        </w:rPr>
        <w:t>чреждения</w:t>
      </w:r>
      <w:r>
        <w:rPr>
          <w:u w:val="single"/>
        </w:rPr>
        <w:t>.</w:t>
      </w:r>
    </w:p>
    <w:p w:rsidR="00F134D3" w:rsidRPr="00F134D3" w:rsidRDefault="00F134D3" w:rsidP="007A2A29">
      <w:pPr>
        <w:rPr>
          <w:u w:val="single"/>
        </w:rPr>
      </w:pPr>
    </w:p>
    <w:p w:rsidR="004D72D8" w:rsidRPr="00D00B6E" w:rsidRDefault="00F134D3" w:rsidP="007A2A29">
      <w:pPr>
        <w:rPr>
          <w:b/>
        </w:rPr>
      </w:pPr>
      <w:r w:rsidRPr="00D00B6E">
        <w:rPr>
          <w:b/>
        </w:rPr>
        <w:t xml:space="preserve">Рекомендации </w:t>
      </w:r>
      <w:r w:rsidR="006F203E" w:rsidRPr="00D00B6E">
        <w:rPr>
          <w:b/>
        </w:rPr>
        <w:t>МКУ «Сервисный центр»</w:t>
      </w:r>
      <w:r w:rsidR="004D72D8" w:rsidRPr="00D00B6E">
        <w:rPr>
          <w:b/>
        </w:rPr>
        <w:t>:</w:t>
      </w:r>
    </w:p>
    <w:p w:rsidR="004D72D8" w:rsidRDefault="004D72D8" w:rsidP="007A2A29"/>
    <w:p w:rsidR="00C85433" w:rsidRDefault="004D72D8" w:rsidP="007A2A29">
      <w:r>
        <w:t xml:space="preserve">1. </w:t>
      </w:r>
      <w:r w:rsidR="00C85433">
        <w:t>Внести изменения</w:t>
      </w:r>
      <w:r w:rsidRPr="00970ACD">
        <w:t xml:space="preserve"> </w:t>
      </w:r>
      <w:r w:rsidR="00C85433">
        <w:t xml:space="preserve">в соответствие с </w:t>
      </w:r>
      <w:r w:rsidRPr="00970ACD">
        <w:t>нормативно-правовы</w:t>
      </w:r>
      <w:r w:rsidR="00C85433">
        <w:t>ми</w:t>
      </w:r>
      <w:r w:rsidRPr="00970ACD">
        <w:t xml:space="preserve"> документ</w:t>
      </w:r>
      <w:r w:rsidR="00C85433">
        <w:t>ами</w:t>
      </w:r>
      <w:r>
        <w:t xml:space="preserve"> </w:t>
      </w:r>
      <w:r w:rsidR="00C85433">
        <w:t xml:space="preserve">в Положения </w:t>
      </w:r>
      <w:r>
        <w:t>об оплате труда</w:t>
      </w:r>
      <w:r w:rsidR="007E56FE">
        <w:t xml:space="preserve"> </w:t>
      </w:r>
      <w:r w:rsidR="00C85433">
        <w:t>работников МКУ «Сервисный центр» в части утверждения штатного расписания.</w:t>
      </w:r>
    </w:p>
    <w:p w:rsidR="004D72D8" w:rsidRDefault="00C85433" w:rsidP="007A2A29">
      <w:r>
        <w:t xml:space="preserve">2. Привести в соответствие с </w:t>
      </w:r>
      <w:r w:rsidRPr="00AD701E">
        <w:t>Приказ</w:t>
      </w:r>
      <w:r>
        <w:t>ом</w:t>
      </w:r>
      <w:r w:rsidRPr="00AD701E">
        <w:t xml:space="preserve"> Минфина России от 30.12.2017</w:t>
      </w:r>
      <w:r>
        <w:t>г.</w:t>
      </w:r>
      <w:r w:rsidRPr="00AD701E">
        <w:t xml:space="preserve"> </w:t>
      </w:r>
      <w:r>
        <w:t>№</w:t>
      </w:r>
      <w:r w:rsidRPr="00AD701E">
        <w:t xml:space="preserve"> 274н (ред. от 30.09.2021) </w:t>
      </w:r>
      <w:r>
        <w:t>«</w:t>
      </w:r>
      <w:r w:rsidRPr="00AD701E">
        <w:t xml:space="preserve">Об утверждении федерального стандарта бухгалтерского учета для организаций государственного сектора </w:t>
      </w:r>
      <w:r>
        <w:t>«</w:t>
      </w:r>
      <w:r w:rsidRPr="00AD701E">
        <w:t>Учетная политика, оценочные значения и ошибки</w:t>
      </w:r>
      <w:r>
        <w:t xml:space="preserve">» </w:t>
      </w:r>
      <w:r w:rsidR="007E56FE">
        <w:t>Учетную политику</w:t>
      </w:r>
      <w:r>
        <w:t xml:space="preserve"> МКУ «Сервисный центр», утвержденную</w:t>
      </w:r>
      <w:r w:rsidRPr="00C85433">
        <w:t xml:space="preserve"> </w:t>
      </w:r>
      <w:r>
        <w:t>от 30.12.2021г. № 51</w:t>
      </w:r>
      <w:r w:rsidR="007E56FE">
        <w:t>.</w:t>
      </w:r>
    </w:p>
    <w:p w:rsidR="007E56FE" w:rsidRDefault="00D00B6E" w:rsidP="007A2A29">
      <w:r>
        <w:t>3</w:t>
      </w:r>
      <w:r w:rsidR="007E56FE">
        <w:t>. Своевременно:</w:t>
      </w:r>
    </w:p>
    <w:p w:rsidR="007E56FE" w:rsidRDefault="007E56FE" w:rsidP="007A2A29">
      <w:r>
        <w:t xml:space="preserve"> а) предоставлять ежегодно оплачиваемые отпуска, согласно графику отпусков; </w:t>
      </w:r>
    </w:p>
    <w:p w:rsidR="007E56FE" w:rsidRDefault="007E56FE" w:rsidP="007A2A29">
      <w:r>
        <w:t xml:space="preserve">б) знакомить с приказами об отпуске в срок в соответствии с трудовым законодательством; </w:t>
      </w:r>
    </w:p>
    <w:p w:rsidR="00B96249" w:rsidRDefault="007E56FE" w:rsidP="007A2A29">
      <w:r>
        <w:t>в) соблюдать правила ведения унифицированной формы Т-7 (график отпусков).</w:t>
      </w:r>
    </w:p>
    <w:p w:rsidR="003001F5" w:rsidRDefault="00D00B6E" w:rsidP="007A2A29">
      <w:r>
        <w:t>4</w:t>
      </w:r>
      <w:r w:rsidR="003001F5" w:rsidRPr="003001F5">
        <w:t xml:space="preserve">. Принять меры по </w:t>
      </w:r>
      <w:r w:rsidR="003001F5">
        <w:t xml:space="preserve">доначислению </w:t>
      </w:r>
      <w:r>
        <w:t xml:space="preserve">(429,95 рублей) </w:t>
      </w:r>
      <w:r w:rsidR="003001F5">
        <w:t>и выплате за нерабочие праздничные дни.</w:t>
      </w:r>
    </w:p>
    <w:p w:rsidR="007E56FE" w:rsidRPr="003001F5" w:rsidRDefault="00D00B6E" w:rsidP="007A2A29">
      <w:r>
        <w:t>5</w:t>
      </w:r>
      <w:r w:rsidR="003001F5">
        <w:t>. Принять меры по выплате</w:t>
      </w:r>
      <w:r>
        <w:t xml:space="preserve"> суммы </w:t>
      </w:r>
      <w:r w:rsidR="003001F5">
        <w:t>по уплате за багаж</w:t>
      </w:r>
      <w:r>
        <w:t xml:space="preserve"> (500,0 рублей).</w:t>
      </w:r>
    </w:p>
    <w:p w:rsidR="007E56FE" w:rsidRDefault="00D00B6E" w:rsidP="007A2A29">
      <w:pPr>
        <w:rPr>
          <w:b/>
        </w:rPr>
      </w:pPr>
      <w:r>
        <w:t>6. П</w:t>
      </w:r>
      <w:r>
        <w:t>ров</w:t>
      </w:r>
      <w:r>
        <w:t>о</w:t>
      </w:r>
      <w:r>
        <w:t>д</w:t>
      </w:r>
      <w:r>
        <w:t>ить</w:t>
      </w:r>
      <w:r>
        <w:t xml:space="preserve"> внутренн</w:t>
      </w:r>
      <w:r>
        <w:t>ий</w:t>
      </w:r>
      <w:r>
        <w:t xml:space="preserve"> финансов</w:t>
      </w:r>
      <w:r>
        <w:t>ый</w:t>
      </w:r>
      <w:r>
        <w:t xml:space="preserve"> контрол</w:t>
      </w:r>
      <w:r>
        <w:t>ь</w:t>
      </w:r>
      <w:r>
        <w:t xml:space="preserve"> в отношении принятия к учету первичных документов и отражения в регистрах бюджетного учета информации, указанной в первичных учетных документах</w:t>
      </w:r>
      <w:r>
        <w:t>.</w:t>
      </w:r>
    </w:p>
    <w:p w:rsidR="007E56FE" w:rsidRDefault="007E56FE" w:rsidP="007A2A29">
      <w:pPr>
        <w:rPr>
          <w:b/>
        </w:rPr>
      </w:pPr>
    </w:p>
    <w:p w:rsidR="007E56FE" w:rsidRDefault="007E56FE" w:rsidP="007A2A29">
      <w:pPr>
        <w:rPr>
          <w:b/>
        </w:rPr>
      </w:pPr>
    </w:p>
    <w:p w:rsidR="00D00B6E" w:rsidRDefault="00D00B6E" w:rsidP="000100D1">
      <w:pPr>
        <w:pStyle w:val="a3"/>
        <w:ind w:left="0"/>
      </w:pPr>
    </w:p>
    <w:p w:rsidR="00D00B6E" w:rsidRDefault="00D00B6E" w:rsidP="000100D1">
      <w:pPr>
        <w:pStyle w:val="a3"/>
        <w:ind w:left="0"/>
      </w:pPr>
    </w:p>
    <w:p w:rsidR="00D00B6E" w:rsidRDefault="00D00B6E" w:rsidP="000100D1">
      <w:pPr>
        <w:pStyle w:val="a3"/>
        <w:ind w:left="0"/>
      </w:pPr>
    </w:p>
    <w:p w:rsidR="00D00B6E" w:rsidRDefault="00D00B6E" w:rsidP="000100D1">
      <w:pPr>
        <w:pStyle w:val="a3"/>
        <w:ind w:left="0"/>
      </w:pPr>
    </w:p>
    <w:p w:rsidR="00D00B6E" w:rsidRDefault="00D00B6E" w:rsidP="000100D1">
      <w:pPr>
        <w:pStyle w:val="a3"/>
        <w:ind w:left="0"/>
      </w:pPr>
    </w:p>
    <w:p w:rsidR="00DB33CB" w:rsidRDefault="0054734C" w:rsidP="000100D1">
      <w:pPr>
        <w:pStyle w:val="a3"/>
        <w:ind w:left="0"/>
      </w:pPr>
      <w:r>
        <w:t>П</w:t>
      </w:r>
      <w:r w:rsidR="000962DD">
        <w:t>редседател</w:t>
      </w:r>
      <w:r w:rsidR="00F76742">
        <w:t>ь</w:t>
      </w:r>
      <w:r w:rsidR="000962DD">
        <w:t xml:space="preserve"> КСП</w:t>
      </w:r>
    </w:p>
    <w:p w:rsidR="000962DD" w:rsidRDefault="000962DD" w:rsidP="000962DD">
      <w:pPr>
        <w:tabs>
          <w:tab w:val="center" w:pos="0"/>
          <w:tab w:val="left" w:pos="8707"/>
        </w:tabs>
        <w:ind w:right="-1"/>
      </w:pPr>
      <w:proofErr w:type="spellStart"/>
      <w:r>
        <w:t>Нижнеилимского</w:t>
      </w:r>
      <w:proofErr w:type="spellEnd"/>
      <w:r>
        <w:t xml:space="preserve"> муниципального района</w:t>
      </w:r>
      <w:r w:rsidR="00395A93">
        <w:t xml:space="preserve">                                                                 </w:t>
      </w:r>
      <w:r w:rsidR="0054734C">
        <w:t>О</w:t>
      </w:r>
      <w:r>
        <w:t>.</w:t>
      </w:r>
      <w:r w:rsidR="00DB3BFA">
        <w:t>В</w:t>
      </w:r>
      <w:r>
        <w:t xml:space="preserve">. </w:t>
      </w:r>
      <w:proofErr w:type="spellStart"/>
      <w:r w:rsidR="0054734C">
        <w:t>К</w:t>
      </w:r>
      <w:r w:rsidR="00DB3BFA">
        <w:t>ияница</w:t>
      </w:r>
      <w:proofErr w:type="spellEnd"/>
    </w:p>
    <w:p w:rsidR="00F76742" w:rsidRDefault="00F7674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B84886" w:rsidRDefault="00B84886" w:rsidP="00167323">
      <w:pPr>
        <w:tabs>
          <w:tab w:val="left" w:pos="540"/>
        </w:tabs>
        <w:rPr>
          <w:iCs/>
          <w:color w:val="000000"/>
        </w:rPr>
      </w:pPr>
    </w:p>
    <w:p w:rsidR="00B84886" w:rsidRDefault="00B84886" w:rsidP="00167323">
      <w:pPr>
        <w:tabs>
          <w:tab w:val="left" w:pos="540"/>
        </w:tabs>
        <w:rPr>
          <w:iCs/>
          <w:color w:val="000000"/>
        </w:rPr>
      </w:pPr>
    </w:p>
    <w:p w:rsidR="00B84886" w:rsidRDefault="00B84886" w:rsidP="00167323">
      <w:pPr>
        <w:tabs>
          <w:tab w:val="left" w:pos="540"/>
        </w:tabs>
        <w:rPr>
          <w:iCs/>
          <w:color w:val="000000"/>
        </w:rPr>
      </w:pPr>
    </w:p>
    <w:sectPr w:rsidR="00B84886" w:rsidSect="00096AED">
      <w:footerReference w:type="default" r:id="rId13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512" w:rsidRDefault="00DD2512" w:rsidP="00185781">
      <w:r>
        <w:separator/>
      </w:r>
    </w:p>
  </w:endnote>
  <w:endnote w:type="continuationSeparator" w:id="0">
    <w:p w:rsidR="00DD2512" w:rsidRDefault="00DD2512" w:rsidP="0018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222" w:rsidRDefault="00A92222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A92222" w:rsidRDefault="00A92222" w:rsidP="001857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512" w:rsidRDefault="00DD2512" w:rsidP="00185781">
      <w:r>
        <w:separator/>
      </w:r>
    </w:p>
  </w:footnote>
  <w:footnote w:type="continuationSeparator" w:id="0">
    <w:p w:rsidR="00DD2512" w:rsidRDefault="00DD2512" w:rsidP="0018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C8D"/>
    <w:multiLevelType w:val="hybridMultilevel"/>
    <w:tmpl w:val="D6483592"/>
    <w:lvl w:ilvl="0" w:tplc="0872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62F67"/>
    <w:multiLevelType w:val="hybridMultilevel"/>
    <w:tmpl w:val="D92E6FA0"/>
    <w:lvl w:ilvl="0" w:tplc="9C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16E21427"/>
    <w:multiLevelType w:val="hybridMultilevel"/>
    <w:tmpl w:val="CA1AEE4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DD2338D"/>
    <w:multiLevelType w:val="multilevel"/>
    <w:tmpl w:val="B74C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543BED"/>
    <w:multiLevelType w:val="hybridMultilevel"/>
    <w:tmpl w:val="67D4C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94116"/>
    <w:multiLevelType w:val="hybridMultilevel"/>
    <w:tmpl w:val="EB723DB4"/>
    <w:lvl w:ilvl="0" w:tplc="3E1407C2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21D362BD"/>
    <w:multiLevelType w:val="hybridMultilevel"/>
    <w:tmpl w:val="21EE22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6F46DB"/>
    <w:multiLevelType w:val="multilevel"/>
    <w:tmpl w:val="759A3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8A6974"/>
    <w:multiLevelType w:val="hybridMultilevel"/>
    <w:tmpl w:val="627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02E0E"/>
    <w:multiLevelType w:val="multilevel"/>
    <w:tmpl w:val="0F988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F37486"/>
    <w:multiLevelType w:val="multilevel"/>
    <w:tmpl w:val="018CA5C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5" w15:restartNumberingAfterBreak="0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62436F27"/>
    <w:multiLevelType w:val="hybridMultilevel"/>
    <w:tmpl w:val="F886DC82"/>
    <w:lvl w:ilvl="0" w:tplc="DE6C5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62CE3A7B"/>
    <w:multiLevelType w:val="hybridMultilevel"/>
    <w:tmpl w:val="9A52B882"/>
    <w:lvl w:ilvl="0" w:tplc="176A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26256B"/>
    <w:multiLevelType w:val="hybridMultilevel"/>
    <w:tmpl w:val="08EE1310"/>
    <w:lvl w:ilvl="0" w:tplc="167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F1629"/>
    <w:multiLevelType w:val="multilevel"/>
    <w:tmpl w:val="CFE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9A228D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4A47B32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F973BC"/>
    <w:multiLevelType w:val="multilevel"/>
    <w:tmpl w:val="9DF2E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8D25921"/>
    <w:multiLevelType w:val="hybridMultilevel"/>
    <w:tmpl w:val="FBE655EE"/>
    <w:lvl w:ilvl="0" w:tplc="97447D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9" w15:restartNumberingAfterBreak="0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6"/>
  </w:num>
  <w:num w:numId="5">
    <w:abstractNumId w:val="29"/>
  </w:num>
  <w:num w:numId="6">
    <w:abstractNumId w:val="13"/>
  </w:num>
  <w:num w:numId="7">
    <w:abstractNumId w:val="1"/>
  </w:num>
  <w:num w:numId="8">
    <w:abstractNumId w:val="25"/>
  </w:num>
  <w:num w:numId="9">
    <w:abstractNumId w:val="17"/>
  </w:num>
  <w:num w:numId="10">
    <w:abstractNumId w:val="11"/>
  </w:num>
  <w:num w:numId="11">
    <w:abstractNumId w:val="18"/>
  </w:num>
  <w:num w:numId="12">
    <w:abstractNumId w:val="21"/>
  </w:num>
  <w:num w:numId="13">
    <w:abstractNumId w:val="0"/>
  </w:num>
  <w:num w:numId="14">
    <w:abstractNumId w:val="7"/>
  </w:num>
  <w:num w:numId="15">
    <w:abstractNumId w:val="27"/>
  </w:num>
  <w:num w:numId="16">
    <w:abstractNumId w:val="28"/>
  </w:num>
  <w:num w:numId="17">
    <w:abstractNumId w:val="3"/>
  </w:num>
  <w:num w:numId="18">
    <w:abstractNumId w:val="14"/>
  </w:num>
  <w:num w:numId="19">
    <w:abstractNumId w:val="12"/>
  </w:num>
  <w:num w:numId="20">
    <w:abstractNumId w:val="19"/>
  </w:num>
  <w:num w:numId="21">
    <w:abstractNumId w:val="24"/>
  </w:num>
  <w:num w:numId="22">
    <w:abstractNumId w:val="23"/>
  </w:num>
  <w:num w:numId="23">
    <w:abstractNumId w:val="2"/>
  </w:num>
  <w:num w:numId="24">
    <w:abstractNumId w:val="22"/>
  </w:num>
  <w:num w:numId="25">
    <w:abstractNumId w:val="9"/>
  </w:num>
  <w:num w:numId="26">
    <w:abstractNumId w:val="26"/>
  </w:num>
  <w:num w:numId="27">
    <w:abstractNumId w:val="6"/>
  </w:num>
  <w:num w:numId="28">
    <w:abstractNumId w:val="10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16"/>
    <w:rsid w:val="000009EE"/>
    <w:rsid w:val="000013D3"/>
    <w:rsid w:val="00001978"/>
    <w:rsid w:val="00002363"/>
    <w:rsid w:val="000030A8"/>
    <w:rsid w:val="0000520F"/>
    <w:rsid w:val="00005A3B"/>
    <w:rsid w:val="00006939"/>
    <w:rsid w:val="000071D1"/>
    <w:rsid w:val="000100D1"/>
    <w:rsid w:val="000104AD"/>
    <w:rsid w:val="000107D5"/>
    <w:rsid w:val="00010B9A"/>
    <w:rsid w:val="00010C06"/>
    <w:rsid w:val="00011604"/>
    <w:rsid w:val="0001300D"/>
    <w:rsid w:val="000132DD"/>
    <w:rsid w:val="000133F5"/>
    <w:rsid w:val="00014A50"/>
    <w:rsid w:val="000153CB"/>
    <w:rsid w:val="0001793F"/>
    <w:rsid w:val="00021C99"/>
    <w:rsid w:val="00022502"/>
    <w:rsid w:val="000232C5"/>
    <w:rsid w:val="0002463D"/>
    <w:rsid w:val="00026597"/>
    <w:rsid w:val="000275F0"/>
    <w:rsid w:val="00031384"/>
    <w:rsid w:val="0003140B"/>
    <w:rsid w:val="0003180B"/>
    <w:rsid w:val="0003482F"/>
    <w:rsid w:val="0003540C"/>
    <w:rsid w:val="0003555B"/>
    <w:rsid w:val="000367E7"/>
    <w:rsid w:val="0004088C"/>
    <w:rsid w:val="000417A3"/>
    <w:rsid w:val="0004341D"/>
    <w:rsid w:val="00043861"/>
    <w:rsid w:val="00044DD4"/>
    <w:rsid w:val="00045B7A"/>
    <w:rsid w:val="00045E3E"/>
    <w:rsid w:val="00047230"/>
    <w:rsid w:val="00050820"/>
    <w:rsid w:val="00051461"/>
    <w:rsid w:val="00051988"/>
    <w:rsid w:val="00051DB6"/>
    <w:rsid w:val="00052C4A"/>
    <w:rsid w:val="000537F5"/>
    <w:rsid w:val="000538F5"/>
    <w:rsid w:val="00053E9A"/>
    <w:rsid w:val="00054C23"/>
    <w:rsid w:val="0005504B"/>
    <w:rsid w:val="00055696"/>
    <w:rsid w:val="00055F89"/>
    <w:rsid w:val="000602D9"/>
    <w:rsid w:val="00060C57"/>
    <w:rsid w:val="00060DE6"/>
    <w:rsid w:val="00061432"/>
    <w:rsid w:val="00061E2D"/>
    <w:rsid w:val="00061FB8"/>
    <w:rsid w:val="0006291C"/>
    <w:rsid w:val="00062A65"/>
    <w:rsid w:val="00063BBE"/>
    <w:rsid w:val="000641E8"/>
    <w:rsid w:val="000663F2"/>
    <w:rsid w:val="00066BDA"/>
    <w:rsid w:val="00066E8E"/>
    <w:rsid w:val="000703BC"/>
    <w:rsid w:val="00071F2B"/>
    <w:rsid w:val="00073CE6"/>
    <w:rsid w:val="000744DC"/>
    <w:rsid w:val="000747A3"/>
    <w:rsid w:val="00075366"/>
    <w:rsid w:val="00075560"/>
    <w:rsid w:val="000755C5"/>
    <w:rsid w:val="00075E24"/>
    <w:rsid w:val="00077167"/>
    <w:rsid w:val="00080EF5"/>
    <w:rsid w:val="000815DF"/>
    <w:rsid w:val="00082667"/>
    <w:rsid w:val="00082FD1"/>
    <w:rsid w:val="000831DB"/>
    <w:rsid w:val="0008369E"/>
    <w:rsid w:val="00084062"/>
    <w:rsid w:val="0008475D"/>
    <w:rsid w:val="00085676"/>
    <w:rsid w:val="000856EC"/>
    <w:rsid w:val="00087CB0"/>
    <w:rsid w:val="00090028"/>
    <w:rsid w:val="00090115"/>
    <w:rsid w:val="0009027F"/>
    <w:rsid w:val="0009041B"/>
    <w:rsid w:val="00090D16"/>
    <w:rsid w:val="00091D5D"/>
    <w:rsid w:val="0009225D"/>
    <w:rsid w:val="00092C52"/>
    <w:rsid w:val="000942FD"/>
    <w:rsid w:val="000955BB"/>
    <w:rsid w:val="00095AA4"/>
    <w:rsid w:val="000962DD"/>
    <w:rsid w:val="0009636D"/>
    <w:rsid w:val="0009646D"/>
    <w:rsid w:val="00096AED"/>
    <w:rsid w:val="0009722A"/>
    <w:rsid w:val="00097794"/>
    <w:rsid w:val="000A0267"/>
    <w:rsid w:val="000A1471"/>
    <w:rsid w:val="000A29CE"/>
    <w:rsid w:val="000A303B"/>
    <w:rsid w:val="000A30C8"/>
    <w:rsid w:val="000A3FA1"/>
    <w:rsid w:val="000A409A"/>
    <w:rsid w:val="000A47ED"/>
    <w:rsid w:val="000A495D"/>
    <w:rsid w:val="000A5121"/>
    <w:rsid w:val="000A6DDF"/>
    <w:rsid w:val="000A7406"/>
    <w:rsid w:val="000A7750"/>
    <w:rsid w:val="000A78F6"/>
    <w:rsid w:val="000B03FA"/>
    <w:rsid w:val="000B0930"/>
    <w:rsid w:val="000B1B23"/>
    <w:rsid w:val="000B1FBF"/>
    <w:rsid w:val="000B2117"/>
    <w:rsid w:val="000B3184"/>
    <w:rsid w:val="000B369B"/>
    <w:rsid w:val="000B593E"/>
    <w:rsid w:val="000B6E5D"/>
    <w:rsid w:val="000B777C"/>
    <w:rsid w:val="000C091D"/>
    <w:rsid w:val="000C0BDF"/>
    <w:rsid w:val="000C0E00"/>
    <w:rsid w:val="000C229B"/>
    <w:rsid w:val="000C23D6"/>
    <w:rsid w:val="000C2A30"/>
    <w:rsid w:val="000C30F8"/>
    <w:rsid w:val="000C3BBB"/>
    <w:rsid w:val="000C3D5C"/>
    <w:rsid w:val="000C4414"/>
    <w:rsid w:val="000C65A0"/>
    <w:rsid w:val="000C6D91"/>
    <w:rsid w:val="000C7ECC"/>
    <w:rsid w:val="000D0AE0"/>
    <w:rsid w:val="000D0F1E"/>
    <w:rsid w:val="000D2617"/>
    <w:rsid w:val="000D29B0"/>
    <w:rsid w:val="000D2A94"/>
    <w:rsid w:val="000D2EC7"/>
    <w:rsid w:val="000D3945"/>
    <w:rsid w:val="000D49DA"/>
    <w:rsid w:val="000D4BD2"/>
    <w:rsid w:val="000D73B5"/>
    <w:rsid w:val="000E0116"/>
    <w:rsid w:val="000E043F"/>
    <w:rsid w:val="000E04A7"/>
    <w:rsid w:val="000E0D4D"/>
    <w:rsid w:val="000E1532"/>
    <w:rsid w:val="000E2458"/>
    <w:rsid w:val="000E31D4"/>
    <w:rsid w:val="000E33A3"/>
    <w:rsid w:val="000E34A0"/>
    <w:rsid w:val="000E34B7"/>
    <w:rsid w:val="000E37B8"/>
    <w:rsid w:val="000E47EE"/>
    <w:rsid w:val="000E51C2"/>
    <w:rsid w:val="000E58D0"/>
    <w:rsid w:val="000E5B4F"/>
    <w:rsid w:val="000E5FB9"/>
    <w:rsid w:val="000E6E70"/>
    <w:rsid w:val="000F05D8"/>
    <w:rsid w:val="000F0CB2"/>
    <w:rsid w:val="000F188B"/>
    <w:rsid w:val="000F1975"/>
    <w:rsid w:val="000F2731"/>
    <w:rsid w:val="000F293F"/>
    <w:rsid w:val="000F4F41"/>
    <w:rsid w:val="000F535E"/>
    <w:rsid w:val="000F72AF"/>
    <w:rsid w:val="00100C69"/>
    <w:rsid w:val="0010110D"/>
    <w:rsid w:val="001011A9"/>
    <w:rsid w:val="00101AAE"/>
    <w:rsid w:val="00101BCC"/>
    <w:rsid w:val="00102EC3"/>
    <w:rsid w:val="00104B49"/>
    <w:rsid w:val="001051C8"/>
    <w:rsid w:val="00105915"/>
    <w:rsid w:val="00105B2A"/>
    <w:rsid w:val="00105C45"/>
    <w:rsid w:val="00105EF3"/>
    <w:rsid w:val="00106C59"/>
    <w:rsid w:val="001117D7"/>
    <w:rsid w:val="00111D2F"/>
    <w:rsid w:val="00111F2F"/>
    <w:rsid w:val="00113081"/>
    <w:rsid w:val="001138E1"/>
    <w:rsid w:val="00113D60"/>
    <w:rsid w:val="001140F5"/>
    <w:rsid w:val="001144DC"/>
    <w:rsid w:val="00114849"/>
    <w:rsid w:val="00114ACB"/>
    <w:rsid w:val="00114BDA"/>
    <w:rsid w:val="001158B1"/>
    <w:rsid w:val="00115D6C"/>
    <w:rsid w:val="00116381"/>
    <w:rsid w:val="001167ED"/>
    <w:rsid w:val="001211F2"/>
    <w:rsid w:val="0012215B"/>
    <w:rsid w:val="00123835"/>
    <w:rsid w:val="00123DDE"/>
    <w:rsid w:val="00126573"/>
    <w:rsid w:val="00127008"/>
    <w:rsid w:val="00127022"/>
    <w:rsid w:val="001272D6"/>
    <w:rsid w:val="001300B4"/>
    <w:rsid w:val="00130316"/>
    <w:rsid w:val="00130826"/>
    <w:rsid w:val="00130B56"/>
    <w:rsid w:val="00130E97"/>
    <w:rsid w:val="00131277"/>
    <w:rsid w:val="00131659"/>
    <w:rsid w:val="00132AAB"/>
    <w:rsid w:val="00134167"/>
    <w:rsid w:val="001346E4"/>
    <w:rsid w:val="00135396"/>
    <w:rsid w:val="0014103F"/>
    <w:rsid w:val="001410F8"/>
    <w:rsid w:val="00141AEE"/>
    <w:rsid w:val="001420E6"/>
    <w:rsid w:val="001436FF"/>
    <w:rsid w:val="00143C8D"/>
    <w:rsid w:val="001442E5"/>
    <w:rsid w:val="00144865"/>
    <w:rsid w:val="00146134"/>
    <w:rsid w:val="0014653A"/>
    <w:rsid w:val="0015055D"/>
    <w:rsid w:val="00151136"/>
    <w:rsid w:val="00151421"/>
    <w:rsid w:val="001516E2"/>
    <w:rsid w:val="00151893"/>
    <w:rsid w:val="00151F9E"/>
    <w:rsid w:val="001523BF"/>
    <w:rsid w:val="00152ED5"/>
    <w:rsid w:val="001537C3"/>
    <w:rsid w:val="0015435B"/>
    <w:rsid w:val="001543FA"/>
    <w:rsid w:val="00154459"/>
    <w:rsid w:val="00154551"/>
    <w:rsid w:val="00154DA1"/>
    <w:rsid w:val="00154E79"/>
    <w:rsid w:val="00155041"/>
    <w:rsid w:val="001557FA"/>
    <w:rsid w:val="00155DB6"/>
    <w:rsid w:val="00156BCC"/>
    <w:rsid w:val="00156C02"/>
    <w:rsid w:val="00156FE1"/>
    <w:rsid w:val="001612AD"/>
    <w:rsid w:val="00161C48"/>
    <w:rsid w:val="00161F84"/>
    <w:rsid w:val="001622C6"/>
    <w:rsid w:val="00163206"/>
    <w:rsid w:val="00164588"/>
    <w:rsid w:val="001654B7"/>
    <w:rsid w:val="0016550D"/>
    <w:rsid w:val="001662E9"/>
    <w:rsid w:val="00166692"/>
    <w:rsid w:val="00167323"/>
    <w:rsid w:val="0016765A"/>
    <w:rsid w:val="00170AE4"/>
    <w:rsid w:val="00171666"/>
    <w:rsid w:val="00171A4F"/>
    <w:rsid w:val="00173BFA"/>
    <w:rsid w:val="00174960"/>
    <w:rsid w:val="0017557D"/>
    <w:rsid w:val="00175EAA"/>
    <w:rsid w:val="00175FDC"/>
    <w:rsid w:val="00176642"/>
    <w:rsid w:val="0017685C"/>
    <w:rsid w:val="001818C2"/>
    <w:rsid w:val="00181A68"/>
    <w:rsid w:val="00181B9C"/>
    <w:rsid w:val="00182AAE"/>
    <w:rsid w:val="00183B46"/>
    <w:rsid w:val="00183FD2"/>
    <w:rsid w:val="00184D65"/>
    <w:rsid w:val="00185781"/>
    <w:rsid w:val="00185C52"/>
    <w:rsid w:val="00187633"/>
    <w:rsid w:val="00191B7F"/>
    <w:rsid w:val="0019222D"/>
    <w:rsid w:val="001928D0"/>
    <w:rsid w:val="00192AE8"/>
    <w:rsid w:val="001933E1"/>
    <w:rsid w:val="00193649"/>
    <w:rsid w:val="00194C2C"/>
    <w:rsid w:val="00195ECF"/>
    <w:rsid w:val="00195EF0"/>
    <w:rsid w:val="00196532"/>
    <w:rsid w:val="00196FE1"/>
    <w:rsid w:val="001970DE"/>
    <w:rsid w:val="001A189D"/>
    <w:rsid w:val="001A2BC9"/>
    <w:rsid w:val="001A3266"/>
    <w:rsid w:val="001A37D5"/>
    <w:rsid w:val="001A395D"/>
    <w:rsid w:val="001A45BA"/>
    <w:rsid w:val="001A4EC9"/>
    <w:rsid w:val="001A5244"/>
    <w:rsid w:val="001A551A"/>
    <w:rsid w:val="001A6203"/>
    <w:rsid w:val="001A6445"/>
    <w:rsid w:val="001A64D1"/>
    <w:rsid w:val="001A6577"/>
    <w:rsid w:val="001A6B89"/>
    <w:rsid w:val="001A7A38"/>
    <w:rsid w:val="001A7B87"/>
    <w:rsid w:val="001B028A"/>
    <w:rsid w:val="001B0E1A"/>
    <w:rsid w:val="001B23BB"/>
    <w:rsid w:val="001B2897"/>
    <w:rsid w:val="001B29F8"/>
    <w:rsid w:val="001B3098"/>
    <w:rsid w:val="001B3633"/>
    <w:rsid w:val="001B396B"/>
    <w:rsid w:val="001B3A2B"/>
    <w:rsid w:val="001B3A5E"/>
    <w:rsid w:val="001B3B03"/>
    <w:rsid w:val="001B3ED2"/>
    <w:rsid w:val="001B412E"/>
    <w:rsid w:val="001B4EEF"/>
    <w:rsid w:val="001B5AB2"/>
    <w:rsid w:val="001B5B34"/>
    <w:rsid w:val="001B61E4"/>
    <w:rsid w:val="001B631D"/>
    <w:rsid w:val="001B64ED"/>
    <w:rsid w:val="001B681D"/>
    <w:rsid w:val="001B715B"/>
    <w:rsid w:val="001B76F1"/>
    <w:rsid w:val="001C0DCC"/>
    <w:rsid w:val="001C1213"/>
    <w:rsid w:val="001C1261"/>
    <w:rsid w:val="001C1701"/>
    <w:rsid w:val="001C2A88"/>
    <w:rsid w:val="001C2F15"/>
    <w:rsid w:val="001C43CC"/>
    <w:rsid w:val="001C44A6"/>
    <w:rsid w:val="001C4D92"/>
    <w:rsid w:val="001C5439"/>
    <w:rsid w:val="001C6336"/>
    <w:rsid w:val="001C68BE"/>
    <w:rsid w:val="001C6C43"/>
    <w:rsid w:val="001C6FE6"/>
    <w:rsid w:val="001C78B5"/>
    <w:rsid w:val="001D0069"/>
    <w:rsid w:val="001D0CEF"/>
    <w:rsid w:val="001D27C4"/>
    <w:rsid w:val="001D2B84"/>
    <w:rsid w:val="001D3140"/>
    <w:rsid w:val="001D3371"/>
    <w:rsid w:val="001D3AFB"/>
    <w:rsid w:val="001D48CC"/>
    <w:rsid w:val="001D4E9F"/>
    <w:rsid w:val="001D514D"/>
    <w:rsid w:val="001D6783"/>
    <w:rsid w:val="001D6F8D"/>
    <w:rsid w:val="001D7229"/>
    <w:rsid w:val="001E08EA"/>
    <w:rsid w:val="001E1E59"/>
    <w:rsid w:val="001E27EC"/>
    <w:rsid w:val="001E2ED7"/>
    <w:rsid w:val="001E30A1"/>
    <w:rsid w:val="001E34C3"/>
    <w:rsid w:val="001E413C"/>
    <w:rsid w:val="001E4ACE"/>
    <w:rsid w:val="001E4E78"/>
    <w:rsid w:val="001E60F1"/>
    <w:rsid w:val="001E6DE7"/>
    <w:rsid w:val="001E7067"/>
    <w:rsid w:val="001E722F"/>
    <w:rsid w:val="001E7E89"/>
    <w:rsid w:val="001F06D4"/>
    <w:rsid w:val="001F1DD6"/>
    <w:rsid w:val="001F2A3B"/>
    <w:rsid w:val="001F42E7"/>
    <w:rsid w:val="001F4362"/>
    <w:rsid w:val="001F45D5"/>
    <w:rsid w:val="001F5101"/>
    <w:rsid w:val="001F60A5"/>
    <w:rsid w:val="001F6D9F"/>
    <w:rsid w:val="00201337"/>
    <w:rsid w:val="00201A78"/>
    <w:rsid w:val="00202776"/>
    <w:rsid w:val="002033E4"/>
    <w:rsid w:val="00203433"/>
    <w:rsid w:val="00203802"/>
    <w:rsid w:val="002042AC"/>
    <w:rsid w:val="0020434A"/>
    <w:rsid w:val="002043FB"/>
    <w:rsid w:val="00204799"/>
    <w:rsid w:val="00204D4F"/>
    <w:rsid w:val="002059A4"/>
    <w:rsid w:val="00206E51"/>
    <w:rsid w:val="00207494"/>
    <w:rsid w:val="00207C42"/>
    <w:rsid w:val="0021002B"/>
    <w:rsid w:val="00211409"/>
    <w:rsid w:val="00212AF2"/>
    <w:rsid w:val="00212E81"/>
    <w:rsid w:val="002132CB"/>
    <w:rsid w:val="00213E88"/>
    <w:rsid w:val="00213F23"/>
    <w:rsid w:val="00214E77"/>
    <w:rsid w:val="002152B4"/>
    <w:rsid w:val="0021544A"/>
    <w:rsid w:val="002160FB"/>
    <w:rsid w:val="0021627F"/>
    <w:rsid w:val="002167A1"/>
    <w:rsid w:val="0021692F"/>
    <w:rsid w:val="002178B3"/>
    <w:rsid w:val="00220804"/>
    <w:rsid w:val="00221393"/>
    <w:rsid w:val="002215B2"/>
    <w:rsid w:val="00222539"/>
    <w:rsid w:val="00222869"/>
    <w:rsid w:val="00222AE9"/>
    <w:rsid w:val="002233EA"/>
    <w:rsid w:val="00223483"/>
    <w:rsid w:val="00223791"/>
    <w:rsid w:val="00226F05"/>
    <w:rsid w:val="002278B4"/>
    <w:rsid w:val="002302C7"/>
    <w:rsid w:val="0023304A"/>
    <w:rsid w:val="00233DB7"/>
    <w:rsid w:val="002358AE"/>
    <w:rsid w:val="00235987"/>
    <w:rsid w:val="00235E8C"/>
    <w:rsid w:val="00236634"/>
    <w:rsid w:val="00236C49"/>
    <w:rsid w:val="00236DB7"/>
    <w:rsid w:val="00236F66"/>
    <w:rsid w:val="002401F9"/>
    <w:rsid w:val="00244517"/>
    <w:rsid w:val="00245257"/>
    <w:rsid w:val="0024529D"/>
    <w:rsid w:val="002452BD"/>
    <w:rsid w:val="00245F76"/>
    <w:rsid w:val="00246419"/>
    <w:rsid w:val="002466F2"/>
    <w:rsid w:val="00246A65"/>
    <w:rsid w:val="00247258"/>
    <w:rsid w:val="00247427"/>
    <w:rsid w:val="00247C38"/>
    <w:rsid w:val="00247D29"/>
    <w:rsid w:val="00250BC2"/>
    <w:rsid w:val="00250C7D"/>
    <w:rsid w:val="00250EF5"/>
    <w:rsid w:val="00251240"/>
    <w:rsid w:val="00251ACA"/>
    <w:rsid w:val="002523E4"/>
    <w:rsid w:val="00253ED2"/>
    <w:rsid w:val="00254F58"/>
    <w:rsid w:val="002550BF"/>
    <w:rsid w:val="002550D9"/>
    <w:rsid w:val="00255B7A"/>
    <w:rsid w:val="00255B8C"/>
    <w:rsid w:val="00257AB9"/>
    <w:rsid w:val="00260744"/>
    <w:rsid w:val="00260ED4"/>
    <w:rsid w:val="002626BA"/>
    <w:rsid w:val="00263E22"/>
    <w:rsid w:val="0026476C"/>
    <w:rsid w:val="00264B86"/>
    <w:rsid w:val="002654E3"/>
    <w:rsid w:val="002660C4"/>
    <w:rsid w:val="002665CF"/>
    <w:rsid w:val="00266FAF"/>
    <w:rsid w:val="00267B61"/>
    <w:rsid w:val="00270DB0"/>
    <w:rsid w:val="00270F57"/>
    <w:rsid w:val="002719AA"/>
    <w:rsid w:val="00272F57"/>
    <w:rsid w:val="002733ED"/>
    <w:rsid w:val="002742CC"/>
    <w:rsid w:val="00274A7B"/>
    <w:rsid w:val="00280916"/>
    <w:rsid w:val="00280FA5"/>
    <w:rsid w:val="00281273"/>
    <w:rsid w:val="00281524"/>
    <w:rsid w:val="00281CCF"/>
    <w:rsid w:val="00283289"/>
    <w:rsid w:val="002855D9"/>
    <w:rsid w:val="002863D7"/>
    <w:rsid w:val="00286DE9"/>
    <w:rsid w:val="00290930"/>
    <w:rsid w:val="0029184C"/>
    <w:rsid w:val="00294B50"/>
    <w:rsid w:val="00294C7F"/>
    <w:rsid w:val="002975E2"/>
    <w:rsid w:val="002A0FF5"/>
    <w:rsid w:val="002A1CEF"/>
    <w:rsid w:val="002A3D91"/>
    <w:rsid w:val="002A4342"/>
    <w:rsid w:val="002A5989"/>
    <w:rsid w:val="002A5B9B"/>
    <w:rsid w:val="002A5BC9"/>
    <w:rsid w:val="002A688B"/>
    <w:rsid w:val="002A6E8F"/>
    <w:rsid w:val="002A6F0D"/>
    <w:rsid w:val="002A7D61"/>
    <w:rsid w:val="002A7E3B"/>
    <w:rsid w:val="002B06C0"/>
    <w:rsid w:val="002B190D"/>
    <w:rsid w:val="002B1C0F"/>
    <w:rsid w:val="002B1C72"/>
    <w:rsid w:val="002B25CC"/>
    <w:rsid w:val="002B3440"/>
    <w:rsid w:val="002B37DB"/>
    <w:rsid w:val="002B3B45"/>
    <w:rsid w:val="002B5230"/>
    <w:rsid w:val="002B5CC4"/>
    <w:rsid w:val="002B5CD2"/>
    <w:rsid w:val="002B6720"/>
    <w:rsid w:val="002B7F8C"/>
    <w:rsid w:val="002C120C"/>
    <w:rsid w:val="002C28EF"/>
    <w:rsid w:val="002C412A"/>
    <w:rsid w:val="002C4275"/>
    <w:rsid w:val="002C4441"/>
    <w:rsid w:val="002C5577"/>
    <w:rsid w:val="002C59AB"/>
    <w:rsid w:val="002C5F58"/>
    <w:rsid w:val="002C64A3"/>
    <w:rsid w:val="002C7E7C"/>
    <w:rsid w:val="002D03E1"/>
    <w:rsid w:val="002D15D3"/>
    <w:rsid w:val="002D1EC0"/>
    <w:rsid w:val="002D2286"/>
    <w:rsid w:val="002D239D"/>
    <w:rsid w:val="002D2BB0"/>
    <w:rsid w:val="002D35A2"/>
    <w:rsid w:val="002D4322"/>
    <w:rsid w:val="002D4E69"/>
    <w:rsid w:val="002D5463"/>
    <w:rsid w:val="002D5BE3"/>
    <w:rsid w:val="002D5D05"/>
    <w:rsid w:val="002D7795"/>
    <w:rsid w:val="002E04F4"/>
    <w:rsid w:val="002E1951"/>
    <w:rsid w:val="002E1D34"/>
    <w:rsid w:val="002E2335"/>
    <w:rsid w:val="002E29A6"/>
    <w:rsid w:val="002E2A11"/>
    <w:rsid w:val="002E2FAF"/>
    <w:rsid w:val="002E32ED"/>
    <w:rsid w:val="002E3C37"/>
    <w:rsid w:val="002E421A"/>
    <w:rsid w:val="002E452C"/>
    <w:rsid w:val="002E5077"/>
    <w:rsid w:val="002E5755"/>
    <w:rsid w:val="002E57F8"/>
    <w:rsid w:val="002E7B3C"/>
    <w:rsid w:val="002F012B"/>
    <w:rsid w:val="002F13BC"/>
    <w:rsid w:val="002F164D"/>
    <w:rsid w:val="002F2293"/>
    <w:rsid w:val="002F3369"/>
    <w:rsid w:val="002F33A4"/>
    <w:rsid w:val="002F5457"/>
    <w:rsid w:val="002F5778"/>
    <w:rsid w:val="002F5D85"/>
    <w:rsid w:val="002F65A2"/>
    <w:rsid w:val="002F75D8"/>
    <w:rsid w:val="002F7A29"/>
    <w:rsid w:val="003001F5"/>
    <w:rsid w:val="0030061D"/>
    <w:rsid w:val="0030137B"/>
    <w:rsid w:val="00302192"/>
    <w:rsid w:val="00303455"/>
    <w:rsid w:val="00303D53"/>
    <w:rsid w:val="0030422C"/>
    <w:rsid w:val="00304B57"/>
    <w:rsid w:val="00305FFE"/>
    <w:rsid w:val="00311621"/>
    <w:rsid w:val="00311824"/>
    <w:rsid w:val="003119AD"/>
    <w:rsid w:val="00312327"/>
    <w:rsid w:val="00312EB6"/>
    <w:rsid w:val="00313210"/>
    <w:rsid w:val="003149AE"/>
    <w:rsid w:val="00315674"/>
    <w:rsid w:val="00315FC8"/>
    <w:rsid w:val="00316308"/>
    <w:rsid w:val="003166A2"/>
    <w:rsid w:val="0031673E"/>
    <w:rsid w:val="00320416"/>
    <w:rsid w:val="00320743"/>
    <w:rsid w:val="0032129E"/>
    <w:rsid w:val="0032323D"/>
    <w:rsid w:val="00323B1B"/>
    <w:rsid w:val="00323FBA"/>
    <w:rsid w:val="00324D77"/>
    <w:rsid w:val="00325624"/>
    <w:rsid w:val="00325B9C"/>
    <w:rsid w:val="003264EF"/>
    <w:rsid w:val="00327641"/>
    <w:rsid w:val="00327E38"/>
    <w:rsid w:val="003303D6"/>
    <w:rsid w:val="003310D2"/>
    <w:rsid w:val="003325D9"/>
    <w:rsid w:val="0033279F"/>
    <w:rsid w:val="0033314F"/>
    <w:rsid w:val="00333D34"/>
    <w:rsid w:val="00333F0A"/>
    <w:rsid w:val="003341E5"/>
    <w:rsid w:val="00335E2A"/>
    <w:rsid w:val="00336385"/>
    <w:rsid w:val="003363B3"/>
    <w:rsid w:val="00336F59"/>
    <w:rsid w:val="00340175"/>
    <w:rsid w:val="0034047D"/>
    <w:rsid w:val="003404A0"/>
    <w:rsid w:val="00340746"/>
    <w:rsid w:val="0034097F"/>
    <w:rsid w:val="00340A3F"/>
    <w:rsid w:val="00341216"/>
    <w:rsid w:val="003415EF"/>
    <w:rsid w:val="00341646"/>
    <w:rsid w:val="0034380D"/>
    <w:rsid w:val="00343C3D"/>
    <w:rsid w:val="00344D15"/>
    <w:rsid w:val="00344E7C"/>
    <w:rsid w:val="0034583E"/>
    <w:rsid w:val="00345A26"/>
    <w:rsid w:val="003468C5"/>
    <w:rsid w:val="00347321"/>
    <w:rsid w:val="003477A7"/>
    <w:rsid w:val="00347AB9"/>
    <w:rsid w:val="00347ECC"/>
    <w:rsid w:val="00350147"/>
    <w:rsid w:val="00350536"/>
    <w:rsid w:val="003515EE"/>
    <w:rsid w:val="0035172F"/>
    <w:rsid w:val="003531E6"/>
    <w:rsid w:val="00353568"/>
    <w:rsid w:val="0035356D"/>
    <w:rsid w:val="00353C62"/>
    <w:rsid w:val="003566EF"/>
    <w:rsid w:val="00356EF8"/>
    <w:rsid w:val="00356F6C"/>
    <w:rsid w:val="00360FB6"/>
    <w:rsid w:val="003617F3"/>
    <w:rsid w:val="00362E4D"/>
    <w:rsid w:val="00362E5E"/>
    <w:rsid w:val="003670B5"/>
    <w:rsid w:val="003678A7"/>
    <w:rsid w:val="003707C7"/>
    <w:rsid w:val="003711C7"/>
    <w:rsid w:val="003712C3"/>
    <w:rsid w:val="00371569"/>
    <w:rsid w:val="00371701"/>
    <w:rsid w:val="00374366"/>
    <w:rsid w:val="00375B21"/>
    <w:rsid w:val="003768A0"/>
    <w:rsid w:val="0037721B"/>
    <w:rsid w:val="0037772D"/>
    <w:rsid w:val="00380232"/>
    <w:rsid w:val="003804CF"/>
    <w:rsid w:val="003805B3"/>
    <w:rsid w:val="003807C5"/>
    <w:rsid w:val="00380F4F"/>
    <w:rsid w:val="00381257"/>
    <w:rsid w:val="00382082"/>
    <w:rsid w:val="0038377C"/>
    <w:rsid w:val="00384C4D"/>
    <w:rsid w:val="003858CA"/>
    <w:rsid w:val="00386479"/>
    <w:rsid w:val="00387127"/>
    <w:rsid w:val="00390184"/>
    <w:rsid w:val="0039088E"/>
    <w:rsid w:val="00390BC8"/>
    <w:rsid w:val="00392BBF"/>
    <w:rsid w:val="003930B5"/>
    <w:rsid w:val="00393DAC"/>
    <w:rsid w:val="00394428"/>
    <w:rsid w:val="00395A93"/>
    <w:rsid w:val="00395DB1"/>
    <w:rsid w:val="0039688F"/>
    <w:rsid w:val="0039694C"/>
    <w:rsid w:val="003A09CD"/>
    <w:rsid w:val="003A0B16"/>
    <w:rsid w:val="003A1B90"/>
    <w:rsid w:val="003A2F41"/>
    <w:rsid w:val="003A361F"/>
    <w:rsid w:val="003A3ECB"/>
    <w:rsid w:val="003A46E4"/>
    <w:rsid w:val="003A4E32"/>
    <w:rsid w:val="003A4EFA"/>
    <w:rsid w:val="003A5539"/>
    <w:rsid w:val="003A76A5"/>
    <w:rsid w:val="003A7EA5"/>
    <w:rsid w:val="003B0383"/>
    <w:rsid w:val="003B0442"/>
    <w:rsid w:val="003B09A0"/>
    <w:rsid w:val="003B29DC"/>
    <w:rsid w:val="003B4618"/>
    <w:rsid w:val="003B520A"/>
    <w:rsid w:val="003B5817"/>
    <w:rsid w:val="003B5832"/>
    <w:rsid w:val="003B5EEB"/>
    <w:rsid w:val="003B645C"/>
    <w:rsid w:val="003B7294"/>
    <w:rsid w:val="003B73B4"/>
    <w:rsid w:val="003B73DF"/>
    <w:rsid w:val="003B75AA"/>
    <w:rsid w:val="003C0287"/>
    <w:rsid w:val="003C05A0"/>
    <w:rsid w:val="003C0A4B"/>
    <w:rsid w:val="003C2012"/>
    <w:rsid w:val="003C29F1"/>
    <w:rsid w:val="003C4134"/>
    <w:rsid w:val="003C47B1"/>
    <w:rsid w:val="003C53BE"/>
    <w:rsid w:val="003C5C6C"/>
    <w:rsid w:val="003C5D5F"/>
    <w:rsid w:val="003C60A1"/>
    <w:rsid w:val="003D1452"/>
    <w:rsid w:val="003D189F"/>
    <w:rsid w:val="003D1D2E"/>
    <w:rsid w:val="003D2882"/>
    <w:rsid w:val="003D2C89"/>
    <w:rsid w:val="003D34DA"/>
    <w:rsid w:val="003D4796"/>
    <w:rsid w:val="003D6914"/>
    <w:rsid w:val="003D7192"/>
    <w:rsid w:val="003E0484"/>
    <w:rsid w:val="003E1CC1"/>
    <w:rsid w:val="003E2160"/>
    <w:rsid w:val="003E2B2B"/>
    <w:rsid w:val="003E2DEF"/>
    <w:rsid w:val="003E3ADB"/>
    <w:rsid w:val="003E48E7"/>
    <w:rsid w:val="003E4D38"/>
    <w:rsid w:val="003E537C"/>
    <w:rsid w:val="003E657B"/>
    <w:rsid w:val="003E7569"/>
    <w:rsid w:val="003E75C1"/>
    <w:rsid w:val="003F14B5"/>
    <w:rsid w:val="003F16D4"/>
    <w:rsid w:val="003F2423"/>
    <w:rsid w:val="003F4808"/>
    <w:rsid w:val="003F4D39"/>
    <w:rsid w:val="003F64F8"/>
    <w:rsid w:val="003F7662"/>
    <w:rsid w:val="00400765"/>
    <w:rsid w:val="00400D25"/>
    <w:rsid w:val="00403B1A"/>
    <w:rsid w:val="004046CE"/>
    <w:rsid w:val="00404C05"/>
    <w:rsid w:val="0040589B"/>
    <w:rsid w:val="00405DF8"/>
    <w:rsid w:val="004067DD"/>
    <w:rsid w:val="004069B4"/>
    <w:rsid w:val="0040723A"/>
    <w:rsid w:val="004074B3"/>
    <w:rsid w:val="00407AF9"/>
    <w:rsid w:val="004102FF"/>
    <w:rsid w:val="004140B5"/>
    <w:rsid w:val="0041545E"/>
    <w:rsid w:val="00415F5E"/>
    <w:rsid w:val="00417CF8"/>
    <w:rsid w:val="004208EF"/>
    <w:rsid w:val="00421151"/>
    <w:rsid w:val="00421FD7"/>
    <w:rsid w:val="004236A0"/>
    <w:rsid w:val="0042452F"/>
    <w:rsid w:val="00424648"/>
    <w:rsid w:val="004246E6"/>
    <w:rsid w:val="00424A19"/>
    <w:rsid w:val="00424C11"/>
    <w:rsid w:val="004265D5"/>
    <w:rsid w:val="004267D9"/>
    <w:rsid w:val="00427030"/>
    <w:rsid w:val="0043157D"/>
    <w:rsid w:val="00432174"/>
    <w:rsid w:val="00433352"/>
    <w:rsid w:val="004333BF"/>
    <w:rsid w:val="0043357C"/>
    <w:rsid w:val="004336A8"/>
    <w:rsid w:val="00434020"/>
    <w:rsid w:val="004346DF"/>
    <w:rsid w:val="004351C3"/>
    <w:rsid w:val="00437CA6"/>
    <w:rsid w:val="0044157D"/>
    <w:rsid w:val="00442A09"/>
    <w:rsid w:val="00442B6C"/>
    <w:rsid w:val="00442BC4"/>
    <w:rsid w:val="00442E7F"/>
    <w:rsid w:val="00443547"/>
    <w:rsid w:val="00443646"/>
    <w:rsid w:val="00443C80"/>
    <w:rsid w:val="004446D0"/>
    <w:rsid w:val="0044547B"/>
    <w:rsid w:val="004461CC"/>
    <w:rsid w:val="00447411"/>
    <w:rsid w:val="00447B61"/>
    <w:rsid w:val="004500CD"/>
    <w:rsid w:val="004506DF"/>
    <w:rsid w:val="00451255"/>
    <w:rsid w:val="00451256"/>
    <w:rsid w:val="0045135B"/>
    <w:rsid w:val="00451E2D"/>
    <w:rsid w:val="004529AD"/>
    <w:rsid w:val="00452C61"/>
    <w:rsid w:val="00454582"/>
    <w:rsid w:val="00455E49"/>
    <w:rsid w:val="00457B76"/>
    <w:rsid w:val="00460AFA"/>
    <w:rsid w:val="00461166"/>
    <w:rsid w:val="00461D49"/>
    <w:rsid w:val="00464878"/>
    <w:rsid w:val="004652B5"/>
    <w:rsid w:val="00465769"/>
    <w:rsid w:val="00465CB1"/>
    <w:rsid w:val="00470102"/>
    <w:rsid w:val="004707EF"/>
    <w:rsid w:val="00470C75"/>
    <w:rsid w:val="00470C93"/>
    <w:rsid w:val="004710C0"/>
    <w:rsid w:val="00471B2B"/>
    <w:rsid w:val="004748DA"/>
    <w:rsid w:val="00474B3D"/>
    <w:rsid w:val="00474CD2"/>
    <w:rsid w:val="00474D02"/>
    <w:rsid w:val="00475CEF"/>
    <w:rsid w:val="004760C5"/>
    <w:rsid w:val="00476BCE"/>
    <w:rsid w:val="004772FC"/>
    <w:rsid w:val="004824D4"/>
    <w:rsid w:val="00482C7B"/>
    <w:rsid w:val="00482EC3"/>
    <w:rsid w:val="00483FDD"/>
    <w:rsid w:val="00484B5F"/>
    <w:rsid w:val="00484D33"/>
    <w:rsid w:val="00484E00"/>
    <w:rsid w:val="00484EF9"/>
    <w:rsid w:val="004855E8"/>
    <w:rsid w:val="00485800"/>
    <w:rsid w:val="00487584"/>
    <w:rsid w:val="00490F17"/>
    <w:rsid w:val="00490FC8"/>
    <w:rsid w:val="00492816"/>
    <w:rsid w:val="00492C77"/>
    <w:rsid w:val="00493DE7"/>
    <w:rsid w:val="00494B91"/>
    <w:rsid w:val="00496D84"/>
    <w:rsid w:val="0049770A"/>
    <w:rsid w:val="00497F85"/>
    <w:rsid w:val="004A05FC"/>
    <w:rsid w:val="004A2EF1"/>
    <w:rsid w:val="004A347E"/>
    <w:rsid w:val="004A4C16"/>
    <w:rsid w:val="004A5D8F"/>
    <w:rsid w:val="004A5EC9"/>
    <w:rsid w:val="004A65E5"/>
    <w:rsid w:val="004A6B64"/>
    <w:rsid w:val="004B052E"/>
    <w:rsid w:val="004B0D5F"/>
    <w:rsid w:val="004B2344"/>
    <w:rsid w:val="004B24B7"/>
    <w:rsid w:val="004B2FF6"/>
    <w:rsid w:val="004B319C"/>
    <w:rsid w:val="004B35C3"/>
    <w:rsid w:val="004B396F"/>
    <w:rsid w:val="004B3FD1"/>
    <w:rsid w:val="004B6212"/>
    <w:rsid w:val="004C0545"/>
    <w:rsid w:val="004C0712"/>
    <w:rsid w:val="004C179F"/>
    <w:rsid w:val="004C181E"/>
    <w:rsid w:val="004C1F54"/>
    <w:rsid w:val="004C2581"/>
    <w:rsid w:val="004C2E9E"/>
    <w:rsid w:val="004C47D1"/>
    <w:rsid w:val="004C4874"/>
    <w:rsid w:val="004C5932"/>
    <w:rsid w:val="004D0474"/>
    <w:rsid w:val="004D3091"/>
    <w:rsid w:val="004D4075"/>
    <w:rsid w:val="004D4DC0"/>
    <w:rsid w:val="004D590E"/>
    <w:rsid w:val="004D5D9B"/>
    <w:rsid w:val="004D6607"/>
    <w:rsid w:val="004D668F"/>
    <w:rsid w:val="004D68D2"/>
    <w:rsid w:val="004D72D8"/>
    <w:rsid w:val="004E031D"/>
    <w:rsid w:val="004E11D5"/>
    <w:rsid w:val="004E20FE"/>
    <w:rsid w:val="004E2A63"/>
    <w:rsid w:val="004E2EBE"/>
    <w:rsid w:val="004E42C1"/>
    <w:rsid w:val="004E5224"/>
    <w:rsid w:val="004E6B9A"/>
    <w:rsid w:val="004E7930"/>
    <w:rsid w:val="004F037C"/>
    <w:rsid w:val="004F3343"/>
    <w:rsid w:val="004F3E1D"/>
    <w:rsid w:val="004F497D"/>
    <w:rsid w:val="004F5F0F"/>
    <w:rsid w:val="004F7F89"/>
    <w:rsid w:val="00500AAD"/>
    <w:rsid w:val="005012B2"/>
    <w:rsid w:val="00501577"/>
    <w:rsid w:val="0050209A"/>
    <w:rsid w:val="00503760"/>
    <w:rsid w:val="0050397B"/>
    <w:rsid w:val="0050496C"/>
    <w:rsid w:val="0050555B"/>
    <w:rsid w:val="00505AFB"/>
    <w:rsid w:val="00505C37"/>
    <w:rsid w:val="00506000"/>
    <w:rsid w:val="0050678F"/>
    <w:rsid w:val="00506AC4"/>
    <w:rsid w:val="00507494"/>
    <w:rsid w:val="0051231B"/>
    <w:rsid w:val="00512471"/>
    <w:rsid w:val="00514235"/>
    <w:rsid w:val="0051465E"/>
    <w:rsid w:val="00514800"/>
    <w:rsid w:val="0051694F"/>
    <w:rsid w:val="0051786F"/>
    <w:rsid w:val="005178E6"/>
    <w:rsid w:val="00517F9B"/>
    <w:rsid w:val="00520DA4"/>
    <w:rsid w:val="00521F50"/>
    <w:rsid w:val="005222CD"/>
    <w:rsid w:val="005224AB"/>
    <w:rsid w:val="0052348B"/>
    <w:rsid w:val="00523504"/>
    <w:rsid w:val="005239D2"/>
    <w:rsid w:val="00523AEC"/>
    <w:rsid w:val="00525418"/>
    <w:rsid w:val="0052597B"/>
    <w:rsid w:val="0052640E"/>
    <w:rsid w:val="005268E8"/>
    <w:rsid w:val="005274EE"/>
    <w:rsid w:val="0052775D"/>
    <w:rsid w:val="0053033C"/>
    <w:rsid w:val="00531128"/>
    <w:rsid w:val="00532B32"/>
    <w:rsid w:val="00533027"/>
    <w:rsid w:val="005337B1"/>
    <w:rsid w:val="005337D4"/>
    <w:rsid w:val="00534BB3"/>
    <w:rsid w:val="00534E4B"/>
    <w:rsid w:val="00535238"/>
    <w:rsid w:val="005357F7"/>
    <w:rsid w:val="00535B8F"/>
    <w:rsid w:val="0053674D"/>
    <w:rsid w:val="0053693B"/>
    <w:rsid w:val="00540EB4"/>
    <w:rsid w:val="00541780"/>
    <w:rsid w:val="00542D3B"/>
    <w:rsid w:val="00543122"/>
    <w:rsid w:val="00543389"/>
    <w:rsid w:val="00543C63"/>
    <w:rsid w:val="00544371"/>
    <w:rsid w:val="00546C5E"/>
    <w:rsid w:val="00547010"/>
    <w:rsid w:val="0054724E"/>
    <w:rsid w:val="0054734C"/>
    <w:rsid w:val="00547E09"/>
    <w:rsid w:val="005500DC"/>
    <w:rsid w:val="00550E70"/>
    <w:rsid w:val="005516F6"/>
    <w:rsid w:val="00551DF5"/>
    <w:rsid w:val="00551E9F"/>
    <w:rsid w:val="005520FA"/>
    <w:rsid w:val="00554354"/>
    <w:rsid w:val="00554959"/>
    <w:rsid w:val="00555035"/>
    <w:rsid w:val="005551D5"/>
    <w:rsid w:val="00555619"/>
    <w:rsid w:val="00557425"/>
    <w:rsid w:val="00560884"/>
    <w:rsid w:val="00560D3A"/>
    <w:rsid w:val="0056109E"/>
    <w:rsid w:val="005619C3"/>
    <w:rsid w:val="00561D6F"/>
    <w:rsid w:val="00563447"/>
    <w:rsid w:val="0056440F"/>
    <w:rsid w:val="00565272"/>
    <w:rsid w:val="00565675"/>
    <w:rsid w:val="00565B3A"/>
    <w:rsid w:val="005666C0"/>
    <w:rsid w:val="0056733E"/>
    <w:rsid w:val="005677F2"/>
    <w:rsid w:val="00567E08"/>
    <w:rsid w:val="0057024A"/>
    <w:rsid w:val="00572282"/>
    <w:rsid w:val="005724C1"/>
    <w:rsid w:val="0057363D"/>
    <w:rsid w:val="0057391C"/>
    <w:rsid w:val="00573BB6"/>
    <w:rsid w:val="00573E56"/>
    <w:rsid w:val="005758C5"/>
    <w:rsid w:val="0057635E"/>
    <w:rsid w:val="00576D87"/>
    <w:rsid w:val="00577A26"/>
    <w:rsid w:val="00580188"/>
    <w:rsid w:val="00580FB0"/>
    <w:rsid w:val="005812E5"/>
    <w:rsid w:val="00581815"/>
    <w:rsid w:val="00581FA8"/>
    <w:rsid w:val="00583663"/>
    <w:rsid w:val="00584606"/>
    <w:rsid w:val="005875B3"/>
    <w:rsid w:val="00587F86"/>
    <w:rsid w:val="00587FD6"/>
    <w:rsid w:val="005903E9"/>
    <w:rsid w:val="00590609"/>
    <w:rsid w:val="0059135D"/>
    <w:rsid w:val="00591CD6"/>
    <w:rsid w:val="00591FB8"/>
    <w:rsid w:val="0059453F"/>
    <w:rsid w:val="00594AAA"/>
    <w:rsid w:val="005954C0"/>
    <w:rsid w:val="005956F7"/>
    <w:rsid w:val="00596B8F"/>
    <w:rsid w:val="00596E1C"/>
    <w:rsid w:val="00597EAF"/>
    <w:rsid w:val="005A1752"/>
    <w:rsid w:val="005A1C6C"/>
    <w:rsid w:val="005A1D79"/>
    <w:rsid w:val="005A284B"/>
    <w:rsid w:val="005A41D1"/>
    <w:rsid w:val="005A4745"/>
    <w:rsid w:val="005A5D55"/>
    <w:rsid w:val="005A6082"/>
    <w:rsid w:val="005A6437"/>
    <w:rsid w:val="005A7458"/>
    <w:rsid w:val="005A7707"/>
    <w:rsid w:val="005B018C"/>
    <w:rsid w:val="005B23AB"/>
    <w:rsid w:val="005B3F2B"/>
    <w:rsid w:val="005B40D1"/>
    <w:rsid w:val="005B44BE"/>
    <w:rsid w:val="005B50A4"/>
    <w:rsid w:val="005B553C"/>
    <w:rsid w:val="005B57D1"/>
    <w:rsid w:val="005B6E90"/>
    <w:rsid w:val="005B7324"/>
    <w:rsid w:val="005B735C"/>
    <w:rsid w:val="005B7473"/>
    <w:rsid w:val="005C0239"/>
    <w:rsid w:val="005C15D8"/>
    <w:rsid w:val="005C204F"/>
    <w:rsid w:val="005C2E66"/>
    <w:rsid w:val="005C3642"/>
    <w:rsid w:val="005C42FF"/>
    <w:rsid w:val="005C4A20"/>
    <w:rsid w:val="005C578D"/>
    <w:rsid w:val="005C5915"/>
    <w:rsid w:val="005C610C"/>
    <w:rsid w:val="005C69D3"/>
    <w:rsid w:val="005C6C31"/>
    <w:rsid w:val="005C77B3"/>
    <w:rsid w:val="005C78A3"/>
    <w:rsid w:val="005C7CD1"/>
    <w:rsid w:val="005D069B"/>
    <w:rsid w:val="005D0E0F"/>
    <w:rsid w:val="005D13F5"/>
    <w:rsid w:val="005D1C85"/>
    <w:rsid w:val="005D2445"/>
    <w:rsid w:val="005D2C70"/>
    <w:rsid w:val="005D4BE1"/>
    <w:rsid w:val="005D65A6"/>
    <w:rsid w:val="005D69DA"/>
    <w:rsid w:val="005D732C"/>
    <w:rsid w:val="005E06DB"/>
    <w:rsid w:val="005E08F9"/>
    <w:rsid w:val="005E105E"/>
    <w:rsid w:val="005E2081"/>
    <w:rsid w:val="005E2750"/>
    <w:rsid w:val="005E2C40"/>
    <w:rsid w:val="005E3B7B"/>
    <w:rsid w:val="005E432A"/>
    <w:rsid w:val="005E4570"/>
    <w:rsid w:val="005E48E1"/>
    <w:rsid w:val="005E4E66"/>
    <w:rsid w:val="005E4F98"/>
    <w:rsid w:val="005E536E"/>
    <w:rsid w:val="005E596C"/>
    <w:rsid w:val="005E5BAF"/>
    <w:rsid w:val="005E6CC2"/>
    <w:rsid w:val="005E736A"/>
    <w:rsid w:val="005E7678"/>
    <w:rsid w:val="005E7ADD"/>
    <w:rsid w:val="005E7B93"/>
    <w:rsid w:val="005E7D3A"/>
    <w:rsid w:val="005E7F04"/>
    <w:rsid w:val="005F0631"/>
    <w:rsid w:val="005F1F93"/>
    <w:rsid w:val="005F2092"/>
    <w:rsid w:val="005F20F7"/>
    <w:rsid w:val="005F4E6C"/>
    <w:rsid w:val="005F4FF9"/>
    <w:rsid w:val="005F52F2"/>
    <w:rsid w:val="005F6176"/>
    <w:rsid w:val="005F6C28"/>
    <w:rsid w:val="005F6DB2"/>
    <w:rsid w:val="005F79B3"/>
    <w:rsid w:val="005F7E95"/>
    <w:rsid w:val="006010C6"/>
    <w:rsid w:val="006012EB"/>
    <w:rsid w:val="006016BA"/>
    <w:rsid w:val="00602609"/>
    <w:rsid w:val="00602A19"/>
    <w:rsid w:val="00602A77"/>
    <w:rsid w:val="00602E7A"/>
    <w:rsid w:val="00603354"/>
    <w:rsid w:val="006036F9"/>
    <w:rsid w:val="00604A82"/>
    <w:rsid w:val="006065E4"/>
    <w:rsid w:val="00606767"/>
    <w:rsid w:val="00607585"/>
    <w:rsid w:val="006105A6"/>
    <w:rsid w:val="006113D7"/>
    <w:rsid w:val="00611A7A"/>
    <w:rsid w:val="00611FDC"/>
    <w:rsid w:val="0061270A"/>
    <w:rsid w:val="006134E7"/>
    <w:rsid w:val="0061388C"/>
    <w:rsid w:val="006138E1"/>
    <w:rsid w:val="00614D42"/>
    <w:rsid w:val="006153A2"/>
    <w:rsid w:val="00616418"/>
    <w:rsid w:val="00616A8E"/>
    <w:rsid w:val="00617079"/>
    <w:rsid w:val="00617585"/>
    <w:rsid w:val="00620207"/>
    <w:rsid w:val="00620A51"/>
    <w:rsid w:val="00621301"/>
    <w:rsid w:val="0062225F"/>
    <w:rsid w:val="00622EA3"/>
    <w:rsid w:val="00623A0F"/>
    <w:rsid w:val="0062462F"/>
    <w:rsid w:val="00624C65"/>
    <w:rsid w:val="00626BB7"/>
    <w:rsid w:val="00626FE6"/>
    <w:rsid w:val="006276DB"/>
    <w:rsid w:val="00630EC9"/>
    <w:rsid w:val="00631368"/>
    <w:rsid w:val="00631803"/>
    <w:rsid w:val="0063185D"/>
    <w:rsid w:val="00631C22"/>
    <w:rsid w:val="00631D8A"/>
    <w:rsid w:val="0063219C"/>
    <w:rsid w:val="00632242"/>
    <w:rsid w:val="00632348"/>
    <w:rsid w:val="0063505A"/>
    <w:rsid w:val="00635592"/>
    <w:rsid w:val="00635DC0"/>
    <w:rsid w:val="0063630B"/>
    <w:rsid w:val="006404DF"/>
    <w:rsid w:val="006416E0"/>
    <w:rsid w:val="00642634"/>
    <w:rsid w:val="006431B6"/>
    <w:rsid w:val="00644D6C"/>
    <w:rsid w:val="00645D66"/>
    <w:rsid w:val="00646288"/>
    <w:rsid w:val="0064665A"/>
    <w:rsid w:val="0065030D"/>
    <w:rsid w:val="00650559"/>
    <w:rsid w:val="00650ED0"/>
    <w:rsid w:val="0065111B"/>
    <w:rsid w:val="006515A2"/>
    <w:rsid w:val="00651B95"/>
    <w:rsid w:val="0065213E"/>
    <w:rsid w:val="00653176"/>
    <w:rsid w:val="006535E3"/>
    <w:rsid w:val="00653914"/>
    <w:rsid w:val="00653DD3"/>
    <w:rsid w:val="0065486D"/>
    <w:rsid w:val="00654C5A"/>
    <w:rsid w:val="006550A5"/>
    <w:rsid w:val="006554AC"/>
    <w:rsid w:val="00655846"/>
    <w:rsid w:val="006558F2"/>
    <w:rsid w:val="0065593E"/>
    <w:rsid w:val="00655A90"/>
    <w:rsid w:val="00655AA7"/>
    <w:rsid w:val="00655EEC"/>
    <w:rsid w:val="00656376"/>
    <w:rsid w:val="00656D13"/>
    <w:rsid w:val="0065738C"/>
    <w:rsid w:val="0065749A"/>
    <w:rsid w:val="00660BB1"/>
    <w:rsid w:val="00662E49"/>
    <w:rsid w:val="00663A02"/>
    <w:rsid w:val="006641B1"/>
    <w:rsid w:val="00665854"/>
    <w:rsid w:val="0066591B"/>
    <w:rsid w:val="0066633E"/>
    <w:rsid w:val="006667AD"/>
    <w:rsid w:val="006675B5"/>
    <w:rsid w:val="00667651"/>
    <w:rsid w:val="0066776D"/>
    <w:rsid w:val="0066789A"/>
    <w:rsid w:val="00667DE7"/>
    <w:rsid w:val="006705E5"/>
    <w:rsid w:val="0067106A"/>
    <w:rsid w:val="006710C6"/>
    <w:rsid w:val="00671456"/>
    <w:rsid w:val="006719FA"/>
    <w:rsid w:val="0067212E"/>
    <w:rsid w:val="006725D2"/>
    <w:rsid w:val="0067278A"/>
    <w:rsid w:val="0067420D"/>
    <w:rsid w:val="00674493"/>
    <w:rsid w:val="00675169"/>
    <w:rsid w:val="0067581B"/>
    <w:rsid w:val="00675984"/>
    <w:rsid w:val="00675B17"/>
    <w:rsid w:val="00675D6C"/>
    <w:rsid w:val="0067710A"/>
    <w:rsid w:val="0067791F"/>
    <w:rsid w:val="00677C27"/>
    <w:rsid w:val="006811D8"/>
    <w:rsid w:val="00681BEF"/>
    <w:rsid w:val="00682744"/>
    <w:rsid w:val="0068284A"/>
    <w:rsid w:val="00682DE1"/>
    <w:rsid w:val="00684540"/>
    <w:rsid w:val="006848BB"/>
    <w:rsid w:val="00684966"/>
    <w:rsid w:val="006855E0"/>
    <w:rsid w:val="00686601"/>
    <w:rsid w:val="00686762"/>
    <w:rsid w:val="006872FD"/>
    <w:rsid w:val="00687897"/>
    <w:rsid w:val="00687ED1"/>
    <w:rsid w:val="00690B60"/>
    <w:rsid w:val="0069134D"/>
    <w:rsid w:val="006917E9"/>
    <w:rsid w:val="00692573"/>
    <w:rsid w:val="0069389E"/>
    <w:rsid w:val="00693C30"/>
    <w:rsid w:val="00693F45"/>
    <w:rsid w:val="00693F79"/>
    <w:rsid w:val="0069417D"/>
    <w:rsid w:val="00696043"/>
    <w:rsid w:val="006976DD"/>
    <w:rsid w:val="00697A2B"/>
    <w:rsid w:val="006A1483"/>
    <w:rsid w:val="006A172F"/>
    <w:rsid w:val="006A1C18"/>
    <w:rsid w:val="006A240C"/>
    <w:rsid w:val="006A2562"/>
    <w:rsid w:val="006A260B"/>
    <w:rsid w:val="006A27F7"/>
    <w:rsid w:val="006A2D4D"/>
    <w:rsid w:val="006A4995"/>
    <w:rsid w:val="006A5274"/>
    <w:rsid w:val="006A6FDD"/>
    <w:rsid w:val="006A709D"/>
    <w:rsid w:val="006A7432"/>
    <w:rsid w:val="006A746B"/>
    <w:rsid w:val="006A7591"/>
    <w:rsid w:val="006B0262"/>
    <w:rsid w:val="006B068E"/>
    <w:rsid w:val="006B080E"/>
    <w:rsid w:val="006B1176"/>
    <w:rsid w:val="006B1267"/>
    <w:rsid w:val="006B33DD"/>
    <w:rsid w:val="006B37FF"/>
    <w:rsid w:val="006B3A32"/>
    <w:rsid w:val="006B4781"/>
    <w:rsid w:val="006B49F4"/>
    <w:rsid w:val="006B4A7C"/>
    <w:rsid w:val="006C0F04"/>
    <w:rsid w:val="006C1E2C"/>
    <w:rsid w:val="006C2B91"/>
    <w:rsid w:val="006C2F69"/>
    <w:rsid w:val="006C3717"/>
    <w:rsid w:val="006C3A42"/>
    <w:rsid w:val="006C4761"/>
    <w:rsid w:val="006C502A"/>
    <w:rsid w:val="006C68E6"/>
    <w:rsid w:val="006C6EFC"/>
    <w:rsid w:val="006D0E89"/>
    <w:rsid w:val="006D2032"/>
    <w:rsid w:val="006D224D"/>
    <w:rsid w:val="006D32DC"/>
    <w:rsid w:val="006D44A5"/>
    <w:rsid w:val="006D5405"/>
    <w:rsid w:val="006D6620"/>
    <w:rsid w:val="006E11B9"/>
    <w:rsid w:val="006E12DA"/>
    <w:rsid w:val="006E15DB"/>
    <w:rsid w:val="006E3880"/>
    <w:rsid w:val="006E463C"/>
    <w:rsid w:val="006E5257"/>
    <w:rsid w:val="006E7BA7"/>
    <w:rsid w:val="006F0539"/>
    <w:rsid w:val="006F0D2D"/>
    <w:rsid w:val="006F104F"/>
    <w:rsid w:val="006F1E71"/>
    <w:rsid w:val="006F203E"/>
    <w:rsid w:val="006F22C0"/>
    <w:rsid w:val="006F2EC1"/>
    <w:rsid w:val="006F442E"/>
    <w:rsid w:val="006F4B55"/>
    <w:rsid w:val="006F5CF3"/>
    <w:rsid w:val="006F72D2"/>
    <w:rsid w:val="006F7764"/>
    <w:rsid w:val="007001A0"/>
    <w:rsid w:val="007004C1"/>
    <w:rsid w:val="007012D1"/>
    <w:rsid w:val="00701C32"/>
    <w:rsid w:val="00702F0E"/>
    <w:rsid w:val="007035AD"/>
    <w:rsid w:val="00703A57"/>
    <w:rsid w:val="00703BF4"/>
    <w:rsid w:val="00703FE6"/>
    <w:rsid w:val="00704519"/>
    <w:rsid w:val="00704678"/>
    <w:rsid w:val="00705092"/>
    <w:rsid w:val="007050FF"/>
    <w:rsid w:val="00705395"/>
    <w:rsid w:val="00706D84"/>
    <w:rsid w:val="00706E4F"/>
    <w:rsid w:val="007078C8"/>
    <w:rsid w:val="007110E2"/>
    <w:rsid w:val="007125B9"/>
    <w:rsid w:val="007125E1"/>
    <w:rsid w:val="00712DE5"/>
    <w:rsid w:val="007151C7"/>
    <w:rsid w:val="0071547D"/>
    <w:rsid w:val="007154DB"/>
    <w:rsid w:val="007168C5"/>
    <w:rsid w:val="007170AF"/>
    <w:rsid w:val="00717EBF"/>
    <w:rsid w:val="007204E1"/>
    <w:rsid w:val="00720AD4"/>
    <w:rsid w:val="00720B5D"/>
    <w:rsid w:val="00721DD7"/>
    <w:rsid w:val="00722AD9"/>
    <w:rsid w:val="00722F8A"/>
    <w:rsid w:val="00723334"/>
    <w:rsid w:val="00723650"/>
    <w:rsid w:val="007238DC"/>
    <w:rsid w:val="00724244"/>
    <w:rsid w:val="0072447D"/>
    <w:rsid w:val="0072467C"/>
    <w:rsid w:val="00726DDB"/>
    <w:rsid w:val="0072710B"/>
    <w:rsid w:val="00731F67"/>
    <w:rsid w:val="007321C8"/>
    <w:rsid w:val="007348B2"/>
    <w:rsid w:val="00735172"/>
    <w:rsid w:val="00736B6F"/>
    <w:rsid w:val="007372BF"/>
    <w:rsid w:val="00737B2E"/>
    <w:rsid w:val="00737CF9"/>
    <w:rsid w:val="00737E0C"/>
    <w:rsid w:val="007402A7"/>
    <w:rsid w:val="007404D5"/>
    <w:rsid w:val="007406D7"/>
    <w:rsid w:val="00740D7F"/>
    <w:rsid w:val="00740EFF"/>
    <w:rsid w:val="007418B7"/>
    <w:rsid w:val="00742696"/>
    <w:rsid w:val="00742973"/>
    <w:rsid w:val="00742A23"/>
    <w:rsid w:val="00743C67"/>
    <w:rsid w:val="0074447F"/>
    <w:rsid w:val="00744540"/>
    <w:rsid w:val="0074468A"/>
    <w:rsid w:val="00744CAF"/>
    <w:rsid w:val="007454E3"/>
    <w:rsid w:val="00745DB7"/>
    <w:rsid w:val="00747261"/>
    <w:rsid w:val="007475D7"/>
    <w:rsid w:val="007475F4"/>
    <w:rsid w:val="007477E4"/>
    <w:rsid w:val="007479CE"/>
    <w:rsid w:val="00747C20"/>
    <w:rsid w:val="007500A5"/>
    <w:rsid w:val="00750CCB"/>
    <w:rsid w:val="0075187F"/>
    <w:rsid w:val="00752285"/>
    <w:rsid w:val="007534EC"/>
    <w:rsid w:val="00753763"/>
    <w:rsid w:val="00754203"/>
    <w:rsid w:val="00755E18"/>
    <w:rsid w:val="007570ED"/>
    <w:rsid w:val="00760B7C"/>
    <w:rsid w:val="0076343A"/>
    <w:rsid w:val="007634E6"/>
    <w:rsid w:val="00763A17"/>
    <w:rsid w:val="00763A77"/>
    <w:rsid w:val="00763E2C"/>
    <w:rsid w:val="0076486E"/>
    <w:rsid w:val="00764CFA"/>
    <w:rsid w:val="00764D43"/>
    <w:rsid w:val="007653C8"/>
    <w:rsid w:val="00765617"/>
    <w:rsid w:val="00766FB0"/>
    <w:rsid w:val="00767192"/>
    <w:rsid w:val="0076759F"/>
    <w:rsid w:val="00767B6E"/>
    <w:rsid w:val="0077011D"/>
    <w:rsid w:val="007742E8"/>
    <w:rsid w:val="007746F7"/>
    <w:rsid w:val="00774A45"/>
    <w:rsid w:val="00774B13"/>
    <w:rsid w:val="00774C90"/>
    <w:rsid w:val="00775C11"/>
    <w:rsid w:val="00776EDD"/>
    <w:rsid w:val="00776F8A"/>
    <w:rsid w:val="00777368"/>
    <w:rsid w:val="00777C6B"/>
    <w:rsid w:val="00777D9C"/>
    <w:rsid w:val="00777EA8"/>
    <w:rsid w:val="00780FE8"/>
    <w:rsid w:val="007825D6"/>
    <w:rsid w:val="00782AA7"/>
    <w:rsid w:val="00784452"/>
    <w:rsid w:val="00784F39"/>
    <w:rsid w:val="00786A0A"/>
    <w:rsid w:val="007871ED"/>
    <w:rsid w:val="00787633"/>
    <w:rsid w:val="00787A03"/>
    <w:rsid w:val="00791654"/>
    <w:rsid w:val="00793907"/>
    <w:rsid w:val="00793ED1"/>
    <w:rsid w:val="007A0EAC"/>
    <w:rsid w:val="007A1258"/>
    <w:rsid w:val="007A1895"/>
    <w:rsid w:val="007A2A29"/>
    <w:rsid w:val="007A33E0"/>
    <w:rsid w:val="007A384D"/>
    <w:rsid w:val="007A3E6A"/>
    <w:rsid w:val="007A41E9"/>
    <w:rsid w:val="007A44F1"/>
    <w:rsid w:val="007A5DED"/>
    <w:rsid w:val="007A6F7D"/>
    <w:rsid w:val="007A73D6"/>
    <w:rsid w:val="007B20C5"/>
    <w:rsid w:val="007B2842"/>
    <w:rsid w:val="007B2AB0"/>
    <w:rsid w:val="007B2B21"/>
    <w:rsid w:val="007B3F22"/>
    <w:rsid w:val="007B5C97"/>
    <w:rsid w:val="007B688B"/>
    <w:rsid w:val="007B6D49"/>
    <w:rsid w:val="007B6D86"/>
    <w:rsid w:val="007B75B3"/>
    <w:rsid w:val="007B788F"/>
    <w:rsid w:val="007C0B43"/>
    <w:rsid w:val="007C0B96"/>
    <w:rsid w:val="007C0C40"/>
    <w:rsid w:val="007C1CC9"/>
    <w:rsid w:val="007C1FB1"/>
    <w:rsid w:val="007C2875"/>
    <w:rsid w:val="007C4A9F"/>
    <w:rsid w:val="007C4BE2"/>
    <w:rsid w:val="007C7520"/>
    <w:rsid w:val="007C7FA9"/>
    <w:rsid w:val="007D0B65"/>
    <w:rsid w:val="007D2F66"/>
    <w:rsid w:val="007D3388"/>
    <w:rsid w:val="007D3754"/>
    <w:rsid w:val="007D3845"/>
    <w:rsid w:val="007D4087"/>
    <w:rsid w:val="007D425C"/>
    <w:rsid w:val="007D4947"/>
    <w:rsid w:val="007D636F"/>
    <w:rsid w:val="007D66D9"/>
    <w:rsid w:val="007E1765"/>
    <w:rsid w:val="007E26EB"/>
    <w:rsid w:val="007E3F7D"/>
    <w:rsid w:val="007E433F"/>
    <w:rsid w:val="007E452D"/>
    <w:rsid w:val="007E5380"/>
    <w:rsid w:val="007E56FE"/>
    <w:rsid w:val="007E5802"/>
    <w:rsid w:val="007E589A"/>
    <w:rsid w:val="007E5951"/>
    <w:rsid w:val="007E6366"/>
    <w:rsid w:val="007E663B"/>
    <w:rsid w:val="007E770A"/>
    <w:rsid w:val="007E7755"/>
    <w:rsid w:val="007E77A1"/>
    <w:rsid w:val="007E7FA1"/>
    <w:rsid w:val="007F17F3"/>
    <w:rsid w:val="007F1A83"/>
    <w:rsid w:val="007F25D5"/>
    <w:rsid w:val="007F34CC"/>
    <w:rsid w:val="007F367D"/>
    <w:rsid w:val="007F594E"/>
    <w:rsid w:val="007F6C81"/>
    <w:rsid w:val="00800253"/>
    <w:rsid w:val="008004A9"/>
    <w:rsid w:val="0080069A"/>
    <w:rsid w:val="0080092F"/>
    <w:rsid w:val="0080217F"/>
    <w:rsid w:val="008025E8"/>
    <w:rsid w:val="00802C89"/>
    <w:rsid w:val="00803899"/>
    <w:rsid w:val="0080485B"/>
    <w:rsid w:val="008049C2"/>
    <w:rsid w:val="00804CA7"/>
    <w:rsid w:val="00805CD9"/>
    <w:rsid w:val="008067E6"/>
    <w:rsid w:val="00806C2F"/>
    <w:rsid w:val="00807466"/>
    <w:rsid w:val="0081012B"/>
    <w:rsid w:val="008109F5"/>
    <w:rsid w:val="00810A76"/>
    <w:rsid w:val="00810B49"/>
    <w:rsid w:val="00811395"/>
    <w:rsid w:val="00811721"/>
    <w:rsid w:val="008117B8"/>
    <w:rsid w:val="00811F15"/>
    <w:rsid w:val="00812979"/>
    <w:rsid w:val="00812B8D"/>
    <w:rsid w:val="00812CC5"/>
    <w:rsid w:val="00812D0C"/>
    <w:rsid w:val="00812FAF"/>
    <w:rsid w:val="00813B2D"/>
    <w:rsid w:val="008152A6"/>
    <w:rsid w:val="00815887"/>
    <w:rsid w:val="00815AFF"/>
    <w:rsid w:val="00815C97"/>
    <w:rsid w:val="00815E49"/>
    <w:rsid w:val="008171EB"/>
    <w:rsid w:val="00821D25"/>
    <w:rsid w:val="00822473"/>
    <w:rsid w:val="00822581"/>
    <w:rsid w:val="00822B88"/>
    <w:rsid w:val="00822BBD"/>
    <w:rsid w:val="008231D5"/>
    <w:rsid w:val="00823584"/>
    <w:rsid w:val="008251A6"/>
    <w:rsid w:val="008253A5"/>
    <w:rsid w:val="00826301"/>
    <w:rsid w:val="008264C2"/>
    <w:rsid w:val="00826CF3"/>
    <w:rsid w:val="008302D4"/>
    <w:rsid w:val="008307E0"/>
    <w:rsid w:val="008319D1"/>
    <w:rsid w:val="00831A5A"/>
    <w:rsid w:val="0083349A"/>
    <w:rsid w:val="0083734D"/>
    <w:rsid w:val="00837756"/>
    <w:rsid w:val="00837C8E"/>
    <w:rsid w:val="0084084A"/>
    <w:rsid w:val="008408C2"/>
    <w:rsid w:val="008418EF"/>
    <w:rsid w:val="008429E3"/>
    <w:rsid w:val="00842EEF"/>
    <w:rsid w:val="00843766"/>
    <w:rsid w:val="00843992"/>
    <w:rsid w:val="008445A5"/>
    <w:rsid w:val="008449F1"/>
    <w:rsid w:val="00844AD5"/>
    <w:rsid w:val="00845AD0"/>
    <w:rsid w:val="00845E43"/>
    <w:rsid w:val="00845F7A"/>
    <w:rsid w:val="00846173"/>
    <w:rsid w:val="00847876"/>
    <w:rsid w:val="008479E0"/>
    <w:rsid w:val="0085053F"/>
    <w:rsid w:val="008507F0"/>
    <w:rsid w:val="00850B92"/>
    <w:rsid w:val="008511B2"/>
    <w:rsid w:val="008520DC"/>
    <w:rsid w:val="008524DD"/>
    <w:rsid w:val="00852F72"/>
    <w:rsid w:val="00853283"/>
    <w:rsid w:val="00853ABB"/>
    <w:rsid w:val="00854EE6"/>
    <w:rsid w:val="00855834"/>
    <w:rsid w:val="00855F98"/>
    <w:rsid w:val="00861418"/>
    <w:rsid w:val="00864E2E"/>
    <w:rsid w:val="00865D96"/>
    <w:rsid w:val="00865F5F"/>
    <w:rsid w:val="008672D9"/>
    <w:rsid w:val="00867E2C"/>
    <w:rsid w:val="00867FC6"/>
    <w:rsid w:val="0087008E"/>
    <w:rsid w:val="00870B0F"/>
    <w:rsid w:val="00871F5F"/>
    <w:rsid w:val="00872757"/>
    <w:rsid w:val="00872A39"/>
    <w:rsid w:val="00874C50"/>
    <w:rsid w:val="00875C1F"/>
    <w:rsid w:val="008762A9"/>
    <w:rsid w:val="00880267"/>
    <w:rsid w:val="0088071C"/>
    <w:rsid w:val="00881155"/>
    <w:rsid w:val="00882542"/>
    <w:rsid w:val="00882AFE"/>
    <w:rsid w:val="008836E4"/>
    <w:rsid w:val="00883853"/>
    <w:rsid w:val="00884DE4"/>
    <w:rsid w:val="0088547E"/>
    <w:rsid w:val="008862B3"/>
    <w:rsid w:val="008867DC"/>
    <w:rsid w:val="00886D0F"/>
    <w:rsid w:val="00891121"/>
    <w:rsid w:val="00891593"/>
    <w:rsid w:val="00892AE7"/>
    <w:rsid w:val="0089340D"/>
    <w:rsid w:val="008939BB"/>
    <w:rsid w:val="00893CD5"/>
    <w:rsid w:val="00895CF5"/>
    <w:rsid w:val="00896AC0"/>
    <w:rsid w:val="00896D94"/>
    <w:rsid w:val="00897DA5"/>
    <w:rsid w:val="008A07DB"/>
    <w:rsid w:val="008A09D8"/>
    <w:rsid w:val="008A0C4D"/>
    <w:rsid w:val="008A1548"/>
    <w:rsid w:val="008A255E"/>
    <w:rsid w:val="008A4D6F"/>
    <w:rsid w:val="008A4DAC"/>
    <w:rsid w:val="008A51E6"/>
    <w:rsid w:val="008A6B0C"/>
    <w:rsid w:val="008A6E39"/>
    <w:rsid w:val="008A7113"/>
    <w:rsid w:val="008B16CB"/>
    <w:rsid w:val="008B18E2"/>
    <w:rsid w:val="008B1A79"/>
    <w:rsid w:val="008B2223"/>
    <w:rsid w:val="008B315A"/>
    <w:rsid w:val="008B47B3"/>
    <w:rsid w:val="008B4D32"/>
    <w:rsid w:val="008B56EA"/>
    <w:rsid w:val="008B5993"/>
    <w:rsid w:val="008B5C21"/>
    <w:rsid w:val="008B6410"/>
    <w:rsid w:val="008C08FE"/>
    <w:rsid w:val="008C0B69"/>
    <w:rsid w:val="008C128F"/>
    <w:rsid w:val="008C1399"/>
    <w:rsid w:val="008C1816"/>
    <w:rsid w:val="008C1CCE"/>
    <w:rsid w:val="008C1ED5"/>
    <w:rsid w:val="008C2222"/>
    <w:rsid w:val="008C340E"/>
    <w:rsid w:val="008C4145"/>
    <w:rsid w:val="008C46B5"/>
    <w:rsid w:val="008C4F6D"/>
    <w:rsid w:val="008C51D2"/>
    <w:rsid w:val="008C5441"/>
    <w:rsid w:val="008C560A"/>
    <w:rsid w:val="008C5EB0"/>
    <w:rsid w:val="008D00B8"/>
    <w:rsid w:val="008D24D0"/>
    <w:rsid w:val="008D31FA"/>
    <w:rsid w:val="008D3A80"/>
    <w:rsid w:val="008D4022"/>
    <w:rsid w:val="008D59C1"/>
    <w:rsid w:val="008D6509"/>
    <w:rsid w:val="008D7862"/>
    <w:rsid w:val="008D7C23"/>
    <w:rsid w:val="008E1182"/>
    <w:rsid w:val="008E135F"/>
    <w:rsid w:val="008E1DF6"/>
    <w:rsid w:val="008E2273"/>
    <w:rsid w:val="008E3623"/>
    <w:rsid w:val="008E3D35"/>
    <w:rsid w:val="008E3D54"/>
    <w:rsid w:val="008E4407"/>
    <w:rsid w:val="008E4FF2"/>
    <w:rsid w:val="008E5949"/>
    <w:rsid w:val="008E6A55"/>
    <w:rsid w:val="008E7E62"/>
    <w:rsid w:val="008F0FC3"/>
    <w:rsid w:val="008F184C"/>
    <w:rsid w:val="008F22C4"/>
    <w:rsid w:val="008F260F"/>
    <w:rsid w:val="008F2A65"/>
    <w:rsid w:val="008F355B"/>
    <w:rsid w:val="008F57B8"/>
    <w:rsid w:val="008F6150"/>
    <w:rsid w:val="009004ED"/>
    <w:rsid w:val="009006AA"/>
    <w:rsid w:val="00900EA7"/>
    <w:rsid w:val="00901070"/>
    <w:rsid w:val="00901C2F"/>
    <w:rsid w:val="009026CB"/>
    <w:rsid w:val="009029DB"/>
    <w:rsid w:val="009033C6"/>
    <w:rsid w:val="0090354D"/>
    <w:rsid w:val="00906704"/>
    <w:rsid w:val="00906F74"/>
    <w:rsid w:val="00911655"/>
    <w:rsid w:val="0091209D"/>
    <w:rsid w:val="00912930"/>
    <w:rsid w:val="00912B4E"/>
    <w:rsid w:val="0091330B"/>
    <w:rsid w:val="0091469B"/>
    <w:rsid w:val="0091513B"/>
    <w:rsid w:val="00915776"/>
    <w:rsid w:val="00915A0D"/>
    <w:rsid w:val="00915E90"/>
    <w:rsid w:val="00916CE6"/>
    <w:rsid w:val="00917F98"/>
    <w:rsid w:val="009224BB"/>
    <w:rsid w:val="00923750"/>
    <w:rsid w:val="009252B0"/>
    <w:rsid w:val="00925A1D"/>
    <w:rsid w:val="00925A2F"/>
    <w:rsid w:val="0092652F"/>
    <w:rsid w:val="00927DD6"/>
    <w:rsid w:val="0093119B"/>
    <w:rsid w:val="00932611"/>
    <w:rsid w:val="00932E24"/>
    <w:rsid w:val="0093328E"/>
    <w:rsid w:val="0093386D"/>
    <w:rsid w:val="009343C1"/>
    <w:rsid w:val="00934D7F"/>
    <w:rsid w:val="00935064"/>
    <w:rsid w:val="009354BF"/>
    <w:rsid w:val="00935F56"/>
    <w:rsid w:val="0093625F"/>
    <w:rsid w:val="0093658A"/>
    <w:rsid w:val="009401DF"/>
    <w:rsid w:val="00940ECA"/>
    <w:rsid w:val="00942C00"/>
    <w:rsid w:val="009440FA"/>
    <w:rsid w:val="00944104"/>
    <w:rsid w:val="009442AC"/>
    <w:rsid w:val="00944388"/>
    <w:rsid w:val="00944B58"/>
    <w:rsid w:val="00944F49"/>
    <w:rsid w:val="009457C9"/>
    <w:rsid w:val="009461AC"/>
    <w:rsid w:val="009462F4"/>
    <w:rsid w:val="0095037F"/>
    <w:rsid w:val="0095092D"/>
    <w:rsid w:val="009516FB"/>
    <w:rsid w:val="0095186B"/>
    <w:rsid w:val="00951A15"/>
    <w:rsid w:val="00952733"/>
    <w:rsid w:val="00953FBD"/>
    <w:rsid w:val="0095463E"/>
    <w:rsid w:val="00954C99"/>
    <w:rsid w:val="009550DF"/>
    <w:rsid w:val="009554C3"/>
    <w:rsid w:val="009558A5"/>
    <w:rsid w:val="00955B33"/>
    <w:rsid w:val="009563A6"/>
    <w:rsid w:val="00956684"/>
    <w:rsid w:val="00957E18"/>
    <w:rsid w:val="00960180"/>
    <w:rsid w:val="00963E65"/>
    <w:rsid w:val="00964829"/>
    <w:rsid w:val="009648F8"/>
    <w:rsid w:val="00965D78"/>
    <w:rsid w:val="00967603"/>
    <w:rsid w:val="009716B0"/>
    <w:rsid w:val="009719CB"/>
    <w:rsid w:val="009722A2"/>
    <w:rsid w:val="009724F5"/>
    <w:rsid w:val="00972ADF"/>
    <w:rsid w:val="00972F84"/>
    <w:rsid w:val="00973F18"/>
    <w:rsid w:val="009746B2"/>
    <w:rsid w:val="009746E2"/>
    <w:rsid w:val="00975A96"/>
    <w:rsid w:val="00976988"/>
    <w:rsid w:val="00976CF3"/>
    <w:rsid w:val="00976D7F"/>
    <w:rsid w:val="00976DC0"/>
    <w:rsid w:val="00980B81"/>
    <w:rsid w:val="0098146B"/>
    <w:rsid w:val="00982092"/>
    <w:rsid w:val="009822D9"/>
    <w:rsid w:val="00982AE8"/>
    <w:rsid w:val="00982C93"/>
    <w:rsid w:val="00983E63"/>
    <w:rsid w:val="009848BE"/>
    <w:rsid w:val="00987821"/>
    <w:rsid w:val="00991A0F"/>
    <w:rsid w:val="00992214"/>
    <w:rsid w:val="00992EC0"/>
    <w:rsid w:val="0099372A"/>
    <w:rsid w:val="00994605"/>
    <w:rsid w:val="009956B3"/>
    <w:rsid w:val="00997367"/>
    <w:rsid w:val="009974BA"/>
    <w:rsid w:val="009A01FD"/>
    <w:rsid w:val="009A06DF"/>
    <w:rsid w:val="009A09AA"/>
    <w:rsid w:val="009A0A48"/>
    <w:rsid w:val="009A36B4"/>
    <w:rsid w:val="009A3958"/>
    <w:rsid w:val="009A3BA1"/>
    <w:rsid w:val="009A4390"/>
    <w:rsid w:val="009A441C"/>
    <w:rsid w:val="009A520D"/>
    <w:rsid w:val="009A5E52"/>
    <w:rsid w:val="009A79D8"/>
    <w:rsid w:val="009A7CD3"/>
    <w:rsid w:val="009B034C"/>
    <w:rsid w:val="009B2A68"/>
    <w:rsid w:val="009B3976"/>
    <w:rsid w:val="009B60EC"/>
    <w:rsid w:val="009B637C"/>
    <w:rsid w:val="009B6B2E"/>
    <w:rsid w:val="009B729F"/>
    <w:rsid w:val="009C019A"/>
    <w:rsid w:val="009C0E31"/>
    <w:rsid w:val="009C17AB"/>
    <w:rsid w:val="009C1A13"/>
    <w:rsid w:val="009C282B"/>
    <w:rsid w:val="009C32AE"/>
    <w:rsid w:val="009C406C"/>
    <w:rsid w:val="009C4305"/>
    <w:rsid w:val="009C4A4F"/>
    <w:rsid w:val="009C4C36"/>
    <w:rsid w:val="009C5135"/>
    <w:rsid w:val="009C5638"/>
    <w:rsid w:val="009C592C"/>
    <w:rsid w:val="009C6B57"/>
    <w:rsid w:val="009C7829"/>
    <w:rsid w:val="009D09F4"/>
    <w:rsid w:val="009D1A36"/>
    <w:rsid w:val="009D2366"/>
    <w:rsid w:val="009D32FD"/>
    <w:rsid w:val="009D418B"/>
    <w:rsid w:val="009D496E"/>
    <w:rsid w:val="009D6FD2"/>
    <w:rsid w:val="009D7453"/>
    <w:rsid w:val="009E1230"/>
    <w:rsid w:val="009E2611"/>
    <w:rsid w:val="009E34C6"/>
    <w:rsid w:val="009E3DE5"/>
    <w:rsid w:val="009E4C19"/>
    <w:rsid w:val="009E5001"/>
    <w:rsid w:val="009E552E"/>
    <w:rsid w:val="009E56B2"/>
    <w:rsid w:val="009E5825"/>
    <w:rsid w:val="009E58F9"/>
    <w:rsid w:val="009E60F0"/>
    <w:rsid w:val="009E67B1"/>
    <w:rsid w:val="009E690E"/>
    <w:rsid w:val="009E6DAA"/>
    <w:rsid w:val="009E77D7"/>
    <w:rsid w:val="009F01F5"/>
    <w:rsid w:val="009F300A"/>
    <w:rsid w:val="009F30B2"/>
    <w:rsid w:val="009F3141"/>
    <w:rsid w:val="009F3926"/>
    <w:rsid w:val="009F3CED"/>
    <w:rsid w:val="009F4498"/>
    <w:rsid w:val="009F4AD3"/>
    <w:rsid w:val="009F5206"/>
    <w:rsid w:val="009F5F3C"/>
    <w:rsid w:val="009F6485"/>
    <w:rsid w:val="009F6B11"/>
    <w:rsid w:val="009F6BD6"/>
    <w:rsid w:val="009F7E6D"/>
    <w:rsid w:val="00A0047B"/>
    <w:rsid w:val="00A0075C"/>
    <w:rsid w:val="00A01057"/>
    <w:rsid w:val="00A01103"/>
    <w:rsid w:val="00A015C6"/>
    <w:rsid w:val="00A01C92"/>
    <w:rsid w:val="00A0370D"/>
    <w:rsid w:val="00A0488F"/>
    <w:rsid w:val="00A04E2B"/>
    <w:rsid w:val="00A05014"/>
    <w:rsid w:val="00A05786"/>
    <w:rsid w:val="00A05F49"/>
    <w:rsid w:val="00A0678A"/>
    <w:rsid w:val="00A067AE"/>
    <w:rsid w:val="00A06889"/>
    <w:rsid w:val="00A06A56"/>
    <w:rsid w:val="00A10D1A"/>
    <w:rsid w:val="00A11B7E"/>
    <w:rsid w:val="00A131E5"/>
    <w:rsid w:val="00A151CA"/>
    <w:rsid w:val="00A160A6"/>
    <w:rsid w:val="00A160FD"/>
    <w:rsid w:val="00A16723"/>
    <w:rsid w:val="00A1688B"/>
    <w:rsid w:val="00A17200"/>
    <w:rsid w:val="00A20D6F"/>
    <w:rsid w:val="00A2213C"/>
    <w:rsid w:val="00A226C6"/>
    <w:rsid w:val="00A22B56"/>
    <w:rsid w:val="00A22DAF"/>
    <w:rsid w:val="00A23485"/>
    <w:rsid w:val="00A23504"/>
    <w:rsid w:val="00A23F5A"/>
    <w:rsid w:val="00A24DBC"/>
    <w:rsid w:val="00A25221"/>
    <w:rsid w:val="00A25236"/>
    <w:rsid w:val="00A2601B"/>
    <w:rsid w:val="00A27F82"/>
    <w:rsid w:val="00A305B0"/>
    <w:rsid w:val="00A30A62"/>
    <w:rsid w:val="00A30A76"/>
    <w:rsid w:val="00A3143B"/>
    <w:rsid w:val="00A3230A"/>
    <w:rsid w:val="00A326E7"/>
    <w:rsid w:val="00A32996"/>
    <w:rsid w:val="00A33056"/>
    <w:rsid w:val="00A33F84"/>
    <w:rsid w:val="00A34CE1"/>
    <w:rsid w:val="00A3644C"/>
    <w:rsid w:val="00A36544"/>
    <w:rsid w:val="00A368B1"/>
    <w:rsid w:val="00A3692E"/>
    <w:rsid w:val="00A377AE"/>
    <w:rsid w:val="00A3781B"/>
    <w:rsid w:val="00A379CD"/>
    <w:rsid w:val="00A400BE"/>
    <w:rsid w:val="00A40D66"/>
    <w:rsid w:val="00A40D7E"/>
    <w:rsid w:val="00A41A8D"/>
    <w:rsid w:val="00A41C79"/>
    <w:rsid w:val="00A420AE"/>
    <w:rsid w:val="00A42A1E"/>
    <w:rsid w:val="00A42CB9"/>
    <w:rsid w:val="00A432B3"/>
    <w:rsid w:val="00A4475E"/>
    <w:rsid w:val="00A44B91"/>
    <w:rsid w:val="00A44D1F"/>
    <w:rsid w:val="00A45063"/>
    <w:rsid w:val="00A45FFB"/>
    <w:rsid w:val="00A460F2"/>
    <w:rsid w:val="00A46CF3"/>
    <w:rsid w:val="00A505F9"/>
    <w:rsid w:val="00A5080D"/>
    <w:rsid w:val="00A50CE4"/>
    <w:rsid w:val="00A50E5A"/>
    <w:rsid w:val="00A51F47"/>
    <w:rsid w:val="00A529C9"/>
    <w:rsid w:val="00A54BFD"/>
    <w:rsid w:val="00A5517F"/>
    <w:rsid w:val="00A55572"/>
    <w:rsid w:val="00A56C31"/>
    <w:rsid w:val="00A57D22"/>
    <w:rsid w:val="00A6006C"/>
    <w:rsid w:val="00A606F6"/>
    <w:rsid w:val="00A60B13"/>
    <w:rsid w:val="00A612E7"/>
    <w:rsid w:val="00A62122"/>
    <w:rsid w:val="00A62FF3"/>
    <w:rsid w:val="00A637D2"/>
    <w:rsid w:val="00A6405E"/>
    <w:rsid w:val="00A6442A"/>
    <w:rsid w:val="00A65B2A"/>
    <w:rsid w:val="00A672CD"/>
    <w:rsid w:val="00A701B3"/>
    <w:rsid w:val="00A70DE9"/>
    <w:rsid w:val="00A72F2E"/>
    <w:rsid w:val="00A73DCA"/>
    <w:rsid w:val="00A74C9D"/>
    <w:rsid w:val="00A750D5"/>
    <w:rsid w:val="00A777EE"/>
    <w:rsid w:val="00A77862"/>
    <w:rsid w:val="00A77E36"/>
    <w:rsid w:val="00A8130A"/>
    <w:rsid w:val="00A817F1"/>
    <w:rsid w:val="00A821AF"/>
    <w:rsid w:val="00A82694"/>
    <w:rsid w:val="00A83B52"/>
    <w:rsid w:val="00A83C4E"/>
    <w:rsid w:val="00A84429"/>
    <w:rsid w:val="00A869FE"/>
    <w:rsid w:val="00A86BD4"/>
    <w:rsid w:val="00A86D55"/>
    <w:rsid w:val="00A86FCF"/>
    <w:rsid w:val="00A87349"/>
    <w:rsid w:val="00A87724"/>
    <w:rsid w:val="00A9067B"/>
    <w:rsid w:val="00A90758"/>
    <w:rsid w:val="00A91F33"/>
    <w:rsid w:val="00A91FD8"/>
    <w:rsid w:val="00A92222"/>
    <w:rsid w:val="00A92253"/>
    <w:rsid w:val="00A94BEF"/>
    <w:rsid w:val="00A95CEA"/>
    <w:rsid w:val="00A96B37"/>
    <w:rsid w:val="00A97E47"/>
    <w:rsid w:val="00AA112D"/>
    <w:rsid w:val="00AA1398"/>
    <w:rsid w:val="00AA3BCF"/>
    <w:rsid w:val="00AA4371"/>
    <w:rsid w:val="00AA555A"/>
    <w:rsid w:val="00AA7193"/>
    <w:rsid w:val="00AA72E9"/>
    <w:rsid w:val="00AA782C"/>
    <w:rsid w:val="00AA7E16"/>
    <w:rsid w:val="00AB0335"/>
    <w:rsid w:val="00AB1BEE"/>
    <w:rsid w:val="00AB1DA6"/>
    <w:rsid w:val="00AB1F7E"/>
    <w:rsid w:val="00AB26D5"/>
    <w:rsid w:val="00AB356D"/>
    <w:rsid w:val="00AB4AAF"/>
    <w:rsid w:val="00AB601C"/>
    <w:rsid w:val="00AB608C"/>
    <w:rsid w:val="00AB6C98"/>
    <w:rsid w:val="00AC0942"/>
    <w:rsid w:val="00AC162B"/>
    <w:rsid w:val="00AC18FB"/>
    <w:rsid w:val="00AC2BA8"/>
    <w:rsid w:val="00AC3255"/>
    <w:rsid w:val="00AC3D23"/>
    <w:rsid w:val="00AC404A"/>
    <w:rsid w:val="00AC43B1"/>
    <w:rsid w:val="00AC4561"/>
    <w:rsid w:val="00AC4A59"/>
    <w:rsid w:val="00AC4C23"/>
    <w:rsid w:val="00AC4CE4"/>
    <w:rsid w:val="00AC56D6"/>
    <w:rsid w:val="00AC5CDB"/>
    <w:rsid w:val="00AC60C2"/>
    <w:rsid w:val="00AC6AA6"/>
    <w:rsid w:val="00AC6BDE"/>
    <w:rsid w:val="00AC711E"/>
    <w:rsid w:val="00AC7521"/>
    <w:rsid w:val="00AD14E0"/>
    <w:rsid w:val="00AD44C9"/>
    <w:rsid w:val="00AD4B15"/>
    <w:rsid w:val="00AD4C51"/>
    <w:rsid w:val="00AD4E1D"/>
    <w:rsid w:val="00AD5051"/>
    <w:rsid w:val="00AD5063"/>
    <w:rsid w:val="00AD596C"/>
    <w:rsid w:val="00AD6903"/>
    <w:rsid w:val="00AD701E"/>
    <w:rsid w:val="00AD7632"/>
    <w:rsid w:val="00AD7945"/>
    <w:rsid w:val="00AE1B33"/>
    <w:rsid w:val="00AE2D84"/>
    <w:rsid w:val="00AE41E0"/>
    <w:rsid w:val="00AE429E"/>
    <w:rsid w:val="00AE4BC4"/>
    <w:rsid w:val="00AE58ED"/>
    <w:rsid w:val="00AE7641"/>
    <w:rsid w:val="00AE7A4D"/>
    <w:rsid w:val="00AF1DB8"/>
    <w:rsid w:val="00AF3D30"/>
    <w:rsid w:val="00AF5B8E"/>
    <w:rsid w:val="00AF6A3F"/>
    <w:rsid w:val="00AF70FD"/>
    <w:rsid w:val="00AF7289"/>
    <w:rsid w:val="00AF7A7B"/>
    <w:rsid w:val="00B00BB1"/>
    <w:rsid w:val="00B0314C"/>
    <w:rsid w:val="00B03201"/>
    <w:rsid w:val="00B032A3"/>
    <w:rsid w:val="00B037CD"/>
    <w:rsid w:val="00B0435A"/>
    <w:rsid w:val="00B0634B"/>
    <w:rsid w:val="00B06438"/>
    <w:rsid w:val="00B066C4"/>
    <w:rsid w:val="00B069D6"/>
    <w:rsid w:val="00B06F92"/>
    <w:rsid w:val="00B072D3"/>
    <w:rsid w:val="00B07A5E"/>
    <w:rsid w:val="00B07B6C"/>
    <w:rsid w:val="00B07BC5"/>
    <w:rsid w:val="00B112A8"/>
    <w:rsid w:val="00B112CA"/>
    <w:rsid w:val="00B11422"/>
    <w:rsid w:val="00B13542"/>
    <w:rsid w:val="00B13BFC"/>
    <w:rsid w:val="00B1635E"/>
    <w:rsid w:val="00B1643B"/>
    <w:rsid w:val="00B16874"/>
    <w:rsid w:val="00B16B11"/>
    <w:rsid w:val="00B179A0"/>
    <w:rsid w:val="00B21949"/>
    <w:rsid w:val="00B219B1"/>
    <w:rsid w:val="00B21A3B"/>
    <w:rsid w:val="00B21D8A"/>
    <w:rsid w:val="00B22135"/>
    <w:rsid w:val="00B226C7"/>
    <w:rsid w:val="00B23489"/>
    <w:rsid w:val="00B246DF"/>
    <w:rsid w:val="00B2546A"/>
    <w:rsid w:val="00B266B6"/>
    <w:rsid w:val="00B27926"/>
    <w:rsid w:val="00B3084E"/>
    <w:rsid w:val="00B30EDA"/>
    <w:rsid w:val="00B31895"/>
    <w:rsid w:val="00B31B4E"/>
    <w:rsid w:val="00B31C4D"/>
    <w:rsid w:val="00B32B38"/>
    <w:rsid w:val="00B33E5B"/>
    <w:rsid w:val="00B3441A"/>
    <w:rsid w:val="00B3460B"/>
    <w:rsid w:val="00B34B60"/>
    <w:rsid w:val="00B35675"/>
    <w:rsid w:val="00B35A8B"/>
    <w:rsid w:val="00B3705E"/>
    <w:rsid w:val="00B37125"/>
    <w:rsid w:val="00B37BD2"/>
    <w:rsid w:val="00B37CCD"/>
    <w:rsid w:val="00B410F2"/>
    <w:rsid w:val="00B415E2"/>
    <w:rsid w:val="00B41ED1"/>
    <w:rsid w:val="00B41FC2"/>
    <w:rsid w:val="00B42DCD"/>
    <w:rsid w:val="00B432C2"/>
    <w:rsid w:val="00B434C2"/>
    <w:rsid w:val="00B43612"/>
    <w:rsid w:val="00B445FA"/>
    <w:rsid w:val="00B463CD"/>
    <w:rsid w:val="00B4745B"/>
    <w:rsid w:val="00B509DB"/>
    <w:rsid w:val="00B5360C"/>
    <w:rsid w:val="00B54A79"/>
    <w:rsid w:val="00B57322"/>
    <w:rsid w:val="00B578C9"/>
    <w:rsid w:val="00B57EDB"/>
    <w:rsid w:val="00B60108"/>
    <w:rsid w:val="00B618E6"/>
    <w:rsid w:val="00B62324"/>
    <w:rsid w:val="00B62E94"/>
    <w:rsid w:val="00B6320E"/>
    <w:rsid w:val="00B640DF"/>
    <w:rsid w:val="00B6430D"/>
    <w:rsid w:val="00B647D5"/>
    <w:rsid w:val="00B64D1D"/>
    <w:rsid w:val="00B65A37"/>
    <w:rsid w:val="00B66285"/>
    <w:rsid w:val="00B66B3F"/>
    <w:rsid w:val="00B66E2A"/>
    <w:rsid w:val="00B674C9"/>
    <w:rsid w:val="00B7009C"/>
    <w:rsid w:val="00B7018A"/>
    <w:rsid w:val="00B714DC"/>
    <w:rsid w:val="00B7182F"/>
    <w:rsid w:val="00B73B0E"/>
    <w:rsid w:val="00B75C21"/>
    <w:rsid w:val="00B764A4"/>
    <w:rsid w:val="00B76A2F"/>
    <w:rsid w:val="00B77C0D"/>
    <w:rsid w:val="00B77FA9"/>
    <w:rsid w:val="00B81C3A"/>
    <w:rsid w:val="00B81D82"/>
    <w:rsid w:val="00B824F2"/>
    <w:rsid w:val="00B82CBA"/>
    <w:rsid w:val="00B8465F"/>
    <w:rsid w:val="00B84886"/>
    <w:rsid w:val="00B84AFE"/>
    <w:rsid w:val="00B84ED5"/>
    <w:rsid w:val="00B8577D"/>
    <w:rsid w:val="00B85EAD"/>
    <w:rsid w:val="00B8742E"/>
    <w:rsid w:val="00B91BE7"/>
    <w:rsid w:val="00B91D83"/>
    <w:rsid w:val="00B92E1D"/>
    <w:rsid w:val="00B9353F"/>
    <w:rsid w:val="00B93C66"/>
    <w:rsid w:val="00B94D6B"/>
    <w:rsid w:val="00B954E5"/>
    <w:rsid w:val="00B95824"/>
    <w:rsid w:val="00B95CB0"/>
    <w:rsid w:val="00B95E93"/>
    <w:rsid w:val="00B96249"/>
    <w:rsid w:val="00BA0B8D"/>
    <w:rsid w:val="00BA11ED"/>
    <w:rsid w:val="00BA3456"/>
    <w:rsid w:val="00BA5864"/>
    <w:rsid w:val="00BA725C"/>
    <w:rsid w:val="00BA72F8"/>
    <w:rsid w:val="00BA7523"/>
    <w:rsid w:val="00BB0D0D"/>
    <w:rsid w:val="00BB1171"/>
    <w:rsid w:val="00BB14A3"/>
    <w:rsid w:val="00BB15C3"/>
    <w:rsid w:val="00BB1B75"/>
    <w:rsid w:val="00BB222F"/>
    <w:rsid w:val="00BB2743"/>
    <w:rsid w:val="00BB3670"/>
    <w:rsid w:val="00BB6C18"/>
    <w:rsid w:val="00BB7259"/>
    <w:rsid w:val="00BB78A2"/>
    <w:rsid w:val="00BB7930"/>
    <w:rsid w:val="00BC1198"/>
    <w:rsid w:val="00BC2566"/>
    <w:rsid w:val="00BC2941"/>
    <w:rsid w:val="00BC3EC5"/>
    <w:rsid w:val="00BC47BB"/>
    <w:rsid w:val="00BC4BDE"/>
    <w:rsid w:val="00BC55F5"/>
    <w:rsid w:val="00BC5719"/>
    <w:rsid w:val="00BC576C"/>
    <w:rsid w:val="00BC5BFE"/>
    <w:rsid w:val="00BC5F5F"/>
    <w:rsid w:val="00BC64B7"/>
    <w:rsid w:val="00BC7379"/>
    <w:rsid w:val="00BC7A74"/>
    <w:rsid w:val="00BD2CFF"/>
    <w:rsid w:val="00BD2F9D"/>
    <w:rsid w:val="00BD3695"/>
    <w:rsid w:val="00BD490E"/>
    <w:rsid w:val="00BD4A75"/>
    <w:rsid w:val="00BD4E51"/>
    <w:rsid w:val="00BD5EA9"/>
    <w:rsid w:val="00BD5FD5"/>
    <w:rsid w:val="00BD6DD1"/>
    <w:rsid w:val="00BD7005"/>
    <w:rsid w:val="00BE031A"/>
    <w:rsid w:val="00BE0AEB"/>
    <w:rsid w:val="00BE0D11"/>
    <w:rsid w:val="00BE0EB4"/>
    <w:rsid w:val="00BE1855"/>
    <w:rsid w:val="00BE1C33"/>
    <w:rsid w:val="00BE274B"/>
    <w:rsid w:val="00BE2A3B"/>
    <w:rsid w:val="00BE3802"/>
    <w:rsid w:val="00BE63AC"/>
    <w:rsid w:val="00BF0B3B"/>
    <w:rsid w:val="00BF0CED"/>
    <w:rsid w:val="00BF0F21"/>
    <w:rsid w:val="00BF15C9"/>
    <w:rsid w:val="00BF184D"/>
    <w:rsid w:val="00BF2D20"/>
    <w:rsid w:val="00BF4247"/>
    <w:rsid w:val="00BF569D"/>
    <w:rsid w:val="00BF5716"/>
    <w:rsid w:val="00C007C7"/>
    <w:rsid w:val="00C007EE"/>
    <w:rsid w:val="00C011D1"/>
    <w:rsid w:val="00C034F7"/>
    <w:rsid w:val="00C03548"/>
    <w:rsid w:val="00C04AE6"/>
    <w:rsid w:val="00C04D68"/>
    <w:rsid w:val="00C05777"/>
    <w:rsid w:val="00C05B11"/>
    <w:rsid w:val="00C06437"/>
    <w:rsid w:val="00C066BA"/>
    <w:rsid w:val="00C069F0"/>
    <w:rsid w:val="00C06B21"/>
    <w:rsid w:val="00C06C7C"/>
    <w:rsid w:val="00C07321"/>
    <w:rsid w:val="00C0781B"/>
    <w:rsid w:val="00C07C19"/>
    <w:rsid w:val="00C1017D"/>
    <w:rsid w:val="00C111E0"/>
    <w:rsid w:val="00C111FF"/>
    <w:rsid w:val="00C112BF"/>
    <w:rsid w:val="00C12ACD"/>
    <w:rsid w:val="00C13F51"/>
    <w:rsid w:val="00C14360"/>
    <w:rsid w:val="00C14A4A"/>
    <w:rsid w:val="00C14E96"/>
    <w:rsid w:val="00C14ED2"/>
    <w:rsid w:val="00C15922"/>
    <w:rsid w:val="00C15E95"/>
    <w:rsid w:val="00C20667"/>
    <w:rsid w:val="00C20FEF"/>
    <w:rsid w:val="00C21011"/>
    <w:rsid w:val="00C21D84"/>
    <w:rsid w:val="00C222EA"/>
    <w:rsid w:val="00C22720"/>
    <w:rsid w:val="00C23A11"/>
    <w:rsid w:val="00C24310"/>
    <w:rsid w:val="00C24C1C"/>
    <w:rsid w:val="00C24EE3"/>
    <w:rsid w:val="00C263FA"/>
    <w:rsid w:val="00C2699E"/>
    <w:rsid w:val="00C2739C"/>
    <w:rsid w:val="00C27DAA"/>
    <w:rsid w:val="00C304B7"/>
    <w:rsid w:val="00C30667"/>
    <w:rsid w:val="00C30C4A"/>
    <w:rsid w:val="00C324AD"/>
    <w:rsid w:val="00C32F8C"/>
    <w:rsid w:val="00C3559D"/>
    <w:rsid w:val="00C361E1"/>
    <w:rsid w:val="00C36CCB"/>
    <w:rsid w:val="00C3748D"/>
    <w:rsid w:val="00C379EB"/>
    <w:rsid w:val="00C379F0"/>
    <w:rsid w:val="00C40CD8"/>
    <w:rsid w:val="00C42C99"/>
    <w:rsid w:val="00C42CA5"/>
    <w:rsid w:val="00C43695"/>
    <w:rsid w:val="00C43715"/>
    <w:rsid w:val="00C44B7A"/>
    <w:rsid w:val="00C44D6E"/>
    <w:rsid w:val="00C44DCE"/>
    <w:rsid w:val="00C4503B"/>
    <w:rsid w:val="00C45727"/>
    <w:rsid w:val="00C45BEC"/>
    <w:rsid w:val="00C45D9E"/>
    <w:rsid w:val="00C46DA7"/>
    <w:rsid w:val="00C472C8"/>
    <w:rsid w:val="00C50D9C"/>
    <w:rsid w:val="00C50FF4"/>
    <w:rsid w:val="00C51695"/>
    <w:rsid w:val="00C52621"/>
    <w:rsid w:val="00C534D3"/>
    <w:rsid w:val="00C54131"/>
    <w:rsid w:val="00C54C20"/>
    <w:rsid w:val="00C551A0"/>
    <w:rsid w:val="00C56552"/>
    <w:rsid w:val="00C57347"/>
    <w:rsid w:val="00C573FE"/>
    <w:rsid w:val="00C57929"/>
    <w:rsid w:val="00C60692"/>
    <w:rsid w:val="00C60D6E"/>
    <w:rsid w:val="00C61E09"/>
    <w:rsid w:val="00C62AFC"/>
    <w:rsid w:val="00C62C1F"/>
    <w:rsid w:val="00C63652"/>
    <w:rsid w:val="00C648DC"/>
    <w:rsid w:val="00C64940"/>
    <w:rsid w:val="00C64963"/>
    <w:rsid w:val="00C658AC"/>
    <w:rsid w:val="00C66041"/>
    <w:rsid w:val="00C664ED"/>
    <w:rsid w:val="00C6675D"/>
    <w:rsid w:val="00C66974"/>
    <w:rsid w:val="00C66D39"/>
    <w:rsid w:val="00C67766"/>
    <w:rsid w:val="00C67861"/>
    <w:rsid w:val="00C70537"/>
    <w:rsid w:val="00C710E0"/>
    <w:rsid w:val="00C714BC"/>
    <w:rsid w:val="00C71791"/>
    <w:rsid w:val="00C71875"/>
    <w:rsid w:val="00C72FC5"/>
    <w:rsid w:val="00C74137"/>
    <w:rsid w:val="00C74928"/>
    <w:rsid w:val="00C74E67"/>
    <w:rsid w:val="00C74EB0"/>
    <w:rsid w:val="00C75486"/>
    <w:rsid w:val="00C7563E"/>
    <w:rsid w:val="00C76B48"/>
    <w:rsid w:val="00C77DAA"/>
    <w:rsid w:val="00C8070B"/>
    <w:rsid w:val="00C81B76"/>
    <w:rsid w:val="00C8227B"/>
    <w:rsid w:val="00C829EF"/>
    <w:rsid w:val="00C82C15"/>
    <w:rsid w:val="00C8380B"/>
    <w:rsid w:val="00C83AF3"/>
    <w:rsid w:val="00C84AB3"/>
    <w:rsid w:val="00C8525C"/>
    <w:rsid w:val="00C85433"/>
    <w:rsid w:val="00C86125"/>
    <w:rsid w:val="00C863D1"/>
    <w:rsid w:val="00C8718E"/>
    <w:rsid w:val="00C904DB"/>
    <w:rsid w:val="00C90ABD"/>
    <w:rsid w:val="00C90ADD"/>
    <w:rsid w:val="00C9164B"/>
    <w:rsid w:val="00C91D97"/>
    <w:rsid w:val="00C9259B"/>
    <w:rsid w:val="00C92713"/>
    <w:rsid w:val="00C92EE3"/>
    <w:rsid w:val="00C932A6"/>
    <w:rsid w:val="00C94050"/>
    <w:rsid w:val="00C94DBB"/>
    <w:rsid w:val="00C96726"/>
    <w:rsid w:val="00C968DE"/>
    <w:rsid w:val="00C9770E"/>
    <w:rsid w:val="00C97B17"/>
    <w:rsid w:val="00CA1673"/>
    <w:rsid w:val="00CA2143"/>
    <w:rsid w:val="00CA3935"/>
    <w:rsid w:val="00CA3A59"/>
    <w:rsid w:val="00CA5C30"/>
    <w:rsid w:val="00CB0770"/>
    <w:rsid w:val="00CB1380"/>
    <w:rsid w:val="00CB16E0"/>
    <w:rsid w:val="00CB2426"/>
    <w:rsid w:val="00CB34D4"/>
    <w:rsid w:val="00CB3B8A"/>
    <w:rsid w:val="00CB414A"/>
    <w:rsid w:val="00CB7B4F"/>
    <w:rsid w:val="00CC0759"/>
    <w:rsid w:val="00CC1D91"/>
    <w:rsid w:val="00CC442C"/>
    <w:rsid w:val="00CC4458"/>
    <w:rsid w:val="00CC78B7"/>
    <w:rsid w:val="00CD10D0"/>
    <w:rsid w:val="00CD1D3A"/>
    <w:rsid w:val="00CD21D8"/>
    <w:rsid w:val="00CD248A"/>
    <w:rsid w:val="00CD32B7"/>
    <w:rsid w:val="00CD3FC8"/>
    <w:rsid w:val="00CD4787"/>
    <w:rsid w:val="00CD557B"/>
    <w:rsid w:val="00CD57A8"/>
    <w:rsid w:val="00CD6DB7"/>
    <w:rsid w:val="00CE0B75"/>
    <w:rsid w:val="00CE0F62"/>
    <w:rsid w:val="00CE1A47"/>
    <w:rsid w:val="00CE1D3D"/>
    <w:rsid w:val="00CE304E"/>
    <w:rsid w:val="00CE4CFC"/>
    <w:rsid w:val="00CE4FD6"/>
    <w:rsid w:val="00CE5450"/>
    <w:rsid w:val="00CE594F"/>
    <w:rsid w:val="00CE64E3"/>
    <w:rsid w:val="00CE6E77"/>
    <w:rsid w:val="00CE72F7"/>
    <w:rsid w:val="00CF0533"/>
    <w:rsid w:val="00CF2391"/>
    <w:rsid w:val="00CF252B"/>
    <w:rsid w:val="00CF4B8B"/>
    <w:rsid w:val="00CF6785"/>
    <w:rsid w:val="00CF6DDC"/>
    <w:rsid w:val="00D00460"/>
    <w:rsid w:val="00D00830"/>
    <w:rsid w:val="00D00B6E"/>
    <w:rsid w:val="00D0140B"/>
    <w:rsid w:val="00D014FD"/>
    <w:rsid w:val="00D01876"/>
    <w:rsid w:val="00D02E73"/>
    <w:rsid w:val="00D04088"/>
    <w:rsid w:val="00D0422A"/>
    <w:rsid w:val="00D04748"/>
    <w:rsid w:val="00D0582C"/>
    <w:rsid w:val="00D05B99"/>
    <w:rsid w:val="00D06B3E"/>
    <w:rsid w:val="00D0786F"/>
    <w:rsid w:val="00D101DB"/>
    <w:rsid w:val="00D10E2F"/>
    <w:rsid w:val="00D11AB1"/>
    <w:rsid w:val="00D137B1"/>
    <w:rsid w:val="00D1445D"/>
    <w:rsid w:val="00D15387"/>
    <w:rsid w:val="00D154EC"/>
    <w:rsid w:val="00D155E5"/>
    <w:rsid w:val="00D15BE8"/>
    <w:rsid w:val="00D16BE9"/>
    <w:rsid w:val="00D16E87"/>
    <w:rsid w:val="00D16FB8"/>
    <w:rsid w:val="00D1741C"/>
    <w:rsid w:val="00D175BA"/>
    <w:rsid w:val="00D20E9B"/>
    <w:rsid w:val="00D22997"/>
    <w:rsid w:val="00D22D82"/>
    <w:rsid w:val="00D22E1F"/>
    <w:rsid w:val="00D238CF"/>
    <w:rsid w:val="00D24804"/>
    <w:rsid w:val="00D25354"/>
    <w:rsid w:val="00D25828"/>
    <w:rsid w:val="00D2646B"/>
    <w:rsid w:val="00D265B5"/>
    <w:rsid w:val="00D26EEE"/>
    <w:rsid w:val="00D26FC3"/>
    <w:rsid w:val="00D27277"/>
    <w:rsid w:val="00D276E7"/>
    <w:rsid w:val="00D27830"/>
    <w:rsid w:val="00D30565"/>
    <w:rsid w:val="00D30657"/>
    <w:rsid w:val="00D30721"/>
    <w:rsid w:val="00D31387"/>
    <w:rsid w:val="00D31B9E"/>
    <w:rsid w:val="00D31F03"/>
    <w:rsid w:val="00D32264"/>
    <w:rsid w:val="00D33224"/>
    <w:rsid w:val="00D33B8D"/>
    <w:rsid w:val="00D36581"/>
    <w:rsid w:val="00D3726F"/>
    <w:rsid w:val="00D4241F"/>
    <w:rsid w:val="00D43924"/>
    <w:rsid w:val="00D439D3"/>
    <w:rsid w:val="00D43AE1"/>
    <w:rsid w:val="00D43FD5"/>
    <w:rsid w:val="00D447E9"/>
    <w:rsid w:val="00D44D1D"/>
    <w:rsid w:val="00D4715C"/>
    <w:rsid w:val="00D4794D"/>
    <w:rsid w:val="00D510F7"/>
    <w:rsid w:val="00D515A0"/>
    <w:rsid w:val="00D517BC"/>
    <w:rsid w:val="00D518D0"/>
    <w:rsid w:val="00D5295F"/>
    <w:rsid w:val="00D5404A"/>
    <w:rsid w:val="00D541D5"/>
    <w:rsid w:val="00D54B0C"/>
    <w:rsid w:val="00D54B33"/>
    <w:rsid w:val="00D54F95"/>
    <w:rsid w:val="00D55EE0"/>
    <w:rsid w:val="00D564D7"/>
    <w:rsid w:val="00D57906"/>
    <w:rsid w:val="00D57B16"/>
    <w:rsid w:val="00D6001C"/>
    <w:rsid w:val="00D60A9E"/>
    <w:rsid w:val="00D61090"/>
    <w:rsid w:val="00D61782"/>
    <w:rsid w:val="00D61E23"/>
    <w:rsid w:val="00D62049"/>
    <w:rsid w:val="00D6268F"/>
    <w:rsid w:val="00D62B31"/>
    <w:rsid w:val="00D651A4"/>
    <w:rsid w:val="00D65499"/>
    <w:rsid w:val="00D65852"/>
    <w:rsid w:val="00D66768"/>
    <w:rsid w:val="00D674B6"/>
    <w:rsid w:val="00D70361"/>
    <w:rsid w:val="00D71006"/>
    <w:rsid w:val="00D71F04"/>
    <w:rsid w:val="00D7296D"/>
    <w:rsid w:val="00D72A44"/>
    <w:rsid w:val="00D72AD5"/>
    <w:rsid w:val="00D737A5"/>
    <w:rsid w:val="00D74333"/>
    <w:rsid w:val="00D746DE"/>
    <w:rsid w:val="00D74AA7"/>
    <w:rsid w:val="00D75C1F"/>
    <w:rsid w:val="00D77696"/>
    <w:rsid w:val="00D8001B"/>
    <w:rsid w:val="00D801D2"/>
    <w:rsid w:val="00D80F76"/>
    <w:rsid w:val="00D8167E"/>
    <w:rsid w:val="00D81FB1"/>
    <w:rsid w:val="00D8332F"/>
    <w:rsid w:val="00D84E20"/>
    <w:rsid w:val="00D85476"/>
    <w:rsid w:val="00D86AB1"/>
    <w:rsid w:val="00D876C5"/>
    <w:rsid w:val="00D9048B"/>
    <w:rsid w:val="00D90A29"/>
    <w:rsid w:val="00D910CA"/>
    <w:rsid w:val="00D914F2"/>
    <w:rsid w:val="00D9273E"/>
    <w:rsid w:val="00D9293A"/>
    <w:rsid w:val="00D9299B"/>
    <w:rsid w:val="00D92E9B"/>
    <w:rsid w:val="00D93EF5"/>
    <w:rsid w:val="00D94584"/>
    <w:rsid w:val="00D94E15"/>
    <w:rsid w:val="00D952C2"/>
    <w:rsid w:val="00D958FE"/>
    <w:rsid w:val="00D95BF7"/>
    <w:rsid w:val="00D96920"/>
    <w:rsid w:val="00D977A3"/>
    <w:rsid w:val="00D97BAD"/>
    <w:rsid w:val="00DA0BC7"/>
    <w:rsid w:val="00DA1787"/>
    <w:rsid w:val="00DA1A30"/>
    <w:rsid w:val="00DA21CE"/>
    <w:rsid w:val="00DA23F6"/>
    <w:rsid w:val="00DA3C2B"/>
    <w:rsid w:val="00DA3F96"/>
    <w:rsid w:val="00DA562D"/>
    <w:rsid w:val="00DA56D6"/>
    <w:rsid w:val="00DA6703"/>
    <w:rsid w:val="00DA7BB0"/>
    <w:rsid w:val="00DB0315"/>
    <w:rsid w:val="00DB039F"/>
    <w:rsid w:val="00DB0B81"/>
    <w:rsid w:val="00DB2357"/>
    <w:rsid w:val="00DB33CB"/>
    <w:rsid w:val="00DB35B8"/>
    <w:rsid w:val="00DB37AF"/>
    <w:rsid w:val="00DB3BFA"/>
    <w:rsid w:val="00DB51A6"/>
    <w:rsid w:val="00DB60F9"/>
    <w:rsid w:val="00DB6783"/>
    <w:rsid w:val="00DB6D75"/>
    <w:rsid w:val="00DC40E9"/>
    <w:rsid w:val="00DC5DE2"/>
    <w:rsid w:val="00DC5FD1"/>
    <w:rsid w:val="00DC79E3"/>
    <w:rsid w:val="00DC7B2E"/>
    <w:rsid w:val="00DC7C3F"/>
    <w:rsid w:val="00DC7F21"/>
    <w:rsid w:val="00DD12EB"/>
    <w:rsid w:val="00DD1640"/>
    <w:rsid w:val="00DD1EC7"/>
    <w:rsid w:val="00DD2512"/>
    <w:rsid w:val="00DD3297"/>
    <w:rsid w:val="00DD4009"/>
    <w:rsid w:val="00DD49AC"/>
    <w:rsid w:val="00DD5761"/>
    <w:rsid w:val="00DD6417"/>
    <w:rsid w:val="00DD65B6"/>
    <w:rsid w:val="00DD74A4"/>
    <w:rsid w:val="00DE048A"/>
    <w:rsid w:val="00DE0FA9"/>
    <w:rsid w:val="00DE18BC"/>
    <w:rsid w:val="00DE1CA3"/>
    <w:rsid w:val="00DE401B"/>
    <w:rsid w:val="00DE643E"/>
    <w:rsid w:val="00DE6B05"/>
    <w:rsid w:val="00DE6EFF"/>
    <w:rsid w:val="00DE729A"/>
    <w:rsid w:val="00DE7587"/>
    <w:rsid w:val="00DF105C"/>
    <w:rsid w:val="00DF169A"/>
    <w:rsid w:val="00DF234E"/>
    <w:rsid w:val="00DF4DD5"/>
    <w:rsid w:val="00DF5102"/>
    <w:rsid w:val="00DF55FA"/>
    <w:rsid w:val="00DF5879"/>
    <w:rsid w:val="00DF6DB8"/>
    <w:rsid w:val="00E005D2"/>
    <w:rsid w:val="00E00911"/>
    <w:rsid w:val="00E00FFB"/>
    <w:rsid w:val="00E01BFD"/>
    <w:rsid w:val="00E0361C"/>
    <w:rsid w:val="00E052F0"/>
    <w:rsid w:val="00E053C6"/>
    <w:rsid w:val="00E05F80"/>
    <w:rsid w:val="00E0634A"/>
    <w:rsid w:val="00E06682"/>
    <w:rsid w:val="00E07DD3"/>
    <w:rsid w:val="00E07E4C"/>
    <w:rsid w:val="00E1043B"/>
    <w:rsid w:val="00E11BED"/>
    <w:rsid w:val="00E11C7B"/>
    <w:rsid w:val="00E13143"/>
    <w:rsid w:val="00E14391"/>
    <w:rsid w:val="00E150E2"/>
    <w:rsid w:val="00E163A8"/>
    <w:rsid w:val="00E17355"/>
    <w:rsid w:val="00E217FA"/>
    <w:rsid w:val="00E2251B"/>
    <w:rsid w:val="00E230FD"/>
    <w:rsid w:val="00E23F7D"/>
    <w:rsid w:val="00E27A87"/>
    <w:rsid w:val="00E27B48"/>
    <w:rsid w:val="00E27B4B"/>
    <w:rsid w:val="00E27FD7"/>
    <w:rsid w:val="00E31791"/>
    <w:rsid w:val="00E31D8B"/>
    <w:rsid w:val="00E32273"/>
    <w:rsid w:val="00E324A2"/>
    <w:rsid w:val="00E33E39"/>
    <w:rsid w:val="00E35DBB"/>
    <w:rsid w:val="00E35DD3"/>
    <w:rsid w:val="00E36DA6"/>
    <w:rsid w:val="00E37440"/>
    <w:rsid w:val="00E37BE0"/>
    <w:rsid w:val="00E37C84"/>
    <w:rsid w:val="00E41AF1"/>
    <w:rsid w:val="00E42581"/>
    <w:rsid w:val="00E434ED"/>
    <w:rsid w:val="00E4364B"/>
    <w:rsid w:val="00E4490B"/>
    <w:rsid w:val="00E449BB"/>
    <w:rsid w:val="00E46817"/>
    <w:rsid w:val="00E4740B"/>
    <w:rsid w:val="00E501E5"/>
    <w:rsid w:val="00E50639"/>
    <w:rsid w:val="00E50F3C"/>
    <w:rsid w:val="00E522B1"/>
    <w:rsid w:val="00E54101"/>
    <w:rsid w:val="00E5451B"/>
    <w:rsid w:val="00E546C0"/>
    <w:rsid w:val="00E5556F"/>
    <w:rsid w:val="00E557D4"/>
    <w:rsid w:val="00E56492"/>
    <w:rsid w:val="00E56515"/>
    <w:rsid w:val="00E57FD2"/>
    <w:rsid w:val="00E61253"/>
    <w:rsid w:val="00E61F0F"/>
    <w:rsid w:val="00E62CE8"/>
    <w:rsid w:val="00E63FE4"/>
    <w:rsid w:val="00E6456C"/>
    <w:rsid w:val="00E646DE"/>
    <w:rsid w:val="00E64DE7"/>
    <w:rsid w:val="00E659DF"/>
    <w:rsid w:val="00E65C17"/>
    <w:rsid w:val="00E65C27"/>
    <w:rsid w:val="00E7020D"/>
    <w:rsid w:val="00E70557"/>
    <w:rsid w:val="00E713A6"/>
    <w:rsid w:val="00E725C4"/>
    <w:rsid w:val="00E7318B"/>
    <w:rsid w:val="00E733B9"/>
    <w:rsid w:val="00E739F2"/>
    <w:rsid w:val="00E73FDC"/>
    <w:rsid w:val="00E7514D"/>
    <w:rsid w:val="00E75EBE"/>
    <w:rsid w:val="00E7671D"/>
    <w:rsid w:val="00E7723A"/>
    <w:rsid w:val="00E80C4E"/>
    <w:rsid w:val="00E80D2F"/>
    <w:rsid w:val="00E81716"/>
    <w:rsid w:val="00E83093"/>
    <w:rsid w:val="00E83D8B"/>
    <w:rsid w:val="00E83EA2"/>
    <w:rsid w:val="00E840A9"/>
    <w:rsid w:val="00E85829"/>
    <w:rsid w:val="00E91EAB"/>
    <w:rsid w:val="00E91FB4"/>
    <w:rsid w:val="00E92064"/>
    <w:rsid w:val="00E92172"/>
    <w:rsid w:val="00E933F9"/>
    <w:rsid w:val="00E939F7"/>
    <w:rsid w:val="00E93B01"/>
    <w:rsid w:val="00E9519B"/>
    <w:rsid w:val="00E95210"/>
    <w:rsid w:val="00E9592D"/>
    <w:rsid w:val="00E96120"/>
    <w:rsid w:val="00E9754A"/>
    <w:rsid w:val="00E9774D"/>
    <w:rsid w:val="00EA07A8"/>
    <w:rsid w:val="00EA0B38"/>
    <w:rsid w:val="00EA23F4"/>
    <w:rsid w:val="00EA35DB"/>
    <w:rsid w:val="00EA46A6"/>
    <w:rsid w:val="00EA46B2"/>
    <w:rsid w:val="00EA4804"/>
    <w:rsid w:val="00EA4EFD"/>
    <w:rsid w:val="00EA5275"/>
    <w:rsid w:val="00EA528C"/>
    <w:rsid w:val="00EA79DB"/>
    <w:rsid w:val="00EB02E4"/>
    <w:rsid w:val="00EB0E8C"/>
    <w:rsid w:val="00EB2439"/>
    <w:rsid w:val="00EB2578"/>
    <w:rsid w:val="00EB3105"/>
    <w:rsid w:val="00EB369A"/>
    <w:rsid w:val="00EB3731"/>
    <w:rsid w:val="00EB432D"/>
    <w:rsid w:val="00EB486D"/>
    <w:rsid w:val="00EB4946"/>
    <w:rsid w:val="00EB5538"/>
    <w:rsid w:val="00EB5876"/>
    <w:rsid w:val="00EB5AD7"/>
    <w:rsid w:val="00EB63AF"/>
    <w:rsid w:val="00EB69D5"/>
    <w:rsid w:val="00EC00C8"/>
    <w:rsid w:val="00EC03D9"/>
    <w:rsid w:val="00EC0768"/>
    <w:rsid w:val="00EC0A05"/>
    <w:rsid w:val="00EC0AF2"/>
    <w:rsid w:val="00EC14B7"/>
    <w:rsid w:val="00EC3798"/>
    <w:rsid w:val="00EC3B38"/>
    <w:rsid w:val="00EC73CA"/>
    <w:rsid w:val="00EC7439"/>
    <w:rsid w:val="00ED0512"/>
    <w:rsid w:val="00ED0B6E"/>
    <w:rsid w:val="00ED1006"/>
    <w:rsid w:val="00ED1C28"/>
    <w:rsid w:val="00ED240C"/>
    <w:rsid w:val="00ED3779"/>
    <w:rsid w:val="00ED3C18"/>
    <w:rsid w:val="00ED484B"/>
    <w:rsid w:val="00ED4960"/>
    <w:rsid w:val="00ED4DDB"/>
    <w:rsid w:val="00ED7BCF"/>
    <w:rsid w:val="00ED7E62"/>
    <w:rsid w:val="00EE05CE"/>
    <w:rsid w:val="00EE0E94"/>
    <w:rsid w:val="00EE0F2C"/>
    <w:rsid w:val="00EE1CCF"/>
    <w:rsid w:val="00EE1D89"/>
    <w:rsid w:val="00EE2401"/>
    <w:rsid w:val="00EE2818"/>
    <w:rsid w:val="00EE2E1C"/>
    <w:rsid w:val="00EE3811"/>
    <w:rsid w:val="00EE45C5"/>
    <w:rsid w:val="00EE4C5A"/>
    <w:rsid w:val="00EE59FD"/>
    <w:rsid w:val="00EE5C5A"/>
    <w:rsid w:val="00EE621A"/>
    <w:rsid w:val="00EE67BF"/>
    <w:rsid w:val="00EF0810"/>
    <w:rsid w:val="00EF0FAD"/>
    <w:rsid w:val="00EF12D2"/>
    <w:rsid w:val="00EF18AF"/>
    <w:rsid w:val="00EF3533"/>
    <w:rsid w:val="00EF3658"/>
    <w:rsid w:val="00EF37B7"/>
    <w:rsid w:val="00EF425E"/>
    <w:rsid w:val="00EF433A"/>
    <w:rsid w:val="00EF43A1"/>
    <w:rsid w:val="00EF44DD"/>
    <w:rsid w:val="00EF568D"/>
    <w:rsid w:val="00EF6C2C"/>
    <w:rsid w:val="00EF6D1C"/>
    <w:rsid w:val="00EF7052"/>
    <w:rsid w:val="00EF735D"/>
    <w:rsid w:val="00EF7E38"/>
    <w:rsid w:val="00F00841"/>
    <w:rsid w:val="00F0098F"/>
    <w:rsid w:val="00F01897"/>
    <w:rsid w:val="00F02177"/>
    <w:rsid w:val="00F02340"/>
    <w:rsid w:val="00F0242D"/>
    <w:rsid w:val="00F02A89"/>
    <w:rsid w:val="00F03AD8"/>
    <w:rsid w:val="00F047A7"/>
    <w:rsid w:val="00F064A5"/>
    <w:rsid w:val="00F06A42"/>
    <w:rsid w:val="00F06CE9"/>
    <w:rsid w:val="00F07408"/>
    <w:rsid w:val="00F078FA"/>
    <w:rsid w:val="00F111BC"/>
    <w:rsid w:val="00F11DD6"/>
    <w:rsid w:val="00F1249C"/>
    <w:rsid w:val="00F1262B"/>
    <w:rsid w:val="00F128E7"/>
    <w:rsid w:val="00F12E4D"/>
    <w:rsid w:val="00F132B6"/>
    <w:rsid w:val="00F134D3"/>
    <w:rsid w:val="00F13510"/>
    <w:rsid w:val="00F13AC1"/>
    <w:rsid w:val="00F13C7E"/>
    <w:rsid w:val="00F14511"/>
    <w:rsid w:val="00F14C0F"/>
    <w:rsid w:val="00F15A12"/>
    <w:rsid w:val="00F16225"/>
    <w:rsid w:val="00F21CDB"/>
    <w:rsid w:val="00F21CE5"/>
    <w:rsid w:val="00F21FDB"/>
    <w:rsid w:val="00F22CDA"/>
    <w:rsid w:val="00F22CF0"/>
    <w:rsid w:val="00F23AA4"/>
    <w:rsid w:val="00F23B66"/>
    <w:rsid w:val="00F241F7"/>
    <w:rsid w:val="00F24E0C"/>
    <w:rsid w:val="00F24F13"/>
    <w:rsid w:val="00F25978"/>
    <w:rsid w:val="00F27932"/>
    <w:rsid w:val="00F27FDC"/>
    <w:rsid w:val="00F30414"/>
    <w:rsid w:val="00F30CE1"/>
    <w:rsid w:val="00F31A35"/>
    <w:rsid w:val="00F33581"/>
    <w:rsid w:val="00F33E20"/>
    <w:rsid w:val="00F34812"/>
    <w:rsid w:val="00F37086"/>
    <w:rsid w:val="00F3749B"/>
    <w:rsid w:val="00F404AA"/>
    <w:rsid w:val="00F408A1"/>
    <w:rsid w:val="00F40AE8"/>
    <w:rsid w:val="00F42D17"/>
    <w:rsid w:val="00F42E52"/>
    <w:rsid w:val="00F432AE"/>
    <w:rsid w:val="00F43BA2"/>
    <w:rsid w:val="00F44585"/>
    <w:rsid w:val="00F44954"/>
    <w:rsid w:val="00F45A2B"/>
    <w:rsid w:val="00F45E0B"/>
    <w:rsid w:val="00F50589"/>
    <w:rsid w:val="00F5121A"/>
    <w:rsid w:val="00F5149E"/>
    <w:rsid w:val="00F51D6A"/>
    <w:rsid w:val="00F52FF3"/>
    <w:rsid w:val="00F534DA"/>
    <w:rsid w:val="00F5387A"/>
    <w:rsid w:val="00F54562"/>
    <w:rsid w:val="00F5581B"/>
    <w:rsid w:val="00F56CDA"/>
    <w:rsid w:val="00F57233"/>
    <w:rsid w:val="00F604E4"/>
    <w:rsid w:val="00F60CA5"/>
    <w:rsid w:val="00F60D1E"/>
    <w:rsid w:val="00F61E69"/>
    <w:rsid w:val="00F63250"/>
    <w:rsid w:val="00F65C26"/>
    <w:rsid w:val="00F66F4A"/>
    <w:rsid w:val="00F67018"/>
    <w:rsid w:val="00F70122"/>
    <w:rsid w:val="00F7043D"/>
    <w:rsid w:val="00F70E9E"/>
    <w:rsid w:val="00F7177F"/>
    <w:rsid w:val="00F720DE"/>
    <w:rsid w:val="00F72AFA"/>
    <w:rsid w:val="00F739EA"/>
    <w:rsid w:val="00F74CDE"/>
    <w:rsid w:val="00F75F8D"/>
    <w:rsid w:val="00F76742"/>
    <w:rsid w:val="00F76BFD"/>
    <w:rsid w:val="00F80369"/>
    <w:rsid w:val="00F8049D"/>
    <w:rsid w:val="00F80B51"/>
    <w:rsid w:val="00F81D9A"/>
    <w:rsid w:val="00F830F4"/>
    <w:rsid w:val="00F85619"/>
    <w:rsid w:val="00F86036"/>
    <w:rsid w:val="00F86236"/>
    <w:rsid w:val="00F86950"/>
    <w:rsid w:val="00F91877"/>
    <w:rsid w:val="00F91CC5"/>
    <w:rsid w:val="00F92AD7"/>
    <w:rsid w:val="00F93A59"/>
    <w:rsid w:val="00F93F00"/>
    <w:rsid w:val="00F95A29"/>
    <w:rsid w:val="00F968AA"/>
    <w:rsid w:val="00F97AED"/>
    <w:rsid w:val="00FA0D67"/>
    <w:rsid w:val="00FA1CA9"/>
    <w:rsid w:val="00FA25C2"/>
    <w:rsid w:val="00FA3F95"/>
    <w:rsid w:val="00FA462F"/>
    <w:rsid w:val="00FA4C99"/>
    <w:rsid w:val="00FA717B"/>
    <w:rsid w:val="00FA7D91"/>
    <w:rsid w:val="00FB0124"/>
    <w:rsid w:val="00FB053C"/>
    <w:rsid w:val="00FB0D7F"/>
    <w:rsid w:val="00FB0FAB"/>
    <w:rsid w:val="00FB0FED"/>
    <w:rsid w:val="00FB1434"/>
    <w:rsid w:val="00FB159A"/>
    <w:rsid w:val="00FB1940"/>
    <w:rsid w:val="00FB1A76"/>
    <w:rsid w:val="00FB3603"/>
    <w:rsid w:val="00FB3A55"/>
    <w:rsid w:val="00FB3A81"/>
    <w:rsid w:val="00FB42C5"/>
    <w:rsid w:val="00FB42DC"/>
    <w:rsid w:val="00FB4463"/>
    <w:rsid w:val="00FB473E"/>
    <w:rsid w:val="00FB5335"/>
    <w:rsid w:val="00FB5F1F"/>
    <w:rsid w:val="00FB79BA"/>
    <w:rsid w:val="00FC1A04"/>
    <w:rsid w:val="00FC1EF7"/>
    <w:rsid w:val="00FC3435"/>
    <w:rsid w:val="00FC52CD"/>
    <w:rsid w:val="00FC6C3D"/>
    <w:rsid w:val="00FD02A2"/>
    <w:rsid w:val="00FD02CE"/>
    <w:rsid w:val="00FD08B3"/>
    <w:rsid w:val="00FD0AE2"/>
    <w:rsid w:val="00FD0F65"/>
    <w:rsid w:val="00FD1D1D"/>
    <w:rsid w:val="00FD207C"/>
    <w:rsid w:val="00FD2B6B"/>
    <w:rsid w:val="00FD3BE2"/>
    <w:rsid w:val="00FD4D5A"/>
    <w:rsid w:val="00FD6591"/>
    <w:rsid w:val="00FD73E5"/>
    <w:rsid w:val="00FD75FB"/>
    <w:rsid w:val="00FD762B"/>
    <w:rsid w:val="00FE1DA4"/>
    <w:rsid w:val="00FE2570"/>
    <w:rsid w:val="00FE2749"/>
    <w:rsid w:val="00FE34EE"/>
    <w:rsid w:val="00FE393E"/>
    <w:rsid w:val="00FE3C3D"/>
    <w:rsid w:val="00FE44D6"/>
    <w:rsid w:val="00FE45EE"/>
    <w:rsid w:val="00FE4E24"/>
    <w:rsid w:val="00FE4F25"/>
    <w:rsid w:val="00FE5470"/>
    <w:rsid w:val="00FE5D2E"/>
    <w:rsid w:val="00FE6C13"/>
    <w:rsid w:val="00FE70A3"/>
    <w:rsid w:val="00FF09AA"/>
    <w:rsid w:val="00FF17CA"/>
    <w:rsid w:val="00FF25C9"/>
    <w:rsid w:val="00FF3115"/>
    <w:rsid w:val="00FF3306"/>
    <w:rsid w:val="00FF66B0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7E677"/>
  <w15:docId w15:val="{DC6E5449-1476-41EB-89BF-7C07F3B8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932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01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4C16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4A4C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A4C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4A4C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4C16"/>
    <w:pPr>
      <w:ind w:left="720"/>
      <w:contextualSpacing/>
    </w:pPr>
  </w:style>
  <w:style w:type="table" w:styleId="a4">
    <w:name w:val="Table Grid"/>
    <w:basedOn w:val="a1"/>
    <w:uiPriority w:val="99"/>
    <w:rsid w:val="004A4C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uiPriority w:val="99"/>
    <w:rsid w:val="004A4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4A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A4C16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4A4C16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4A4C16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4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A4C16"/>
    <w:rPr>
      <w:rFonts w:eastAsia="Times New Roman" w:cs="Times New Roman"/>
      <w:lang w:eastAsia="ru-RU"/>
    </w:rPr>
  </w:style>
  <w:style w:type="paragraph" w:styleId="ac">
    <w:name w:val="No Spacing"/>
    <w:uiPriority w:val="99"/>
    <w:qFormat/>
    <w:rsid w:val="004A4C16"/>
    <w:rPr>
      <w:sz w:val="22"/>
      <w:szCs w:val="22"/>
      <w:lang w:eastAsia="en-US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uiPriority w:val="99"/>
    <w:rsid w:val="004A4C16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d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4A4C16"/>
    <w:rPr>
      <w:rFonts w:cs="Times New Roman"/>
      <w:b/>
      <w:bCs/>
    </w:rPr>
  </w:style>
  <w:style w:type="character" w:customStyle="1" w:styleId="apple-converted-space">
    <w:name w:val="apple-converted-space"/>
    <w:rsid w:val="004A4C16"/>
    <w:rPr>
      <w:rFonts w:cs="Times New Roman"/>
    </w:rPr>
  </w:style>
  <w:style w:type="paragraph" w:customStyle="1" w:styleId="ConsTitle">
    <w:name w:val="ConsTitle"/>
    <w:uiPriority w:val="99"/>
    <w:rsid w:val="008E3D54"/>
    <w:rPr>
      <w:rFonts w:ascii="Arial" w:eastAsia="Times New Roman" w:hAnsi="Arial"/>
      <w:b/>
      <w:sz w:val="16"/>
    </w:rPr>
  </w:style>
  <w:style w:type="character" w:customStyle="1" w:styleId="fontstyle31">
    <w:name w:val="fontstyle31"/>
    <w:uiPriority w:val="99"/>
    <w:rsid w:val="00350147"/>
    <w:rPr>
      <w:rFonts w:cs="Times New Roman"/>
    </w:rPr>
  </w:style>
  <w:style w:type="paragraph" w:customStyle="1" w:styleId="style2">
    <w:name w:val="style2"/>
    <w:basedOn w:val="a"/>
    <w:uiPriority w:val="99"/>
    <w:rsid w:val="00350147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rsid w:val="000C2A30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Normal (Web)"/>
    <w:basedOn w:val="a"/>
    <w:uiPriority w:val="99"/>
    <w:rsid w:val="0030137B"/>
    <w:pPr>
      <w:spacing w:before="100" w:beforeAutospacing="1" w:after="100" w:afterAutospacing="1"/>
      <w:jc w:val="left"/>
    </w:pPr>
  </w:style>
  <w:style w:type="character" w:styleId="af2">
    <w:name w:val="Hyperlink"/>
    <w:rsid w:val="008A0C4D"/>
    <w:rPr>
      <w:color w:val="0000FF"/>
      <w:u w:val="single"/>
    </w:rPr>
  </w:style>
  <w:style w:type="paragraph" w:styleId="af3">
    <w:name w:val="Body Text"/>
    <w:basedOn w:val="a"/>
    <w:link w:val="af4"/>
    <w:rsid w:val="00075366"/>
    <w:pPr>
      <w:spacing w:after="120"/>
      <w:jc w:val="left"/>
    </w:pPr>
  </w:style>
  <w:style w:type="character" w:customStyle="1" w:styleId="af4">
    <w:name w:val="Основной текст Знак"/>
    <w:link w:val="af3"/>
    <w:rsid w:val="00075366"/>
    <w:rPr>
      <w:rFonts w:ascii="Times New Roman" w:eastAsia="Times New Roman" w:hAnsi="Times New Roman"/>
      <w:sz w:val="24"/>
      <w:szCs w:val="24"/>
    </w:rPr>
  </w:style>
  <w:style w:type="character" w:styleId="af5">
    <w:name w:val="Emphasis"/>
    <w:uiPriority w:val="20"/>
    <w:qFormat/>
    <w:locked/>
    <w:rsid w:val="00111F2F"/>
    <w:rPr>
      <w:i/>
      <w:iCs/>
    </w:rPr>
  </w:style>
  <w:style w:type="paragraph" w:customStyle="1" w:styleId="Default">
    <w:name w:val="Default"/>
    <w:rsid w:val="00EF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Cell">
    <w:name w:val="ConsCell"/>
    <w:rsid w:val="00CB3B8A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21">
    <w:name w:val="Body Text 2"/>
    <w:basedOn w:val="a"/>
    <w:link w:val="22"/>
    <w:uiPriority w:val="99"/>
    <w:unhideWhenUsed/>
    <w:rsid w:val="00853AB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53AB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5012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76D7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6D7F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A77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9D60B71E38D8D014500061363C56B69B4092B76D33CB002C9CB3EB976DE1B23C671197324FD2AD8DAC01889A45A8BA9C043D08968778A6F22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A93CD18E48CBDFFC058095809B97CAB6245FD3DB54566C88ECE06B5FE5CE747C9836091B31017496047C1146475F9334D6EC52DDR4J2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A93CD18E48CBDFFC058095809B97CAB62159D4D858566C88ECE06B5FE5CE747C98360E1C380A29C74B7D4D02114C9334D6EE51C140EAF3R9J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6845E8FD566DB1AF8D6011394107C42059BA9B54BC767F1148E3F34E17BE1FE0DEEF65287C67C3BD302A4C6B488DC7BD6A318A81FBB3D4l6c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9AAB-E5F9-4EF2-809B-16685AFB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18994</TotalTime>
  <Pages>1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User</cp:lastModifiedBy>
  <cp:revision>149</cp:revision>
  <cp:lastPrinted>2023-11-22T02:59:00Z</cp:lastPrinted>
  <dcterms:created xsi:type="dcterms:W3CDTF">2021-05-25T07:19:00Z</dcterms:created>
  <dcterms:modified xsi:type="dcterms:W3CDTF">2023-11-22T03:35:00Z</dcterms:modified>
</cp:coreProperties>
</file>