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1852" w14:textId="4478F4CE" w:rsidR="004913B3" w:rsidRDefault="004913B3"/>
    <w:tbl>
      <w:tblPr>
        <w:tblStyle w:val="af9"/>
        <w:tblpPr w:leftFromText="180" w:rightFromText="180" w:vertAnchor="text" w:horzAnchor="margin" w:tblpY="14"/>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2936"/>
        <w:gridCol w:w="3197"/>
      </w:tblGrid>
      <w:tr w:rsidR="004913B3" w14:paraId="55DF8A5E" w14:textId="77777777" w:rsidTr="004913B3">
        <w:tc>
          <w:tcPr>
            <w:tcW w:w="3222" w:type="dxa"/>
          </w:tcPr>
          <w:p w14:paraId="76A9ECD1" w14:textId="45247F97" w:rsidR="004913B3" w:rsidRPr="00955B5D" w:rsidRDefault="004913B3" w:rsidP="004913B3">
            <w:pPr>
              <w:pStyle w:val="a6"/>
              <w:tabs>
                <w:tab w:val="left" w:pos="4860"/>
              </w:tabs>
              <w:jc w:val="both"/>
            </w:pPr>
          </w:p>
        </w:tc>
        <w:tc>
          <w:tcPr>
            <w:tcW w:w="2936" w:type="dxa"/>
          </w:tcPr>
          <w:p w14:paraId="1A85C546" w14:textId="77777777" w:rsidR="004913B3" w:rsidRPr="00955B5D" w:rsidRDefault="004913B3" w:rsidP="004913B3">
            <w:pPr>
              <w:pStyle w:val="a6"/>
              <w:tabs>
                <w:tab w:val="left" w:pos="4860"/>
              </w:tabs>
              <w:jc w:val="both"/>
            </w:pPr>
          </w:p>
        </w:tc>
        <w:tc>
          <w:tcPr>
            <w:tcW w:w="3197" w:type="dxa"/>
          </w:tcPr>
          <w:p w14:paraId="6FEF1253" w14:textId="67BB6104" w:rsidR="004913B3" w:rsidRPr="00955B5D" w:rsidRDefault="004913B3" w:rsidP="004913B3">
            <w:pPr>
              <w:pStyle w:val="a6"/>
              <w:tabs>
                <w:tab w:val="left" w:pos="4860"/>
              </w:tabs>
              <w:jc w:val="both"/>
            </w:pPr>
            <w:r w:rsidRPr="00955B5D">
              <w:t>Приложение к Постановлению                                                                                    администрации Черемховского                                                                                             районного муниципального образования</w:t>
            </w:r>
          </w:p>
          <w:p w14:paraId="419EE0E1" w14:textId="77777777" w:rsidR="004913B3" w:rsidRPr="00955B5D" w:rsidRDefault="004913B3" w:rsidP="004913B3">
            <w:pPr>
              <w:pStyle w:val="a6"/>
              <w:tabs>
                <w:tab w:val="left" w:pos="4860"/>
              </w:tabs>
              <w:jc w:val="both"/>
            </w:pPr>
          </w:p>
          <w:p w14:paraId="0725F2C8" w14:textId="588C2965" w:rsidR="004913B3" w:rsidRPr="00955B5D" w:rsidRDefault="00EC2887" w:rsidP="001B3DE6">
            <w:pPr>
              <w:pStyle w:val="a6"/>
              <w:pBdr>
                <w:bottom w:val="single" w:sz="4" w:space="1" w:color="auto"/>
              </w:pBdr>
              <w:tabs>
                <w:tab w:val="left" w:pos="4860"/>
              </w:tabs>
              <w:jc w:val="center"/>
            </w:pPr>
            <w:r>
              <w:t>от 31.03.2023 №172-п</w:t>
            </w:r>
            <w:bookmarkStart w:id="0" w:name="_GoBack"/>
            <w:bookmarkEnd w:id="0"/>
          </w:p>
        </w:tc>
      </w:tr>
    </w:tbl>
    <w:p w14:paraId="3A1E4551" w14:textId="48FDBA5A" w:rsidR="004913B3" w:rsidRDefault="004913B3"/>
    <w:p w14:paraId="0BF5B6E3" w14:textId="77777777" w:rsidR="007C4181" w:rsidRDefault="007C4181" w:rsidP="007C4181">
      <w:pPr>
        <w:pStyle w:val="a6"/>
        <w:tabs>
          <w:tab w:val="left" w:pos="4860"/>
        </w:tabs>
        <w:jc w:val="center"/>
      </w:pPr>
    </w:p>
    <w:p w14:paraId="500469D2" w14:textId="2B4650C9" w:rsidR="007C4181" w:rsidRPr="00090451" w:rsidRDefault="007C4181" w:rsidP="009317A7">
      <w:pPr>
        <w:pStyle w:val="a6"/>
        <w:tabs>
          <w:tab w:val="left" w:pos="4860"/>
        </w:tabs>
        <w:jc w:val="right"/>
        <w:rPr>
          <w:sz w:val="28"/>
          <w:szCs w:val="28"/>
          <w:u w:val="single"/>
        </w:rPr>
      </w:pPr>
      <w:r>
        <w:t xml:space="preserve">                                                                                     </w:t>
      </w:r>
      <w:r w:rsidR="009317A7">
        <w:t xml:space="preserve"> </w:t>
      </w:r>
    </w:p>
    <w:p w14:paraId="545C89DC" w14:textId="77777777" w:rsidR="007C4181" w:rsidRPr="00C16963" w:rsidRDefault="007C4181" w:rsidP="007C4181">
      <w:pPr>
        <w:pStyle w:val="a6"/>
        <w:tabs>
          <w:tab w:val="left" w:pos="4860"/>
        </w:tabs>
        <w:jc w:val="right"/>
        <w:rPr>
          <w:sz w:val="28"/>
          <w:szCs w:val="28"/>
        </w:rPr>
      </w:pPr>
    </w:p>
    <w:p w14:paraId="7D219E53" w14:textId="77777777" w:rsidR="007C4181" w:rsidRPr="00C16963" w:rsidRDefault="007C4181" w:rsidP="007C4181">
      <w:pPr>
        <w:pStyle w:val="a6"/>
        <w:tabs>
          <w:tab w:val="left" w:pos="4860"/>
        </w:tabs>
        <w:jc w:val="right"/>
        <w:rPr>
          <w:sz w:val="28"/>
          <w:szCs w:val="28"/>
        </w:rPr>
      </w:pPr>
    </w:p>
    <w:p w14:paraId="0DC3DB74" w14:textId="77777777" w:rsidR="007C4181" w:rsidRPr="00C16963" w:rsidRDefault="007C4181" w:rsidP="007C4181">
      <w:pPr>
        <w:pStyle w:val="a6"/>
        <w:tabs>
          <w:tab w:val="left" w:pos="4860"/>
        </w:tabs>
        <w:jc w:val="right"/>
        <w:rPr>
          <w:sz w:val="28"/>
          <w:szCs w:val="28"/>
        </w:rPr>
      </w:pPr>
    </w:p>
    <w:p w14:paraId="2DC6AA03" w14:textId="77777777" w:rsidR="007C4181" w:rsidRPr="00C16963" w:rsidRDefault="007C4181" w:rsidP="007C4181">
      <w:pPr>
        <w:pStyle w:val="a6"/>
        <w:tabs>
          <w:tab w:val="left" w:pos="4860"/>
        </w:tabs>
        <w:jc w:val="right"/>
        <w:rPr>
          <w:sz w:val="28"/>
          <w:szCs w:val="28"/>
        </w:rPr>
      </w:pPr>
    </w:p>
    <w:p w14:paraId="397509C2" w14:textId="77777777" w:rsidR="007C4181" w:rsidRPr="00C16963" w:rsidRDefault="007C4181" w:rsidP="007C4181">
      <w:pPr>
        <w:pStyle w:val="a6"/>
        <w:tabs>
          <w:tab w:val="left" w:pos="4860"/>
        </w:tabs>
        <w:jc w:val="right"/>
        <w:rPr>
          <w:sz w:val="28"/>
          <w:szCs w:val="28"/>
        </w:rPr>
      </w:pPr>
    </w:p>
    <w:p w14:paraId="5A043B0E" w14:textId="77777777" w:rsidR="007C4181" w:rsidRPr="00C16963" w:rsidRDefault="007C4181" w:rsidP="007C4181">
      <w:pPr>
        <w:pStyle w:val="a6"/>
        <w:tabs>
          <w:tab w:val="left" w:pos="4860"/>
        </w:tabs>
        <w:jc w:val="right"/>
        <w:rPr>
          <w:sz w:val="28"/>
          <w:szCs w:val="28"/>
        </w:rPr>
      </w:pPr>
    </w:p>
    <w:p w14:paraId="6F5A7148" w14:textId="77777777" w:rsidR="007C4181" w:rsidRPr="00C16963" w:rsidRDefault="007C4181" w:rsidP="007C4181">
      <w:pPr>
        <w:pStyle w:val="a6"/>
        <w:tabs>
          <w:tab w:val="left" w:pos="4860"/>
        </w:tabs>
        <w:rPr>
          <w:sz w:val="28"/>
          <w:szCs w:val="28"/>
        </w:rPr>
      </w:pPr>
    </w:p>
    <w:p w14:paraId="7BB8D841" w14:textId="77777777" w:rsidR="007C4181" w:rsidRPr="00C16963" w:rsidRDefault="007C4181" w:rsidP="007C4181">
      <w:pPr>
        <w:pStyle w:val="a6"/>
        <w:tabs>
          <w:tab w:val="left" w:pos="4860"/>
        </w:tabs>
        <w:jc w:val="right"/>
        <w:rPr>
          <w:sz w:val="28"/>
          <w:szCs w:val="28"/>
        </w:rPr>
      </w:pPr>
    </w:p>
    <w:p w14:paraId="7D4D349D" w14:textId="77777777" w:rsidR="007C4181" w:rsidRPr="00C16963" w:rsidRDefault="007C4181" w:rsidP="007C4181">
      <w:pPr>
        <w:pStyle w:val="a6"/>
        <w:tabs>
          <w:tab w:val="left" w:pos="4860"/>
        </w:tabs>
        <w:jc w:val="right"/>
        <w:rPr>
          <w:sz w:val="28"/>
          <w:szCs w:val="28"/>
        </w:rPr>
      </w:pPr>
    </w:p>
    <w:p w14:paraId="15E866BF" w14:textId="77777777" w:rsidR="007C4181" w:rsidRPr="00C16963" w:rsidRDefault="007C4181" w:rsidP="007C4181">
      <w:pPr>
        <w:tabs>
          <w:tab w:val="left" w:pos="7785"/>
        </w:tabs>
        <w:suppressAutoHyphens/>
        <w:autoSpaceDE w:val="0"/>
        <w:autoSpaceDN w:val="0"/>
        <w:adjustRightInd w:val="0"/>
        <w:jc w:val="center"/>
        <w:rPr>
          <w:sz w:val="28"/>
          <w:szCs w:val="28"/>
        </w:rPr>
      </w:pPr>
      <w:r w:rsidRPr="00C16963">
        <w:rPr>
          <w:sz w:val="28"/>
          <w:szCs w:val="28"/>
        </w:rPr>
        <w:t>Муниципальная программа</w:t>
      </w:r>
    </w:p>
    <w:p w14:paraId="0FBA5CAB" w14:textId="77777777" w:rsidR="007C4181" w:rsidRPr="00C16963" w:rsidRDefault="007C4181" w:rsidP="007C4181">
      <w:pPr>
        <w:tabs>
          <w:tab w:val="left" w:pos="7785"/>
        </w:tabs>
        <w:suppressAutoHyphens/>
        <w:autoSpaceDE w:val="0"/>
        <w:autoSpaceDN w:val="0"/>
        <w:adjustRightInd w:val="0"/>
        <w:jc w:val="center"/>
        <w:rPr>
          <w:sz w:val="28"/>
          <w:szCs w:val="28"/>
        </w:rPr>
      </w:pPr>
      <w:r w:rsidRPr="00C16963">
        <w:rPr>
          <w:sz w:val="28"/>
          <w:szCs w:val="28"/>
        </w:rPr>
        <w:t xml:space="preserve">«Сохранение и развитие культуры в Черемховском </w:t>
      </w:r>
    </w:p>
    <w:p w14:paraId="7B81D732" w14:textId="77777777" w:rsidR="007C4181" w:rsidRPr="00C16963" w:rsidRDefault="007C4181" w:rsidP="007C4181">
      <w:pPr>
        <w:tabs>
          <w:tab w:val="left" w:pos="7785"/>
        </w:tabs>
        <w:suppressAutoHyphens/>
        <w:autoSpaceDE w:val="0"/>
        <w:autoSpaceDN w:val="0"/>
        <w:adjustRightInd w:val="0"/>
        <w:jc w:val="center"/>
        <w:rPr>
          <w:sz w:val="28"/>
          <w:szCs w:val="28"/>
        </w:rPr>
      </w:pPr>
      <w:r w:rsidRPr="00C16963">
        <w:rPr>
          <w:sz w:val="28"/>
          <w:szCs w:val="28"/>
        </w:rPr>
        <w:t>районном муниципальном образовании»</w:t>
      </w:r>
    </w:p>
    <w:p w14:paraId="39F33CA3" w14:textId="77777777" w:rsidR="007C4181" w:rsidRPr="00C16963" w:rsidRDefault="007C4181" w:rsidP="007C4181">
      <w:pPr>
        <w:pStyle w:val="a6"/>
        <w:tabs>
          <w:tab w:val="left" w:pos="4860"/>
        </w:tabs>
        <w:jc w:val="right"/>
        <w:rPr>
          <w:sz w:val="28"/>
          <w:szCs w:val="28"/>
        </w:rPr>
      </w:pPr>
    </w:p>
    <w:p w14:paraId="436A1155" w14:textId="77777777" w:rsidR="007C4181" w:rsidRPr="00C16963" w:rsidRDefault="007C4181" w:rsidP="007C4181">
      <w:pPr>
        <w:pStyle w:val="a6"/>
        <w:tabs>
          <w:tab w:val="left" w:pos="4860"/>
        </w:tabs>
        <w:jc w:val="right"/>
        <w:rPr>
          <w:sz w:val="28"/>
          <w:szCs w:val="28"/>
        </w:rPr>
      </w:pPr>
    </w:p>
    <w:p w14:paraId="5727B4BB" w14:textId="77777777" w:rsidR="007C4181" w:rsidRPr="00C16963" w:rsidRDefault="007C4181" w:rsidP="007C4181">
      <w:pPr>
        <w:pStyle w:val="a6"/>
        <w:tabs>
          <w:tab w:val="left" w:pos="4860"/>
        </w:tabs>
        <w:jc w:val="right"/>
        <w:rPr>
          <w:sz w:val="28"/>
          <w:szCs w:val="28"/>
        </w:rPr>
      </w:pPr>
    </w:p>
    <w:p w14:paraId="294D5562" w14:textId="77777777" w:rsidR="007C4181" w:rsidRPr="00C16963" w:rsidRDefault="007C4181" w:rsidP="007C4181">
      <w:pPr>
        <w:pStyle w:val="a6"/>
        <w:tabs>
          <w:tab w:val="left" w:pos="4860"/>
        </w:tabs>
        <w:jc w:val="right"/>
        <w:rPr>
          <w:sz w:val="28"/>
          <w:szCs w:val="28"/>
        </w:rPr>
      </w:pPr>
    </w:p>
    <w:p w14:paraId="16D15636" w14:textId="77777777" w:rsidR="007C4181" w:rsidRPr="00C16963" w:rsidRDefault="007C4181" w:rsidP="007C4181">
      <w:pPr>
        <w:pStyle w:val="a6"/>
        <w:tabs>
          <w:tab w:val="left" w:pos="4860"/>
        </w:tabs>
        <w:jc w:val="right"/>
        <w:rPr>
          <w:sz w:val="28"/>
          <w:szCs w:val="28"/>
        </w:rPr>
      </w:pPr>
    </w:p>
    <w:p w14:paraId="77E525A3" w14:textId="77777777" w:rsidR="007C4181" w:rsidRPr="00C16963" w:rsidRDefault="007C4181" w:rsidP="007C4181">
      <w:pPr>
        <w:pStyle w:val="a6"/>
        <w:tabs>
          <w:tab w:val="left" w:pos="4860"/>
        </w:tabs>
        <w:jc w:val="right"/>
        <w:rPr>
          <w:sz w:val="28"/>
          <w:szCs w:val="28"/>
        </w:rPr>
      </w:pPr>
    </w:p>
    <w:p w14:paraId="2CE1DE1E" w14:textId="77777777" w:rsidR="007C4181" w:rsidRPr="00C16963" w:rsidRDefault="007C4181" w:rsidP="007C4181">
      <w:pPr>
        <w:pStyle w:val="a6"/>
        <w:tabs>
          <w:tab w:val="left" w:pos="4860"/>
        </w:tabs>
        <w:jc w:val="right"/>
        <w:rPr>
          <w:sz w:val="28"/>
          <w:szCs w:val="28"/>
        </w:rPr>
      </w:pPr>
    </w:p>
    <w:p w14:paraId="70130122" w14:textId="77777777" w:rsidR="007C4181" w:rsidRPr="00C16963" w:rsidRDefault="007C4181" w:rsidP="007C4181">
      <w:pPr>
        <w:pStyle w:val="a6"/>
        <w:tabs>
          <w:tab w:val="left" w:pos="4860"/>
        </w:tabs>
        <w:jc w:val="right"/>
        <w:rPr>
          <w:sz w:val="28"/>
          <w:szCs w:val="28"/>
        </w:rPr>
      </w:pPr>
    </w:p>
    <w:p w14:paraId="241F6632" w14:textId="77777777" w:rsidR="007C4181" w:rsidRPr="00C16963" w:rsidRDefault="007C4181" w:rsidP="007C4181">
      <w:pPr>
        <w:pStyle w:val="a6"/>
        <w:tabs>
          <w:tab w:val="left" w:pos="4860"/>
        </w:tabs>
        <w:jc w:val="right"/>
        <w:rPr>
          <w:sz w:val="28"/>
          <w:szCs w:val="28"/>
        </w:rPr>
      </w:pPr>
    </w:p>
    <w:p w14:paraId="63A054EB" w14:textId="77777777" w:rsidR="007C4181" w:rsidRPr="00C16963" w:rsidRDefault="007C4181" w:rsidP="007C4181">
      <w:pPr>
        <w:pStyle w:val="a6"/>
        <w:tabs>
          <w:tab w:val="left" w:pos="4860"/>
        </w:tabs>
        <w:jc w:val="right"/>
        <w:rPr>
          <w:sz w:val="28"/>
          <w:szCs w:val="28"/>
        </w:rPr>
      </w:pPr>
    </w:p>
    <w:p w14:paraId="18E6A386" w14:textId="77777777" w:rsidR="007C4181" w:rsidRPr="00C16963" w:rsidRDefault="007C4181" w:rsidP="007C4181">
      <w:pPr>
        <w:pStyle w:val="a6"/>
        <w:tabs>
          <w:tab w:val="left" w:pos="4860"/>
        </w:tabs>
        <w:jc w:val="right"/>
        <w:rPr>
          <w:sz w:val="28"/>
          <w:szCs w:val="28"/>
        </w:rPr>
      </w:pPr>
    </w:p>
    <w:p w14:paraId="631C1196" w14:textId="77777777" w:rsidR="007C4181" w:rsidRPr="00C16963" w:rsidRDefault="007C4181" w:rsidP="007C4181">
      <w:pPr>
        <w:pStyle w:val="a6"/>
        <w:tabs>
          <w:tab w:val="left" w:pos="4860"/>
        </w:tabs>
        <w:jc w:val="right"/>
        <w:rPr>
          <w:sz w:val="28"/>
          <w:szCs w:val="28"/>
        </w:rPr>
      </w:pPr>
    </w:p>
    <w:p w14:paraId="46DB9364" w14:textId="77777777" w:rsidR="007C4181" w:rsidRPr="00C16963" w:rsidRDefault="007C4181" w:rsidP="007C4181">
      <w:pPr>
        <w:pStyle w:val="a6"/>
        <w:tabs>
          <w:tab w:val="left" w:pos="4860"/>
        </w:tabs>
        <w:jc w:val="right"/>
        <w:rPr>
          <w:sz w:val="28"/>
          <w:szCs w:val="28"/>
        </w:rPr>
      </w:pPr>
    </w:p>
    <w:p w14:paraId="70B22C61" w14:textId="77777777" w:rsidR="007C4181" w:rsidRPr="00C16963" w:rsidRDefault="007C4181" w:rsidP="007C4181">
      <w:pPr>
        <w:pStyle w:val="a6"/>
        <w:tabs>
          <w:tab w:val="left" w:pos="4860"/>
        </w:tabs>
        <w:jc w:val="right"/>
        <w:rPr>
          <w:sz w:val="28"/>
          <w:szCs w:val="28"/>
        </w:rPr>
      </w:pPr>
    </w:p>
    <w:p w14:paraId="7E5D8942" w14:textId="77777777" w:rsidR="007C4181" w:rsidRPr="00C16963" w:rsidRDefault="007C4181" w:rsidP="007C4181">
      <w:pPr>
        <w:pStyle w:val="a6"/>
        <w:tabs>
          <w:tab w:val="left" w:pos="4860"/>
        </w:tabs>
        <w:jc w:val="right"/>
        <w:rPr>
          <w:sz w:val="28"/>
          <w:szCs w:val="28"/>
        </w:rPr>
      </w:pPr>
    </w:p>
    <w:p w14:paraId="6567AB46" w14:textId="77777777" w:rsidR="007C4181" w:rsidRPr="00C16963" w:rsidRDefault="007C4181" w:rsidP="007C4181">
      <w:pPr>
        <w:pStyle w:val="a6"/>
        <w:tabs>
          <w:tab w:val="left" w:pos="4860"/>
        </w:tabs>
        <w:jc w:val="right"/>
        <w:rPr>
          <w:sz w:val="28"/>
          <w:szCs w:val="28"/>
        </w:rPr>
      </w:pPr>
    </w:p>
    <w:p w14:paraId="552297D6" w14:textId="77777777" w:rsidR="007C4181" w:rsidRPr="00C16963" w:rsidRDefault="007C4181" w:rsidP="007C4181">
      <w:pPr>
        <w:pStyle w:val="a6"/>
        <w:tabs>
          <w:tab w:val="left" w:pos="4860"/>
        </w:tabs>
        <w:jc w:val="right"/>
        <w:rPr>
          <w:sz w:val="28"/>
          <w:szCs w:val="28"/>
        </w:rPr>
      </w:pPr>
    </w:p>
    <w:p w14:paraId="2B27CCCD" w14:textId="77777777" w:rsidR="007C4181" w:rsidRPr="00C16963" w:rsidRDefault="007C4181" w:rsidP="007C4181">
      <w:pPr>
        <w:pStyle w:val="a6"/>
        <w:tabs>
          <w:tab w:val="left" w:pos="4860"/>
        </w:tabs>
        <w:jc w:val="right"/>
        <w:rPr>
          <w:sz w:val="28"/>
          <w:szCs w:val="28"/>
        </w:rPr>
      </w:pPr>
    </w:p>
    <w:p w14:paraId="30E8A911" w14:textId="77777777" w:rsidR="007C4181" w:rsidRPr="00C16963" w:rsidRDefault="007C4181" w:rsidP="007C4181">
      <w:pPr>
        <w:pStyle w:val="a6"/>
        <w:tabs>
          <w:tab w:val="left" w:pos="4860"/>
        </w:tabs>
        <w:jc w:val="right"/>
        <w:rPr>
          <w:sz w:val="28"/>
          <w:szCs w:val="28"/>
        </w:rPr>
      </w:pPr>
    </w:p>
    <w:p w14:paraId="68AACDC9" w14:textId="77777777" w:rsidR="007C4181" w:rsidRPr="00C16963" w:rsidRDefault="007C4181" w:rsidP="007C4181">
      <w:pPr>
        <w:pStyle w:val="a6"/>
        <w:tabs>
          <w:tab w:val="left" w:pos="4860"/>
        </w:tabs>
        <w:jc w:val="right"/>
        <w:rPr>
          <w:sz w:val="28"/>
          <w:szCs w:val="28"/>
        </w:rPr>
      </w:pPr>
    </w:p>
    <w:p w14:paraId="7BA58556" w14:textId="77777777" w:rsidR="007C4181" w:rsidRPr="00C16963" w:rsidRDefault="007C4181" w:rsidP="007C4181">
      <w:pPr>
        <w:pStyle w:val="a6"/>
        <w:tabs>
          <w:tab w:val="left" w:pos="4860"/>
        </w:tabs>
        <w:jc w:val="right"/>
        <w:rPr>
          <w:sz w:val="28"/>
          <w:szCs w:val="28"/>
        </w:rPr>
      </w:pPr>
    </w:p>
    <w:p w14:paraId="60CC9A68" w14:textId="77777777" w:rsidR="004913B3" w:rsidRDefault="004913B3" w:rsidP="00A01121">
      <w:pPr>
        <w:tabs>
          <w:tab w:val="left" w:pos="7785"/>
        </w:tabs>
        <w:suppressAutoHyphens/>
        <w:autoSpaceDE w:val="0"/>
        <w:autoSpaceDN w:val="0"/>
        <w:adjustRightInd w:val="0"/>
        <w:jc w:val="center"/>
        <w:rPr>
          <w:b/>
          <w:bCs/>
          <w:sz w:val="28"/>
          <w:szCs w:val="28"/>
        </w:rPr>
      </w:pPr>
    </w:p>
    <w:p w14:paraId="3A08E647" w14:textId="77777777" w:rsidR="00E75908" w:rsidRDefault="00E75908" w:rsidP="00A01121">
      <w:pPr>
        <w:tabs>
          <w:tab w:val="left" w:pos="7785"/>
        </w:tabs>
        <w:suppressAutoHyphens/>
        <w:autoSpaceDE w:val="0"/>
        <w:autoSpaceDN w:val="0"/>
        <w:adjustRightInd w:val="0"/>
        <w:jc w:val="center"/>
        <w:rPr>
          <w:b/>
          <w:bCs/>
          <w:sz w:val="28"/>
          <w:szCs w:val="28"/>
        </w:rPr>
      </w:pPr>
    </w:p>
    <w:p w14:paraId="284602B8" w14:textId="77777777" w:rsidR="00E75908" w:rsidRDefault="00E75908" w:rsidP="00A01121">
      <w:pPr>
        <w:tabs>
          <w:tab w:val="left" w:pos="7785"/>
        </w:tabs>
        <w:suppressAutoHyphens/>
        <w:autoSpaceDE w:val="0"/>
        <w:autoSpaceDN w:val="0"/>
        <w:adjustRightInd w:val="0"/>
        <w:jc w:val="center"/>
        <w:rPr>
          <w:b/>
          <w:bCs/>
          <w:sz w:val="28"/>
          <w:szCs w:val="28"/>
        </w:rPr>
      </w:pPr>
    </w:p>
    <w:p w14:paraId="67D06EB5" w14:textId="0276F29C" w:rsidR="007C4181" w:rsidRPr="00076A28" w:rsidRDefault="007C4181" w:rsidP="00A01121">
      <w:pPr>
        <w:tabs>
          <w:tab w:val="left" w:pos="7785"/>
        </w:tabs>
        <w:suppressAutoHyphens/>
        <w:autoSpaceDE w:val="0"/>
        <w:autoSpaceDN w:val="0"/>
        <w:adjustRightInd w:val="0"/>
        <w:jc w:val="center"/>
        <w:rPr>
          <w:b/>
          <w:bCs/>
          <w:sz w:val="28"/>
          <w:szCs w:val="28"/>
        </w:rPr>
      </w:pPr>
      <w:r w:rsidRPr="00076A28">
        <w:rPr>
          <w:b/>
          <w:bCs/>
          <w:sz w:val="28"/>
          <w:szCs w:val="28"/>
        </w:rPr>
        <w:lastRenderedPageBreak/>
        <w:t>Раздел 1. Паспорт муниципальной программы</w:t>
      </w:r>
    </w:p>
    <w:p w14:paraId="42340403" w14:textId="1098E893" w:rsidR="007C4181" w:rsidRPr="00076A28" w:rsidRDefault="007C4181" w:rsidP="007C4181">
      <w:pPr>
        <w:tabs>
          <w:tab w:val="left" w:pos="7785"/>
        </w:tabs>
        <w:suppressAutoHyphens/>
        <w:autoSpaceDE w:val="0"/>
        <w:autoSpaceDN w:val="0"/>
        <w:adjustRightInd w:val="0"/>
        <w:jc w:val="center"/>
        <w:rPr>
          <w:sz w:val="28"/>
          <w:szCs w:val="28"/>
        </w:rPr>
      </w:pPr>
      <w:r w:rsidRPr="00076A28">
        <w:rPr>
          <w:b/>
          <w:bCs/>
          <w:sz w:val="28"/>
          <w:szCs w:val="28"/>
        </w:rPr>
        <w:t xml:space="preserve">«Сохранение и развитие культуры в Черемховском районном муниципальном образовании» </w:t>
      </w:r>
    </w:p>
    <w:tbl>
      <w:tblPr>
        <w:tblW w:w="0" w:type="auto"/>
        <w:jc w:val="center"/>
        <w:tblLayout w:type="fixed"/>
        <w:tblLook w:val="0000" w:firstRow="0" w:lastRow="0" w:firstColumn="0" w:lastColumn="0" w:noHBand="0" w:noVBand="0"/>
      </w:tblPr>
      <w:tblGrid>
        <w:gridCol w:w="3270"/>
        <w:gridCol w:w="5822"/>
      </w:tblGrid>
      <w:tr w:rsidR="007C4181" w:rsidRPr="00076A28" w14:paraId="5A3FD3E0" w14:textId="77777777" w:rsidTr="00A3332F">
        <w:trPr>
          <w:trHeight w:val="937"/>
          <w:jc w:val="center"/>
        </w:trPr>
        <w:tc>
          <w:tcPr>
            <w:tcW w:w="3270" w:type="dxa"/>
            <w:tcBorders>
              <w:top w:val="single" w:sz="2" w:space="0" w:color="000000"/>
              <w:left w:val="single" w:sz="2" w:space="0" w:color="000000"/>
              <w:bottom w:val="single" w:sz="2" w:space="0" w:color="000000"/>
              <w:right w:val="nil"/>
            </w:tcBorders>
            <w:shd w:val="clear" w:color="000000" w:fill="FFFFFF"/>
          </w:tcPr>
          <w:p w14:paraId="608AB89C"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Наименование муниципальной программы</w:t>
            </w: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44D92A7D" w14:textId="2D5E2AB3" w:rsidR="007C4181" w:rsidRPr="00076A28" w:rsidRDefault="007C4181" w:rsidP="00A3332F">
            <w:pPr>
              <w:tabs>
                <w:tab w:val="left" w:pos="7785"/>
              </w:tabs>
              <w:suppressAutoHyphens/>
              <w:autoSpaceDE w:val="0"/>
              <w:autoSpaceDN w:val="0"/>
              <w:adjustRightInd w:val="0"/>
              <w:jc w:val="both"/>
              <w:rPr>
                <w:sz w:val="28"/>
                <w:szCs w:val="28"/>
              </w:rPr>
            </w:pPr>
            <w:r w:rsidRPr="00076A28">
              <w:rPr>
                <w:sz w:val="28"/>
                <w:szCs w:val="28"/>
              </w:rPr>
              <w:t>«Сохранение и развитие культуры в Черемховском районном муниципальном образовании» (далее – муниципальная программа)</w:t>
            </w:r>
          </w:p>
        </w:tc>
      </w:tr>
      <w:tr w:rsidR="007C4181" w:rsidRPr="00076A28" w14:paraId="5807D56B" w14:textId="77777777" w:rsidTr="00A3332F">
        <w:trPr>
          <w:trHeight w:val="1"/>
          <w:jc w:val="center"/>
        </w:trPr>
        <w:tc>
          <w:tcPr>
            <w:tcW w:w="3270" w:type="dxa"/>
            <w:tcBorders>
              <w:top w:val="single" w:sz="2" w:space="0" w:color="000000"/>
              <w:left w:val="single" w:sz="2" w:space="0" w:color="000000"/>
              <w:bottom w:val="single" w:sz="2" w:space="0" w:color="000000"/>
              <w:right w:val="nil"/>
            </w:tcBorders>
            <w:shd w:val="clear" w:color="000000" w:fill="FFFFFF"/>
          </w:tcPr>
          <w:p w14:paraId="5DB029BD"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Правовое основание разработки муниципальной программы</w:t>
            </w: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4A3E310B" w14:textId="77777777"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1.Бюджетный кодекс Российской Федерации;</w:t>
            </w:r>
          </w:p>
          <w:p w14:paraId="4EEC56BA" w14:textId="77777777"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2.Федеральный закон от 06.10.2003 № 131-ФЗ «Об общих принципах организации местного самоуправления в Российской Федерации»;</w:t>
            </w:r>
          </w:p>
          <w:p w14:paraId="5BC7EE57" w14:textId="77777777"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3.Закон Российской Федерации от 09.10.1992 № 3612-1 «Основы законодательства Российской Федерации о культуре»;</w:t>
            </w:r>
          </w:p>
          <w:p w14:paraId="200F7878" w14:textId="77777777"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4.Федеральный закон от 29.12.1994 № 78-ФЗ «О библиотечном деле»;</w:t>
            </w:r>
          </w:p>
          <w:p w14:paraId="0C8D468C" w14:textId="77777777"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5.Федеральный закон от 26.05.1996 № 54-ФЗ «О Музейном фонде Российской Федерации и музеях в Российской Федерации»;</w:t>
            </w:r>
          </w:p>
          <w:p w14:paraId="22D8301E" w14:textId="77777777" w:rsidR="007C4181" w:rsidRPr="00076A28" w:rsidRDefault="007C4181" w:rsidP="00A3332F">
            <w:pPr>
              <w:tabs>
                <w:tab w:val="left" w:pos="318"/>
              </w:tabs>
              <w:suppressAutoHyphens/>
              <w:autoSpaceDE w:val="0"/>
              <w:autoSpaceDN w:val="0"/>
              <w:adjustRightInd w:val="0"/>
              <w:jc w:val="both"/>
              <w:rPr>
                <w:sz w:val="28"/>
                <w:szCs w:val="28"/>
              </w:rPr>
            </w:pPr>
            <w:r w:rsidRPr="00076A28">
              <w:rPr>
                <w:sz w:val="28"/>
                <w:szCs w:val="28"/>
              </w:rPr>
              <w:t>6.Закон Иркутской области от 29.12.2007 №154-оз «О государственной поддержке культуры в Иркутской области»;</w:t>
            </w:r>
          </w:p>
          <w:p w14:paraId="5ABABEC5"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7.Государственная программа Иркутской области «Развитие культуры» на 2019-2024 годы, утвержденная Постановлением Правительства Иркутской области от 06.11.2018 № 815 - пп;</w:t>
            </w:r>
          </w:p>
          <w:p w14:paraId="49357D88" w14:textId="1AFDEFF8"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 xml:space="preserve">8.Указ Президента Российской Федерации от 07.05.2012 № </w:t>
            </w:r>
            <w:r w:rsidR="00DB5A2A" w:rsidRPr="00076A28">
              <w:rPr>
                <w:sz w:val="28"/>
                <w:szCs w:val="28"/>
              </w:rPr>
              <w:t>597«О</w:t>
            </w:r>
            <w:r w:rsidRPr="00076A28">
              <w:rPr>
                <w:sz w:val="28"/>
                <w:szCs w:val="28"/>
              </w:rPr>
              <w:t xml:space="preserve"> мероприятиях по реализации государственной социальной политики»;</w:t>
            </w:r>
          </w:p>
          <w:p w14:paraId="241DAED0" w14:textId="3E33E5FB" w:rsidR="007C4181" w:rsidRPr="00076A28" w:rsidRDefault="007C4181" w:rsidP="00A3332F">
            <w:pPr>
              <w:tabs>
                <w:tab w:val="left" w:pos="322"/>
              </w:tabs>
              <w:suppressAutoHyphens/>
              <w:autoSpaceDE w:val="0"/>
              <w:autoSpaceDN w:val="0"/>
              <w:adjustRightInd w:val="0"/>
              <w:jc w:val="both"/>
              <w:rPr>
                <w:sz w:val="28"/>
                <w:szCs w:val="28"/>
              </w:rPr>
            </w:pPr>
            <w:r w:rsidRPr="00076A28">
              <w:rPr>
                <w:sz w:val="28"/>
                <w:szCs w:val="28"/>
              </w:rPr>
              <w:t>9.Распоряжение Правительства Российской Федерации от 26.11.2012 № 2190-р «Об утверждении программы поэтапного совершенствования системы оплаты труда в государственных</w:t>
            </w:r>
            <w:r w:rsidR="00DB5A2A" w:rsidRPr="00076A28">
              <w:rPr>
                <w:sz w:val="28"/>
                <w:szCs w:val="28"/>
              </w:rPr>
              <w:t xml:space="preserve"> </w:t>
            </w:r>
            <w:r w:rsidRPr="00076A28">
              <w:rPr>
                <w:sz w:val="28"/>
                <w:szCs w:val="28"/>
              </w:rPr>
              <w:t>(муниципальных) учреждениях на 2012-2018 годы»;</w:t>
            </w:r>
          </w:p>
          <w:p w14:paraId="21C82453" w14:textId="35485C2D" w:rsidR="007C4181" w:rsidRPr="00076A28" w:rsidRDefault="007C4181" w:rsidP="00A3332F">
            <w:pPr>
              <w:tabs>
                <w:tab w:val="left" w:pos="322"/>
                <w:tab w:val="left" w:pos="601"/>
              </w:tabs>
              <w:suppressAutoHyphens/>
              <w:autoSpaceDE w:val="0"/>
              <w:autoSpaceDN w:val="0"/>
              <w:adjustRightInd w:val="0"/>
              <w:jc w:val="both"/>
              <w:rPr>
                <w:sz w:val="28"/>
                <w:szCs w:val="28"/>
              </w:rPr>
            </w:pPr>
            <w:r w:rsidRPr="00076A28">
              <w:rPr>
                <w:sz w:val="28"/>
                <w:szCs w:val="28"/>
              </w:rPr>
              <w:t>10.Постановление администрации Черемховского районного муниципального образования от 31.08.2018 №</w:t>
            </w:r>
            <w:r w:rsidR="00DB5A2A" w:rsidRPr="00076A28">
              <w:rPr>
                <w:sz w:val="28"/>
                <w:szCs w:val="28"/>
              </w:rPr>
              <w:t xml:space="preserve"> </w:t>
            </w:r>
            <w:r w:rsidRPr="00076A28">
              <w:rPr>
                <w:sz w:val="28"/>
                <w:szCs w:val="28"/>
              </w:rPr>
              <w:t>532-п «Об утверждении Порядка разработки, реализации и оценки эффективности муниципальных программ Черемховского районного муниципального образования»;</w:t>
            </w:r>
          </w:p>
          <w:p w14:paraId="162657ED" w14:textId="28330FEF" w:rsidR="007C4181" w:rsidRPr="00076A28" w:rsidRDefault="007C4181" w:rsidP="00A3332F">
            <w:pPr>
              <w:tabs>
                <w:tab w:val="left" w:pos="322"/>
                <w:tab w:val="left" w:pos="601"/>
              </w:tabs>
              <w:suppressAutoHyphens/>
              <w:autoSpaceDE w:val="0"/>
              <w:autoSpaceDN w:val="0"/>
              <w:adjustRightInd w:val="0"/>
              <w:jc w:val="both"/>
              <w:rPr>
                <w:sz w:val="28"/>
                <w:szCs w:val="28"/>
              </w:rPr>
            </w:pPr>
            <w:r w:rsidRPr="00076A28">
              <w:rPr>
                <w:sz w:val="28"/>
                <w:szCs w:val="28"/>
              </w:rPr>
              <w:lastRenderedPageBreak/>
              <w:t>11.</w:t>
            </w:r>
            <w:r w:rsidR="001351F7" w:rsidRPr="00076A28">
              <w:rPr>
                <w:sz w:val="28"/>
                <w:szCs w:val="28"/>
              </w:rPr>
              <w:t>Постановление администрации Черемховского районного муниципального образования от 26 ноября 2020 года № 607-п «Об утверждении Перечня муниципальных программ Черемховского районного муниципального образования»</w:t>
            </w:r>
          </w:p>
        </w:tc>
      </w:tr>
      <w:tr w:rsidR="007C4181" w:rsidRPr="00076A28" w14:paraId="75637B8A" w14:textId="77777777" w:rsidTr="00A3332F">
        <w:trPr>
          <w:trHeight w:val="1"/>
          <w:jc w:val="center"/>
        </w:trPr>
        <w:tc>
          <w:tcPr>
            <w:tcW w:w="3270" w:type="dxa"/>
            <w:tcBorders>
              <w:top w:val="nil"/>
              <w:left w:val="single" w:sz="2" w:space="0" w:color="000000"/>
              <w:bottom w:val="single" w:sz="2" w:space="0" w:color="000000"/>
              <w:right w:val="nil"/>
            </w:tcBorders>
            <w:shd w:val="clear" w:color="000000" w:fill="FFFFFF"/>
          </w:tcPr>
          <w:p w14:paraId="3F935E29"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lastRenderedPageBreak/>
              <w:t>Ответственный исполнитель</w:t>
            </w:r>
          </w:p>
          <w:p w14:paraId="13902124"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муниципальной</w:t>
            </w:r>
          </w:p>
          <w:p w14:paraId="1B54182E"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программы</w:t>
            </w:r>
          </w:p>
        </w:tc>
        <w:tc>
          <w:tcPr>
            <w:tcW w:w="5822" w:type="dxa"/>
            <w:tcBorders>
              <w:top w:val="nil"/>
              <w:left w:val="single" w:sz="2" w:space="0" w:color="000000"/>
              <w:bottom w:val="single" w:sz="2" w:space="0" w:color="000000"/>
              <w:right w:val="single" w:sz="2" w:space="0" w:color="000000"/>
            </w:tcBorders>
            <w:shd w:val="clear" w:color="000000" w:fill="FFFFFF"/>
          </w:tcPr>
          <w:p w14:paraId="043055BC"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Отдел по культуре и библиотечному обслуживанию администрации Черемховского районного муниципального образования</w:t>
            </w:r>
          </w:p>
          <w:p w14:paraId="4D55C98A"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(далее – отдел культуры);</w:t>
            </w:r>
          </w:p>
          <w:p w14:paraId="6F218E78"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Администрация Черемховского районного муниципального образования.</w:t>
            </w:r>
          </w:p>
        </w:tc>
      </w:tr>
      <w:tr w:rsidR="007C4181" w:rsidRPr="00076A28" w14:paraId="760715C4" w14:textId="77777777" w:rsidTr="00A3332F">
        <w:tblPrEx>
          <w:tblCellMar>
            <w:left w:w="54" w:type="dxa"/>
            <w:right w:w="54" w:type="dxa"/>
          </w:tblCellMar>
        </w:tblPrEx>
        <w:trPr>
          <w:trHeight w:val="2716"/>
          <w:jc w:val="center"/>
        </w:trPr>
        <w:tc>
          <w:tcPr>
            <w:tcW w:w="3270" w:type="dxa"/>
            <w:tcBorders>
              <w:top w:val="nil"/>
              <w:left w:val="single" w:sz="2" w:space="0" w:color="000000"/>
              <w:bottom w:val="nil"/>
              <w:right w:val="single" w:sz="2" w:space="0" w:color="000000"/>
            </w:tcBorders>
            <w:shd w:val="clear" w:color="000000" w:fill="FFFFFF"/>
          </w:tcPr>
          <w:p w14:paraId="04875758"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Участники муниципальной программы</w:t>
            </w:r>
          </w:p>
        </w:tc>
        <w:tc>
          <w:tcPr>
            <w:tcW w:w="5822" w:type="dxa"/>
            <w:tcBorders>
              <w:top w:val="single" w:sz="2" w:space="0" w:color="000000"/>
              <w:left w:val="single" w:sz="2" w:space="0" w:color="000000"/>
              <w:bottom w:val="nil"/>
              <w:right w:val="single" w:sz="2" w:space="0" w:color="000000"/>
            </w:tcBorders>
            <w:shd w:val="clear" w:color="000000" w:fill="FFFFFF"/>
          </w:tcPr>
          <w:p w14:paraId="572E8855" w14:textId="77777777" w:rsidR="007C4181" w:rsidRPr="00076A28" w:rsidRDefault="007C4181" w:rsidP="00A3332F">
            <w:pPr>
              <w:tabs>
                <w:tab w:val="left" w:pos="235"/>
              </w:tabs>
              <w:suppressAutoHyphens/>
              <w:autoSpaceDE w:val="0"/>
              <w:autoSpaceDN w:val="0"/>
              <w:adjustRightInd w:val="0"/>
              <w:jc w:val="both"/>
              <w:rPr>
                <w:sz w:val="28"/>
                <w:szCs w:val="28"/>
              </w:rPr>
            </w:pPr>
            <w:r w:rsidRPr="00076A28">
              <w:rPr>
                <w:sz w:val="28"/>
                <w:szCs w:val="28"/>
              </w:rPr>
              <w:t>1.Отдел культуры;</w:t>
            </w:r>
          </w:p>
          <w:p w14:paraId="2F311C04" w14:textId="77777777" w:rsidR="007C4181" w:rsidRPr="00076A28" w:rsidRDefault="007C4181" w:rsidP="00A3332F">
            <w:pPr>
              <w:tabs>
                <w:tab w:val="left" w:pos="235"/>
              </w:tabs>
              <w:suppressAutoHyphens/>
              <w:autoSpaceDE w:val="0"/>
              <w:autoSpaceDN w:val="0"/>
              <w:adjustRightInd w:val="0"/>
              <w:jc w:val="both"/>
              <w:rPr>
                <w:sz w:val="28"/>
                <w:szCs w:val="28"/>
              </w:rPr>
            </w:pPr>
            <w:r w:rsidRPr="00076A28">
              <w:rPr>
                <w:sz w:val="28"/>
                <w:szCs w:val="28"/>
              </w:rPr>
              <w:t>2.Муниципальное казенное учреждение культуры «Межпоселенческий культурный центр администрации Черемховского районного муниципального образования»;</w:t>
            </w:r>
          </w:p>
          <w:p w14:paraId="0A0C97F4" w14:textId="77777777" w:rsidR="007C4181" w:rsidRPr="00076A28" w:rsidRDefault="007C4181" w:rsidP="00DA0BB7">
            <w:pPr>
              <w:numPr>
                <w:ilvl w:val="0"/>
                <w:numId w:val="4"/>
              </w:numPr>
              <w:tabs>
                <w:tab w:val="left" w:pos="0"/>
              </w:tabs>
              <w:suppressAutoHyphens/>
              <w:autoSpaceDE w:val="0"/>
              <w:autoSpaceDN w:val="0"/>
              <w:adjustRightInd w:val="0"/>
              <w:ind w:hanging="360"/>
              <w:jc w:val="both"/>
              <w:rPr>
                <w:sz w:val="28"/>
                <w:szCs w:val="28"/>
              </w:rPr>
            </w:pPr>
            <w:r w:rsidRPr="00076A28">
              <w:rPr>
                <w:sz w:val="28"/>
                <w:szCs w:val="28"/>
              </w:rPr>
              <w:t>3.Муниципальное казенное учреждение культуры «Межпоселенческая библиотека Черемховского района»;</w:t>
            </w:r>
          </w:p>
          <w:p w14:paraId="202E1E98" w14:textId="77777777" w:rsidR="007C4181" w:rsidRPr="00076A28" w:rsidRDefault="007C4181" w:rsidP="00A3332F">
            <w:pPr>
              <w:tabs>
                <w:tab w:val="left" w:pos="235"/>
              </w:tabs>
              <w:suppressAutoHyphens/>
              <w:autoSpaceDE w:val="0"/>
              <w:autoSpaceDN w:val="0"/>
              <w:adjustRightInd w:val="0"/>
              <w:jc w:val="both"/>
              <w:rPr>
                <w:sz w:val="28"/>
                <w:szCs w:val="28"/>
              </w:rPr>
            </w:pPr>
            <w:r w:rsidRPr="00076A28">
              <w:rPr>
                <w:sz w:val="28"/>
                <w:szCs w:val="28"/>
              </w:rPr>
              <w:t>4.Муниципальное казенное учреждение культуры «Районный историко-краеведческий музей»;</w:t>
            </w:r>
          </w:p>
          <w:p w14:paraId="2458747A" w14:textId="77777777" w:rsidR="007C4181" w:rsidRPr="00076A28" w:rsidRDefault="007C4181" w:rsidP="00A3332F">
            <w:pPr>
              <w:tabs>
                <w:tab w:val="left" w:pos="235"/>
              </w:tabs>
              <w:suppressAutoHyphens/>
              <w:autoSpaceDE w:val="0"/>
              <w:autoSpaceDN w:val="0"/>
              <w:adjustRightInd w:val="0"/>
              <w:ind w:left="-49"/>
              <w:jc w:val="both"/>
              <w:rPr>
                <w:sz w:val="28"/>
                <w:szCs w:val="28"/>
              </w:rPr>
            </w:pPr>
            <w:r w:rsidRPr="00076A28">
              <w:rPr>
                <w:sz w:val="28"/>
                <w:szCs w:val="28"/>
              </w:rPr>
              <w:t xml:space="preserve"> 5.Муниципальное казенное учреждение дополнительного образования «Детская школа искусств посёлка Михайловка»;</w:t>
            </w:r>
          </w:p>
          <w:p w14:paraId="70793C31" w14:textId="77777777" w:rsidR="007C4181" w:rsidRPr="00076A28" w:rsidRDefault="007C4181" w:rsidP="00A3332F">
            <w:pPr>
              <w:tabs>
                <w:tab w:val="left" w:pos="235"/>
              </w:tabs>
              <w:suppressAutoHyphens/>
              <w:autoSpaceDE w:val="0"/>
              <w:autoSpaceDN w:val="0"/>
              <w:adjustRightInd w:val="0"/>
              <w:ind w:left="-49"/>
              <w:jc w:val="both"/>
              <w:rPr>
                <w:sz w:val="28"/>
                <w:szCs w:val="28"/>
              </w:rPr>
            </w:pPr>
            <w:r w:rsidRPr="00076A28">
              <w:rPr>
                <w:sz w:val="28"/>
                <w:szCs w:val="28"/>
              </w:rPr>
              <w:t>6.Администрация Черемховского районного муниципального образования.</w:t>
            </w:r>
          </w:p>
        </w:tc>
      </w:tr>
      <w:tr w:rsidR="007C4181" w:rsidRPr="00076A28" w14:paraId="6CEA7ADA" w14:textId="77777777" w:rsidTr="00A3332F">
        <w:trPr>
          <w:trHeight w:val="1"/>
          <w:jc w:val="center"/>
        </w:trPr>
        <w:tc>
          <w:tcPr>
            <w:tcW w:w="3270" w:type="dxa"/>
            <w:tcBorders>
              <w:top w:val="single" w:sz="2" w:space="0" w:color="000000"/>
              <w:left w:val="single" w:sz="2" w:space="0" w:color="000000"/>
              <w:bottom w:val="single" w:sz="2" w:space="0" w:color="000000"/>
              <w:right w:val="nil"/>
            </w:tcBorders>
            <w:shd w:val="clear" w:color="000000" w:fill="FFFFFF"/>
          </w:tcPr>
          <w:p w14:paraId="08DAE4B0" w14:textId="77777777" w:rsidR="007C4181" w:rsidRPr="00076A28" w:rsidRDefault="007C4181" w:rsidP="00A3332F">
            <w:pPr>
              <w:tabs>
                <w:tab w:val="left" w:pos="900"/>
              </w:tabs>
              <w:suppressAutoHyphens/>
              <w:autoSpaceDE w:val="0"/>
              <w:autoSpaceDN w:val="0"/>
              <w:adjustRightInd w:val="0"/>
              <w:jc w:val="center"/>
              <w:rPr>
                <w:sz w:val="28"/>
                <w:szCs w:val="28"/>
              </w:rPr>
            </w:pPr>
            <w:r w:rsidRPr="00076A28">
              <w:rPr>
                <w:sz w:val="28"/>
                <w:szCs w:val="28"/>
              </w:rPr>
              <w:t>Цель муниципальной программы</w:t>
            </w: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5083D761" w14:textId="77777777" w:rsidR="007C4181" w:rsidRPr="00076A28" w:rsidRDefault="007C4181" w:rsidP="00A3332F">
            <w:pPr>
              <w:tabs>
                <w:tab w:val="left" w:pos="615"/>
              </w:tabs>
              <w:suppressAutoHyphens/>
              <w:autoSpaceDE w:val="0"/>
              <w:autoSpaceDN w:val="0"/>
              <w:adjustRightInd w:val="0"/>
              <w:spacing w:line="100" w:lineRule="atLeast"/>
              <w:jc w:val="both"/>
              <w:rPr>
                <w:sz w:val="28"/>
                <w:szCs w:val="28"/>
              </w:rPr>
            </w:pPr>
            <w:r w:rsidRPr="00076A28">
              <w:rPr>
                <w:sz w:val="28"/>
                <w:szCs w:val="28"/>
              </w:rPr>
              <w:t>Создание условий для развития культурного потенциала жителей и реализации единой культурной политики на территории Черемховского района.</w:t>
            </w:r>
          </w:p>
        </w:tc>
      </w:tr>
      <w:tr w:rsidR="007C4181" w:rsidRPr="00076A28" w14:paraId="7506DAC9" w14:textId="77777777" w:rsidTr="00A3332F">
        <w:trPr>
          <w:trHeight w:val="279"/>
          <w:jc w:val="center"/>
        </w:trPr>
        <w:tc>
          <w:tcPr>
            <w:tcW w:w="3270" w:type="dxa"/>
            <w:tcBorders>
              <w:top w:val="single" w:sz="2" w:space="0" w:color="000000"/>
              <w:left w:val="single" w:sz="2" w:space="0" w:color="000000"/>
              <w:bottom w:val="single" w:sz="2" w:space="0" w:color="000000"/>
              <w:right w:val="nil"/>
            </w:tcBorders>
            <w:shd w:val="clear" w:color="000000" w:fill="FFFFFF"/>
          </w:tcPr>
          <w:p w14:paraId="7A77FC7F"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Задачи муниципальной программы</w:t>
            </w:r>
          </w:p>
          <w:p w14:paraId="681E855A" w14:textId="77777777" w:rsidR="007C4181" w:rsidRPr="00076A28" w:rsidRDefault="007C4181" w:rsidP="00A3332F">
            <w:pPr>
              <w:suppressAutoHyphens/>
              <w:autoSpaceDE w:val="0"/>
              <w:autoSpaceDN w:val="0"/>
              <w:adjustRightInd w:val="0"/>
              <w:jc w:val="center"/>
              <w:rPr>
                <w:sz w:val="28"/>
                <w:szCs w:val="28"/>
              </w:rPr>
            </w:pP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75EEB937"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 xml:space="preserve">1.Сохранение и развитие культурного потенциала и культурного наследия Черемховского района, обеспечение равного и свободного доступа к информации и предоставление современного качественного обслуживания в условиях создания единого информационного и культурного пространства Черемховского районного муниципального образования. </w:t>
            </w:r>
          </w:p>
          <w:p w14:paraId="624465EB"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2. Формирование благоприятной культурной среды, совершенствование видов и форм культурной деятельности.</w:t>
            </w:r>
          </w:p>
        </w:tc>
      </w:tr>
      <w:tr w:rsidR="007C4181" w:rsidRPr="00076A28" w14:paraId="2F5D5BBF" w14:textId="77777777" w:rsidTr="00A3332F">
        <w:trPr>
          <w:trHeight w:val="985"/>
          <w:jc w:val="center"/>
        </w:trPr>
        <w:tc>
          <w:tcPr>
            <w:tcW w:w="3270" w:type="dxa"/>
            <w:tcBorders>
              <w:top w:val="single" w:sz="2" w:space="0" w:color="000000"/>
              <w:left w:val="single" w:sz="2" w:space="0" w:color="000000"/>
              <w:bottom w:val="single" w:sz="2" w:space="0" w:color="000000"/>
              <w:right w:val="nil"/>
            </w:tcBorders>
            <w:shd w:val="clear" w:color="000000" w:fill="FFFFFF"/>
          </w:tcPr>
          <w:p w14:paraId="230438DF" w14:textId="77777777" w:rsidR="007C4181" w:rsidRPr="00076A28" w:rsidRDefault="007C4181" w:rsidP="00A3332F">
            <w:pPr>
              <w:tabs>
                <w:tab w:val="left" w:pos="765"/>
              </w:tabs>
              <w:suppressAutoHyphens/>
              <w:autoSpaceDE w:val="0"/>
              <w:autoSpaceDN w:val="0"/>
              <w:adjustRightInd w:val="0"/>
              <w:jc w:val="center"/>
              <w:rPr>
                <w:sz w:val="28"/>
                <w:szCs w:val="28"/>
              </w:rPr>
            </w:pPr>
            <w:r w:rsidRPr="00076A28">
              <w:rPr>
                <w:sz w:val="28"/>
                <w:szCs w:val="28"/>
              </w:rPr>
              <w:lastRenderedPageBreak/>
              <w:t>Сроки реализации муниципальной программы</w:t>
            </w: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7406938F" w14:textId="77777777" w:rsidR="007C4181" w:rsidRPr="00076A28" w:rsidRDefault="007C4181" w:rsidP="00A3332F">
            <w:pPr>
              <w:tabs>
                <w:tab w:val="left" w:pos="1005"/>
              </w:tabs>
              <w:suppressAutoHyphens/>
              <w:autoSpaceDE w:val="0"/>
              <w:autoSpaceDN w:val="0"/>
              <w:adjustRightInd w:val="0"/>
              <w:jc w:val="both"/>
              <w:rPr>
                <w:sz w:val="28"/>
                <w:szCs w:val="28"/>
              </w:rPr>
            </w:pPr>
          </w:p>
          <w:p w14:paraId="3B57B8E7" w14:textId="62C715D5" w:rsidR="007C4181" w:rsidRPr="00076A28" w:rsidRDefault="007C4181" w:rsidP="00A3332F">
            <w:pPr>
              <w:tabs>
                <w:tab w:val="left" w:pos="1005"/>
              </w:tabs>
              <w:suppressAutoHyphens/>
              <w:autoSpaceDE w:val="0"/>
              <w:autoSpaceDN w:val="0"/>
              <w:adjustRightInd w:val="0"/>
              <w:jc w:val="center"/>
              <w:rPr>
                <w:sz w:val="28"/>
                <w:szCs w:val="28"/>
              </w:rPr>
            </w:pPr>
            <w:r w:rsidRPr="00076A28">
              <w:rPr>
                <w:sz w:val="28"/>
                <w:szCs w:val="28"/>
              </w:rPr>
              <w:t>2018-202</w:t>
            </w:r>
            <w:r w:rsidR="00DB5A2A" w:rsidRPr="00076A28">
              <w:rPr>
                <w:sz w:val="28"/>
                <w:szCs w:val="28"/>
              </w:rPr>
              <w:t>5</w:t>
            </w:r>
            <w:r w:rsidRPr="00076A28">
              <w:rPr>
                <w:sz w:val="28"/>
                <w:szCs w:val="28"/>
              </w:rPr>
              <w:t xml:space="preserve"> годы</w:t>
            </w:r>
          </w:p>
        </w:tc>
      </w:tr>
      <w:tr w:rsidR="007C4181" w:rsidRPr="00076A28" w14:paraId="04601520" w14:textId="77777777" w:rsidTr="00A3332F">
        <w:trPr>
          <w:trHeight w:val="1"/>
          <w:jc w:val="center"/>
        </w:trPr>
        <w:tc>
          <w:tcPr>
            <w:tcW w:w="3270" w:type="dxa"/>
            <w:tcBorders>
              <w:top w:val="nil"/>
              <w:left w:val="single" w:sz="2" w:space="0" w:color="000000"/>
              <w:bottom w:val="single" w:sz="2" w:space="0" w:color="000000"/>
              <w:right w:val="nil"/>
            </w:tcBorders>
            <w:shd w:val="clear" w:color="000000" w:fill="FFFFFF"/>
          </w:tcPr>
          <w:p w14:paraId="2B958275" w14:textId="77777777" w:rsidR="007C4181" w:rsidRPr="00076A28" w:rsidRDefault="007C4181" w:rsidP="00A3332F">
            <w:pPr>
              <w:tabs>
                <w:tab w:val="left" w:pos="1020"/>
              </w:tabs>
              <w:suppressAutoHyphens/>
              <w:autoSpaceDE w:val="0"/>
              <w:autoSpaceDN w:val="0"/>
              <w:adjustRightInd w:val="0"/>
              <w:jc w:val="center"/>
              <w:rPr>
                <w:sz w:val="28"/>
                <w:szCs w:val="28"/>
              </w:rPr>
            </w:pPr>
            <w:r w:rsidRPr="00076A28">
              <w:rPr>
                <w:sz w:val="28"/>
                <w:szCs w:val="28"/>
              </w:rPr>
              <w:t>Подпрограммы муниципальной программы</w:t>
            </w:r>
          </w:p>
        </w:tc>
        <w:tc>
          <w:tcPr>
            <w:tcW w:w="5822" w:type="dxa"/>
            <w:tcBorders>
              <w:top w:val="nil"/>
              <w:left w:val="single" w:sz="2" w:space="0" w:color="000000"/>
              <w:bottom w:val="single" w:sz="2" w:space="0" w:color="000000"/>
              <w:right w:val="single" w:sz="2" w:space="0" w:color="000000"/>
            </w:tcBorders>
            <w:shd w:val="clear" w:color="000000" w:fill="FFFFFF"/>
          </w:tcPr>
          <w:p w14:paraId="0DE77AD6" w14:textId="2343F8F2" w:rsidR="007C4181" w:rsidRPr="00076A28" w:rsidRDefault="007C4181" w:rsidP="00532578">
            <w:pPr>
              <w:suppressLineNumbers/>
              <w:tabs>
                <w:tab w:val="left" w:pos="1770"/>
              </w:tabs>
              <w:suppressAutoHyphens/>
              <w:autoSpaceDE w:val="0"/>
              <w:autoSpaceDN w:val="0"/>
              <w:adjustRightInd w:val="0"/>
              <w:jc w:val="both"/>
              <w:rPr>
                <w:sz w:val="28"/>
                <w:szCs w:val="28"/>
              </w:rPr>
            </w:pPr>
            <w:r w:rsidRPr="00076A28">
              <w:rPr>
                <w:sz w:val="28"/>
                <w:szCs w:val="28"/>
              </w:rPr>
              <w:t xml:space="preserve">1.«Укрепление единого культурного пространства на территории Черемховского районного муниципального образования2. «Обеспечение реализации муниципальной программы и прочие мероприятия в области культуры» </w:t>
            </w:r>
          </w:p>
        </w:tc>
      </w:tr>
      <w:tr w:rsidR="00721F0E" w:rsidRPr="00076A28" w14:paraId="19B80DB7" w14:textId="77777777" w:rsidTr="00A3332F">
        <w:trPr>
          <w:trHeight w:val="1"/>
          <w:jc w:val="center"/>
        </w:trPr>
        <w:tc>
          <w:tcPr>
            <w:tcW w:w="3270" w:type="dxa"/>
            <w:tcBorders>
              <w:top w:val="single" w:sz="2" w:space="0" w:color="000000"/>
              <w:left w:val="single" w:sz="2" w:space="0" w:color="000000"/>
              <w:bottom w:val="single" w:sz="2" w:space="0" w:color="000000"/>
              <w:right w:val="single" w:sz="2" w:space="0" w:color="000000"/>
            </w:tcBorders>
            <w:shd w:val="clear" w:color="000000" w:fill="FFFFFF"/>
          </w:tcPr>
          <w:p w14:paraId="751714A2" w14:textId="77777777" w:rsidR="00721F0E" w:rsidRPr="00076A28" w:rsidRDefault="00721F0E" w:rsidP="00721F0E">
            <w:pPr>
              <w:tabs>
                <w:tab w:val="left" w:pos="1020"/>
              </w:tabs>
              <w:suppressAutoHyphens/>
              <w:autoSpaceDE w:val="0"/>
              <w:autoSpaceDN w:val="0"/>
              <w:adjustRightInd w:val="0"/>
              <w:jc w:val="center"/>
              <w:rPr>
                <w:sz w:val="28"/>
                <w:szCs w:val="28"/>
              </w:rPr>
            </w:pPr>
            <w:r w:rsidRPr="00076A28">
              <w:rPr>
                <w:sz w:val="28"/>
                <w:szCs w:val="28"/>
              </w:rPr>
              <w:t>Объем и источники финансирования муниципальной программы</w:t>
            </w: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7B501E1A" w14:textId="77777777" w:rsidR="00721F0E" w:rsidRPr="00FF16D0"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По</w:t>
            </w:r>
            <w:r w:rsidRPr="00FF16D0">
              <w:rPr>
                <w:sz w:val="28"/>
                <w:szCs w:val="28"/>
              </w:rPr>
              <w:t xml:space="preserve"> годам реализации</w:t>
            </w:r>
            <w:r>
              <w:rPr>
                <w:sz w:val="28"/>
                <w:szCs w:val="28"/>
              </w:rPr>
              <w:t xml:space="preserve"> муниципальной программы</w:t>
            </w:r>
            <w:r w:rsidRPr="00FF16D0">
              <w:rPr>
                <w:sz w:val="28"/>
                <w:szCs w:val="28"/>
              </w:rPr>
              <w:t>:</w:t>
            </w:r>
          </w:p>
          <w:p w14:paraId="4B9FB611"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2018 год </w:t>
            </w:r>
            <w:r w:rsidRPr="006102DD">
              <w:rPr>
                <w:sz w:val="28"/>
                <w:szCs w:val="28"/>
              </w:rPr>
              <w:t>– 45</w:t>
            </w:r>
            <w:r>
              <w:rPr>
                <w:sz w:val="28"/>
                <w:szCs w:val="28"/>
              </w:rPr>
              <w:t xml:space="preserve"> </w:t>
            </w:r>
            <w:r w:rsidRPr="006102DD">
              <w:rPr>
                <w:sz w:val="28"/>
                <w:szCs w:val="28"/>
              </w:rPr>
              <w:t>629,</w:t>
            </w:r>
            <w:r>
              <w:rPr>
                <w:sz w:val="28"/>
                <w:szCs w:val="28"/>
              </w:rPr>
              <w:t xml:space="preserve">18 </w:t>
            </w:r>
            <w:r w:rsidRPr="009E26E4">
              <w:rPr>
                <w:sz w:val="28"/>
                <w:szCs w:val="28"/>
              </w:rPr>
              <w:t>тыс. руб.;</w:t>
            </w:r>
          </w:p>
          <w:p w14:paraId="4918964C"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2019 год – </w:t>
            </w:r>
            <w:r>
              <w:rPr>
                <w:sz w:val="28"/>
                <w:szCs w:val="28"/>
              </w:rPr>
              <w:t xml:space="preserve">51 048,22 </w:t>
            </w:r>
            <w:r w:rsidRPr="009E26E4">
              <w:rPr>
                <w:sz w:val="28"/>
                <w:szCs w:val="28"/>
              </w:rPr>
              <w:t>тыс. руб.;</w:t>
            </w:r>
          </w:p>
          <w:p w14:paraId="4F4ABF92"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2020 год – </w:t>
            </w:r>
            <w:r>
              <w:rPr>
                <w:sz w:val="28"/>
                <w:szCs w:val="28"/>
              </w:rPr>
              <w:t>54 226,21</w:t>
            </w:r>
            <w:r w:rsidRPr="009E26E4">
              <w:rPr>
                <w:sz w:val="28"/>
                <w:szCs w:val="28"/>
              </w:rPr>
              <w:t xml:space="preserve"> тыс. руб.;</w:t>
            </w:r>
          </w:p>
          <w:p w14:paraId="01A41557"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2021 год – </w:t>
            </w:r>
            <w:r>
              <w:rPr>
                <w:sz w:val="28"/>
                <w:szCs w:val="28"/>
              </w:rPr>
              <w:t>60 188,60</w:t>
            </w:r>
            <w:r w:rsidRPr="009E26E4">
              <w:rPr>
                <w:sz w:val="28"/>
                <w:szCs w:val="28"/>
              </w:rPr>
              <w:t xml:space="preserve"> тыс. руб.;</w:t>
            </w:r>
          </w:p>
          <w:p w14:paraId="0ED36128" w14:textId="3520A98D"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2022 год – </w:t>
            </w:r>
            <w:r w:rsidR="008E401D">
              <w:rPr>
                <w:sz w:val="28"/>
                <w:szCs w:val="28"/>
              </w:rPr>
              <w:t>6</w:t>
            </w:r>
            <w:r w:rsidR="00AC38E8">
              <w:rPr>
                <w:sz w:val="28"/>
                <w:szCs w:val="28"/>
              </w:rPr>
              <w:t>6 362,5</w:t>
            </w:r>
            <w:r w:rsidR="00D6568D">
              <w:rPr>
                <w:sz w:val="28"/>
                <w:szCs w:val="28"/>
              </w:rPr>
              <w:t>0</w:t>
            </w:r>
            <w:r w:rsidRPr="009E26E4">
              <w:rPr>
                <w:sz w:val="28"/>
                <w:szCs w:val="28"/>
              </w:rPr>
              <w:t xml:space="preserve"> тыс. руб.;</w:t>
            </w:r>
          </w:p>
          <w:p w14:paraId="5E42F7FF" w14:textId="2ED10DD0"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2023 год – </w:t>
            </w:r>
            <w:r w:rsidR="00491308">
              <w:rPr>
                <w:sz w:val="28"/>
                <w:szCs w:val="28"/>
              </w:rPr>
              <w:t>6</w:t>
            </w:r>
            <w:r w:rsidR="00A6184D">
              <w:rPr>
                <w:sz w:val="28"/>
                <w:szCs w:val="28"/>
              </w:rPr>
              <w:t>9 388,19</w:t>
            </w:r>
            <w:r w:rsidRPr="009E26E4">
              <w:rPr>
                <w:sz w:val="28"/>
                <w:szCs w:val="28"/>
              </w:rPr>
              <w:t xml:space="preserve"> тыс. руб.</w:t>
            </w:r>
            <w:r>
              <w:rPr>
                <w:sz w:val="28"/>
                <w:szCs w:val="28"/>
              </w:rPr>
              <w:t>;</w:t>
            </w:r>
          </w:p>
          <w:p w14:paraId="4A30ED61" w14:textId="40E8D5EB"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1B3DE6">
              <w:rPr>
                <w:sz w:val="28"/>
                <w:szCs w:val="28"/>
              </w:rPr>
              <w:t>53 132,50</w:t>
            </w:r>
            <w:r>
              <w:rPr>
                <w:sz w:val="28"/>
                <w:szCs w:val="28"/>
              </w:rPr>
              <w:t xml:space="preserve"> тыс. руб.;</w:t>
            </w:r>
          </w:p>
          <w:p w14:paraId="520F8E6F" w14:textId="33BA171E"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2025 год – </w:t>
            </w:r>
            <w:r w:rsidR="001B3DE6">
              <w:rPr>
                <w:sz w:val="28"/>
                <w:szCs w:val="28"/>
              </w:rPr>
              <w:t>58 769,05</w:t>
            </w:r>
            <w:r>
              <w:rPr>
                <w:sz w:val="28"/>
                <w:szCs w:val="28"/>
              </w:rPr>
              <w:t xml:space="preserve"> тыс. руб.</w:t>
            </w:r>
          </w:p>
          <w:p w14:paraId="39D81D41"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По источникам финансирования муниципальной программы:</w:t>
            </w:r>
          </w:p>
          <w:p w14:paraId="32E713CA" w14:textId="77777777" w:rsidR="00721F0E" w:rsidRPr="003431F7" w:rsidRDefault="00721F0E" w:rsidP="00721F0E">
            <w:pPr>
              <w:numPr>
                <w:ilvl w:val="0"/>
                <w:numId w:val="1"/>
              </w:numPr>
              <w:tabs>
                <w:tab w:val="left" w:pos="459"/>
                <w:tab w:val="left" w:pos="1005"/>
                <w:tab w:val="left" w:pos="3488"/>
              </w:tabs>
              <w:suppressAutoHyphens/>
              <w:autoSpaceDE w:val="0"/>
              <w:autoSpaceDN w:val="0"/>
              <w:adjustRightInd w:val="0"/>
              <w:ind w:right="-3"/>
              <w:rPr>
                <w:sz w:val="28"/>
                <w:szCs w:val="28"/>
              </w:rPr>
            </w:pPr>
            <w:r>
              <w:rPr>
                <w:sz w:val="28"/>
                <w:szCs w:val="28"/>
              </w:rPr>
              <w:t xml:space="preserve">средства местного бюджета </w:t>
            </w:r>
            <w:r w:rsidRPr="003431F7">
              <w:rPr>
                <w:sz w:val="28"/>
                <w:szCs w:val="28"/>
              </w:rPr>
              <w:t>по годам реализации:</w:t>
            </w:r>
          </w:p>
          <w:p w14:paraId="65EF09AB"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2018 год </w:t>
            </w:r>
            <w:r w:rsidRPr="006102DD">
              <w:rPr>
                <w:sz w:val="28"/>
                <w:szCs w:val="28"/>
              </w:rPr>
              <w:t xml:space="preserve">– </w:t>
            </w:r>
            <w:r>
              <w:rPr>
                <w:sz w:val="28"/>
                <w:szCs w:val="28"/>
              </w:rPr>
              <w:t xml:space="preserve">33 898,83 </w:t>
            </w:r>
            <w:r w:rsidRPr="009E26E4">
              <w:rPr>
                <w:sz w:val="28"/>
                <w:szCs w:val="28"/>
              </w:rPr>
              <w:t>тыс. руб.;</w:t>
            </w:r>
          </w:p>
          <w:p w14:paraId="1E52C46F"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2019 год – </w:t>
            </w:r>
            <w:r>
              <w:rPr>
                <w:sz w:val="28"/>
                <w:szCs w:val="28"/>
              </w:rPr>
              <w:t>37 440,00</w:t>
            </w:r>
            <w:r w:rsidRPr="009E26E4">
              <w:rPr>
                <w:sz w:val="28"/>
                <w:szCs w:val="28"/>
              </w:rPr>
              <w:t xml:space="preserve"> тыс. руб.;</w:t>
            </w:r>
          </w:p>
          <w:p w14:paraId="68468B99"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2020 год – </w:t>
            </w:r>
            <w:r>
              <w:rPr>
                <w:sz w:val="28"/>
                <w:szCs w:val="28"/>
              </w:rPr>
              <w:t>31 439,55</w:t>
            </w:r>
            <w:r w:rsidRPr="009E26E4">
              <w:rPr>
                <w:sz w:val="28"/>
                <w:szCs w:val="28"/>
              </w:rPr>
              <w:t xml:space="preserve"> тыс. руб.;</w:t>
            </w:r>
          </w:p>
          <w:p w14:paraId="75664C0A"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2021 год – </w:t>
            </w:r>
            <w:r>
              <w:rPr>
                <w:sz w:val="28"/>
                <w:szCs w:val="28"/>
              </w:rPr>
              <w:t>41 029,63</w:t>
            </w:r>
            <w:r w:rsidRPr="009E26E4">
              <w:rPr>
                <w:sz w:val="28"/>
                <w:szCs w:val="28"/>
              </w:rPr>
              <w:t xml:space="preserve"> тыс. руб.;</w:t>
            </w:r>
          </w:p>
          <w:p w14:paraId="70800534" w14:textId="6FF15CB1"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2022 год – </w:t>
            </w:r>
            <w:r w:rsidR="00AC38E8">
              <w:rPr>
                <w:sz w:val="28"/>
                <w:szCs w:val="28"/>
              </w:rPr>
              <w:t>51 464,52</w:t>
            </w:r>
            <w:r w:rsidRPr="009E26E4">
              <w:rPr>
                <w:sz w:val="28"/>
                <w:szCs w:val="28"/>
              </w:rPr>
              <w:t xml:space="preserve"> тыс. руб.;</w:t>
            </w:r>
          </w:p>
          <w:p w14:paraId="7A54998B" w14:textId="5DB9882F"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2023 год – </w:t>
            </w:r>
            <w:r w:rsidR="00491308">
              <w:rPr>
                <w:sz w:val="28"/>
                <w:szCs w:val="28"/>
              </w:rPr>
              <w:t>55</w:t>
            </w:r>
            <w:r w:rsidR="00A6184D">
              <w:rPr>
                <w:sz w:val="28"/>
                <w:szCs w:val="28"/>
              </w:rPr>
              <w:t> 280,23</w:t>
            </w:r>
            <w:r w:rsidRPr="009E26E4">
              <w:rPr>
                <w:sz w:val="28"/>
                <w:szCs w:val="28"/>
              </w:rPr>
              <w:t xml:space="preserve"> тыс. руб.</w:t>
            </w:r>
            <w:r>
              <w:rPr>
                <w:sz w:val="28"/>
                <w:szCs w:val="28"/>
              </w:rPr>
              <w:t>;</w:t>
            </w:r>
          </w:p>
          <w:p w14:paraId="1A935ADD" w14:textId="53E18DB3"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BA3A8C">
              <w:rPr>
                <w:sz w:val="28"/>
                <w:szCs w:val="28"/>
              </w:rPr>
              <w:t>42 199,61</w:t>
            </w:r>
            <w:r>
              <w:rPr>
                <w:sz w:val="28"/>
                <w:szCs w:val="28"/>
              </w:rPr>
              <w:t xml:space="preserve"> тыс. руб.;</w:t>
            </w:r>
          </w:p>
          <w:p w14:paraId="2211A362" w14:textId="5F5850C4"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2025 год – </w:t>
            </w:r>
            <w:r w:rsidR="00BA3A8C">
              <w:rPr>
                <w:sz w:val="28"/>
                <w:szCs w:val="28"/>
              </w:rPr>
              <w:t>47 836,85</w:t>
            </w:r>
            <w:r>
              <w:rPr>
                <w:sz w:val="28"/>
                <w:szCs w:val="28"/>
              </w:rPr>
              <w:t xml:space="preserve"> тыс. руб.</w:t>
            </w:r>
          </w:p>
          <w:p w14:paraId="19B5AAF0" w14:textId="77777777" w:rsidR="00721F0E" w:rsidRPr="003431F7" w:rsidRDefault="00721F0E" w:rsidP="00721F0E">
            <w:pPr>
              <w:numPr>
                <w:ilvl w:val="0"/>
                <w:numId w:val="1"/>
              </w:numPr>
              <w:tabs>
                <w:tab w:val="left" w:pos="459"/>
                <w:tab w:val="left" w:pos="1005"/>
                <w:tab w:val="left" w:pos="3488"/>
              </w:tabs>
              <w:suppressAutoHyphens/>
              <w:autoSpaceDE w:val="0"/>
              <w:autoSpaceDN w:val="0"/>
              <w:adjustRightInd w:val="0"/>
              <w:ind w:right="-3"/>
              <w:jc w:val="both"/>
              <w:rPr>
                <w:sz w:val="28"/>
                <w:szCs w:val="28"/>
              </w:rPr>
            </w:pPr>
            <w:r>
              <w:rPr>
                <w:sz w:val="28"/>
                <w:szCs w:val="28"/>
              </w:rPr>
              <w:t xml:space="preserve">средства областного бюджета </w:t>
            </w:r>
            <w:r w:rsidRPr="003431F7">
              <w:rPr>
                <w:sz w:val="28"/>
                <w:szCs w:val="28"/>
              </w:rPr>
              <w:t>по годам реализации:</w:t>
            </w:r>
          </w:p>
          <w:p w14:paraId="696B85D6" w14:textId="77777777" w:rsidR="00721F0E" w:rsidRPr="009E26E4" w:rsidRDefault="00721F0E" w:rsidP="00721F0E">
            <w:pPr>
              <w:tabs>
                <w:tab w:val="left" w:pos="459"/>
                <w:tab w:val="left" w:pos="1005"/>
                <w:tab w:val="left" w:pos="3488"/>
              </w:tabs>
              <w:suppressAutoHyphens/>
              <w:autoSpaceDE w:val="0"/>
              <w:autoSpaceDN w:val="0"/>
              <w:adjustRightInd w:val="0"/>
              <w:ind w:right="-3"/>
              <w:rPr>
                <w:sz w:val="28"/>
                <w:szCs w:val="28"/>
              </w:rPr>
            </w:pPr>
            <w:r w:rsidRPr="009E26E4">
              <w:rPr>
                <w:sz w:val="28"/>
                <w:szCs w:val="28"/>
              </w:rPr>
              <w:t xml:space="preserve">2018 год </w:t>
            </w:r>
            <w:r w:rsidRPr="006102DD">
              <w:rPr>
                <w:sz w:val="28"/>
                <w:szCs w:val="28"/>
              </w:rPr>
              <w:t xml:space="preserve">– </w:t>
            </w:r>
            <w:r>
              <w:rPr>
                <w:sz w:val="28"/>
                <w:szCs w:val="28"/>
              </w:rPr>
              <w:t xml:space="preserve">11 139,52 </w:t>
            </w:r>
            <w:r w:rsidRPr="009E26E4">
              <w:rPr>
                <w:sz w:val="28"/>
                <w:szCs w:val="28"/>
              </w:rPr>
              <w:t>тыс. руб.;</w:t>
            </w:r>
          </w:p>
          <w:p w14:paraId="5CFA5BFA" w14:textId="77777777" w:rsidR="00721F0E" w:rsidRDefault="00721F0E" w:rsidP="00721F0E">
            <w:pPr>
              <w:tabs>
                <w:tab w:val="left" w:pos="459"/>
                <w:tab w:val="left" w:pos="1005"/>
                <w:tab w:val="left" w:pos="3488"/>
              </w:tabs>
              <w:suppressAutoHyphens/>
              <w:autoSpaceDE w:val="0"/>
              <w:autoSpaceDN w:val="0"/>
              <w:adjustRightInd w:val="0"/>
              <w:ind w:right="-3"/>
              <w:rPr>
                <w:sz w:val="28"/>
                <w:szCs w:val="28"/>
              </w:rPr>
            </w:pPr>
            <w:r w:rsidRPr="009E26E4">
              <w:rPr>
                <w:sz w:val="28"/>
                <w:szCs w:val="28"/>
              </w:rPr>
              <w:t xml:space="preserve">2019 год – </w:t>
            </w:r>
            <w:r>
              <w:rPr>
                <w:sz w:val="28"/>
                <w:szCs w:val="28"/>
              </w:rPr>
              <w:t>13 000,59 тыс. руб.;</w:t>
            </w:r>
          </w:p>
          <w:p w14:paraId="0BA75B9E" w14:textId="77777777"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 xml:space="preserve">2020 год – 22 563,56 </w:t>
            </w:r>
            <w:r w:rsidRPr="009E26E4">
              <w:rPr>
                <w:sz w:val="28"/>
                <w:szCs w:val="28"/>
              </w:rPr>
              <w:t>тыс. руб.;</w:t>
            </w:r>
          </w:p>
          <w:p w14:paraId="2E726F0D" w14:textId="77777777"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2021 год – 17 678,48 тыс. руб.;</w:t>
            </w:r>
          </w:p>
          <w:p w14:paraId="771B1777" w14:textId="7BC2D60C"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2022 год – 14</w:t>
            </w:r>
            <w:r w:rsidR="00AC38E8">
              <w:rPr>
                <w:sz w:val="28"/>
                <w:szCs w:val="28"/>
              </w:rPr>
              <w:t> 640,58</w:t>
            </w:r>
            <w:r w:rsidR="008A565A">
              <w:rPr>
                <w:sz w:val="28"/>
                <w:szCs w:val="28"/>
              </w:rPr>
              <w:t xml:space="preserve"> </w:t>
            </w:r>
            <w:r>
              <w:rPr>
                <w:sz w:val="28"/>
                <w:szCs w:val="28"/>
              </w:rPr>
              <w:t>тыс. руб.;</w:t>
            </w:r>
          </w:p>
          <w:p w14:paraId="656036F3" w14:textId="26153A15"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 xml:space="preserve">2023 год – </w:t>
            </w:r>
            <w:r w:rsidR="00BA3A8C">
              <w:rPr>
                <w:sz w:val="28"/>
                <w:szCs w:val="28"/>
              </w:rPr>
              <w:t>1</w:t>
            </w:r>
            <w:r w:rsidR="00491308">
              <w:rPr>
                <w:sz w:val="28"/>
                <w:szCs w:val="28"/>
              </w:rPr>
              <w:t>3</w:t>
            </w:r>
            <w:r w:rsidR="00A6184D">
              <w:rPr>
                <w:sz w:val="28"/>
                <w:szCs w:val="28"/>
              </w:rPr>
              <w:t> </w:t>
            </w:r>
            <w:r w:rsidR="00491308">
              <w:rPr>
                <w:sz w:val="28"/>
                <w:szCs w:val="28"/>
              </w:rPr>
              <w:t>82</w:t>
            </w:r>
            <w:r w:rsidR="00A6184D">
              <w:rPr>
                <w:sz w:val="28"/>
                <w:szCs w:val="28"/>
              </w:rPr>
              <w:t>8,79</w:t>
            </w:r>
            <w:r>
              <w:rPr>
                <w:sz w:val="28"/>
                <w:szCs w:val="28"/>
              </w:rPr>
              <w:t xml:space="preserve"> тыс. руб.;</w:t>
            </w:r>
          </w:p>
          <w:p w14:paraId="3728F8E5" w14:textId="4F9E5C3E"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 xml:space="preserve">2024 год – </w:t>
            </w:r>
            <w:r w:rsidR="00BA3A8C">
              <w:rPr>
                <w:sz w:val="28"/>
                <w:szCs w:val="28"/>
              </w:rPr>
              <w:t>10 753,72</w:t>
            </w:r>
            <w:r>
              <w:rPr>
                <w:sz w:val="28"/>
                <w:szCs w:val="28"/>
              </w:rPr>
              <w:t xml:space="preserve"> тыс. руб.;</w:t>
            </w:r>
          </w:p>
          <w:p w14:paraId="39E14342" w14:textId="2B43543B" w:rsidR="00721F0E" w:rsidRDefault="00721F0E" w:rsidP="00721F0E">
            <w:pPr>
              <w:tabs>
                <w:tab w:val="left" w:pos="459"/>
                <w:tab w:val="left" w:pos="1005"/>
                <w:tab w:val="left" w:pos="3488"/>
              </w:tabs>
              <w:suppressAutoHyphens/>
              <w:autoSpaceDE w:val="0"/>
              <w:autoSpaceDN w:val="0"/>
              <w:adjustRightInd w:val="0"/>
              <w:ind w:right="-3"/>
              <w:jc w:val="both"/>
              <w:rPr>
                <w:sz w:val="28"/>
                <w:szCs w:val="28"/>
              </w:rPr>
            </w:pPr>
            <w:r>
              <w:rPr>
                <w:sz w:val="28"/>
                <w:szCs w:val="28"/>
              </w:rPr>
              <w:t xml:space="preserve">2025 год – </w:t>
            </w:r>
            <w:r w:rsidR="00BA3A8C">
              <w:rPr>
                <w:sz w:val="28"/>
                <w:szCs w:val="28"/>
              </w:rPr>
              <w:t>10 757,58</w:t>
            </w:r>
            <w:r>
              <w:rPr>
                <w:sz w:val="28"/>
                <w:szCs w:val="28"/>
              </w:rPr>
              <w:t xml:space="preserve"> тыс. руб.</w:t>
            </w:r>
          </w:p>
          <w:p w14:paraId="11DDFB31" w14:textId="77777777" w:rsidR="00721F0E" w:rsidRDefault="00721F0E" w:rsidP="00721F0E">
            <w:pPr>
              <w:numPr>
                <w:ilvl w:val="0"/>
                <w:numId w:val="1"/>
              </w:numPr>
              <w:tabs>
                <w:tab w:val="left" w:pos="459"/>
                <w:tab w:val="left" w:pos="1005"/>
                <w:tab w:val="left" w:pos="3488"/>
              </w:tabs>
              <w:suppressAutoHyphens/>
              <w:autoSpaceDE w:val="0"/>
              <w:autoSpaceDN w:val="0"/>
              <w:adjustRightInd w:val="0"/>
              <w:ind w:left="51" w:right="-6" w:firstLine="0"/>
              <w:jc w:val="both"/>
              <w:rPr>
                <w:sz w:val="28"/>
                <w:szCs w:val="28"/>
              </w:rPr>
            </w:pPr>
            <w:r>
              <w:rPr>
                <w:sz w:val="28"/>
                <w:szCs w:val="28"/>
              </w:rPr>
              <w:t>средства федерального бюджета по годам реализации:</w:t>
            </w:r>
          </w:p>
          <w:p w14:paraId="0BFA53D5" w14:textId="77777777" w:rsidR="00721F0E" w:rsidRPr="009E26E4"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t xml:space="preserve">2018 год </w:t>
            </w:r>
            <w:r w:rsidRPr="006102DD">
              <w:rPr>
                <w:sz w:val="28"/>
                <w:szCs w:val="28"/>
              </w:rPr>
              <w:t>–</w:t>
            </w:r>
            <w:r>
              <w:rPr>
                <w:sz w:val="28"/>
                <w:szCs w:val="28"/>
              </w:rPr>
              <w:t xml:space="preserve"> 590,83 </w:t>
            </w:r>
            <w:r w:rsidRPr="009E26E4">
              <w:rPr>
                <w:sz w:val="28"/>
                <w:szCs w:val="28"/>
              </w:rPr>
              <w:t>тыс. руб.;</w:t>
            </w:r>
          </w:p>
          <w:p w14:paraId="1D6EBB5E"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sidRPr="009E26E4">
              <w:rPr>
                <w:sz w:val="28"/>
                <w:szCs w:val="28"/>
              </w:rPr>
              <w:lastRenderedPageBreak/>
              <w:t xml:space="preserve">2019 год – </w:t>
            </w:r>
            <w:r>
              <w:rPr>
                <w:sz w:val="28"/>
                <w:szCs w:val="28"/>
              </w:rPr>
              <w:t>607,63 тыс. руб.;</w:t>
            </w:r>
          </w:p>
          <w:p w14:paraId="3C16C656"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2020 год </w:t>
            </w:r>
            <w:r w:rsidRPr="009E26E4">
              <w:rPr>
                <w:sz w:val="28"/>
                <w:szCs w:val="28"/>
              </w:rPr>
              <w:t xml:space="preserve">– </w:t>
            </w:r>
            <w:r>
              <w:rPr>
                <w:sz w:val="28"/>
                <w:szCs w:val="28"/>
              </w:rPr>
              <w:t>223,10 тыс. руб.;</w:t>
            </w:r>
          </w:p>
          <w:p w14:paraId="50C3AC21"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2021 год – 1 480,49 тыс. руб.;</w:t>
            </w:r>
          </w:p>
          <w:p w14:paraId="7DAF547D"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2022 год – 257,40 тыс.руб.;</w:t>
            </w:r>
          </w:p>
          <w:p w14:paraId="4A492BD5" w14:textId="23909075"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2023 год </w:t>
            </w:r>
            <w:r w:rsidRPr="00A14F5D">
              <w:rPr>
                <w:sz w:val="28"/>
                <w:szCs w:val="28"/>
              </w:rPr>
              <w:t xml:space="preserve">– </w:t>
            </w:r>
            <w:r w:rsidR="00A6184D">
              <w:rPr>
                <w:sz w:val="28"/>
                <w:szCs w:val="28"/>
              </w:rPr>
              <w:t>2</w:t>
            </w:r>
            <w:r w:rsidR="00227501">
              <w:rPr>
                <w:sz w:val="28"/>
                <w:szCs w:val="28"/>
              </w:rPr>
              <w:t>79,17</w:t>
            </w:r>
            <w:r w:rsidRPr="00A14F5D">
              <w:rPr>
                <w:sz w:val="28"/>
                <w:szCs w:val="28"/>
              </w:rPr>
              <w:t xml:space="preserve"> тыс.руб.;</w:t>
            </w:r>
            <w:r>
              <w:rPr>
                <w:sz w:val="28"/>
                <w:szCs w:val="28"/>
              </w:rPr>
              <w:t xml:space="preserve"> </w:t>
            </w:r>
          </w:p>
          <w:p w14:paraId="41B7528F" w14:textId="77777777"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227501">
              <w:rPr>
                <w:sz w:val="28"/>
                <w:szCs w:val="28"/>
              </w:rPr>
              <w:t>179,17</w:t>
            </w:r>
            <w:r>
              <w:rPr>
                <w:sz w:val="28"/>
                <w:szCs w:val="28"/>
              </w:rPr>
              <w:t xml:space="preserve"> тыс.руб.</w:t>
            </w:r>
            <w:r w:rsidR="00227501">
              <w:rPr>
                <w:sz w:val="28"/>
                <w:szCs w:val="28"/>
              </w:rPr>
              <w:t>;</w:t>
            </w:r>
          </w:p>
          <w:p w14:paraId="3262F75A" w14:textId="46D08E7B" w:rsidR="00227501" w:rsidRPr="00076A28" w:rsidRDefault="00227501" w:rsidP="00227501">
            <w:pPr>
              <w:tabs>
                <w:tab w:val="left" w:pos="459"/>
                <w:tab w:val="left" w:pos="1005"/>
                <w:tab w:val="left" w:pos="3488"/>
              </w:tabs>
              <w:suppressAutoHyphens/>
              <w:autoSpaceDE w:val="0"/>
              <w:autoSpaceDN w:val="0"/>
              <w:adjustRightInd w:val="0"/>
              <w:ind w:left="49" w:right="-3"/>
              <w:rPr>
                <w:sz w:val="28"/>
                <w:szCs w:val="28"/>
              </w:rPr>
            </w:pPr>
            <w:r>
              <w:rPr>
                <w:sz w:val="28"/>
                <w:szCs w:val="28"/>
              </w:rPr>
              <w:t>2025 год – 174,62 тыс.руб.</w:t>
            </w:r>
          </w:p>
        </w:tc>
      </w:tr>
      <w:tr w:rsidR="007C4181" w:rsidRPr="00076A28" w14:paraId="0016C6C0" w14:textId="77777777" w:rsidTr="00A3332F">
        <w:trPr>
          <w:trHeight w:val="1"/>
          <w:jc w:val="center"/>
        </w:trPr>
        <w:tc>
          <w:tcPr>
            <w:tcW w:w="3270" w:type="dxa"/>
            <w:tcBorders>
              <w:top w:val="single" w:sz="2" w:space="0" w:color="000000"/>
              <w:left w:val="single" w:sz="2" w:space="0" w:color="000000"/>
              <w:bottom w:val="single" w:sz="2" w:space="0" w:color="000000"/>
              <w:right w:val="single" w:sz="2" w:space="0" w:color="000000"/>
            </w:tcBorders>
            <w:shd w:val="clear" w:color="000000" w:fill="FFFFFF"/>
          </w:tcPr>
          <w:p w14:paraId="44F2ED09" w14:textId="77777777" w:rsidR="007C4181" w:rsidRPr="00076A28" w:rsidRDefault="007C4181" w:rsidP="00A3332F">
            <w:pPr>
              <w:tabs>
                <w:tab w:val="left" w:pos="720"/>
              </w:tabs>
              <w:suppressAutoHyphens/>
              <w:autoSpaceDE w:val="0"/>
              <w:autoSpaceDN w:val="0"/>
              <w:adjustRightInd w:val="0"/>
              <w:jc w:val="center"/>
              <w:rPr>
                <w:sz w:val="28"/>
                <w:szCs w:val="28"/>
              </w:rPr>
            </w:pPr>
            <w:r w:rsidRPr="00076A28">
              <w:rPr>
                <w:sz w:val="28"/>
                <w:szCs w:val="28"/>
              </w:rPr>
              <w:lastRenderedPageBreak/>
              <w:t>Ожидаемые результаты реализации муниципальной программы</w:t>
            </w:r>
          </w:p>
          <w:p w14:paraId="367C5E04" w14:textId="77777777" w:rsidR="007C4181" w:rsidRPr="00076A28" w:rsidRDefault="007C4181" w:rsidP="00A3332F">
            <w:pPr>
              <w:tabs>
                <w:tab w:val="left" w:pos="720"/>
              </w:tabs>
              <w:suppressAutoHyphens/>
              <w:autoSpaceDE w:val="0"/>
              <w:autoSpaceDN w:val="0"/>
              <w:adjustRightInd w:val="0"/>
              <w:jc w:val="center"/>
              <w:rPr>
                <w:sz w:val="28"/>
                <w:szCs w:val="28"/>
              </w:rPr>
            </w:pPr>
          </w:p>
        </w:tc>
        <w:tc>
          <w:tcPr>
            <w:tcW w:w="5822" w:type="dxa"/>
            <w:tcBorders>
              <w:top w:val="single" w:sz="2" w:space="0" w:color="000000"/>
              <w:left w:val="single" w:sz="2" w:space="0" w:color="000000"/>
              <w:bottom w:val="single" w:sz="2" w:space="0" w:color="000000"/>
              <w:right w:val="single" w:sz="2" w:space="0" w:color="000000"/>
            </w:tcBorders>
            <w:shd w:val="clear" w:color="000000" w:fill="FFFFFF"/>
          </w:tcPr>
          <w:p w14:paraId="5C2FA0EF" w14:textId="42D73BB6" w:rsidR="007C4181" w:rsidRPr="00076A28" w:rsidRDefault="007C4181" w:rsidP="00A3332F">
            <w:pPr>
              <w:pStyle w:val="14"/>
              <w:jc w:val="both"/>
              <w:rPr>
                <w:rFonts w:ascii="Times New Roman" w:hAnsi="Times New Roman" w:cs="Times New Roman"/>
                <w:sz w:val="28"/>
                <w:szCs w:val="28"/>
                <w:lang w:eastAsia="ru-RU"/>
              </w:rPr>
            </w:pPr>
            <w:r w:rsidRPr="00076A28">
              <w:rPr>
                <w:sz w:val="28"/>
                <w:szCs w:val="28"/>
              </w:rPr>
              <w:t>1.</w:t>
            </w:r>
            <w:r w:rsidRPr="00076A28">
              <w:rPr>
                <w:rFonts w:ascii="Times New Roman" w:hAnsi="Times New Roman" w:cs="Times New Roman"/>
                <w:sz w:val="28"/>
                <w:szCs w:val="28"/>
                <w:lang w:eastAsia="ru-RU"/>
              </w:rPr>
              <w:t xml:space="preserve">Повышение уровня удовлетворенности населения Черемховского района качеством услуг в сфере культуры с 36% до </w:t>
            </w:r>
            <w:r w:rsidR="004F3646" w:rsidRPr="00076A28">
              <w:rPr>
                <w:rFonts w:ascii="Times New Roman" w:hAnsi="Times New Roman" w:cs="Times New Roman"/>
                <w:sz w:val="28"/>
                <w:szCs w:val="28"/>
                <w:lang w:eastAsia="ru-RU"/>
              </w:rPr>
              <w:t>9</w:t>
            </w:r>
            <w:r w:rsidRPr="00076A28">
              <w:rPr>
                <w:rFonts w:ascii="Times New Roman" w:hAnsi="Times New Roman" w:cs="Times New Roman"/>
                <w:sz w:val="28"/>
                <w:szCs w:val="28"/>
                <w:lang w:eastAsia="ru-RU"/>
              </w:rPr>
              <w:t>0 % от числа опрошенных к 202</w:t>
            </w:r>
            <w:r w:rsidR="004F3646" w:rsidRPr="00076A28">
              <w:rPr>
                <w:rFonts w:ascii="Times New Roman" w:hAnsi="Times New Roman" w:cs="Times New Roman"/>
                <w:sz w:val="28"/>
                <w:szCs w:val="28"/>
                <w:lang w:eastAsia="ru-RU"/>
              </w:rPr>
              <w:t>5</w:t>
            </w:r>
            <w:r w:rsidRPr="00076A28">
              <w:rPr>
                <w:rFonts w:ascii="Times New Roman" w:hAnsi="Times New Roman" w:cs="Times New Roman"/>
                <w:sz w:val="28"/>
                <w:szCs w:val="28"/>
                <w:lang w:eastAsia="ru-RU"/>
              </w:rPr>
              <w:t xml:space="preserve"> года.</w:t>
            </w:r>
          </w:p>
          <w:p w14:paraId="2A3DD6BA" w14:textId="545E1980" w:rsidR="007C4181" w:rsidRPr="00076A28" w:rsidRDefault="007C4181" w:rsidP="00A3332F">
            <w:pPr>
              <w:tabs>
                <w:tab w:val="left" w:pos="322"/>
              </w:tabs>
              <w:autoSpaceDE w:val="0"/>
              <w:autoSpaceDN w:val="0"/>
              <w:adjustRightInd w:val="0"/>
              <w:jc w:val="both"/>
              <w:rPr>
                <w:sz w:val="28"/>
                <w:szCs w:val="28"/>
              </w:rPr>
            </w:pPr>
            <w:r w:rsidRPr="00076A28">
              <w:rPr>
                <w:sz w:val="28"/>
                <w:szCs w:val="28"/>
              </w:rPr>
              <w:t>2.Увеличение доли населения Черемховского района, принимающего участие в культурных мероприятиях, от общего числа жителей Черемховского района с 50 % до 100 % к концу 202</w:t>
            </w:r>
            <w:r w:rsidR="004F3646" w:rsidRPr="00076A28">
              <w:rPr>
                <w:sz w:val="28"/>
                <w:szCs w:val="28"/>
              </w:rPr>
              <w:t>5</w:t>
            </w:r>
            <w:r w:rsidRPr="00076A28">
              <w:rPr>
                <w:sz w:val="28"/>
                <w:szCs w:val="28"/>
              </w:rPr>
              <w:t xml:space="preserve"> года.</w:t>
            </w:r>
          </w:p>
          <w:p w14:paraId="2163789C" w14:textId="77777777" w:rsidR="007C4181" w:rsidRPr="00076A28" w:rsidRDefault="007C4181" w:rsidP="00A3332F">
            <w:pPr>
              <w:pStyle w:val="Style2"/>
              <w:widowControl/>
              <w:spacing w:line="322" w:lineRule="exact"/>
              <w:ind w:firstLine="0"/>
              <w:jc w:val="both"/>
              <w:rPr>
                <w:sz w:val="28"/>
                <w:szCs w:val="28"/>
              </w:rPr>
            </w:pPr>
            <w:r w:rsidRPr="00076A28">
              <w:rPr>
                <w:sz w:val="28"/>
                <w:szCs w:val="28"/>
              </w:rPr>
              <w:t>3.Достижение   соотношения   средней   заработной   платы   работников муниципальных учреждений культуры до установленных индикативных показателей (в соответствии с Планом мероприятий «дорожной картой»).</w:t>
            </w:r>
          </w:p>
        </w:tc>
      </w:tr>
    </w:tbl>
    <w:p w14:paraId="183CF680" w14:textId="77777777" w:rsidR="004F3646" w:rsidRPr="00076A28" w:rsidRDefault="004F3646" w:rsidP="00EA4F8A">
      <w:pPr>
        <w:tabs>
          <w:tab w:val="left" w:pos="7785"/>
        </w:tabs>
        <w:suppressAutoHyphens/>
        <w:autoSpaceDE w:val="0"/>
        <w:autoSpaceDN w:val="0"/>
        <w:adjustRightInd w:val="0"/>
        <w:spacing w:line="100" w:lineRule="atLeast"/>
        <w:jc w:val="center"/>
        <w:rPr>
          <w:b/>
          <w:bCs/>
          <w:sz w:val="28"/>
          <w:szCs w:val="28"/>
        </w:rPr>
      </w:pPr>
    </w:p>
    <w:p w14:paraId="3EB89BE6" w14:textId="75C93E79" w:rsidR="007C4181" w:rsidRPr="00076A28" w:rsidRDefault="007C4181" w:rsidP="00EA4F8A">
      <w:pPr>
        <w:tabs>
          <w:tab w:val="left" w:pos="7785"/>
        </w:tabs>
        <w:suppressAutoHyphens/>
        <w:autoSpaceDE w:val="0"/>
        <w:autoSpaceDN w:val="0"/>
        <w:adjustRightInd w:val="0"/>
        <w:spacing w:line="100" w:lineRule="atLeast"/>
        <w:jc w:val="center"/>
        <w:rPr>
          <w:b/>
          <w:bCs/>
          <w:sz w:val="28"/>
          <w:szCs w:val="28"/>
        </w:rPr>
      </w:pPr>
      <w:r w:rsidRPr="00076A28">
        <w:rPr>
          <w:b/>
          <w:bCs/>
          <w:sz w:val="28"/>
          <w:szCs w:val="28"/>
        </w:rPr>
        <w:t>Раздел 2. Характеристика текущего состояния сферы реализации муниципальной программы</w:t>
      </w:r>
    </w:p>
    <w:p w14:paraId="446EAE14" w14:textId="77777777" w:rsidR="004F3646" w:rsidRPr="00076A28" w:rsidRDefault="004F3646" w:rsidP="00EA4F8A">
      <w:pPr>
        <w:tabs>
          <w:tab w:val="left" w:pos="7785"/>
        </w:tabs>
        <w:suppressAutoHyphens/>
        <w:autoSpaceDE w:val="0"/>
        <w:autoSpaceDN w:val="0"/>
        <w:adjustRightInd w:val="0"/>
        <w:spacing w:line="100" w:lineRule="atLeast"/>
        <w:jc w:val="center"/>
        <w:rPr>
          <w:b/>
          <w:bCs/>
          <w:sz w:val="28"/>
          <w:szCs w:val="28"/>
        </w:rPr>
      </w:pPr>
    </w:p>
    <w:p w14:paraId="4B418DFB"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Развитие Российской Федерации в целом и Черемховского района в частности на современном этапе характеризуется повышенным вниманием общества к культуре. В Концепции долгосрочного социально-экономического развития Российской Федерации до 2020 года, утвержденной распоряжением Правительства Российской Федерации от 17.11.2008 № 1662-р, культуре отводится ведущая роль в формировании человеческого капитала.</w:t>
      </w:r>
    </w:p>
    <w:p w14:paraId="2CF0AC21" w14:textId="77777777" w:rsidR="007C4181" w:rsidRPr="00076A28" w:rsidRDefault="007C4181" w:rsidP="007C4181">
      <w:pPr>
        <w:ind w:firstLine="709"/>
        <w:jc w:val="both"/>
        <w:rPr>
          <w:sz w:val="28"/>
          <w:szCs w:val="28"/>
        </w:rPr>
      </w:pPr>
      <w:r w:rsidRPr="00076A28">
        <w:rPr>
          <w:sz w:val="28"/>
          <w:szCs w:val="28"/>
        </w:rPr>
        <w:t xml:space="preserve">За последние годы в области развития культуры Черемховского района можно отметить ряд положительных тенденций. Прежде всего, это формирование устойчивой системы районных праздников, конкурсов, фестивалей, а также стабильность в развитии материально-технической базы муниципальных учреждений. Статистические показатели свидетельствуют, что при достаточном финансировании, качественном менеджменте и эффективной политике учреждения культуры способны динамично развиваться, быть конкурентоспособными и предоставлять качественные услуги в сфере культуры. </w:t>
      </w:r>
    </w:p>
    <w:p w14:paraId="28082E94"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Отрасль культуры объединяет деятельность по сохранению объектов культурного наследия, развитию библиотечного, музейного дела, поддержке и развитию исполнительских искусств, современного изобразительного </w:t>
      </w:r>
      <w:r w:rsidRPr="00076A28">
        <w:rPr>
          <w:sz w:val="28"/>
          <w:szCs w:val="28"/>
        </w:rPr>
        <w:lastRenderedPageBreak/>
        <w:t xml:space="preserve">искусства и развитию традиционной народной культуры, укреплению межмуниципальных и межрегиональных связей в сфере культуры. Черемховский район имеет значительный потенциал развития. </w:t>
      </w:r>
    </w:p>
    <w:p w14:paraId="5CEFAD45"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Культурное пространство Черемховского района представлено 21 учреждением культуры. Аналитический срез состояния сферы культуры показал, что в Черемховском районе создана оптимальная сеть муниципальных учреждений культуры и дополнительного образования детей, способная обеспечить право каждого жителя на свободу доступа к информации, творчеству, дополнительному музыкальному, художественно-эстетическому образованию. </w:t>
      </w:r>
    </w:p>
    <w:p w14:paraId="71D7112C"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Отдел культуры Черемховского районного муниципального образования является учредителем следующих учреждений: </w:t>
      </w:r>
    </w:p>
    <w:p w14:paraId="62BAAE68" w14:textId="0E34472C" w:rsidR="007C4181" w:rsidRPr="00076A28" w:rsidRDefault="007C4181" w:rsidP="00DA0BB7">
      <w:pPr>
        <w:numPr>
          <w:ilvl w:val="0"/>
          <w:numId w:val="8"/>
        </w:numPr>
        <w:autoSpaceDE w:val="0"/>
        <w:autoSpaceDN w:val="0"/>
        <w:adjustRightInd w:val="0"/>
        <w:jc w:val="both"/>
        <w:rPr>
          <w:sz w:val="28"/>
          <w:szCs w:val="28"/>
        </w:rPr>
      </w:pPr>
      <w:r w:rsidRPr="00076A28">
        <w:rPr>
          <w:sz w:val="28"/>
          <w:szCs w:val="28"/>
        </w:rPr>
        <w:t>МКУК</w:t>
      </w:r>
      <w:r w:rsidR="004F3646" w:rsidRPr="00076A28">
        <w:rPr>
          <w:sz w:val="28"/>
          <w:szCs w:val="28"/>
        </w:rPr>
        <w:t xml:space="preserve"> </w:t>
      </w:r>
      <w:r w:rsidRPr="00076A28">
        <w:rPr>
          <w:sz w:val="28"/>
          <w:szCs w:val="28"/>
        </w:rPr>
        <w:t xml:space="preserve">«Межпоселенческий культурный центр администрации Черемховского районного муниципального образования» </w:t>
      </w:r>
      <w:r w:rsidRPr="00076A28">
        <w:rPr>
          <w:i/>
          <w:iCs/>
          <w:sz w:val="28"/>
          <w:szCs w:val="28"/>
        </w:rPr>
        <w:t>(далее МКУК «МКЦ АЧРМО»),</w:t>
      </w:r>
      <w:r w:rsidRPr="00076A28">
        <w:rPr>
          <w:sz w:val="28"/>
          <w:szCs w:val="28"/>
        </w:rPr>
        <w:t xml:space="preserve"> объединяющий: Районный Дом культуры поселка Михайловка, Дом народного творчества села Бельск, Автоклуб, мастерскую по пошиву народных костюмов;</w:t>
      </w:r>
    </w:p>
    <w:p w14:paraId="2EC1BB80" w14:textId="77777777" w:rsidR="007C4181" w:rsidRPr="00076A28" w:rsidRDefault="007C4181" w:rsidP="00DA0BB7">
      <w:pPr>
        <w:numPr>
          <w:ilvl w:val="0"/>
          <w:numId w:val="8"/>
        </w:numPr>
        <w:autoSpaceDE w:val="0"/>
        <w:autoSpaceDN w:val="0"/>
        <w:adjustRightInd w:val="0"/>
        <w:jc w:val="both"/>
        <w:rPr>
          <w:sz w:val="28"/>
          <w:szCs w:val="28"/>
        </w:rPr>
      </w:pPr>
      <w:r w:rsidRPr="00076A28">
        <w:rPr>
          <w:sz w:val="28"/>
          <w:szCs w:val="28"/>
        </w:rPr>
        <w:t xml:space="preserve">МКУК «Межпоселенческая библиотека Черемховского района» </w:t>
      </w:r>
      <w:r w:rsidRPr="00076A28">
        <w:rPr>
          <w:i/>
          <w:iCs/>
          <w:sz w:val="28"/>
          <w:szCs w:val="28"/>
        </w:rPr>
        <w:t xml:space="preserve">(далее МКУК «МБЧР»), </w:t>
      </w:r>
      <w:r w:rsidRPr="00076A28">
        <w:rPr>
          <w:sz w:val="28"/>
          <w:szCs w:val="28"/>
        </w:rPr>
        <w:t>объединяющая 24 библиотеки, в том числе межпоселенческую библиотеку Черемховского района и центральную районную детскую библиотеку в единую библиотечную систему;</w:t>
      </w:r>
    </w:p>
    <w:p w14:paraId="5942F0AB" w14:textId="77777777" w:rsidR="007C4181" w:rsidRPr="00076A28" w:rsidRDefault="007C4181" w:rsidP="00DA0BB7">
      <w:pPr>
        <w:numPr>
          <w:ilvl w:val="0"/>
          <w:numId w:val="8"/>
        </w:numPr>
        <w:autoSpaceDE w:val="0"/>
        <w:autoSpaceDN w:val="0"/>
        <w:adjustRightInd w:val="0"/>
        <w:jc w:val="both"/>
        <w:rPr>
          <w:sz w:val="28"/>
          <w:szCs w:val="28"/>
        </w:rPr>
      </w:pPr>
      <w:r w:rsidRPr="00076A28">
        <w:rPr>
          <w:sz w:val="28"/>
          <w:szCs w:val="28"/>
        </w:rPr>
        <w:t xml:space="preserve">МКУК «Районный историко-краеведческий музей» </w:t>
      </w:r>
      <w:r w:rsidRPr="00076A28">
        <w:rPr>
          <w:i/>
          <w:iCs/>
          <w:sz w:val="28"/>
          <w:szCs w:val="28"/>
        </w:rPr>
        <w:t>(далее МКУК «РИКМ»);</w:t>
      </w:r>
    </w:p>
    <w:p w14:paraId="7817C1C9" w14:textId="77777777" w:rsidR="007C4181" w:rsidRPr="00076A28" w:rsidRDefault="007C4181" w:rsidP="00DA0BB7">
      <w:pPr>
        <w:numPr>
          <w:ilvl w:val="0"/>
          <w:numId w:val="8"/>
        </w:numPr>
        <w:autoSpaceDE w:val="0"/>
        <w:autoSpaceDN w:val="0"/>
        <w:adjustRightInd w:val="0"/>
        <w:jc w:val="both"/>
        <w:rPr>
          <w:sz w:val="28"/>
          <w:szCs w:val="28"/>
        </w:rPr>
      </w:pPr>
      <w:r w:rsidRPr="00076A28">
        <w:rPr>
          <w:sz w:val="28"/>
          <w:szCs w:val="28"/>
        </w:rPr>
        <w:t xml:space="preserve">МКУ ДО «Детская школа искусств посёлка Михайловка» </w:t>
      </w:r>
      <w:r w:rsidRPr="00076A28">
        <w:rPr>
          <w:i/>
          <w:iCs/>
          <w:sz w:val="28"/>
          <w:szCs w:val="28"/>
        </w:rPr>
        <w:t>(далее МКУ ДО «ДШИ»).</w:t>
      </w:r>
    </w:p>
    <w:p w14:paraId="42722AEA" w14:textId="77777777" w:rsidR="007C4181" w:rsidRPr="00076A28" w:rsidRDefault="007C4181" w:rsidP="007C4181">
      <w:pPr>
        <w:ind w:firstLine="709"/>
        <w:jc w:val="both"/>
        <w:rPr>
          <w:sz w:val="28"/>
          <w:szCs w:val="28"/>
        </w:rPr>
      </w:pPr>
      <w:r w:rsidRPr="00076A28">
        <w:rPr>
          <w:sz w:val="28"/>
          <w:szCs w:val="28"/>
        </w:rPr>
        <w:t>Развитие самодеятельного художественного творчества является одним из основных направлений работы клубных учреждений культуры. В Домах культуры и клубах работают 151 клубное формирование, в которых заняты 2042 человека. 6 творческих коллективов имеют звание «Народный», один коллектив имеет звание «Образцовый»</w:t>
      </w:r>
    </w:p>
    <w:p w14:paraId="30E52641" w14:textId="77777777" w:rsidR="007C4181" w:rsidRPr="00076A28" w:rsidRDefault="007C4181" w:rsidP="007C4181">
      <w:pPr>
        <w:tabs>
          <w:tab w:val="left" w:pos="720"/>
        </w:tabs>
        <w:suppressAutoHyphens/>
        <w:autoSpaceDE w:val="0"/>
        <w:autoSpaceDN w:val="0"/>
        <w:adjustRightInd w:val="0"/>
        <w:ind w:firstLine="709"/>
        <w:jc w:val="both"/>
        <w:rPr>
          <w:sz w:val="28"/>
          <w:szCs w:val="28"/>
        </w:rPr>
      </w:pPr>
      <w:r w:rsidRPr="00076A28">
        <w:rPr>
          <w:sz w:val="28"/>
          <w:szCs w:val="28"/>
        </w:rPr>
        <w:t>Штатная численность работающих в отрасли на 1 января 2017 года составляет 143 творческих работника: 45 человек (31%) имеют высшее образование, 76 человек – средне-специальное (53%). 37% от общего количества имеют профильное образование. Три работника культуры получают профессиональное образование заочно (по профилю).</w:t>
      </w:r>
    </w:p>
    <w:p w14:paraId="61F95DE2" w14:textId="77777777" w:rsidR="007C4181" w:rsidRPr="00076A28" w:rsidRDefault="007C4181" w:rsidP="007C4181">
      <w:pPr>
        <w:ind w:firstLine="709"/>
        <w:jc w:val="both"/>
        <w:rPr>
          <w:sz w:val="28"/>
          <w:szCs w:val="28"/>
        </w:rPr>
      </w:pPr>
      <w:r w:rsidRPr="00076A28">
        <w:rPr>
          <w:sz w:val="28"/>
          <w:szCs w:val="28"/>
        </w:rPr>
        <w:t>Исполнение бюджета по культуре в 2016 году составило 29809,3 тыс. руб.</w:t>
      </w:r>
    </w:p>
    <w:p w14:paraId="369391E0" w14:textId="77777777" w:rsidR="007C4181" w:rsidRPr="00076A28" w:rsidRDefault="007C4181" w:rsidP="007C4181">
      <w:pPr>
        <w:tabs>
          <w:tab w:val="left" w:pos="709"/>
        </w:tabs>
        <w:ind w:firstLine="709"/>
        <w:jc w:val="both"/>
        <w:rPr>
          <w:sz w:val="28"/>
          <w:szCs w:val="28"/>
        </w:rPr>
      </w:pPr>
      <w:r w:rsidRPr="00076A28">
        <w:rPr>
          <w:sz w:val="28"/>
          <w:szCs w:val="28"/>
        </w:rPr>
        <w:t xml:space="preserve">Доля расходов на культуру в муниципальном бюджете: в 2016г.  – 3,5% (в 2015г. – 5,8%; в 2014 г. – 8%.). Развивается внебюджетная деятельность учреждений культуры. Доход от платных услуг в 2016 году составил 294,0 тыс. руб. </w:t>
      </w:r>
    </w:p>
    <w:p w14:paraId="565011FE" w14:textId="181C0F4D" w:rsidR="007C4181" w:rsidRPr="00076A28" w:rsidRDefault="006D1AF9" w:rsidP="007C4181">
      <w:pPr>
        <w:ind w:firstLine="709"/>
        <w:jc w:val="both"/>
        <w:rPr>
          <w:sz w:val="28"/>
          <w:szCs w:val="28"/>
        </w:rPr>
      </w:pPr>
      <w:r w:rsidRPr="00076A28">
        <w:rPr>
          <w:sz w:val="28"/>
          <w:szCs w:val="28"/>
        </w:rPr>
        <w:t>Ежегодно дома</w:t>
      </w:r>
      <w:r w:rsidR="007C4181" w:rsidRPr="00076A28">
        <w:rPr>
          <w:sz w:val="28"/>
          <w:szCs w:val="28"/>
        </w:rPr>
        <w:t xml:space="preserve"> культуры, библиотеки участвуют в социально значимых конкурсах и проектах. В 2016 году сумма грантовой и спонсорской поддержки составила 109,1тыс.руб.</w:t>
      </w:r>
    </w:p>
    <w:p w14:paraId="58CF3263" w14:textId="082F2DBB" w:rsidR="007C4181" w:rsidRPr="00076A28" w:rsidRDefault="007C4181" w:rsidP="007C4181">
      <w:pPr>
        <w:ind w:firstLine="709"/>
        <w:jc w:val="both"/>
        <w:rPr>
          <w:sz w:val="28"/>
          <w:szCs w:val="28"/>
        </w:rPr>
      </w:pPr>
      <w:r w:rsidRPr="00076A28">
        <w:rPr>
          <w:sz w:val="28"/>
          <w:szCs w:val="28"/>
        </w:rPr>
        <w:lastRenderedPageBreak/>
        <w:t>Развитие культурной сферы в Черемховском районе до 202</w:t>
      </w:r>
      <w:r w:rsidR="004F3646" w:rsidRPr="00076A28">
        <w:rPr>
          <w:sz w:val="28"/>
          <w:szCs w:val="28"/>
        </w:rPr>
        <w:t>5</w:t>
      </w:r>
      <w:r w:rsidRPr="00076A28">
        <w:rPr>
          <w:sz w:val="28"/>
          <w:szCs w:val="28"/>
        </w:rPr>
        <w:t xml:space="preserve"> года, учитывая план мероприятий по повышению эффективности сферы культуры (Национальный проект «Культура»), будет определяться следующими целями в работе:</w:t>
      </w:r>
    </w:p>
    <w:p w14:paraId="1FCCD622"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повышение качества жизни граждан Черемховского района путем предоставления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14:paraId="103FABD9"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обеспечение достойной оплаты труда работников муниципальных учреждений культуры, как результат повышения качества и количества оказываемых ими муниципальных услуг;</w:t>
      </w:r>
    </w:p>
    <w:p w14:paraId="75B060F8"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развитие и сохранение кадрового потенциала муниципальных учреждений культуры Черемховского района;</w:t>
      </w:r>
    </w:p>
    <w:p w14:paraId="0A8512B1"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повышение престижности и привлекательности профессий в сфере культуры;</w:t>
      </w:r>
    </w:p>
    <w:p w14:paraId="2E2AC8E0"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сохранение культурного и исторического наследия народов Российской Федерации, обеспечение доступа граждан к культурным ценностям и участию в культурной жизни, реализация творческого потенциала жителей Черемховского района;</w:t>
      </w:r>
    </w:p>
    <w:p w14:paraId="3A68F22C" w14:textId="77777777" w:rsidR="007C4181" w:rsidRPr="00076A28" w:rsidRDefault="007C4181" w:rsidP="00DA0BB7">
      <w:pPr>
        <w:pStyle w:val="11"/>
        <w:numPr>
          <w:ilvl w:val="0"/>
          <w:numId w:val="5"/>
        </w:numPr>
        <w:tabs>
          <w:tab w:val="left" w:pos="851"/>
        </w:tabs>
        <w:ind w:left="0" w:firstLine="709"/>
        <w:jc w:val="both"/>
        <w:rPr>
          <w:sz w:val="28"/>
          <w:szCs w:val="28"/>
        </w:rPr>
      </w:pPr>
      <w:r w:rsidRPr="00076A28">
        <w:rPr>
          <w:sz w:val="28"/>
          <w:szCs w:val="28"/>
        </w:rPr>
        <w:t>создание благоприятных условий для устойчивого развития сферы культуры на территории Черемховского района.</w:t>
      </w:r>
    </w:p>
    <w:p w14:paraId="671F4FAF" w14:textId="77777777" w:rsidR="007C4181" w:rsidRPr="00076A28" w:rsidRDefault="007C4181" w:rsidP="007C4181">
      <w:pPr>
        <w:ind w:firstLine="709"/>
        <w:jc w:val="both"/>
        <w:rPr>
          <w:sz w:val="28"/>
          <w:szCs w:val="28"/>
        </w:rPr>
      </w:pPr>
      <w:r w:rsidRPr="00076A28">
        <w:rPr>
          <w:sz w:val="28"/>
          <w:szCs w:val="28"/>
        </w:rPr>
        <w:t>В последние годы удалось преодолеть спад в развитии культуры, добиться расширения форм и объемов участия администрации Черемховского района и общества в поддержке сферы культуры.</w:t>
      </w:r>
    </w:p>
    <w:p w14:paraId="3740D447" w14:textId="77777777" w:rsidR="007C4181" w:rsidRPr="00076A28" w:rsidRDefault="007C4181" w:rsidP="007C4181">
      <w:pPr>
        <w:ind w:firstLine="709"/>
        <w:jc w:val="both"/>
        <w:rPr>
          <w:sz w:val="28"/>
          <w:szCs w:val="28"/>
        </w:rPr>
      </w:pPr>
      <w:r w:rsidRPr="00076A28">
        <w:rPr>
          <w:sz w:val="28"/>
          <w:szCs w:val="28"/>
        </w:rPr>
        <w:t>Сохранением исторического наследия, развитием краеведческой работы в Черемховском районе занимается муниципальное казенное учреждение культуры «Историко-краеведческий музей». Свыше 3000 единиц естественной истории и культурных ценностей сосредоточено в собрании музея. Число посещений составляет 770,0 тыс. чел. в год. Коллекции и экспонаты из фондов районного историко-краеведческого музея принимают участие в ряде областных проектов, осуществляемых Министерством культуры Иркутской области. В музейную жизнь прочно вошли такие формы, как музейный фестиваль «Маевка», выставки из фондов музеев Иркутской области и другие мероприятия, вызывающие огромный интерес у различных категорий населения района.</w:t>
      </w:r>
    </w:p>
    <w:p w14:paraId="4D1C6A41" w14:textId="77777777" w:rsidR="007C4181" w:rsidRPr="00076A28" w:rsidRDefault="007C4181" w:rsidP="007C4181">
      <w:pPr>
        <w:ind w:firstLine="709"/>
        <w:jc w:val="both"/>
        <w:rPr>
          <w:sz w:val="28"/>
          <w:szCs w:val="28"/>
        </w:rPr>
      </w:pPr>
      <w:r w:rsidRPr="00076A28">
        <w:rPr>
          <w:sz w:val="28"/>
          <w:szCs w:val="28"/>
        </w:rPr>
        <w:t xml:space="preserve">Активизация интереса населения к музеям напрямую связана с развитием их выставочной деятельности, использованием современных информационно-телекоммуникационных технологий. Особое внимание сегодня должно быть уделено созданию и организации передвижных музейных выставок. В свете реализации Стратегии развития </w:t>
      </w:r>
      <w:r w:rsidRPr="00076A28">
        <w:rPr>
          <w:sz w:val="28"/>
          <w:szCs w:val="28"/>
        </w:rPr>
        <w:lastRenderedPageBreak/>
        <w:t>информационного общества в Российской Федерации, утвержденной Президентом от 07 февраля 2008 года, особую актуальность приобретает музейная деятельность по созданию электронных каталогов, оцифровке музейных предметов, представление музейных коллекций в сети Интернет. Требуется техническое оснащение информационной системы, предназначенной для автоматизации деятельности музея.</w:t>
      </w:r>
    </w:p>
    <w:p w14:paraId="56251DDF" w14:textId="77777777" w:rsidR="007C4181" w:rsidRPr="00076A28" w:rsidRDefault="007C4181" w:rsidP="007C4181">
      <w:pPr>
        <w:tabs>
          <w:tab w:val="left" w:pos="540"/>
          <w:tab w:val="left" w:pos="709"/>
          <w:tab w:val="left" w:pos="851"/>
        </w:tabs>
        <w:ind w:firstLine="709"/>
        <w:jc w:val="both"/>
        <w:rPr>
          <w:sz w:val="28"/>
          <w:szCs w:val="28"/>
        </w:rPr>
      </w:pPr>
      <w:r w:rsidRPr="00076A28">
        <w:rPr>
          <w:sz w:val="28"/>
          <w:szCs w:val="28"/>
        </w:rPr>
        <w:t>Библиотеки Черемховского района успешно внедряют в свою деятельность новые информационные технологии, связанные с компьютеризацией библиотечных процессов, использованием небумажных носителей информации, новых коммуникационных каналов, электронных каталогов. Совокупный фонд составляет 216,18 ед. хранения книг и периодических печатных изданий, число читателей — 14,8 тыс. чел., документовыдача составляет 356,2 экземпляров в год, число годовых посещений – 188,8 тыс. чел., книгообеспеченность на 1 жителя – 6 книг. Значительную поддержку министерства культуры и архивов Иркутской области получает библиотечная система района в виде предоставления субсидий для комплектования книжных фондов. В 2017 году финансирование составило 96 400,0 руб.</w:t>
      </w:r>
    </w:p>
    <w:p w14:paraId="68F7E12E" w14:textId="77777777" w:rsidR="007C4181" w:rsidRPr="00076A28" w:rsidRDefault="007C4181" w:rsidP="007C4181">
      <w:pPr>
        <w:tabs>
          <w:tab w:val="left" w:pos="540"/>
          <w:tab w:val="left" w:pos="709"/>
          <w:tab w:val="left" w:pos="851"/>
        </w:tabs>
        <w:ind w:firstLine="709"/>
        <w:jc w:val="both"/>
        <w:rPr>
          <w:sz w:val="28"/>
          <w:szCs w:val="28"/>
        </w:rPr>
      </w:pPr>
      <w:r w:rsidRPr="00076A28">
        <w:rPr>
          <w:sz w:val="28"/>
          <w:szCs w:val="28"/>
        </w:rPr>
        <w:t>Дополнительное образование детей осуществляет муниципальное казенное учреждение дополнительного образования «Детская школа искусств посёлка Михайловка», в которой обучается 189 учащихся. В целях поддержки одаренных детей учреждена стипендия мэра района. Проводимые областные, межрегиональные и российские конкурсы исполнительского мастерства, в которых принимают участие учащиеся и преподаватели МКУК «ДШИ», свидетельствуют об эффективности системы дополнительного образования района.</w:t>
      </w:r>
    </w:p>
    <w:p w14:paraId="08869481"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Ежегодно культурно-досуговые учреждения культуры проводят около 7 тысяч культурно-массовых и информационно-просветительских мероприятий. Значимыми для культурной жизни Приангарья событиями, прошедшими в Черемховском районе в период 2015-2017 гг., стали:</w:t>
      </w:r>
    </w:p>
    <w:p w14:paraId="2DFBD6D5"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2015 год – районный фестиваль народного творчества «Душа Нации», фестиваль детского творчества «Непоседы», фестиваль театрального творчества «Детский мир – театр», реализация районной программы чтения «Семейное чтение» (МКУК «МБЧР).</w:t>
      </w:r>
    </w:p>
    <w:p w14:paraId="316D652C"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2016 год – юбилей Черемховского района, год Российского кино, реализация проекта «Мы бережно храним сибирские ремёсла», фестиваль инструментального исполнительства «Восьмая нота», фестиваль творчества муниципальных образований «Черемховский район – территория творчества». Участие в международных, региональных, областных мероприятиях: зональные семинары для библиотечных и музейных работников, мероприятия Губернаторского проекта «Деятели культуры и искусства – жителям Иркутской области»; интересные зрителям, востребованные и бесплатные для населения района проекты «Летний кинотеатр», «Кинознание», «Толерантность в молодежной среде» с организацией публичных лекций.</w:t>
      </w:r>
    </w:p>
    <w:p w14:paraId="4CCF20E0"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lastRenderedPageBreak/>
        <w:t>2017 год – год экологии, в районе разработан План мероприятий, направленный на повышение экологической грамотности. Учреждения культуры принимают участие в мероприятиях, посвященных юбилею Иркутской области, как районного, так и областного уровней: областной праздник «Троица», международный арт-фолк фестиваль-конкурс «Байкал тотем», межрегиональный конкурс «Волна Байкала», фестиваль «Синяя птица», фестиваль «Хоровод дружбы вокруг Байкала», Байкальский Международный фестиваль «Хоровод ремесел на земле Иркутской», всероссийский фестиваль «Туристический сувенир». В районе начал работать проект «По соседству мы живем» в целях популяризации деятельности Модельных Домов культуры и максимального охвата населения Черемховского муниципального района культурно-досуговой деятельностью и творчеством. Проект предполагает творческий марафон (выездное обслуживание) творческими коллективами Модельных Домов культуры жителей поселений Черемховского района, и проводится в рамках празднования 80-летия Иркутской области в 2017 году.</w:t>
      </w:r>
    </w:p>
    <w:p w14:paraId="412D0DB0"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В 2015-2017 годах реализовано 12 творческих социально значимых проектов в сфере культуры, предложенных учреждениями различных форм собственности для реализации на территории Черемховского района. Поддержку отдела культуры находят творческие объединения:</w:t>
      </w:r>
    </w:p>
    <w:p w14:paraId="7872EA62" w14:textId="77777777" w:rsidR="007C4181" w:rsidRPr="00076A28" w:rsidRDefault="007C4181" w:rsidP="00DA0BB7">
      <w:pPr>
        <w:pStyle w:val="11"/>
        <w:numPr>
          <w:ilvl w:val="0"/>
          <w:numId w:val="6"/>
        </w:numPr>
        <w:tabs>
          <w:tab w:val="left" w:pos="0"/>
          <w:tab w:val="left" w:pos="993"/>
        </w:tabs>
        <w:suppressAutoHyphens/>
        <w:autoSpaceDE w:val="0"/>
        <w:autoSpaceDN w:val="0"/>
        <w:adjustRightInd w:val="0"/>
        <w:ind w:left="0" w:firstLine="709"/>
        <w:jc w:val="both"/>
        <w:rPr>
          <w:sz w:val="28"/>
          <w:szCs w:val="28"/>
        </w:rPr>
      </w:pPr>
      <w:r w:rsidRPr="00076A28">
        <w:rPr>
          <w:sz w:val="28"/>
          <w:szCs w:val="28"/>
        </w:rPr>
        <w:t>клуб любителей чтения «Дельта+» межпоселенческой библиотеки Черемховского района;</w:t>
      </w:r>
    </w:p>
    <w:p w14:paraId="6B969C72" w14:textId="77777777" w:rsidR="007C4181" w:rsidRPr="00076A28" w:rsidRDefault="007C4181" w:rsidP="00DA0BB7">
      <w:pPr>
        <w:pStyle w:val="11"/>
        <w:numPr>
          <w:ilvl w:val="0"/>
          <w:numId w:val="6"/>
        </w:numPr>
        <w:tabs>
          <w:tab w:val="left" w:pos="851"/>
          <w:tab w:val="left" w:pos="993"/>
        </w:tabs>
        <w:suppressAutoHyphens/>
        <w:autoSpaceDE w:val="0"/>
        <w:autoSpaceDN w:val="0"/>
        <w:adjustRightInd w:val="0"/>
        <w:ind w:left="0" w:firstLine="709"/>
        <w:jc w:val="both"/>
        <w:rPr>
          <w:sz w:val="28"/>
          <w:szCs w:val="28"/>
        </w:rPr>
      </w:pPr>
      <w:r w:rsidRPr="00076A28">
        <w:rPr>
          <w:sz w:val="28"/>
          <w:szCs w:val="28"/>
        </w:rPr>
        <w:t>клуб любителей русской истории «Русские традиции» и «Гармония» (совместно со службой социальной защиты населения) МКУК «РИКМ»;</w:t>
      </w:r>
    </w:p>
    <w:p w14:paraId="0BFCC285" w14:textId="77777777" w:rsidR="007C4181" w:rsidRPr="00076A28" w:rsidRDefault="007C4181" w:rsidP="00DA0BB7">
      <w:pPr>
        <w:pStyle w:val="11"/>
        <w:numPr>
          <w:ilvl w:val="0"/>
          <w:numId w:val="6"/>
        </w:numPr>
        <w:tabs>
          <w:tab w:val="left" w:pos="851"/>
          <w:tab w:val="left" w:pos="993"/>
        </w:tabs>
        <w:suppressAutoHyphens/>
        <w:autoSpaceDE w:val="0"/>
        <w:autoSpaceDN w:val="0"/>
        <w:adjustRightInd w:val="0"/>
        <w:ind w:left="0" w:firstLine="709"/>
        <w:jc w:val="both"/>
        <w:rPr>
          <w:sz w:val="28"/>
          <w:szCs w:val="28"/>
        </w:rPr>
      </w:pPr>
      <w:r w:rsidRPr="00076A28">
        <w:rPr>
          <w:sz w:val="28"/>
          <w:szCs w:val="28"/>
        </w:rPr>
        <w:t>в районе организована сеть клубов по работе с людьми пожилого возраста в рамках проекта «Жизнь души, как вечность, бесконечна» МКУК «МКЦ АЧРМО».</w:t>
      </w:r>
    </w:p>
    <w:p w14:paraId="7ABF1A97" w14:textId="77777777" w:rsidR="007C4181" w:rsidRPr="00076A28" w:rsidRDefault="007C4181" w:rsidP="007C4181">
      <w:pPr>
        <w:tabs>
          <w:tab w:val="left" w:pos="720"/>
          <w:tab w:val="left" w:pos="900"/>
        </w:tabs>
        <w:suppressAutoHyphens/>
        <w:autoSpaceDE w:val="0"/>
        <w:autoSpaceDN w:val="0"/>
        <w:adjustRightInd w:val="0"/>
        <w:ind w:firstLine="709"/>
        <w:jc w:val="both"/>
        <w:rPr>
          <w:sz w:val="28"/>
          <w:szCs w:val="28"/>
        </w:rPr>
      </w:pPr>
      <w:r w:rsidRPr="00076A28">
        <w:rPr>
          <w:sz w:val="28"/>
          <w:szCs w:val="28"/>
        </w:rPr>
        <w:t>Отделом культуры перед руководителями учреждений культуры Черемховского района были поставлены следующие задачи: наличие собственных инновационных проектов, работа с социальными инвесторами, участие в грантовой деятельности, поиск новых форм и услуг.</w:t>
      </w:r>
    </w:p>
    <w:p w14:paraId="106C0E7E" w14:textId="77777777" w:rsidR="007C4181" w:rsidRPr="00076A28" w:rsidRDefault="007C4181" w:rsidP="007C4181">
      <w:pPr>
        <w:tabs>
          <w:tab w:val="left" w:pos="720"/>
          <w:tab w:val="left" w:pos="900"/>
        </w:tabs>
        <w:suppressAutoHyphens/>
        <w:autoSpaceDE w:val="0"/>
        <w:autoSpaceDN w:val="0"/>
        <w:adjustRightInd w:val="0"/>
        <w:ind w:firstLine="709"/>
        <w:jc w:val="both"/>
        <w:rPr>
          <w:sz w:val="28"/>
          <w:szCs w:val="28"/>
        </w:rPr>
      </w:pPr>
      <w:r w:rsidRPr="00076A28">
        <w:rPr>
          <w:sz w:val="28"/>
          <w:szCs w:val="28"/>
        </w:rPr>
        <w:t>Наиболее значимыми для сферы культуры стали изменения, связанные с расширением форм государственной поддержки культуры. К таким изменениям следует отнести поощрения работников сферы культуры премией Губернатора Иркутской области работникам учреждений культуры «За личный трудовой вклад в обеспечение эффективной деятельности учреждений культуры, расположенных на территории Иркутской области» в сумме 100 тыс. рублей. За 2015-2017 годы премией Губернатора награждены 3 специалиста учреждений культуры района.</w:t>
      </w:r>
    </w:p>
    <w:p w14:paraId="1C74A02A" w14:textId="77777777" w:rsidR="007C4181" w:rsidRPr="00076A28" w:rsidRDefault="007C4181" w:rsidP="007C4181">
      <w:pPr>
        <w:ind w:firstLine="709"/>
        <w:jc w:val="both"/>
        <w:rPr>
          <w:sz w:val="28"/>
          <w:szCs w:val="28"/>
        </w:rPr>
      </w:pPr>
      <w:r w:rsidRPr="00076A28">
        <w:rPr>
          <w:sz w:val="28"/>
          <w:szCs w:val="28"/>
        </w:rPr>
        <w:t xml:space="preserve">В последние годы было уделено большое внимание укреплению материально-технической базы Домов культуры. В результате реализации государственной программы Иркутской области «Развитие культуры на 2014-2018 гг.» (далее – программа) отремонтированы и оснащены современной техникой 8 Домов культуры:    </w:t>
      </w:r>
    </w:p>
    <w:p w14:paraId="41311B10"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lastRenderedPageBreak/>
        <w:t xml:space="preserve">МКУК «КДЦ Бельского сельского поселения», </w:t>
      </w:r>
    </w:p>
    <w:p w14:paraId="13E80A4F"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 xml:space="preserve">МКУК «КДЦ Новогромовского сельского поселения», </w:t>
      </w:r>
    </w:p>
    <w:p w14:paraId="47E035D7"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МКУК КДЦ «Голуметского СДК» Голуметского сельского поселения,</w:t>
      </w:r>
    </w:p>
    <w:p w14:paraId="7F7E5B55"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 xml:space="preserve">МКУК «КДЦ Парфеновского сельского поселения», </w:t>
      </w:r>
    </w:p>
    <w:p w14:paraId="2D82D11A"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 xml:space="preserve">МКУК «КДЦ Алёхинского сельского поселения», </w:t>
      </w:r>
    </w:p>
    <w:p w14:paraId="0E9CAACA"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 xml:space="preserve">МКУК КДЦ «Булайского сельского поселения, </w:t>
      </w:r>
    </w:p>
    <w:p w14:paraId="2B50C0C8"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 xml:space="preserve">МКУК КДЦ «Лоховского сельского поселения», </w:t>
      </w:r>
    </w:p>
    <w:p w14:paraId="54007160" w14:textId="77777777" w:rsidR="007C4181" w:rsidRPr="00076A28" w:rsidRDefault="007C4181" w:rsidP="00DA0BB7">
      <w:pPr>
        <w:pStyle w:val="11"/>
        <w:numPr>
          <w:ilvl w:val="0"/>
          <w:numId w:val="7"/>
        </w:numPr>
        <w:tabs>
          <w:tab w:val="left" w:pos="993"/>
        </w:tabs>
        <w:ind w:left="0" w:firstLine="709"/>
        <w:jc w:val="both"/>
        <w:rPr>
          <w:sz w:val="28"/>
          <w:szCs w:val="28"/>
        </w:rPr>
      </w:pPr>
      <w:r w:rsidRPr="00076A28">
        <w:rPr>
          <w:sz w:val="28"/>
          <w:szCs w:val="28"/>
        </w:rPr>
        <w:t>МКУК «МКЦ АЧРМО».</w:t>
      </w:r>
    </w:p>
    <w:p w14:paraId="300A5CF9" w14:textId="77777777" w:rsidR="007C4181" w:rsidRPr="00076A28" w:rsidRDefault="007C4181" w:rsidP="007C4181">
      <w:pPr>
        <w:ind w:firstLine="709"/>
        <w:jc w:val="both"/>
        <w:rPr>
          <w:sz w:val="28"/>
          <w:szCs w:val="28"/>
        </w:rPr>
      </w:pPr>
      <w:r w:rsidRPr="00076A28">
        <w:rPr>
          <w:sz w:val="28"/>
          <w:szCs w:val="28"/>
        </w:rPr>
        <w:t xml:space="preserve"> Большое внимание уделяется благоустройству территорий учреждений культуры: разбивка клумб, обустройство игровых площадок в рамках районного проекта «Нас всех объединяет красота».</w:t>
      </w:r>
    </w:p>
    <w:p w14:paraId="189D81EB"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Реализация программы позволила улучшить имиджевую привлекательность учреждений культуры, сохранить и увеличить число клубных формирований, улучшить качество оказываемых услуг, что в свою очередь увеличивает удельный вес населения, участвующего в культурно-досуговых мероприятиях. Существенной поддержкой в укреплении материальной базы, в сохранении зданий учреждений культуры стали средства проекта «Народные инициативы». Финансовая поддержка проекта в 2016 году составила 742,607 тыс. руб. Реализация полученных средств это – текущий ремонт зданий Домов культуры, благоустройство территорий, приобретение оборудования.</w:t>
      </w:r>
    </w:p>
    <w:p w14:paraId="6D8DD675" w14:textId="77777777" w:rsidR="007C4181" w:rsidRPr="00076A28" w:rsidRDefault="007C4181" w:rsidP="007C4181">
      <w:pPr>
        <w:suppressAutoHyphens/>
        <w:autoSpaceDE w:val="0"/>
        <w:autoSpaceDN w:val="0"/>
        <w:adjustRightInd w:val="0"/>
        <w:ind w:firstLine="709"/>
        <w:jc w:val="both"/>
        <w:rPr>
          <w:rStyle w:val="FontStyle19"/>
          <w:sz w:val="28"/>
          <w:szCs w:val="28"/>
        </w:rPr>
      </w:pPr>
      <w:r w:rsidRPr="00076A28">
        <w:rPr>
          <w:rStyle w:val="FontStyle19"/>
          <w:sz w:val="28"/>
          <w:szCs w:val="28"/>
        </w:rPr>
        <w:t xml:space="preserve">Несмотря на принимаемые меры, состояние </w:t>
      </w:r>
      <w:r w:rsidRPr="00076A28">
        <w:rPr>
          <w:sz w:val="28"/>
          <w:szCs w:val="28"/>
        </w:rPr>
        <w:t>технической оснащенности учреждений культуры остается низким</w:t>
      </w:r>
      <w:r w:rsidRPr="00076A28">
        <w:rPr>
          <w:rStyle w:val="FontStyle19"/>
          <w:sz w:val="28"/>
          <w:szCs w:val="28"/>
        </w:rPr>
        <w:t>, что значительно сдерживает развитие современных форм культурно-досуговой деятельности и информационно-образовательных услуг.</w:t>
      </w:r>
    </w:p>
    <w:p w14:paraId="75692848"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В целом для учреждений культуры района характерны те же системные проблемы, как и для сферы культуры страны в целом – сохраняющийся дефицит средств на реализацию мероприятий по сохранению и популяризации традиционной народной культуры, устаревание материально-технической базы клубов и домов культуры, не вошедших в программу, недостаток высокопрофессиональных кадров. Многие учреждения размещены в помещениях, находящихся в неудовлетворительном техническом состоянии, не отвечающем современным требованиям. С начала эксплуатации отдельных зданий прошло более 30 - 50 лет. Модернизация технического и технологического оснащения учреждений культуры становится насущной необходимостью, что, с одной стороны вызвано естественным старением материально-технической базы учреждений культуры, а с другой – быстрым развитием высоких технологий в сфере материального оснащения. Поэтому решение актуальных задач сохранения и развития культуры района требует комплексного подхода и современной организации всей деятельности.</w:t>
      </w:r>
    </w:p>
    <w:p w14:paraId="5E3B5401" w14:textId="77777777" w:rsidR="007C4181" w:rsidRPr="00076A28" w:rsidRDefault="007C4181" w:rsidP="007C4181">
      <w:pPr>
        <w:ind w:firstLine="709"/>
        <w:jc w:val="both"/>
        <w:rPr>
          <w:rStyle w:val="FontStyle19"/>
          <w:sz w:val="28"/>
          <w:szCs w:val="28"/>
        </w:rPr>
      </w:pPr>
      <w:r w:rsidRPr="00076A28">
        <w:rPr>
          <w:sz w:val="28"/>
          <w:szCs w:val="28"/>
        </w:rPr>
        <w:t>В связи с физическим износом и устареванием сельских учреждений культуры (Дома культуры сел Зерновое, Нижняя Иреть, Узкий Луг и деревень Бажей, Жалгай) не удается создать комфортные условия для посетителей.</w:t>
      </w:r>
      <w:r w:rsidRPr="00076A28">
        <w:rPr>
          <w:rStyle w:val="FontStyle19"/>
          <w:sz w:val="28"/>
          <w:szCs w:val="28"/>
        </w:rPr>
        <w:t xml:space="preserve"> </w:t>
      </w:r>
      <w:r w:rsidRPr="00076A28">
        <w:rPr>
          <w:rStyle w:val="FontStyle19"/>
          <w:sz w:val="28"/>
          <w:szCs w:val="28"/>
        </w:rPr>
        <w:lastRenderedPageBreak/>
        <w:t>Требуют капитального ремонта библиотеки сел Новостройка, Онот и Узкий луг.</w:t>
      </w:r>
    </w:p>
    <w:p w14:paraId="2512A253" w14:textId="77777777" w:rsidR="007C4181" w:rsidRPr="00076A28" w:rsidRDefault="007C4181" w:rsidP="007C4181">
      <w:pPr>
        <w:ind w:firstLine="709"/>
        <w:jc w:val="both"/>
        <w:rPr>
          <w:sz w:val="28"/>
          <w:szCs w:val="28"/>
        </w:rPr>
      </w:pPr>
      <w:r w:rsidRPr="00076A28">
        <w:rPr>
          <w:sz w:val="28"/>
          <w:szCs w:val="28"/>
        </w:rPr>
        <w:t>Отсутствие финансирования на устранение предписаний со стороны надзорных органов, отсутствие технического оснащения в учреждениях культуры для маломобильных граждан, инвалидов и людей с ограниченными возможностями здоровья также препятствуют полноценной работе учреждений культуры.</w:t>
      </w:r>
    </w:p>
    <w:p w14:paraId="56EA1C93" w14:textId="77777777" w:rsidR="007C4181" w:rsidRPr="00076A28" w:rsidRDefault="007C4181" w:rsidP="007C4181">
      <w:pPr>
        <w:ind w:firstLine="709"/>
        <w:jc w:val="both"/>
        <w:rPr>
          <w:sz w:val="28"/>
          <w:szCs w:val="28"/>
        </w:rPr>
      </w:pPr>
      <w:r w:rsidRPr="00076A28">
        <w:rPr>
          <w:sz w:val="28"/>
          <w:szCs w:val="28"/>
        </w:rPr>
        <w:t>Предстоящие годы будут отмечены знаменательными событиями и датами в жизни страны и Иркутской области: 2018 год объявлен Годом Театра, страна торжественно отметит 75-летие Великой Победы в Сталинградской битве, в 2019 году россияне отметят столетие со дня рождения великого русского оружейника Александра Калашникова, пройдет областной народный праздник «Спас», в 2020 году Россия отметит 75 юбилей Великой Победы, в 2021 году Черемховский район встретит свой 95 юбилей.</w:t>
      </w:r>
    </w:p>
    <w:p w14:paraId="6E5705BF" w14:textId="79130863" w:rsidR="007C4181" w:rsidRPr="00076A28" w:rsidRDefault="007C4181" w:rsidP="007C4181">
      <w:pPr>
        <w:widowControl w:val="0"/>
        <w:tabs>
          <w:tab w:val="left" w:pos="81"/>
        </w:tabs>
        <w:suppressAutoHyphens/>
        <w:autoSpaceDE w:val="0"/>
        <w:autoSpaceDN w:val="0"/>
        <w:adjustRightInd w:val="0"/>
        <w:ind w:firstLine="709"/>
        <w:jc w:val="both"/>
        <w:rPr>
          <w:sz w:val="28"/>
          <w:szCs w:val="28"/>
        </w:rPr>
      </w:pPr>
      <w:r w:rsidRPr="00076A28">
        <w:rPr>
          <w:sz w:val="28"/>
          <w:szCs w:val="28"/>
        </w:rPr>
        <w:t>В течение 2018 – 202</w:t>
      </w:r>
      <w:r w:rsidR="002D7031" w:rsidRPr="00076A28">
        <w:rPr>
          <w:sz w:val="28"/>
          <w:szCs w:val="28"/>
        </w:rPr>
        <w:t>5</w:t>
      </w:r>
      <w:r w:rsidRPr="00076A28">
        <w:rPr>
          <w:sz w:val="28"/>
          <w:szCs w:val="28"/>
        </w:rPr>
        <w:t xml:space="preserve"> гг. специалисты учреждений культуры повысят свой профессиональный уровень на курсах повышения квалификации, пройдут обучение в специализированных образовательных учреждениях. Наличие мощного творческого и кадрового потенциала учреждений культуры позволит обеспечить качественную подготовку и проведение данных мероприятий. </w:t>
      </w:r>
    </w:p>
    <w:p w14:paraId="1B846221" w14:textId="77777777" w:rsidR="007C4181" w:rsidRPr="00076A28" w:rsidRDefault="007C4181" w:rsidP="007C4181">
      <w:pPr>
        <w:widowControl w:val="0"/>
        <w:tabs>
          <w:tab w:val="left" w:pos="81"/>
        </w:tabs>
        <w:suppressAutoHyphens/>
        <w:autoSpaceDE w:val="0"/>
        <w:autoSpaceDN w:val="0"/>
        <w:adjustRightInd w:val="0"/>
        <w:ind w:firstLine="709"/>
        <w:jc w:val="both"/>
        <w:rPr>
          <w:sz w:val="28"/>
          <w:szCs w:val="28"/>
        </w:rPr>
      </w:pPr>
      <w:r w:rsidRPr="00076A28">
        <w:rPr>
          <w:sz w:val="28"/>
          <w:szCs w:val="28"/>
        </w:rPr>
        <w:t>В рамках программы запланированы мероприятия по развитию существующих систем безопасности объектов, проводится обучение персонала, тренировки нештатных аварийно-спасательных формирований и другие необходимые мероприятия по совершенствованию обеспечения защиты персонала, посетителей и культурных ценностей в условиях чрезвычайных ситуаций. Вместе с тем, принимаемые меры без финансовой поддержки не приносят ожидаемого результата. В администрацию района вносятся предложения о целевом финансировании приоритетных мер обеспечения безопасности учреждений культуры.</w:t>
      </w:r>
    </w:p>
    <w:p w14:paraId="08895948" w14:textId="78B2D93C" w:rsidR="007C4181" w:rsidRPr="00076A28" w:rsidRDefault="007C4181" w:rsidP="00EA4F8A">
      <w:pPr>
        <w:widowControl w:val="0"/>
        <w:tabs>
          <w:tab w:val="left" w:pos="7785"/>
        </w:tabs>
        <w:suppressAutoHyphens/>
        <w:autoSpaceDE w:val="0"/>
        <w:autoSpaceDN w:val="0"/>
        <w:adjustRightInd w:val="0"/>
        <w:ind w:firstLine="709"/>
        <w:jc w:val="both"/>
        <w:rPr>
          <w:sz w:val="28"/>
          <w:szCs w:val="28"/>
        </w:rPr>
      </w:pPr>
      <w:r w:rsidRPr="00076A28">
        <w:rPr>
          <w:sz w:val="28"/>
          <w:szCs w:val="28"/>
        </w:rPr>
        <w:t xml:space="preserve">Реализация мероприятий в рамках программно-целевого метода позволит повысить качество оказываемых услуг, эффективно использовать потенциал системы художественного образования детей, сохранить конкурентоспособность учреждений культуры в сфере организации свободного времени населения Черемховского района, создать условия для привлечения в отрасль молодых высококвалифицированных специалистов. </w:t>
      </w:r>
    </w:p>
    <w:p w14:paraId="0044D09B" w14:textId="77777777" w:rsidR="00BE0B9B" w:rsidRPr="00076A28" w:rsidRDefault="00BE0B9B" w:rsidP="00EA4F8A">
      <w:pPr>
        <w:widowControl w:val="0"/>
        <w:tabs>
          <w:tab w:val="left" w:pos="7785"/>
        </w:tabs>
        <w:suppressAutoHyphens/>
        <w:autoSpaceDE w:val="0"/>
        <w:autoSpaceDN w:val="0"/>
        <w:adjustRightInd w:val="0"/>
        <w:ind w:firstLine="709"/>
        <w:jc w:val="both"/>
        <w:rPr>
          <w:sz w:val="28"/>
          <w:szCs w:val="28"/>
        </w:rPr>
      </w:pPr>
    </w:p>
    <w:p w14:paraId="6E773D29" w14:textId="6B037CE2" w:rsidR="007C4181" w:rsidRPr="00076A28" w:rsidRDefault="007C4181" w:rsidP="00EA4F8A">
      <w:pPr>
        <w:tabs>
          <w:tab w:val="left" w:pos="7785"/>
        </w:tabs>
        <w:suppressAutoHyphens/>
        <w:autoSpaceDE w:val="0"/>
        <w:autoSpaceDN w:val="0"/>
        <w:adjustRightInd w:val="0"/>
        <w:spacing w:line="100" w:lineRule="atLeast"/>
        <w:jc w:val="center"/>
        <w:rPr>
          <w:b/>
          <w:bCs/>
          <w:sz w:val="28"/>
          <w:szCs w:val="28"/>
        </w:rPr>
      </w:pPr>
      <w:r w:rsidRPr="00076A28">
        <w:rPr>
          <w:b/>
          <w:bCs/>
          <w:sz w:val="28"/>
          <w:szCs w:val="28"/>
        </w:rPr>
        <w:t>Раздел 3. Цель и задачи муниципальной программы</w:t>
      </w:r>
    </w:p>
    <w:p w14:paraId="7FDADB3E" w14:textId="77777777" w:rsidR="00BE0B9B" w:rsidRPr="00076A28" w:rsidRDefault="00BE0B9B" w:rsidP="00EA4F8A">
      <w:pPr>
        <w:tabs>
          <w:tab w:val="left" w:pos="7785"/>
        </w:tabs>
        <w:suppressAutoHyphens/>
        <w:autoSpaceDE w:val="0"/>
        <w:autoSpaceDN w:val="0"/>
        <w:adjustRightInd w:val="0"/>
        <w:spacing w:line="100" w:lineRule="atLeast"/>
        <w:jc w:val="center"/>
        <w:rPr>
          <w:b/>
          <w:bCs/>
          <w:sz w:val="28"/>
          <w:szCs w:val="28"/>
        </w:rPr>
      </w:pPr>
    </w:p>
    <w:p w14:paraId="6F725297" w14:textId="77777777" w:rsidR="007C4181" w:rsidRPr="00076A28" w:rsidRDefault="007C4181" w:rsidP="007C4181">
      <w:pPr>
        <w:tabs>
          <w:tab w:val="left" w:pos="709"/>
          <w:tab w:val="left" w:pos="1134"/>
        </w:tabs>
        <w:suppressAutoHyphens/>
        <w:autoSpaceDE w:val="0"/>
        <w:autoSpaceDN w:val="0"/>
        <w:adjustRightInd w:val="0"/>
        <w:ind w:firstLine="709"/>
        <w:jc w:val="both"/>
        <w:rPr>
          <w:sz w:val="28"/>
          <w:szCs w:val="28"/>
          <w:shd w:val="clear" w:color="auto" w:fill="FFFFFF"/>
        </w:rPr>
      </w:pPr>
      <w:r w:rsidRPr="00076A28">
        <w:rPr>
          <w:sz w:val="28"/>
          <w:szCs w:val="28"/>
        </w:rPr>
        <w:t xml:space="preserve">Цель муниципальной Программы: </w:t>
      </w:r>
      <w:r w:rsidRPr="00076A28">
        <w:rPr>
          <w:sz w:val="28"/>
          <w:szCs w:val="28"/>
          <w:shd w:val="clear" w:color="auto" w:fill="FFFFFF"/>
        </w:rPr>
        <w:t xml:space="preserve">создание условий для развития культурного потенциала жителей и </w:t>
      </w:r>
      <w:r w:rsidRPr="00076A28">
        <w:rPr>
          <w:sz w:val="28"/>
          <w:szCs w:val="28"/>
        </w:rPr>
        <w:t>реализации единой культурной политики на территории</w:t>
      </w:r>
      <w:r w:rsidRPr="00076A28">
        <w:rPr>
          <w:sz w:val="28"/>
          <w:szCs w:val="28"/>
          <w:shd w:val="clear" w:color="auto" w:fill="FFFFFF"/>
        </w:rPr>
        <w:t xml:space="preserve"> Черемховского района.</w:t>
      </w:r>
    </w:p>
    <w:p w14:paraId="0FD75F13" w14:textId="77777777" w:rsidR="007C4181" w:rsidRPr="00076A28" w:rsidRDefault="007C4181" w:rsidP="007C4181">
      <w:pPr>
        <w:tabs>
          <w:tab w:val="left" w:pos="709"/>
          <w:tab w:val="left" w:pos="1134"/>
        </w:tabs>
        <w:suppressAutoHyphens/>
        <w:autoSpaceDE w:val="0"/>
        <w:autoSpaceDN w:val="0"/>
        <w:adjustRightInd w:val="0"/>
        <w:ind w:firstLine="709"/>
        <w:jc w:val="both"/>
        <w:rPr>
          <w:sz w:val="28"/>
          <w:szCs w:val="28"/>
        </w:rPr>
      </w:pPr>
      <w:r w:rsidRPr="00076A28">
        <w:rPr>
          <w:sz w:val="28"/>
          <w:szCs w:val="28"/>
        </w:rPr>
        <w:t>Для достижения цели муниципальной программы определены следующие задачи:</w:t>
      </w:r>
    </w:p>
    <w:p w14:paraId="546704E3" w14:textId="77777777" w:rsidR="007C4181" w:rsidRPr="00076A28" w:rsidRDefault="007C4181" w:rsidP="00DA0BB7">
      <w:pPr>
        <w:numPr>
          <w:ilvl w:val="0"/>
          <w:numId w:val="4"/>
        </w:numPr>
        <w:tabs>
          <w:tab w:val="left" w:pos="709"/>
          <w:tab w:val="left" w:pos="1134"/>
        </w:tabs>
        <w:suppressAutoHyphens/>
        <w:autoSpaceDE w:val="0"/>
        <w:autoSpaceDN w:val="0"/>
        <w:adjustRightInd w:val="0"/>
        <w:ind w:firstLine="709"/>
        <w:jc w:val="both"/>
        <w:rPr>
          <w:sz w:val="28"/>
          <w:szCs w:val="28"/>
        </w:rPr>
      </w:pPr>
      <w:r w:rsidRPr="00076A28">
        <w:rPr>
          <w:sz w:val="28"/>
          <w:szCs w:val="28"/>
        </w:rPr>
        <w:lastRenderedPageBreak/>
        <w:t>Сохранение и развитие культурного потенциала и культурного наследия Черемховского района, обеспечение равного и свободного доступа к информации и предоставление современного качественного обслуживания в условиях создания единого информационного и культурного пространства муниципального образования.</w:t>
      </w:r>
    </w:p>
    <w:p w14:paraId="0F336005" w14:textId="77777777" w:rsidR="007C4181" w:rsidRPr="00076A28" w:rsidRDefault="007C4181" w:rsidP="00DA0BB7">
      <w:pPr>
        <w:numPr>
          <w:ilvl w:val="0"/>
          <w:numId w:val="4"/>
        </w:numPr>
        <w:tabs>
          <w:tab w:val="left" w:pos="709"/>
          <w:tab w:val="left" w:pos="1134"/>
        </w:tabs>
        <w:suppressAutoHyphens/>
        <w:autoSpaceDE w:val="0"/>
        <w:autoSpaceDN w:val="0"/>
        <w:adjustRightInd w:val="0"/>
        <w:ind w:firstLine="709"/>
        <w:jc w:val="both"/>
        <w:rPr>
          <w:sz w:val="28"/>
          <w:szCs w:val="28"/>
        </w:rPr>
      </w:pPr>
      <w:r w:rsidRPr="00076A28">
        <w:rPr>
          <w:sz w:val="28"/>
          <w:szCs w:val="28"/>
        </w:rPr>
        <w:t>Формирование благоприятной культурной среды, совершенствование видов и форм культурной деятельности.</w:t>
      </w:r>
    </w:p>
    <w:p w14:paraId="40F75457" w14:textId="77777777" w:rsidR="007C4181" w:rsidRPr="00076A28" w:rsidRDefault="007C4181" w:rsidP="007C4181">
      <w:pPr>
        <w:tabs>
          <w:tab w:val="left" w:pos="709"/>
          <w:tab w:val="left" w:pos="1134"/>
        </w:tabs>
        <w:suppressAutoHyphens/>
        <w:autoSpaceDE w:val="0"/>
        <w:autoSpaceDN w:val="0"/>
        <w:adjustRightInd w:val="0"/>
        <w:ind w:firstLine="709"/>
        <w:jc w:val="both"/>
        <w:rPr>
          <w:sz w:val="28"/>
          <w:szCs w:val="28"/>
        </w:rPr>
      </w:pPr>
      <w:r w:rsidRPr="00076A28">
        <w:rPr>
          <w:sz w:val="28"/>
          <w:szCs w:val="28"/>
        </w:rPr>
        <w:t>Реализация вышеуказанных задач позволит:</w:t>
      </w:r>
    </w:p>
    <w:p w14:paraId="6B6B741B" w14:textId="0A4C7209" w:rsidR="007C4181" w:rsidRPr="00076A28" w:rsidRDefault="007C4181" w:rsidP="007C4181">
      <w:pPr>
        <w:pStyle w:val="14"/>
        <w:ind w:firstLine="709"/>
        <w:jc w:val="both"/>
        <w:rPr>
          <w:rFonts w:ascii="Times New Roman" w:hAnsi="Times New Roman" w:cs="Times New Roman"/>
          <w:sz w:val="28"/>
          <w:szCs w:val="28"/>
          <w:lang w:eastAsia="ru-RU"/>
        </w:rPr>
      </w:pPr>
      <w:r w:rsidRPr="00076A28">
        <w:rPr>
          <w:rFonts w:ascii="Times New Roman" w:hAnsi="Times New Roman" w:cs="Times New Roman"/>
          <w:sz w:val="28"/>
          <w:szCs w:val="28"/>
          <w:lang w:eastAsia="ru-RU"/>
        </w:rPr>
        <w:t xml:space="preserve">1. Повысить уровень удовлетворенности населения Черемховского района качеством услуг в сфере культуры с 36% до </w:t>
      </w:r>
      <w:r w:rsidR="00BE0B9B" w:rsidRPr="00076A28">
        <w:rPr>
          <w:rFonts w:ascii="Times New Roman" w:hAnsi="Times New Roman" w:cs="Times New Roman"/>
          <w:sz w:val="28"/>
          <w:szCs w:val="28"/>
          <w:lang w:eastAsia="ru-RU"/>
        </w:rPr>
        <w:t>9</w:t>
      </w:r>
      <w:r w:rsidRPr="00076A28">
        <w:rPr>
          <w:rFonts w:ascii="Times New Roman" w:hAnsi="Times New Roman" w:cs="Times New Roman"/>
          <w:sz w:val="28"/>
          <w:szCs w:val="28"/>
          <w:lang w:eastAsia="ru-RU"/>
        </w:rPr>
        <w:t>0 % от числа опрошенных к 202</w:t>
      </w:r>
      <w:r w:rsidR="00BE0B9B" w:rsidRPr="00076A28">
        <w:rPr>
          <w:rFonts w:ascii="Times New Roman" w:hAnsi="Times New Roman" w:cs="Times New Roman"/>
          <w:sz w:val="28"/>
          <w:szCs w:val="28"/>
          <w:lang w:eastAsia="ru-RU"/>
        </w:rPr>
        <w:t>5</w:t>
      </w:r>
      <w:r w:rsidRPr="00076A28">
        <w:rPr>
          <w:rFonts w:ascii="Times New Roman" w:hAnsi="Times New Roman" w:cs="Times New Roman"/>
          <w:sz w:val="28"/>
          <w:szCs w:val="28"/>
          <w:lang w:eastAsia="ru-RU"/>
        </w:rPr>
        <w:t>году.</w:t>
      </w:r>
    </w:p>
    <w:p w14:paraId="14521C3C" w14:textId="1921703A" w:rsidR="007C4181" w:rsidRPr="00076A28" w:rsidRDefault="007C4181" w:rsidP="007C4181">
      <w:pPr>
        <w:tabs>
          <w:tab w:val="num" w:pos="0"/>
          <w:tab w:val="left" w:pos="322"/>
        </w:tabs>
        <w:autoSpaceDE w:val="0"/>
        <w:autoSpaceDN w:val="0"/>
        <w:adjustRightInd w:val="0"/>
        <w:ind w:firstLine="709"/>
        <w:jc w:val="both"/>
        <w:rPr>
          <w:sz w:val="28"/>
          <w:szCs w:val="28"/>
        </w:rPr>
      </w:pPr>
      <w:r w:rsidRPr="00076A28">
        <w:rPr>
          <w:sz w:val="28"/>
          <w:szCs w:val="28"/>
        </w:rPr>
        <w:t>2. Увеличить долю населения Черемховского района, принимающего участие в культурных мероприятиях, от общего числа жителей Черемховского района с 50 % до 100 % к концу 202</w:t>
      </w:r>
      <w:r w:rsidR="00BE0B9B" w:rsidRPr="00076A28">
        <w:rPr>
          <w:sz w:val="28"/>
          <w:szCs w:val="28"/>
        </w:rPr>
        <w:t>5</w:t>
      </w:r>
      <w:r w:rsidRPr="00076A28">
        <w:rPr>
          <w:sz w:val="28"/>
          <w:szCs w:val="28"/>
        </w:rPr>
        <w:t xml:space="preserve"> года.</w:t>
      </w:r>
    </w:p>
    <w:p w14:paraId="2D11D6FB" w14:textId="77777777" w:rsidR="007C4181" w:rsidRPr="00076A28" w:rsidRDefault="007C4181" w:rsidP="007C4181">
      <w:pPr>
        <w:tabs>
          <w:tab w:val="num" w:pos="0"/>
          <w:tab w:val="left" w:pos="709"/>
        </w:tabs>
        <w:suppressAutoHyphens/>
        <w:autoSpaceDE w:val="0"/>
        <w:autoSpaceDN w:val="0"/>
        <w:adjustRightInd w:val="0"/>
        <w:ind w:firstLine="709"/>
        <w:jc w:val="both"/>
        <w:rPr>
          <w:sz w:val="28"/>
          <w:szCs w:val="28"/>
        </w:rPr>
      </w:pPr>
      <w:r w:rsidRPr="00076A28">
        <w:rPr>
          <w:sz w:val="28"/>
          <w:szCs w:val="28"/>
        </w:rPr>
        <w:t>3. Обеспечить достижение   соотношения   средней   заработной   платы   работников муниципальных учреждений культуры до установленных индикативных показателей (в соответствии с Планом мероприятий «дорожной картой»).</w:t>
      </w:r>
    </w:p>
    <w:p w14:paraId="400CECEF" w14:textId="32DB12D3" w:rsidR="007C4181" w:rsidRPr="00076A28" w:rsidRDefault="007C4181" w:rsidP="00EA4F8A">
      <w:pPr>
        <w:tabs>
          <w:tab w:val="left" w:pos="7785"/>
        </w:tabs>
        <w:suppressAutoHyphens/>
        <w:autoSpaceDE w:val="0"/>
        <w:autoSpaceDN w:val="0"/>
        <w:adjustRightInd w:val="0"/>
        <w:spacing w:line="100" w:lineRule="atLeast"/>
        <w:ind w:firstLine="709"/>
        <w:jc w:val="both"/>
        <w:rPr>
          <w:sz w:val="28"/>
          <w:szCs w:val="28"/>
        </w:rPr>
      </w:pPr>
      <w:r w:rsidRPr="00076A28">
        <w:rPr>
          <w:sz w:val="28"/>
          <w:szCs w:val="28"/>
        </w:rPr>
        <w:t>Важнейшим ожидаемым конечным результатом реализации муниципальной программы является развитие культуры, что характеризуется ростом количественных показателей и качественной оценкой изменений.</w:t>
      </w:r>
    </w:p>
    <w:p w14:paraId="196DF382" w14:textId="77777777" w:rsidR="00BE0B9B" w:rsidRPr="00076A28" w:rsidRDefault="00BE0B9B" w:rsidP="00EA4F8A">
      <w:pPr>
        <w:tabs>
          <w:tab w:val="left" w:pos="7785"/>
        </w:tabs>
        <w:suppressAutoHyphens/>
        <w:autoSpaceDE w:val="0"/>
        <w:autoSpaceDN w:val="0"/>
        <w:adjustRightInd w:val="0"/>
        <w:spacing w:line="100" w:lineRule="atLeast"/>
        <w:ind w:firstLine="709"/>
        <w:jc w:val="both"/>
        <w:rPr>
          <w:sz w:val="28"/>
          <w:szCs w:val="28"/>
        </w:rPr>
      </w:pPr>
    </w:p>
    <w:p w14:paraId="1F6B42AC" w14:textId="2A238750" w:rsidR="007C4181" w:rsidRPr="00076A28" w:rsidRDefault="007C4181" w:rsidP="00EA4F8A">
      <w:pPr>
        <w:autoSpaceDE w:val="0"/>
        <w:autoSpaceDN w:val="0"/>
        <w:adjustRightInd w:val="0"/>
        <w:ind w:right="-52"/>
        <w:jc w:val="center"/>
        <w:rPr>
          <w:b/>
          <w:bCs/>
          <w:sz w:val="28"/>
          <w:szCs w:val="28"/>
        </w:rPr>
      </w:pPr>
      <w:r w:rsidRPr="00076A28">
        <w:rPr>
          <w:b/>
          <w:bCs/>
          <w:sz w:val="28"/>
          <w:szCs w:val="28"/>
        </w:rPr>
        <w:t>Раздел 4. Обоснование выделения подпрограмм</w:t>
      </w:r>
    </w:p>
    <w:p w14:paraId="300ACDAC" w14:textId="77777777" w:rsidR="00BE0B9B" w:rsidRPr="00076A28" w:rsidRDefault="00BE0B9B" w:rsidP="00EA4F8A">
      <w:pPr>
        <w:autoSpaceDE w:val="0"/>
        <w:autoSpaceDN w:val="0"/>
        <w:adjustRightInd w:val="0"/>
        <w:ind w:right="-52"/>
        <w:jc w:val="center"/>
        <w:rPr>
          <w:b/>
          <w:bCs/>
          <w:sz w:val="28"/>
          <w:szCs w:val="28"/>
        </w:rPr>
      </w:pPr>
    </w:p>
    <w:p w14:paraId="70E9771B" w14:textId="77777777" w:rsidR="007C4181" w:rsidRPr="00076A28" w:rsidRDefault="007C4181" w:rsidP="007C4181">
      <w:pPr>
        <w:tabs>
          <w:tab w:val="left" w:pos="567"/>
          <w:tab w:val="left" w:pos="720"/>
        </w:tabs>
        <w:autoSpaceDE w:val="0"/>
        <w:autoSpaceDN w:val="0"/>
        <w:adjustRightInd w:val="0"/>
        <w:ind w:firstLine="709"/>
        <w:jc w:val="both"/>
        <w:rPr>
          <w:sz w:val="28"/>
          <w:szCs w:val="28"/>
        </w:rPr>
      </w:pPr>
      <w:r w:rsidRPr="00076A28">
        <w:rPr>
          <w:sz w:val="28"/>
          <w:szCs w:val="28"/>
        </w:rPr>
        <w:t xml:space="preserve">Разработка подпрограмм вызвана необходимостью поддержки муниципальных бюджетных учреждений культуры. Их успешное развитие с внедрением современных методов и технологий напрямую связано с развитием культуры в обществе в целом. </w:t>
      </w:r>
    </w:p>
    <w:p w14:paraId="478B309B" w14:textId="77777777" w:rsidR="007C4181" w:rsidRPr="00076A28" w:rsidRDefault="007C4181" w:rsidP="007C4181">
      <w:pPr>
        <w:autoSpaceDE w:val="0"/>
        <w:autoSpaceDN w:val="0"/>
        <w:adjustRightInd w:val="0"/>
        <w:ind w:firstLine="708"/>
        <w:jc w:val="both"/>
        <w:rPr>
          <w:sz w:val="28"/>
          <w:szCs w:val="28"/>
        </w:rPr>
      </w:pPr>
      <w:r w:rsidRPr="00076A28">
        <w:rPr>
          <w:sz w:val="28"/>
          <w:szCs w:val="28"/>
        </w:rPr>
        <w:t>Для достижения заявленной цели и решения поставленных задач в рамках муниципальной Программы предусмотрена реализация 2 (двух) подпрограмм, выделенных из Программы исходя из масштабности и сложности, представляющих собой комплекс мероприятий, взаимоувязанных по задачам, срокам осуществления и ресурсам:</w:t>
      </w:r>
    </w:p>
    <w:p w14:paraId="41D4966E" w14:textId="573CC7C4" w:rsidR="007C4181" w:rsidRPr="00076A28" w:rsidRDefault="007C4181" w:rsidP="007C4181">
      <w:pPr>
        <w:tabs>
          <w:tab w:val="left" w:pos="1134"/>
        </w:tabs>
        <w:autoSpaceDE w:val="0"/>
        <w:autoSpaceDN w:val="0"/>
        <w:adjustRightInd w:val="0"/>
        <w:ind w:firstLine="709"/>
        <w:jc w:val="both"/>
        <w:rPr>
          <w:sz w:val="28"/>
          <w:szCs w:val="28"/>
        </w:rPr>
      </w:pPr>
      <w:r w:rsidRPr="00076A28">
        <w:rPr>
          <w:sz w:val="28"/>
          <w:szCs w:val="28"/>
        </w:rPr>
        <w:t>1. «Укрепление единого культурного пространства на территории Черемховского районного муниципального образования» на 2018 – 202</w:t>
      </w:r>
      <w:r w:rsidR="00BE0B9B" w:rsidRPr="00076A28">
        <w:rPr>
          <w:sz w:val="28"/>
          <w:szCs w:val="28"/>
        </w:rPr>
        <w:t>5</w:t>
      </w:r>
      <w:r w:rsidRPr="00076A28">
        <w:rPr>
          <w:sz w:val="28"/>
          <w:szCs w:val="28"/>
        </w:rPr>
        <w:t xml:space="preserve"> годы.</w:t>
      </w:r>
    </w:p>
    <w:p w14:paraId="139BD7ED" w14:textId="14D787A9" w:rsidR="007C4181" w:rsidRPr="00076A28" w:rsidRDefault="007C4181" w:rsidP="007C4181">
      <w:pPr>
        <w:tabs>
          <w:tab w:val="left" w:pos="1134"/>
          <w:tab w:val="left" w:pos="1276"/>
          <w:tab w:val="left" w:pos="1418"/>
        </w:tabs>
        <w:autoSpaceDE w:val="0"/>
        <w:autoSpaceDN w:val="0"/>
        <w:adjustRightInd w:val="0"/>
        <w:ind w:firstLine="709"/>
        <w:jc w:val="both"/>
        <w:rPr>
          <w:sz w:val="28"/>
          <w:szCs w:val="28"/>
        </w:rPr>
      </w:pPr>
      <w:r w:rsidRPr="00076A28">
        <w:rPr>
          <w:sz w:val="28"/>
          <w:szCs w:val="28"/>
        </w:rPr>
        <w:t>2. «Обеспечение реализации муниципальной программы и прочие мероприятия в области культуры» на 2018 – 202</w:t>
      </w:r>
      <w:r w:rsidR="00BE0B9B" w:rsidRPr="00076A28">
        <w:rPr>
          <w:sz w:val="28"/>
          <w:szCs w:val="28"/>
        </w:rPr>
        <w:t>5</w:t>
      </w:r>
      <w:r w:rsidRPr="00076A28">
        <w:rPr>
          <w:sz w:val="28"/>
          <w:szCs w:val="28"/>
        </w:rPr>
        <w:t xml:space="preserve"> годы.</w:t>
      </w:r>
    </w:p>
    <w:p w14:paraId="5CB74A0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Включение подпрограмм обусловлено особенностями сферы культуры, задачами, связанными с обеспечением повышения качества оказываемых услуг учреждениями культуры Черемховского района, а также - выполнением показателей Программы.</w:t>
      </w:r>
    </w:p>
    <w:p w14:paraId="7E9FF1D0" w14:textId="558F1E1A" w:rsidR="007C4181" w:rsidRPr="00076A28" w:rsidRDefault="007C4181" w:rsidP="007C4181">
      <w:pPr>
        <w:suppressLineNumbers/>
        <w:tabs>
          <w:tab w:val="left" w:pos="1770"/>
        </w:tabs>
        <w:suppressAutoHyphens/>
        <w:autoSpaceDE w:val="0"/>
        <w:autoSpaceDN w:val="0"/>
        <w:adjustRightInd w:val="0"/>
        <w:ind w:firstLine="709"/>
        <w:jc w:val="both"/>
        <w:rPr>
          <w:sz w:val="28"/>
          <w:szCs w:val="28"/>
        </w:rPr>
      </w:pPr>
      <w:r w:rsidRPr="00076A28">
        <w:rPr>
          <w:sz w:val="28"/>
          <w:szCs w:val="28"/>
        </w:rPr>
        <w:t>В Подпрограмме «Укрепление единого культурного пространства на территории Черемховского районного муниципального образования» на 2018 – 202</w:t>
      </w:r>
      <w:r w:rsidR="00BE0B9B" w:rsidRPr="00076A28">
        <w:rPr>
          <w:sz w:val="28"/>
          <w:szCs w:val="28"/>
        </w:rPr>
        <w:t>5</w:t>
      </w:r>
      <w:r w:rsidRPr="00076A28">
        <w:rPr>
          <w:sz w:val="28"/>
          <w:szCs w:val="28"/>
        </w:rPr>
        <w:t xml:space="preserve"> годы сосредоточены мероприятия по развитию основных направлений </w:t>
      </w:r>
      <w:r w:rsidRPr="00076A28">
        <w:rPr>
          <w:sz w:val="28"/>
          <w:szCs w:val="28"/>
        </w:rPr>
        <w:lastRenderedPageBreak/>
        <w:t xml:space="preserve">деятельности учреждений дополнительного образования, культурно-досуговых учреждений и библиотек, музея при успешной реализации которых повысится качество предоставляемых учреждениями культуры услуг. </w:t>
      </w:r>
    </w:p>
    <w:p w14:paraId="590CC1C1" w14:textId="77777777" w:rsidR="007C4181" w:rsidRPr="00076A28" w:rsidRDefault="007C4181" w:rsidP="007C4181">
      <w:pPr>
        <w:autoSpaceDE w:val="0"/>
        <w:autoSpaceDN w:val="0"/>
        <w:adjustRightInd w:val="0"/>
        <w:ind w:right="-52" w:firstLine="709"/>
        <w:jc w:val="both"/>
        <w:rPr>
          <w:sz w:val="28"/>
          <w:szCs w:val="28"/>
        </w:rPr>
      </w:pPr>
      <w:r w:rsidRPr="00076A28">
        <w:rPr>
          <w:sz w:val="28"/>
          <w:szCs w:val="28"/>
        </w:rPr>
        <w:t>Содержание подпрограммы представлено в приложении № 1 к муниципальной программе.</w:t>
      </w:r>
    </w:p>
    <w:p w14:paraId="5971F96E" w14:textId="23D2614A" w:rsidR="007C4181" w:rsidRPr="00076A28" w:rsidRDefault="007C4181" w:rsidP="007C4181">
      <w:pPr>
        <w:autoSpaceDE w:val="0"/>
        <w:autoSpaceDN w:val="0"/>
        <w:adjustRightInd w:val="0"/>
        <w:ind w:right="-52" w:firstLine="709"/>
        <w:jc w:val="both"/>
        <w:rPr>
          <w:sz w:val="28"/>
          <w:szCs w:val="28"/>
        </w:rPr>
      </w:pPr>
      <w:r w:rsidRPr="00076A28">
        <w:rPr>
          <w:sz w:val="28"/>
          <w:szCs w:val="28"/>
        </w:rPr>
        <w:t>Подпрограмма «Обеспечение реализации муниципальной программы «Сохранение и развитие культуры в Черемховском районном муниципальном образовании» и прочие мероприятия в области культуры» на 2018 – 202</w:t>
      </w:r>
      <w:r w:rsidR="00BE0B9B" w:rsidRPr="00076A28">
        <w:rPr>
          <w:sz w:val="28"/>
          <w:szCs w:val="28"/>
        </w:rPr>
        <w:t>5</w:t>
      </w:r>
      <w:r w:rsidRPr="00076A28">
        <w:rPr>
          <w:sz w:val="28"/>
          <w:szCs w:val="28"/>
        </w:rPr>
        <w:t xml:space="preserve"> годы направлена на решение задачи программы по реализации основных направлений муниципальной политики в сфере культуры на территории Черемховского района, что в конечном итоге повлияет на качество работы учреждений культуры Черемховского района. </w:t>
      </w:r>
    </w:p>
    <w:p w14:paraId="047AD585" w14:textId="77777777" w:rsidR="007C4181" w:rsidRPr="00076A28" w:rsidRDefault="007C4181" w:rsidP="007C4181">
      <w:pPr>
        <w:autoSpaceDE w:val="0"/>
        <w:autoSpaceDN w:val="0"/>
        <w:adjustRightInd w:val="0"/>
        <w:ind w:right="-52" w:firstLine="709"/>
        <w:jc w:val="both"/>
        <w:rPr>
          <w:sz w:val="28"/>
          <w:szCs w:val="28"/>
        </w:rPr>
      </w:pPr>
      <w:r w:rsidRPr="00076A28">
        <w:rPr>
          <w:sz w:val="28"/>
          <w:szCs w:val="28"/>
        </w:rPr>
        <w:t>Содержание подпрограммы представлено в приложении № 2 к муниципальной программе.</w:t>
      </w:r>
    </w:p>
    <w:p w14:paraId="6B3F4732" w14:textId="41C5A359" w:rsidR="007C4181" w:rsidRPr="00076A28" w:rsidRDefault="007C4181" w:rsidP="00EA4F8A">
      <w:pPr>
        <w:autoSpaceDE w:val="0"/>
        <w:autoSpaceDN w:val="0"/>
        <w:adjustRightInd w:val="0"/>
        <w:ind w:firstLine="709"/>
        <w:jc w:val="both"/>
        <w:rPr>
          <w:sz w:val="28"/>
          <w:szCs w:val="28"/>
        </w:rPr>
      </w:pPr>
      <w:r w:rsidRPr="00076A28">
        <w:rPr>
          <w:sz w:val="28"/>
          <w:szCs w:val="28"/>
        </w:rPr>
        <w:t>Отдел культуры несет ответственность за рациональное использование выделяемых на реализацию подпрограмм бюджетных средств, отчитывается за реализацию программных мероприятий, их эффективность, обеспечивает подготовку и представление предложений по финансированию мероприятий подпрограмм на очередной финансовый год и плановый период.</w:t>
      </w:r>
    </w:p>
    <w:p w14:paraId="56185FD4" w14:textId="77777777" w:rsidR="004F3646" w:rsidRPr="00076A28" w:rsidRDefault="004F3646" w:rsidP="00EA4F8A">
      <w:pPr>
        <w:autoSpaceDE w:val="0"/>
        <w:autoSpaceDN w:val="0"/>
        <w:adjustRightInd w:val="0"/>
        <w:ind w:firstLine="709"/>
        <w:jc w:val="both"/>
        <w:rPr>
          <w:sz w:val="28"/>
          <w:szCs w:val="28"/>
        </w:rPr>
      </w:pPr>
    </w:p>
    <w:p w14:paraId="759B2699" w14:textId="77777777" w:rsidR="007C4181" w:rsidRPr="000C7B56" w:rsidRDefault="007C4181" w:rsidP="007C4181">
      <w:pPr>
        <w:tabs>
          <w:tab w:val="left" w:pos="7785"/>
        </w:tabs>
        <w:suppressAutoHyphens/>
        <w:autoSpaceDE w:val="0"/>
        <w:autoSpaceDN w:val="0"/>
        <w:adjustRightInd w:val="0"/>
        <w:spacing w:line="100" w:lineRule="atLeast"/>
        <w:jc w:val="center"/>
        <w:rPr>
          <w:b/>
          <w:bCs/>
          <w:sz w:val="28"/>
          <w:szCs w:val="28"/>
        </w:rPr>
      </w:pPr>
      <w:r w:rsidRPr="000C7B56">
        <w:rPr>
          <w:b/>
          <w:bCs/>
          <w:sz w:val="28"/>
          <w:szCs w:val="28"/>
        </w:rPr>
        <w:t>Раздел 5. Объем и источники финансирования</w:t>
      </w:r>
    </w:p>
    <w:p w14:paraId="0570805C" w14:textId="0B1FAA85" w:rsidR="007C4181" w:rsidRPr="000C7B56" w:rsidRDefault="007C4181" w:rsidP="00EA4F8A">
      <w:pPr>
        <w:tabs>
          <w:tab w:val="left" w:pos="7785"/>
        </w:tabs>
        <w:suppressAutoHyphens/>
        <w:autoSpaceDE w:val="0"/>
        <w:autoSpaceDN w:val="0"/>
        <w:adjustRightInd w:val="0"/>
        <w:spacing w:line="100" w:lineRule="atLeast"/>
        <w:jc w:val="center"/>
        <w:rPr>
          <w:b/>
          <w:bCs/>
          <w:sz w:val="28"/>
          <w:szCs w:val="28"/>
        </w:rPr>
      </w:pPr>
      <w:r w:rsidRPr="000C7B56">
        <w:rPr>
          <w:b/>
          <w:bCs/>
          <w:sz w:val="28"/>
          <w:szCs w:val="28"/>
        </w:rPr>
        <w:t>муниципальной программы</w:t>
      </w:r>
    </w:p>
    <w:p w14:paraId="58DD6DAE" w14:textId="77777777" w:rsidR="004F3646" w:rsidRPr="000C7B56" w:rsidRDefault="004F3646" w:rsidP="00EA4F8A">
      <w:pPr>
        <w:tabs>
          <w:tab w:val="left" w:pos="7785"/>
        </w:tabs>
        <w:suppressAutoHyphens/>
        <w:autoSpaceDE w:val="0"/>
        <w:autoSpaceDN w:val="0"/>
        <w:adjustRightInd w:val="0"/>
        <w:spacing w:line="100" w:lineRule="atLeast"/>
        <w:jc w:val="center"/>
        <w:rPr>
          <w:b/>
          <w:bCs/>
          <w:sz w:val="28"/>
          <w:szCs w:val="28"/>
        </w:rPr>
      </w:pPr>
    </w:p>
    <w:p w14:paraId="47F9061D" w14:textId="4AE8CCA3" w:rsidR="007C4181" w:rsidRPr="000C7B56" w:rsidRDefault="007C4181" w:rsidP="007C4181">
      <w:pPr>
        <w:ind w:firstLine="709"/>
        <w:jc w:val="both"/>
        <w:rPr>
          <w:sz w:val="28"/>
          <w:szCs w:val="28"/>
        </w:rPr>
      </w:pPr>
      <w:r w:rsidRPr="000C7B56">
        <w:rPr>
          <w:sz w:val="28"/>
          <w:szCs w:val="28"/>
        </w:rPr>
        <w:t>Источниками финансирования муниципальной программы являются средства местного</w:t>
      </w:r>
      <w:r w:rsidR="000C7B56" w:rsidRPr="000C7B56">
        <w:rPr>
          <w:sz w:val="28"/>
          <w:szCs w:val="28"/>
        </w:rPr>
        <w:t>, областного федерального</w:t>
      </w:r>
      <w:r w:rsidRPr="000C7B56">
        <w:rPr>
          <w:sz w:val="28"/>
          <w:szCs w:val="28"/>
        </w:rPr>
        <w:t xml:space="preserve"> бюджета.</w:t>
      </w:r>
    </w:p>
    <w:p w14:paraId="30C075C1" w14:textId="2E29C6BD" w:rsidR="0081098A" w:rsidRDefault="00532578" w:rsidP="00532578">
      <w:pPr>
        <w:tabs>
          <w:tab w:val="left" w:pos="709"/>
          <w:tab w:val="left" w:pos="851"/>
        </w:tabs>
        <w:autoSpaceDE w:val="0"/>
        <w:autoSpaceDN w:val="0"/>
        <w:adjustRightInd w:val="0"/>
        <w:ind w:firstLine="709"/>
        <w:jc w:val="both"/>
        <w:rPr>
          <w:sz w:val="28"/>
          <w:szCs w:val="28"/>
        </w:rPr>
      </w:pPr>
      <w:r>
        <w:rPr>
          <w:sz w:val="28"/>
          <w:szCs w:val="28"/>
        </w:rPr>
        <w:t>Общий объем финансирования муниципальной программы в соответствии с Приложением №3 к муниципальной программе.</w:t>
      </w:r>
    </w:p>
    <w:p w14:paraId="13BA08AB" w14:textId="77777777" w:rsidR="00532578" w:rsidRPr="00532578" w:rsidRDefault="00532578" w:rsidP="00532578">
      <w:pPr>
        <w:tabs>
          <w:tab w:val="left" w:pos="709"/>
          <w:tab w:val="left" w:pos="851"/>
        </w:tabs>
        <w:autoSpaceDE w:val="0"/>
        <w:autoSpaceDN w:val="0"/>
        <w:adjustRightInd w:val="0"/>
        <w:ind w:firstLine="709"/>
        <w:jc w:val="both"/>
        <w:rPr>
          <w:sz w:val="28"/>
          <w:szCs w:val="28"/>
        </w:rPr>
      </w:pPr>
    </w:p>
    <w:p w14:paraId="70EFFBD0" w14:textId="093E293B" w:rsidR="007C4181" w:rsidRPr="00076A28" w:rsidRDefault="007C4181" w:rsidP="00EA4F8A">
      <w:pPr>
        <w:tabs>
          <w:tab w:val="left" w:pos="709"/>
          <w:tab w:val="left" w:pos="851"/>
        </w:tabs>
        <w:autoSpaceDE w:val="0"/>
        <w:autoSpaceDN w:val="0"/>
        <w:adjustRightInd w:val="0"/>
        <w:jc w:val="center"/>
        <w:rPr>
          <w:b/>
          <w:bCs/>
          <w:sz w:val="28"/>
          <w:szCs w:val="28"/>
        </w:rPr>
      </w:pPr>
      <w:r w:rsidRPr="00076A28">
        <w:rPr>
          <w:b/>
          <w:bCs/>
          <w:sz w:val="28"/>
          <w:szCs w:val="28"/>
        </w:rPr>
        <w:t xml:space="preserve">Раздел 6. Ожидаемые результаты реализации </w:t>
      </w:r>
      <w:r w:rsidRPr="00076A28">
        <w:rPr>
          <w:b/>
          <w:bCs/>
          <w:sz w:val="28"/>
          <w:szCs w:val="28"/>
        </w:rPr>
        <w:br/>
        <w:t>муниципальной программы</w:t>
      </w:r>
    </w:p>
    <w:p w14:paraId="155F6F51" w14:textId="77777777" w:rsidR="0081098A" w:rsidRPr="00076A28" w:rsidRDefault="0081098A" w:rsidP="00EA4F8A">
      <w:pPr>
        <w:tabs>
          <w:tab w:val="left" w:pos="709"/>
          <w:tab w:val="left" w:pos="851"/>
        </w:tabs>
        <w:autoSpaceDE w:val="0"/>
        <w:autoSpaceDN w:val="0"/>
        <w:adjustRightInd w:val="0"/>
        <w:jc w:val="center"/>
        <w:rPr>
          <w:b/>
          <w:bCs/>
          <w:sz w:val="28"/>
          <w:szCs w:val="28"/>
        </w:rPr>
      </w:pPr>
    </w:p>
    <w:p w14:paraId="419C4A35"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Механизм реализации муниципальной Программы основывается на принципах разграничения полномочий и ответственности участников программы. </w:t>
      </w:r>
    </w:p>
    <w:p w14:paraId="23D79F9C" w14:textId="77777777" w:rsidR="007C4181" w:rsidRPr="00076A28" w:rsidRDefault="007C4181" w:rsidP="007C4181">
      <w:pPr>
        <w:tabs>
          <w:tab w:val="left" w:pos="709"/>
        </w:tabs>
        <w:autoSpaceDE w:val="0"/>
        <w:autoSpaceDN w:val="0"/>
        <w:adjustRightInd w:val="0"/>
        <w:ind w:firstLine="709"/>
        <w:jc w:val="both"/>
        <w:rPr>
          <w:sz w:val="28"/>
          <w:szCs w:val="28"/>
        </w:rPr>
      </w:pPr>
      <w:r w:rsidRPr="00076A28">
        <w:rPr>
          <w:sz w:val="28"/>
          <w:szCs w:val="28"/>
        </w:rPr>
        <w:t>Координацию деятельности, а также ответственность за исполнение мероприятий муниципальной Программы осуществляет Отдел культуры.</w:t>
      </w:r>
    </w:p>
    <w:p w14:paraId="2212DAAC"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Система управления реализацией муниципальной Программы предназначена для достижения поставленных целей в установленные сроки в рамках выделяемых ресурсов.</w:t>
      </w:r>
    </w:p>
    <w:p w14:paraId="485BB86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В целях обеспечения эффективной реализации муниципальной Программы управление выполнением ее мероприятий осуществляется в соответствии с планом, определяющим цели, задачи, показателями результативности программы и этапы его выполнения, требования к составу </w:t>
      </w:r>
      <w:r w:rsidRPr="00076A28">
        <w:rPr>
          <w:sz w:val="28"/>
          <w:szCs w:val="28"/>
        </w:rPr>
        <w:lastRenderedPageBreak/>
        <w:t>работ и ожидаемым результатам этих работ на каждом этапе, а также объем необходимого ресурсного обеспечения.</w:t>
      </w:r>
    </w:p>
    <w:p w14:paraId="01BDF893" w14:textId="63E2E5AE" w:rsidR="007C4181" w:rsidRPr="00076A28" w:rsidRDefault="007C4181" w:rsidP="007C4181">
      <w:pPr>
        <w:pStyle w:val="14"/>
        <w:ind w:firstLine="709"/>
        <w:jc w:val="both"/>
        <w:rPr>
          <w:rFonts w:ascii="Times New Roman" w:hAnsi="Times New Roman" w:cs="Times New Roman"/>
          <w:sz w:val="28"/>
          <w:szCs w:val="28"/>
          <w:lang w:eastAsia="ru-RU"/>
        </w:rPr>
      </w:pPr>
      <w:r w:rsidRPr="00076A28">
        <w:rPr>
          <w:rFonts w:ascii="Times New Roman" w:hAnsi="Times New Roman" w:cs="Times New Roman"/>
          <w:sz w:val="28"/>
          <w:szCs w:val="28"/>
          <w:lang w:eastAsia="ru-RU"/>
        </w:rPr>
        <w:t xml:space="preserve">1.Повышение уровня удовлетворенности населения Черемховского района качеством услуг в сфере культуры с 36% до </w:t>
      </w:r>
      <w:r w:rsidR="00BE0B9B" w:rsidRPr="00076A28">
        <w:rPr>
          <w:rFonts w:ascii="Times New Roman" w:hAnsi="Times New Roman" w:cs="Times New Roman"/>
          <w:sz w:val="28"/>
          <w:szCs w:val="28"/>
          <w:lang w:eastAsia="ru-RU"/>
        </w:rPr>
        <w:t>90</w:t>
      </w:r>
      <w:r w:rsidRPr="00076A28">
        <w:rPr>
          <w:rFonts w:ascii="Times New Roman" w:hAnsi="Times New Roman" w:cs="Times New Roman"/>
          <w:sz w:val="28"/>
          <w:szCs w:val="28"/>
          <w:lang w:eastAsia="ru-RU"/>
        </w:rPr>
        <w:t xml:space="preserve"> % от числа опрошенных к 202</w:t>
      </w:r>
      <w:r w:rsidR="00BE0B9B" w:rsidRPr="00076A28">
        <w:rPr>
          <w:rFonts w:ascii="Times New Roman" w:hAnsi="Times New Roman" w:cs="Times New Roman"/>
          <w:sz w:val="28"/>
          <w:szCs w:val="28"/>
          <w:lang w:eastAsia="ru-RU"/>
        </w:rPr>
        <w:t>5</w:t>
      </w:r>
      <w:r w:rsidRPr="00076A28">
        <w:rPr>
          <w:rFonts w:ascii="Times New Roman" w:hAnsi="Times New Roman" w:cs="Times New Roman"/>
          <w:sz w:val="28"/>
          <w:szCs w:val="28"/>
          <w:lang w:eastAsia="ru-RU"/>
        </w:rPr>
        <w:t>году.</w:t>
      </w:r>
    </w:p>
    <w:p w14:paraId="6FF5D8DF" w14:textId="0E68FE6D" w:rsidR="007C4181" w:rsidRPr="00076A28" w:rsidRDefault="007C4181" w:rsidP="007C4181">
      <w:pPr>
        <w:pStyle w:val="14"/>
        <w:ind w:firstLine="709"/>
        <w:jc w:val="both"/>
        <w:rPr>
          <w:rFonts w:ascii="Times New Roman" w:hAnsi="Times New Roman" w:cs="Times New Roman"/>
          <w:sz w:val="28"/>
          <w:szCs w:val="28"/>
          <w:lang w:eastAsia="ru-RU"/>
        </w:rPr>
      </w:pPr>
      <w:r w:rsidRPr="00076A28">
        <w:rPr>
          <w:rFonts w:ascii="Times New Roman" w:hAnsi="Times New Roman" w:cs="Times New Roman"/>
          <w:sz w:val="28"/>
          <w:szCs w:val="28"/>
          <w:lang w:eastAsia="ru-RU"/>
        </w:rPr>
        <w:t>2.Увеличение доли населения Черемховского района, принимающего участие в культурных мероприятиях, от общего числа жителей Черемховского района с 50 % до 100 % к концу 202</w:t>
      </w:r>
      <w:r w:rsidR="00BE0B9B" w:rsidRPr="00076A28">
        <w:rPr>
          <w:rFonts w:ascii="Times New Roman" w:hAnsi="Times New Roman" w:cs="Times New Roman"/>
          <w:sz w:val="28"/>
          <w:szCs w:val="28"/>
          <w:lang w:eastAsia="ru-RU"/>
        </w:rPr>
        <w:t>5</w:t>
      </w:r>
      <w:r w:rsidRPr="00076A28">
        <w:rPr>
          <w:rFonts w:ascii="Times New Roman" w:hAnsi="Times New Roman" w:cs="Times New Roman"/>
          <w:sz w:val="28"/>
          <w:szCs w:val="28"/>
          <w:lang w:eastAsia="ru-RU"/>
        </w:rPr>
        <w:t xml:space="preserve"> года.</w:t>
      </w:r>
    </w:p>
    <w:p w14:paraId="458DC911"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3.Достижение   соотношения   средней   заработной   платы   работников муниципальных учреждений культуры до установленных индикативных показателей (в соответствии с Планом мероприятий «дорожной картой»).</w:t>
      </w:r>
    </w:p>
    <w:p w14:paraId="6B676ADD"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Для оценки результативности муниципальной программы используются целевые показатели, которые отражают степень выполнения поставленных задач.</w:t>
      </w:r>
    </w:p>
    <w:p w14:paraId="797B8A61"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Показатели результативности определяются следующим образом:</w:t>
      </w:r>
    </w:p>
    <w:p w14:paraId="1378B33C" w14:textId="77777777" w:rsidR="007C4181" w:rsidRPr="00076A28" w:rsidRDefault="007C4181" w:rsidP="007C4181">
      <w:pPr>
        <w:tabs>
          <w:tab w:val="left" w:pos="360"/>
          <w:tab w:val="left" w:pos="540"/>
          <w:tab w:val="left" w:pos="720"/>
        </w:tabs>
        <w:autoSpaceDE w:val="0"/>
        <w:autoSpaceDN w:val="0"/>
        <w:adjustRightInd w:val="0"/>
        <w:ind w:firstLine="709"/>
        <w:jc w:val="both"/>
        <w:rPr>
          <w:sz w:val="28"/>
          <w:szCs w:val="28"/>
        </w:rPr>
      </w:pPr>
      <w:r w:rsidRPr="00076A28">
        <w:rPr>
          <w:sz w:val="28"/>
          <w:szCs w:val="28"/>
        </w:rPr>
        <w:t>1) У</w:t>
      </w:r>
      <w:r w:rsidRPr="00076A28">
        <w:rPr>
          <w:sz w:val="16"/>
          <w:szCs w:val="16"/>
        </w:rPr>
        <w:t>ку</w:t>
      </w:r>
      <w:r w:rsidRPr="00076A28">
        <w:rPr>
          <w:sz w:val="28"/>
          <w:szCs w:val="28"/>
        </w:rPr>
        <w:t>–уровень удовлетворенности качеством услуг</w:t>
      </w:r>
    </w:p>
    <w:p w14:paraId="1880D25A" w14:textId="77777777" w:rsidR="007C4181" w:rsidRPr="00076A28" w:rsidRDefault="007C4181" w:rsidP="007C4181">
      <w:pPr>
        <w:autoSpaceDE w:val="0"/>
        <w:autoSpaceDN w:val="0"/>
        <w:adjustRightInd w:val="0"/>
        <w:ind w:firstLine="709"/>
        <w:jc w:val="center"/>
        <w:rPr>
          <w:sz w:val="16"/>
          <w:szCs w:val="16"/>
        </w:rPr>
      </w:pPr>
      <w:r w:rsidRPr="00076A28">
        <w:rPr>
          <w:sz w:val="28"/>
          <w:szCs w:val="28"/>
        </w:rPr>
        <w:t>У</w:t>
      </w:r>
      <w:r w:rsidRPr="00076A28">
        <w:rPr>
          <w:sz w:val="16"/>
          <w:szCs w:val="16"/>
        </w:rPr>
        <w:t>ку =</w:t>
      </w:r>
      <w:r w:rsidRPr="00076A28">
        <w:rPr>
          <w:sz w:val="28"/>
          <w:szCs w:val="28"/>
        </w:rPr>
        <w:t>Р</w:t>
      </w:r>
      <w:r w:rsidRPr="00076A28">
        <w:rPr>
          <w:sz w:val="28"/>
          <w:szCs w:val="28"/>
          <w:vertAlign w:val="subscript"/>
        </w:rPr>
        <w:t>у</w:t>
      </w:r>
      <w:r w:rsidRPr="00076A28">
        <w:rPr>
          <w:sz w:val="16"/>
          <w:szCs w:val="16"/>
        </w:rPr>
        <w:t>/</w:t>
      </w:r>
      <w:r w:rsidRPr="00076A28">
        <w:rPr>
          <w:sz w:val="28"/>
          <w:szCs w:val="28"/>
        </w:rPr>
        <w:t>Р</w:t>
      </w:r>
      <w:r w:rsidRPr="00076A28">
        <w:rPr>
          <w:sz w:val="16"/>
          <w:szCs w:val="16"/>
          <w:vertAlign w:val="subscript"/>
        </w:rPr>
        <w:t>ОБЩ</w:t>
      </w:r>
      <w:r w:rsidRPr="00076A28">
        <w:t>×100 (%)</w:t>
      </w:r>
    </w:p>
    <w:p w14:paraId="21127A19" w14:textId="77777777" w:rsidR="007C4181" w:rsidRPr="00076A28" w:rsidRDefault="007C4181" w:rsidP="007C4181">
      <w:pPr>
        <w:autoSpaceDE w:val="0"/>
        <w:autoSpaceDN w:val="0"/>
        <w:adjustRightInd w:val="0"/>
        <w:rPr>
          <w:sz w:val="28"/>
          <w:szCs w:val="28"/>
        </w:rPr>
      </w:pPr>
      <w:r w:rsidRPr="00076A28">
        <w:rPr>
          <w:sz w:val="28"/>
          <w:szCs w:val="28"/>
        </w:rPr>
        <w:t>где:</w:t>
      </w:r>
    </w:p>
    <w:p w14:paraId="5CE2DBC9" w14:textId="77777777" w:rsidR="007C4181" w:rsidRPr="00076A28" w:rsidRDefault="007C4181" w:rsidP="007C4181">
      <w:pPr>
        <w:jc w:val="both"/>
        <w:rPr>
          <w:sz w:val="28"/>
          <w:szCs w:val="28"/>
        </w:rPr>
      </w:pPr>
      <w:r w:rsidRPr="00076A28">
        <w:rPr>
          <w:sz w:val="28"/>
          <w:szCs w:val="28"/>
        </w:rPr>
        <w:t>Р</w:t>
      </w:r>
      <w:r w:rsidRPr="00076A28">
        <w:rPr>
          <w:sz w:val="28"/>
          <w:szCs w:val="28"/>
          <w:vertAlign w:val="subscript"/>
        </w:rPr>
        <w:t>у</w:t>
      </w:r>
      <w:r w:rsidRPr="00076A28">
        <w:rPr>
          <w:sz w:val="28"/>
          <w:szCs w:val="28"/>
        </w:rPr>
        <w:t>- количество респондентов, которых удовлетворяет качество предоставления услуг в сфере культуры;</w:t>
      </w:r>
    </w:p>
    <w:p w14:paraId="06168B89" w14:textId="77777777" w:rsidR="007C4181" w:rsidRPr="00076A28" w:rsidRDefault="007C4181" w:rsidP="007C4181">
      <w:pPr>
        <w:autoSpaceDE w:val="0"/>
        <w:autoSpaceDN w:val="0"/>
        <w:adjustRightInd w:val="0"/>
        <w:rPr>
          <w:sz w:val="28"/>
          <w:szCs w:val="28"/>
        </w:rPr>
      </w:pPr>
      <w:r w:rsidRPr="00076A28">
        <w:rPr>
          <w:sz w:val="28"/>
          <w:szCs w:val="28"/>
        </w:rPr>
        <w:t>Р</w:t>
      </w:r>
      <w:r w:rsidRPr="00076A28">
        <w:rPr>
          <w:sz w:val="16"/>
          <w:szCs w:val="16"/>
          <w:vertAlign w:val="subscript"/>
        </w:rPr>
        <w:t>ОБЩ</w:t>
      </w:r>
      <w:r w:rsidRPr="00076A28">
        <w:rPr>
          <w:sz w:val="28"/>
          <w:szCs w:val="28"/>
        </w:rPr>
        <w:t xml:space="preserve">   -     общее количество респондентов.</w:t>
      </w:r>
    </w:p>
    <w:p w14:paraId="29F3AE4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Источником указанных данных являются результаты </w:t>
      </w:r>
      <w:r w:rsidRPr="00076A28">
        <w:rPr>
          <w:sz w:val="28"/>
          <w:szCs w:val="28"/>
          <w:lang w:val="en-US"/>
        </w:rPr>
        <w:t>IT</w:t>
      </w:r>
      <w:r w:rsidRPr="00076A28">
        <w:rPr>
          <w:sz w:val="28"/>
          <w:szCs w:val="28"/>
        </w:rPr>
        <w:t xml:space="preserve">-голосования на интернет-сайте Информационно-аналитической системы «Живой регион»: </w:t>
      </w:r>
      <w:hyperlink r:id="rId7" w:history="1">
        <w:r w:rsidRPr="00076A28">
          <w:rPr>
            <w:rStyle w:val="af0"/>
            <w:sz w:val="28"/>
            <w:szCs w:val="28"/>
          </w:rPr>
          <w:t>http://expert.irkobl.ru</w:t>
        </w:r>
      </w:hyperlink>
      <w:r w:rsidRPr="00076A28">
        <w:rPr>
          <w:sz w:val="28"/>
          <w:szCs w:val="28"/>
        </w:rPr>
        <w:t>, раздел: Оценка качества - Черемховский район – Культура.</w:t>
      </w:r>
    </w:p>
    <w:p w14:paraId="0470E941"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2) У</w:t>
      </w:r>
      <w:r w:rsidRPr="00076A28">
        <w:rPr>
          <w:sz w:val="16"/>
          <w:szCs w:val="16"/>
        </w:rPr>
        <w:t>дн</w:t>
      </w:r>
      <w:r w:rsidRPr="00076A28">
        <w:rPr>
          <w:sz w:val="28"/>
          <w:szCs w:val="28"/>
        </w:rPr>
        <w:t xml:space="preserve"> –доля населения Черемховского района, принимающих участие в культурных мероприятиях, от общего числа жителей</w:t>
      </w:r>
    </w:p>
    <w:p w14:paraId="7AB11CD4" w14:textId="77777777" w:rsidR="007C4181" w:rsidRPr="00076A28" w:rsidRDefault="007C4181" w:rsidP="007C4181">
      <w:pPr>
        <w:autoSpaceDE w:val="0"/>
        <w:autoSpaceDN w:val="0"/>
        <w:adjustRightInd w:val="0"/>
        <w:rPr>
          <w:sz w:val="28"/>
          <w:szCs w:val="28"/>
        </w:rPr>
      </w:pPr>
      <w:r w:rsidRPr="00076A28">
        <w:rPr>
          <w:sz w:val="28"/>
          <w:szCs w:val="28"/>
        </w:rPr>
        <w:t>где:</w:t>
      </w:r>
    </w:p>
    <w:p w14:paraId="77ABF663" w14:textId="77777777" w:rsidR="007C4181" w:rsidRPr="00076A28" w:rsidRDefault="007C4181" w:rsidP="007C4181">
      <w:pPr>
        <w:autoSpaceDE w:val="0"/>
        <w:autoSpaceDN w:val="0"/>
        <w:adjustRightInd w:val="0"/>
        <w:jc w:val="center"/>
        <w:rPr>
          <w:sz w:val="18"/>
          <w:szCs w:val="18"/>
        </w:rPr>
      </w:pPr>
      <w:r w:rsidRPr="00076A28">
        <w:rPr>
          <w:sz w:val="28"/>
          <w:szCs w:val="28"/>
        </w:rPr>
        <w:t>У</w:t>
      </w:r>
      <w:r w:rsidRPr="00076A28">
        <w:rPr>
          <w:sz w:val="16"/>
          <w:szCs w:val="16"/>
        </w:rPr>
        <w:t>дн</w:t>
      </w:r>
      <w:r w:rsidRPr="00076A28">
        <w:rPr>
          <w:sz w:val="18"/>
          <w:szCs w:val="18"/>
        </w:rPr>
        <w:t>=Чн/Чнас×100</w:t>
      </w:r>
      <w:r w:rsidRPr="00076A28">
        <w:t>(%)</w:t>
      </w:r>
    </w:p>
    <w:p w14:paraId="1B181A18" w14:textId="77777777" w:rsidR="007C4181" w:rsidRPr="00076A28" w:rsidRDefault="007C4181" w:rsidP="007C4181">
      <w:pPr>
        <w:autoSpaceDE w:val="0"/>
        <w:autoSpaceDN w:val="0"/>
        <w:adjustRightInd w:val="0"/>
        <w:rPr>
          <w:sz w:val="28"/>
          <w:szCs w:val="28"/>
        </w:rPr>
      </w:pPr>
      <w:r w:rsidRPr="00076A28">
        <w:rPr>
          <w:sz w:val="28"/>
          <w:szCs w:val="28"/>
        </w:rPr>
        <w:t xml:space="preserve">где, </w:t>
      </w:r>
    </w:p>
    <w:p w14:paraId="06ADD461" w14:textId="77777777" w:rsidR="007C4181" w:rsidRPr="00076A28" w:rsidRDefault="007C4181" w:rsidP="007C4181">
      <w:pPr>
        <w:autoSpaceDE w:val="0"/>
        <w:autoSpaceDN w:val="0"/>
        <w:adjustRightInd w:val="0"/>
        <w:jc w:val="both"/>
        <w:rPr>
          <w:sz w:val="28"/>
          <w:szCs w:val="28"/>
        </w:rPr>
      </w:pPr>
      <w:r w:rsidRPr="00076A28">
        <w:rPr>
          <w:sz w:val="28"/>
          <w:szCs w:val="28"/>
        </w:rPr>
        <w:t>Ч</w:t>
      </w:r>
      <w:r w:rsidRPr="00076A28">
        <w:rPr>
          <w:sz w:val="18"/>
          <w:szCs w:val="18"/>
        </w:rPr>
        <w:t xml:space="preserve">н – </w:t>
      </w:r>
      <w:r w:rsidRPr="00076A28">
        <w:rPr>
          <w:sz w:val="28"/>
          <w:szCs w:val="28"/>
        </w:rPr>
        <w:t>численность населения, участвующего в культурных мероприятиях;</w:t>
      </w:r>
    </w:p>
    <w:p w14:paraId="55B92F8E" w14:textId="77777777" w:rsidR="007C4181" w:rsidRPr="00076A28" w:rsidRDefault="007C4181" w:rsidP="007C4181">
      <w:pPr>
        <w:autoSpaceDE w:val="0"/>
        <w:autoSpaceDN w:val="0"/>
        <w:adjustRightInd w:val="0"/>
        <w:jc w:val="both"/>
        <w:rPr>
          <w:sz w:val="28"/>
          <w:szCs w:val="28"/>
        </w:rPr>
      </w:pPr>
      <w:r w:rsidRPr="00076A28">
        <w:rPr>
          <w:sz w:val="28"/>
          <w:szCs w:val="28"/>
        </w:rPr>
        <w:t>Ч</w:t>
      </w:r>
      <w:r w:rsidRPr="00076A28">
        <w:rPr>
          <w:sz w:val="18"/>
          <w:szCs w:val="18"/>
        </w:rPr>
        <w:t xml:space="preserve">нас – </w:t>
      </w:r>
      <w:r w:rsidRPr="00076A28">
        <w:rPr>
          <w:sz w:val="28"/>
          <w:szCs w:val="28"/>
        </w:rPr>
        <w:t>среднегодовая численность населения Черемховского района.</w:t>
      </w:r>
    </w:p>
    <w:p w14:paraId="3C623BC5" w14:textId="77777777" w:rsidR="007C4181" w:rsidRPr="00076A28" w:rsidRDefault="007C4181" w:rsidP="007C4181">
      <w:pPr>
        <w:tabs>
          <w:tab w:val="left" w:pos="993"/>
        </w:tabs>
        <w:autoSpaceDE w:val="0"/>
        <w:autoSpaceDN w:val="0"/>
        <w:adjustRightInd w:val="0"/>
        <w:ind w:firstLine="709"/>
        <w:jc w:val="both"/>
        <w:rPr>
          <w:sz w:val="28"/>
          <w:szCs w:val="28"/>
        </w:rPr>
      </w:pPr>
      <w:r w:rsidRPr="00076A28">
        <w:rPr>
          <w:sz w:val="28"/>
          <w:szCs w:val="28"/>
        </w:rPr>
        <w:t>Источником указанных данных являются показатели форм статистической отчетности музеев (№8-НК «Сведения о деятельности музея», просветительская работа, графы 3 и 10, раздел 6 строка 41), форма статистической отчётности  ДШИт 1 ВСН-П, форма статистической отчётности библиотек 6-НК, форма статистической отчётности культурно – досуговых учреждений 7-НК.</w:t>
      </w:r>
    </w:p>
    <w:p w14:paraId="1F9BBE99"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3) размер средней   заработной   платы   работников муниципальных учреждений культуры до установленных индикативных показателей (в соответствии с дорожной картой).</w:t>
      </w:r>
    </w:p>
    <w:p w14:paraId="34EBB8BE"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Источником данных является форма статистической отчетности П-4.</w:t>
      </w:r>
    </w:p>
    <w:p w14:paraId="521B1D99" w14:textId="1FF7B43C"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Показатели результативности муниципальной Программы отражены в приложении № 4 к муниципальной программе «Сохранение и развитие </w:t>
      </w:r>
      <w:r w:rsidRPr="00076A28">
        <w:rPr>
          <w:sz w:val="28"/>
          <w:szCs w:val="28"/>
        </w:rPr>
        <w:lastRenderedPageBreak/>
        <w:t>культуры в Черемховском районном муниципальном образовании» на 2018 – 202</w:t>
      </w:r>
      <w:r w:rsidR="00BE18D8" w:rsidRPr="00076A28">
        <w:rPr>
          <w:sz w:val="28"/>
          <w:szCs w:val="28"/>
        </w:rPr>
        <w:t>5</w:t>
      </w:r>
      <w:r w:rsidRPr="00076A28">
        <w:rPr>
          <w:sz w:val="28"/>
          <w:szCs w:val="28"/>
        </w:rPr>
        <w:t xml:space="preserve"> годы.</w:t>
      </w:r>
    </w:p>
    <w:p w14:paraId="754B68D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Отдел культуры несет ответственность за рациональное использование выделяемых на реализацию Программы бюджетных средств, отчитывается за реализацию программных мероприятий, их эффективность, обеспечивает подготовку и представление предложений по финансированию мероприятий программы на очередной финансовый год.</w:t>
      </w:r>
    </w:p>
    <w:p w14:paraId="19148C2C" w14:textId="77777777" w:rsidR="00EA4F8A" w:rsidRPr="00076A28" w:rsidRDefault="00EA4F8A" w:rsidP="00EA4F8A">
      <w:pPr>
        <w:suppressAutoHyphens/>
        <w:autoSpaceDE w:val="0"/>
        <w:autoSpaceDN w:val="0"/>
        <w:adjustRightInd w:val="0"/>
        <w:jc w:val="center"/>
        <w:rPr>
          <w:sz w:val="28"/>
          <w:szCs w:val="28"/>
        </w:rPr>
      </w:pPr>
    </w:p>
    <w:p w14:paraId="03AC4FD1" w14:textId="7EFFDD55" w:rsidR="007C4181" w:rsidRPr="00076A28" w:rsidRDefault="007C4181" w:rsidP="00EA4F8A">
      <w:pPr>
        <w:suppressAutoHyphens/>
        <w:autoSpaceDE w:val="0"/>
        <w:autoSpaceDN w:val="0"/>
        <w:adjustRightInd w:val="0"/>
        <w:jc w:val="center"/>
        <w:rPr>
          <w:b/>
          <w:bCs/>
          <w:sz w:val="28"/>
          <w:szCs w:val="28"/>
        </w:rPr>
      </w:pPr>
      <w:r w:rsidRPr="00076A28">
        <w:rPr>
          <w:b/>
          <w:bCs/>
          <w:sz w:val="28"/>
          <w:szCs w:val="28"/>
        </w:rPr>
        <w:t>Раздел 7. Риски реализации муниципальной программы</w:t>
      </w:r>
    </w:p>
    <w:p w14:paraId="38DB0615" w14:textId="77777777" w:rsidR="00BE18D8" w:rsidRPr="00076A28" w:rsidRDefault="00BE18D8" w:rsidP="00EA4F8A">
      <w:pPr>
        <w:suppressAutoHyphens/>
        <w:autoSpaceDE w:val="0"/>
        <w:autoSpaceDN w:val="0"/>
        <w:adjustRightInd w:val="0"/>
        <w:jc w:val="center"/>
        <w:rPr>
          <w:sz w:val="28"/>
          <w:szCs w:val="28"/>
        </w:rPr>
      </w:pPr>
    </w:p>
    <w:p w14:paraId="047EAD2B" w14:textId="77777777" w:rsidR="007C4181" w:rsidRPr="00076A28" w:rsidRDefault="007C4181" w:rsidP="007C4181">
      <w:pPr>
        <w:tabs>
          <w:tab w:val="left" w:pos="540"/>
          <w:tab w:val="left" w:pos="720"/>
        </w:tabs>
        <w:autoSpaceDE w:val="0"/>
        <w:autoSpaceDN w:val="0"/>
        <w:adjustRightInd w:val="0"/>
        <w:ind w:firstLine="709"/>
        <w:jc w:val="both"/>
        <w:rPr>
          <w:sz w:val="28"/>
          <w:szCs w:val="28"/>
        </w:rPr>
      </w:pPr>
      <w:r w:rsidRPr="00076A28">
        <w:rPr>
          <w:sz w:val="28"/>
          <w:szCs w:val="28"/>
        </w:rPr>
        <w:t xml:space="preserve">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 </w:t>
      </w:r>
    </w:p>
    <w:p w14:paraId="0AC5EC7E" w14:textId="77777777" w:rsidR="007C4181" w:rsidRPr="00076A28" w:rsidRDefault="007C4181" w:rsidP="007C4181">
      <w:pPr>
        <w:tabs>
          <w:tab w:val="left" w:pos="540"/>
          <w:tab w:val="left" w:pos="720"/>
        </w:tabs>
        <w:autoSpaceDE w:val="0"/>
        <w:autoSpaceDN w:val="0"/>
        <w:adjustRightInd w:val="0"/>
        <w:ind w:firstLine="709"/>
        <w:jc w:val="both"/>
        <w:rPr>
          <w:sz w:val="28"/>
          <w:szCs w:val="28"/>
        </w:rPr>
      </w:pPr>
      <w:r w:rsidRPr="00076A28">
        <w:rPr>
          <w:sz w:val="28"/>
          <w:szCs w:val="28"/>
        </w:rPr>
        <w:t>К рискам реализации муниципальной программы, которыми ответственный исполнитель муниципальной программы не может управлять, следует отнести следующие:</w:t>
      </w:r>
    </w:p>
    <w:p w14:paraId="660E5525" w14:textId="77777777" w:rsidR="007C4181" w:rsidRPr="00076A28" w:rsidRDefault="007C4181" w:rsidP="007C4181">
      <w:pPr>
        <w:tabs>
          <w:tab w:val="left" w:pos="851"/>
          <w:tab w:val="left" w:pos="993"/>
        </w:tabs>
        <w:autoSpaceDE w:val="0"/>
        <w:autoSpaceDN w:val="0"/>
        <w:adjustRightInd w:val="0"/>
        <w:ind w:firstLine="709"/>
        <w:jc w:val="both"/>
        <w:rPr>
          <w:sz w:val="28"/>
          <w:szCs w:val="28"/>
        </w:rPr>
      </w:pPr>
      <w:r w:rsidRPr="00076A28">
        <w:rPr>
          <w:sz w:val="28"/>
          <w:szCs w:val="28"/>
        </w:rPr>
        <w:t xml:space="preserve">1.Финансовые риски, связанные с возникновением бюджетного дефицита и недостаточным вследствие этого уровнем бюджетного финансирования. Данная группа рисков может привести к недофинансированию, сокращению или прекращению программных мероприятий. </w:t>
      </w:r>
    </w:p>
    <w:p w14:paraId="4EE54F32" w14:textId="77777777" w:rsidR="007C4181" w:rsidRPr="00076A28" w:rsidRDefault="007C4181" w:rsidP="007C4181">
      <w:pPr>
        <w:tabs>
          <w:tab w:val="left" w:pos="993"/>
        </w:tabs>
        <w:autoSpaceDE w:val="0"/>
        <w:autoSpaceDN w:val="0"/>
        <w:adjustRightInd w:val="0"/>
        <w:jc w:val="both"/>
        <w:rPr>
          <w:sz w:val="28"/>
          <w:szCs w:val="28"/>
        </w:rPr>
      </w:pPr>
      <w:r w:rsidRPr="00076A28">
        <w:rPr>
          <w:sz w:val="28"/>
          <w:szCs w:val="28"/>
        </w:rPr>
        <w:t xml:space="preserve"> С целью ограничения финансовых рисков планируется: </w:t>
      </w:r>
    </w:p>
    <w:p w14:paraId="4E1C1A70" w14:textId="77777777" w:rsidR="007C4181" w:rsidRPr="00076A28" w:rsidRDefault="007C4181" w:rsidP="007C4181">
      <w:pPr>
        <w:tabs>
          <w:tab w:val="left" w:pos="1134"/>
        </w:tabs>
        <w:suppressAutoHyphens/>
        <w:autoSpaceDE w:val="0"/>
        <w:autoSpaceDN w:val="0"/>
        <w:adjustRightInd w:val="0"/>
        <w:spacing w:line="100" w:lineRule="atLeast"/>
        <w:ind w:firstLine="709"/>
        <w:jc w:val="both"/>
        <w:rPr>
          <w:sz w:val="28"/>
          <w:szCs w:val="28"/>
        </w:rPr>
      </w:pPr>
      <w:r w:rsidRPr="00076A28">
        <w:rPr>
          <w:sz w:val="28"/>
          <w:szCs w:val="28"/>
        </w:rPr>
        <w:t>а) ежегодное уточнение объема финансовых средств исходя из возможностей бюджета Черемховского района и в зависимости от достигнутых результатов;</w:t>
      </w:r>
    </w:p>
    <w:p w14:paraId="272F1C65" w14:textId="77777777" w:rsidR="007C4181" w:rsidRPr="00076A28" w:rsidRDefault="007C4181" w:rsidP="007C4181">
      <w:pPr>
        <w:tabs>
          <w:tab w:val="left" w:pos="1134"/>
        </w:tabs>
        <w:suppressAutoHyphens/>
        <w:autoSpaceDE w:val="0"/>
        <w:autoSpaceDN w:val="0"/>
        <w:adjustRightInd w:val="0"/>
        <w:spacing w:line="100" w:lineRule="atLeast"/>
        <w:ind w:firstLine="709"/>
        <w:jc w:val="both"/>
        <w:rPr>
          <w:sz w:val="28"/>
          <w:szCs w:val="28"/>
        </w:rPr>
      </w:pPr>
      <w:r w:rsidRPr="00076A28">
        <w:rPr>
          <w:sz w:val="28"/>
          <w:szCs w:val="28"/>
        </w:rPr>
        <w:t>б) определение наиболее значимых мероприятий для первоочередного финансирования;</w:t>
      </w:r>
    </w:p>
    <w:p w14:paraId="55612322" w14:textId="77777777" w:rsidR="007C4181" w:rsidRPr="00076A28" w:rsidRDefault="007C4181" w:rsidP="007C4181">
      <w:pPr>
        <w:tabs>
          <w:tab w:val="left" w:pos="1134"/>
        </w:tabs>
        <w:suppressAutoHyphens/>
        <w:autoSpaceDE w:val="0"/>
        <w:autoSpaceDN w:val="0"/>
        <w:adjustRightInd w:val="0"/>
        <w:spacing w:line="100" w:lineRule="atLeast"/>
        <w:ind w:firstLine="709"/>
        <w:jc w:val="both"/>
        <w:rPr>
          <w:sz w:val="28"/>
          <w:szCs w:val="28"/>
        </w:rPr>
      </w:pPr>
      <w:r w:rsidRPr="00076A28">
        <w:rPr>
          <w:sz w:val="28"/>
          <w:szCs w:val="28"/>
        </w:rPr>
        <w:t>в) привлечение внебюджетных источников финансирования.</w:t>
      </w:r>
    </w:p>
    <w:p w14:paraId="0A8DC465" w14:textId="77777777" w:rsidR="007C4181" w:rsidRPr="00076A28" w:rsidRDefault="007C4181" w:rsidP="007C4181">
      <w:pPr>
        <w:tabs>
          <w:tab w:val="left" w:pos="1134"/>
        </w:tabs>
        <w:suppressAutoHyphens/>
        <w:autoSpaceDE w:val="0"/>
        <w:autoSpaceDN w:val="0"/>
        <w:adjustRightInd w:val="0"/>
        <w:spacing w:line="100" w:lineRule="atLeast"/>
        <w:ind w:firstLine="709"/>
        <w:jc w:val="both"/>
        <w:rPr>
          <w:sz w:val="28"/>
          <w:szCs w:val="28"/>
        </w:rPr>
      </w:pPr>
      <w:r w:rsidRPr="00076A28">
        <w:rPr>
          <w:sz w:val="28"/>
          <w:szCs w:val="28"/>
        </w:rPr>
        <w:t xml:space="preserve">2. Правовые риски, возникающие в связи с отсутствием или изменением нормативных правовых актов, необходимых для реализации муниципальной программы. </w:t>
      </w:r>
    </w:p>
    <w:p w14:paraId="7BB3FF8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Меры по снижению рисков:</w:t>
      </w:r>
    </w:p>
    <w:p w14:paraId="435EB7A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а) осуществление мониторинга изменения федерального и регионального законодательства с оценкой возможных последствий;</w:t>
      </w:r>
    </w:p>
    <w:p w14:paraId="23B88B2A"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б) актуализация нормативно-правовых актов администрации Черемховского районного муниципального образования в сфере реализации муниципальной программы.</w:t>
      </w:r>
    </w:p>
    <w:p w14:paraId="79BF89A5"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3. Административные риски, выражающиеся в неэффективном управлении муниципальной программой, невыполнении целей и задач муниципальной программы. </w:t>
      </w:r>
    </w:p>
    <w:p w14:paraId="4410726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С целью минимизации административных рисков планируется: </w:t>
      </w:r>
    </w:p>
    <w:p w14:paraId="4601D62C" w14:textId="77777777" w:rsidR="007C4181" w:rsidRPr="00076A28" w:rsidRDefault="007C4181" w:rsidP="007C4181">
      <w:pPr>
        <w:autoSpaceDE w:val="0"/>
        <w:autoSpaceDN w:val="0"/>
        <w:adjustRightInd w:val="0"/>
        <w:ind w:firstLine="708"/>
        <w:jc w:val="both"/>
        <w:rPr>
          <w:sz w:val="28"/>
          <w:szCs w:val="28"/>
        </w:rPr>
      </w:pPr>
      <w:r w:rsidRPr="00076A28">
        <w:rPr>
          <w:sz w:val="28"/>
          <w:szCs w:val="28"/>
        </w:rPr>
        <w:t>а) проведение мониторинга исполнения показателей муниципальной программы;</w:t>
      </w:r>
    </w:p>
    <w:p w14:paraId="4F824062" w14:textId="77777777" w:rsidR="007C4181" w:rsidRPr="00076A28" w:rsidRDefault="007C4181" w:rsidP="007C4181">
      <w:pPr>
        <w:autoSpaceDE w:val="0"/>
        <w:autoSpaceDN w:val="0"/>
        <w:adjustRightInd w:val="0"/>
        <w:ind w:firstLine="708"/>
        <w:jc w:val="both"/>
        <w:rPr>
          <w:sz w:val="28"/>
          <w:szCs w:val="28"/>
        </w:rPr>
      </w:pPr>
      <w:r w:rsidRPr="00076A28">
        <w:rPr>
          <w:sz w:val="28"/>
          <w:szCs w:val="28"/>
        </w:rPr>
        <w:lastRenderedPageBreak/>
        <w:t>б) своевременная корректировка мероприятий муниципальной программы при выявлении указанной потребности;</w:t>
      </w:r>
    </w:p>
    <w:p w14:paraId="52ECC6BE" w14:textId="77777777" w:rsidR="007C4181" w:rsidRPr="00076A28" w:rsidRDefault="007C4181" w:rsidP="007C4181">
      <w:pPr>
        <w:autoSpaceDE w:val="0"/>
        <w:autoSpaceDN w:val="0"/>
        <w:adjustRightInd w:val="0"/>
        <w:ind w:firstLine="708"/>
        <w:jc w:val="both"/>
        <w:rPr>
          <w:sz w:val="28"/>
          <w:szCs w:val="28"/>
        </w:rPr>
      </w:pPr>
      <w:r w:rsidRPr="00076A28">
        <w:rPr>
          <w:sz w:val="28"/>
          <w:szCs w:val="28"/>
        </w:rPr>
        <w:t>в) оперативное реагирование на выявленные недостатки в процедурах управления, контроля и кадрового обеспечения реализации муниципальной программы.</w:t>
      </w:r>
    </w:p>
    <w:p w14:paraId="60914A60" w14:textId="77777777" w:rsidR="007C4181" w:rsidRPr="00076A28" w:rsidRDefault="007C4181" w:rsidP="007C4181">
      <w:pPr>
        <w:tabs>
          <w:tab w:val="left" w:pos="1134"/>
        </w:tabs>
        <w:suppressAutoHyphens/>
        <w:autoSpaceDE w:val="0"/>
        <w:autoSpaceDN w:val="0"/>
        <w:adjustRightInd w:val="0"/>
        <w:spacing w:line="100" w:lineRule="atLeast"/>
        <w:ind w:firstLine="709"/>
        <w:jc w:val="both"/>
        <w:rPr>
          <w:sz w:val="28"/>
          <w:szCs w:val="28"/>
        </w:rPr>
      </w:pPr>
      <w:r w:rsidRPr="00076A28">
        <w:rPr>
          <w:sz w:val="28"/>
          <w:szCs w:val="28"/>
        </w:rPr>
        <w:t xml:space="preserve">4.Риска сезонных заболеваний, связанных с климатическими явлениями, что может привести к сокращению числа посещений культурно-массовых мероприятий. </w:t>
      </w:r>
    </w:p>
    <w:p w14:paraId="40DF3F88" w14:textId="77777777" w:rsidR="007C4181" w:rsidRPr="00076A28" w:rsidRDefault="007C4181" w:rsidP="007C4181">
      <w:pPr>
        <w:autoSpaceDE w:val="0"/>
        <w:autoSpaceDN w:val="0"/>
        <w:adjustRightInd w:val="0"/>
        <w:ind w:firstLine="708"/>
        <w:jc w:val="both"/>
        <w:rPr>
          <w:sz w:val="28"/>
          <w:szCs w:val="28"/>
        </w:rPr>
      </w:pPr>
      <w:r w:rsidRPr="00076A28">
        <w:rPr>
          <w:sz w:val="28"/>
          <w:szCs w:val="28"/>
        </w:rPr>
        <w:t>5. Техногенные и экологические риски, связанные с природными явлениями и техногенными катастрофами в Российской Федерации. Техногенные и экологические риски могут привести к перераспределению средств муниципальной программы на ликвидацию последствий катастроф. Указанные риски в рамках муниципальной программы корректировке (минимизации) не подлежат.</w:t>
      </w:r>
    </w:p>
    <w:p w14:paraId="4F952B82" w14:textId="77777777" w:rsidR="007C4181" w:rsidRPr="00076A28" w:rsidRDefault="007C4181" w:rsidP="007C4181">
      <w:pPr>
        <w:autoSpaceDE w:val="0"/>
        <w:autoSpaceDN w:val="0"/>
        <w:adjustRightInd w:val="0"/>
        <w:ind w:firstLine="708"/>
        <w:jc w:val="both"/>
        <w:rPr>
          <w:sz w:val="28"/>
          <w:szCs w:val="28"/>
        </w:rPr>
      </w:pPr>
      <w:r w:rsidRPr="00076A28">
        <w:rPr>
          <w:sz w:val="28"/>
          <w:szCs w:val="28"/>
        </w:rPr>
        <w:t>В случае наступления обозначенных рисков ответственным исполнителем муниципальной программы будет проведена корректировка соответствующего раздела либо направления программы.</w:t>
      </w:r>
    </w:p>
    <w:p w14:paraId="28B2F1AB" w14:textId="77777777" w:rsidR="007C4181" w:rsidRPr="00076A28" w:rsidRDefault="007C4181" w:rsidP="007C4181">
      <w:pPr>
        <w:tabs>
          <w:tab w:val="left" w:pos="4860"/>
        </w:tabs>
        <w:autoSpaceDE w:val="0"/>
        <w:autoSpaceDN w:val="0"/>
        <w:adjustRightInd w:val="0"/>
        <w:jc w:val="right"/>
      </w:pPr>
    </w:p>
    <w:p w14:paraId="73EE05FC" w14:textId="77777777" w:rsidR="007C4181" w:rsidRPr="00076A28" w:rsidRDefault="007C4181" w:rsidP="007C4181">
      <w:pPr>
        <w:tabs>
          <w:tab w:val="left" w:pos="4860"/>
        </w:tabs>
        <w:autoSpaceDE w:val="0"/>
        <w:autoSpaceDN w:val="0"/>
        <w:adjustRightInd w:val="0"/>
        <w:jc w:val="right"/>
      </w:pPr>
    </w:p>
    <w:p w14:paraId="0D687EB9" w14:textId="77777777" w:rsidR="007C4181" w:rsidRPr="00076A28" w:rsidRDefault="007C4181" w:rsidP="007C4181">
      <w:pPr>
        <w:tabs>
          <w:tab w:val="left" w:pos="4860"/>
        </w:tabs>
        <w:autoSpaceDE w:val="0"/>
        <w:autoSpaceDN w:val="0"/>
        <w:adjustRightInd w:val="0"/>
        <w:jc w:val="right"/>
      </w:pPr>
    </w:p>
    <w:p w14:paraId="7CD24184" w14:textId="77777777" w:rsidR="007C4181" w:rsidRPr="00076A28" w:rsidRDefault="007C4181" w:rsidP="007C4181">
      <w:pPr>
        <w:tabs>
          <w:tab w:val="left" w:pos="4860"/>
        </w:tabs>
        <w:autoSpaceDE w:val="0"/>
        <w:autoSpaceDN w:val="0"/>
        <w:adjustRightInd w:val="0"/>
        <w:jc w:val="right"/>
      </w:pPr>
    </w:p>
    <w:p w14:paraId="29285BA4" w14:textId="77777777" w:rsidR="007C4181" w:rsidRPr="00076A28" w:rsidRDefault="007C4181" w:rsidP="007C4181">
      <w:pPr>
        <w:tabs>
          <w:tab w:val="left" w:pos="4860"/>
        </w:tabs>
        <w:autoSpaceDE w:val="0"/>
        <w:autoSpaceDN w:val="0"/>
        <w:adjustRightInd w:val="0"/>
        <w:jc w:val="right"/>
      </w:pPr>
    </w:p>
    <w:p w14:paraId="0C5071A2" w14:textId="77777777" w:rsidR="007C4181" w:rsidRPr="00076A28" w:rsidRDefault="007C4181" w:rsidP="007C4181">
      <w:pPr>
        <w:tabs>
          <w:tab w:val="left" w:pos="4860"/>
        </w:tabs>
        <w:autoSpaceDE w:val="0"/>
        <w:autoSpaceDN w:val="0"/>
        <w:adjustRightInd w:val="0"/>
        <w:jc w:val="right"/>
      </w:pPr>
    </w:p>
    <w:p w14:paraId="0523F92B" w14:textId="77777777" w:rsidR="007C4181" w:rsidRPr="00076A28" w:rsidRDefault="007C4181" w:rsidP="007C4181">
      <w:pPr>
        <w:tabs>
          <w:tab w:val="left" w:pos="4860"/>
        </w:tabs>
        <w:autoSpaceDE w:val="0"/>
        <w:autoSpaceDN w:val="0"/>
        <w:adjustRightInd w:val="0"/>
        <w:jc w:val="right"/>
      </w:pPr>
    </w:p>
    <w:p w14:paraId="501AABA1" w14:textId="77777777" w:rsidR="007C4181" w:rsidRPr="00076A28" w:rsidRDefault="007C4181" w:rsidP="007C4181">
      <w:pPr>
        <w:tabs>
          <w:tab w:val="left" w:pos="4860"/>
        </w:tabs>
        <w:autoSpaceDE w:val="0"/>
        <w:autoSpaceDN w:val="0"/>
        <w:adjustRightInd w:val="0"/>
        <w:jc w:val="right"/>
      </w:pPr>
    </w:p>
    <w:p w14:paraId="2A37247E" w14:textId="77777777" w:rsidR="007C4181" w:rsidRPr="00076A28" w:rsidRDefault="007C4181" w:rsidP="007C4181">
      <w:pPr>
        <w:tabs>
          <w:tab w:val="left" w:pos="4860"/>
        </w:tabs>
        <w:autoSpaceDE w:val="0"/>
        <w:autoSpaceDN w:val="0"/>
        <w:adjustRightInd w:val="0"/>
        <w:jc w:val="right"/>
      </w:pPr>
    </w:p>
    <w:p w14:paraId="207FC9EC" w14:textId="77777777" w:rsidR="007C4181" w:rsidRPr="00076A28" w:rsidRDefault="007C4181" w:rsidP="007C4181">
      <w:pPr>
        <w:tabs>
          <w:tab w:val="left" w:pos="4860"/>
        </w:tabs>
        <w:autoSpaceDE w:val="0"/>
        <w:autoSpaceDN w:val="0"/>
        <w:adjustRightInd w:val="0"/>
        <w:jc w:val="right"/>
      </w:pPr>
    </w:p>
    <w:p w14:paraId="61721589" w14:textId="77777777" w:rsidR="007C4181" w:rsidRPr="00076A28" w:rsidRDefault="007C4181" w:rsidP="007C4181">
      <w:pPr>
        <w:tabs>
          <w:tab w:val="left" w:pos="4860"/>
        </w:tabs>
        <w:autoSpaceDE w:val="0"/>
        <w:autoSpaceDN w:val="0"/>
        <w:adjustRightInd w:val="0"/>
        <w:jc w:val="right"/>
      </w:pPr>
    </w:p>
    <w:p w14:paraId="70B10873" w14:textId="77777777" w:rsidR="007C4181" w:rsidRPr="00076A28" w:rsidRDefault="007C4181" w:rsidP="007C4181">
      <w:pPr>
        <w:tabs>
          <w:tab w:val="left" w:pos="4860"/>
        </w:tabs>
        <w:autoSpaceDE w:val="0"/>
        <w:autoSpaceDN w:val="0"/>
        <w:adjustRightInd w:val="0"/>
        <w:jc w:val="right"/>
      </w:pPr>
    </w:p>
    <w:p w14:paraId="529E2241" w14:textId="77777777" w:rsidR="007C4181" w:rsidRPr="00076A28" w:rsidRDefault="007C4181" w:rsidP="007C4181">
      <w:pPr>
        <w:tabs>
          <w:tab w:val="left" w:pos="4860"/>
        </w:tabs>
        <w:autoSpaceDE w:val="0"/>
        <w:autoSpaceDN w:val="0"/>
        <w:adjustRightInd w:val="0"/>
        <w:jc w:val="right"/>
      </w:pPr>
    </w:p>
    <w:p w14:paraId="179508D5" w14:textId="77777777" w:rsidR="007C4181" w:rsidRPr="00076A28" w:rsidRDefault="007C4181" w:rsidP="007C4181">
      <w:pPr>
        <w:tabs>
          <w:tab w:val="left" w:pos="4860"/>
        </w:tabs>
        <w:autoSpaceDE w:val="0"/>
        <w:autoSpaceDN w:val="0"/>
        <w:adjustRightInd w:val="0"/>
        <w:jc w:val="right"/>
      </w:pPr>
    </w:p>
    <w:p w14:paraId="4B809876" w14:textId="77777777" w:rsidR="007C4181" w:rsidRPr="00076A28" w:rsidRDefault="007C4181" w:rsidP="007C4181">
      <w:pPr>
        <w:tabs>
          <w:tab w:val="left" w:pos="4860"/>
        </w:tabs>
        <w:autoSpaceDE w:val="0"/>
        <w:autoSpaceDN w:val="0"/>
        <w:adjustRightInd w:val="0"/>
        <w:jc w:val="right"/>
      </w:pPr>
    </w:p>
    <w:p w14:paraId="1F65D2D7" w14:textId="77777777" w:rsidR="007C4181" w:rsidRPr="00076A28" w:rsidRDefault="007C4181" w:rsidP="007C4181">
      <w:pPr>
        <w:tabs>
          <w:tab w:val="left" w:pos="4860"/>
        </w:tabs>
        <w:autoSpaceDE w:val="0"/>
        <w:autoSpaceDN w:val="0"/>
        <w:adjustRightInd w:val="0"/>
        <w:jc w:val="right"/>
      </w:pPr>
    </w:p>
    <w:p w14:paraId="20565222" w14:textId="77777777" w:rsidR="007C4181" w:rsidRPr="00076A28" w:rsidRDefault="007C4181" w:rsidP="007C4181">
      <w:pPr>
        <w:tabs>
          <w:tab w:val="left" w:pos="4860"/>
        </w:tabs>
        <w:autoSpaceDE w:val="0"/>
        <w:autoSpaceDN w:val="0"/>
        <w:adjustRightInd w:val="0"/>
        <w:jc w:val="right"/>
      </w:pPr>
    </w:p>
    <w:p w14:paraId="2A999587" w14:textId="77777777" w:rsidR="007C4181" w:rsidRPr="00076A28" w:rsidRDefault="007C4181" w:rsidP="007C4181">
      <w:pPr>
        <w:tabs>
          <w:tab w:val="left" w:pos="4860"/>
        </w:tabs>
        <w:autoSpaceDE w:val="0"/>
        <w:autoSpaceDN w:val="0"/>
        <w:adjustRightInd w:val="0"/>
        <w:jc w:val="right"/>
      </w:pPr>
    </w:p>
    <w:p w14:paraId="627F182A" w14:textId="6CF560E7" w:rsidR="00EA4F8A" w:rsidRPr="00076A28" w:rsidRDefault="00EA4F8A" w:rsidP="00BE0B9B">
      <w:pPr>
        <w:tabs>
          <w:tab w:val="left" w:pos="4860"/>
        </w:tabs>
        <w:autoSpaceDE w:val="0"/>
        <w:autoSpaceDN w:val="0"/>
        <w:adjustRightInd w:val="0"/>
      </w:pPr>
    </w:p>
    <w:p w14:paraId="1C937ECC" w14:textId="77777777" w:rsidR="00BE0B9B" w:rsidRPr="00076A28" w:rsidRDefault="00BE0B9B" w:rsidP="00BE0B9B">
      <w:pPr>
        <w:tabs>
          <w:tab w:val="left" w:pos="4860"/>
        </w:tabs>
        <w:autoSpaceDE w:val="0"/>
        <w:autoSpaceDN w:val="0"/>
        <w:adjustRightInd w:val="0"/>
      </w:pPr>
    </w:p>
    <w:p w14:paraId="5CFBE31F" w14:textId="77777777" w:rsidR="00EA4F8A" w:rsidRPr="00076A28" w:rsidRDefault="00EA4F8A" w:rsidP="007C4181">
      <w:pPr>
        <w:tabs>
          <w:tab w:val="left" w:pos="4860"/>
        </w:tabs>
        <w:autoSpaceDE w:val="0"/>
        <w:autoSpaceDN w:val="0"/>
        <w:adjustRightInd w:val="0"/>
        <w:jc w:val="right"/>
      </w:pPr>
    </w:p>
    <w:p w14:paraId="788D6965" w14:textId="77777777" w:rsidR="00532578" w:rsidRDefault="00532578" w:rsidP="007C4181">
      <w:pPr>
        <w:tabs>
          <w:tab w:val="left" w:pos="4860"/>
        </w:tabs>
        <w:autoSpaceDE w:val="0"/>
        <w:autoSpaceDN w:val="0"/>
        <w:adjustRightInd w:val="0"/>
        <w:jc w:val="right"/>
      </w:pPr>
    </w:p>
    <w:p w14:paraId="02653788" w14:textId="77777777" w:rsidR="00532578" w:rsidRDefault="00532578" w:rsidP="007C4181">
      <w:pPr>
        <w:tabs>
          <w:tab w:val="left" w:pos="4860"/>
        </w:tabs>
        <w:autoSpaceDE w:val="0"/>
        <w:autoSpaceDN w:val="0"/>
        <w:adjustRightInd w:val="0"/>
        <w:jc w:val="right"/>
      </w:pPr>
    </w:p>
    <w:p w14:paraId="0249CDC6" w14:textId="77777777" w:rsidR="00532578" w:rsidRDefault="00532578" w:rsidP="007C4181">
      <w:pPr>
        <w:tabs>
          <w:tab w:val="left" w:pos="4860"/>
        </w:tabs>
        <w:autoSpaceDE w:val="0"/>
        <w:autoSpaceDN w:val="0"/>
        <w:adjustRightInd w:val="0"/>
        <w:jc w:val="right"/>
      </w:pPr>
    </w:p>
    <w:p w14:paraId="7D47BABE" w14:textId="77777777" w:rsidR="00532578" w:rsidRDefault="00532578" w:rsidP="007C4181">
      <w:pPr>
        <w:tabs>
          <w:tab w:val="left" w:pos="4860"/>
        </w:tabs>
        <w:autoSpaceDE w:val="0"/>
        <w:autoSpaceDN w:val="0"/>
        <w:adjustRightInd w:val="0"/>
        <w:jc w:val="right"/>
      </w:pPr>
    </w:p>
    <w:p w14:paraId="3561289E" w14:textId="77777777" w:rsidR="00532578" w:rsidRDefault="00532578" w:rsidP="007C4181">
      <w:pPr>
        <w:tabs>
          <w:tab w:val="left" w:pos="4860"/>
        </w:tabs>
        <w:autoSpaceDE w:val="0"/>
        <w:autoSpaceDN w:val="0"/>
        <w:adjustRightInd w:val="0"/>
        <w:jc w:val="right"/>
      </w:pPr>
    </w:p>
    <w:p w14:paraId="5BBD30CB" w14:textId="77777777" w:rsidR="00532578" w:rsidRDefault="00532578" w:rsidP="007C4181">
      <w:pPr>
        <w:tabs>
          <w:tab w:val="left" w:pos="4860"/>
        </w:tabs>
        <w:autoSpaceDE w:val="0"/>
        <w:autoSpaceDN w:val="0"/>
        <w:adjustRightInd w:val="0"/>
        <w:jc w:val="right"/>
      </w:pPr>
    </w:p>
    <w:p w14:paraId="6B224101" w14:textId="77777777" w:rsidR="00532578" w:rsidRDefault="00532578" w:rsidP="007C4181">
      <w:pPr>
        <w:tabs>
          <w:tab w:val="left" w:pos="4860"/>
        </w:tabs>
        <w:autoSpaceDE w:val="0"/>
        <w:autoSpaceDN w:val="0"/>
        <w:adjustRightInd w:val="0"/>
        <w:jc w:val="right"/>
      </w:pPr>
    </w:p>
    <w:p w14:paraId="48CE6AAA" w14:textId="77777777" w:rsidR="00532578" w:rsidRDefault="00532578" w:rsidP="007C4181">
      <w:pPr>
        <w:tabs>
          <w:tab w:val="left" w:pos="4860"/>
        </w:tabs>
        <w:autoSpaceDE w:val="0"/>
        <w:autoSpaceDN w:val="0"/>
        <w:adjustRightInd w:val="0"/>
        <w:jc w:val="right"/>
      </w:pPr>
    </w:p>
    <w:p w14:paraId="4DC633F8" w14:textId="77777777" w:rsidR="00532578" w:rsidRDefault="00532578" w:rsidP="007C4181">
      <w:pPr>
        <w:tabs>
          <w:tab w:val="left" w:pos="4860"/>
        </w:tabs>
        <w:autoSpaceDE w:val="0"/>
        <w:autoSpaceDN w:val="0"/>
        <w:adjustRightInd w:val="0"/>
        <w:jc w:val="right"/>
      </w:pPr>
    </w:p>
    <w:p w14:paraId="58D3B2DA" w14:textId="77777777" w:rsidR="00532578" w:rsidRDefault="00532578" w:rsidP="007C4181">
      <w:pPr>
        <w:tabs>
          <w:tab w:val="left" w:pos="4860"/>
        </w:tabs>
        <w:autoSpaceDE w:val="0"/>
        <w:autoSpaceDN w:val="0"/>
        <w:adjustRightInd w:val="0"/>
        <w:jc w:val="right"/>
      </w:pPr>
    </w:p>
    <w:p w14:paraId="1274E3C4" w14:textId="77777777" w:rsidR="00532578" w:rsidRDefault="00532578" w:rsidP="007C4181">
      <w:pPr>
        <w:tabs>
          <w:tab w:val="left" w:pos="4860"/>
        </w:tabs>
        <w:autoSpaceDE w:val="0"/>
        <w:autoSpaceDN w:val="0"/>
        <w:adjustRightInd w:val="0"/>
        <w:jc w:val="right"/>
      </w:pPr>
    </w:p>
    <w:p w14:paraId="1FBF2B5E" w14:textId="4C812BAA" w:rsidR="007C4181" w:rsidRPr="00076A28" w:rsidRDefault="007C4181" w:rsidP="007C4181">
      <w:pPr>
        <w:tabs>
          <w:tab w:val="left" w:pos="4860"/>
        </w:tabs>
        <w:autoSpaceDE w:val="0"/>
        <w:autoSpaceDN w:val="0"/>
        <w:adjustRightInd w:val="0"/>
        <w:jc w:val="right"/>
      </w:pPr>
      <w:r w:rsidRPr="00076A28">
        <w:lastRenderedPageBreak/>
        <w:t xml:space="preserve">Приложение № 1 </w:t>
      </w:r>
    </w:p>
    <w:p w14:paraId="03EF76A4" w14:textId="77777777" w:rsidR="007C4181" w:rsidRPr="00076A28" w:rsidRDefault="007C4181" w:rsidP="007C4181">
      <w:pPr>
        <w:tabs>
          <w:tab w:val="left" w:pos="4860"/>
        </w:tabs>
        <w:autoSpaceDE w:val="0"/>
        <w:autoSpaceDN w:val="0"/>
        <w:adjustRightInd w:val="0"/>
        <w:jc w:val="right"/>
      </w:pPr>
      <w:r w:rsidRPr="00076A28">
        <w:t xml:space="preserve">к муниципальной программе </w:t>
      </w:r>
    </w:p>
    <w:p w14:paraId="14A71B9E" w14:textId="77777777" w:rsidR="007C4181" w:rsidRPr="00076A28" w:rsidRDefault="007C4181" w:rsidP="007C4181">
      <w:pPr>
        <w:tabs>
          <w:tab w:val="left" w:pos="4860"/>
        </w:tabs>
        <w:autoSpaceDE w:val="0"/>
        <w:autoSpaceDN w:val="0"/>
        <w:adjustRightInd w:val="0"/>
        <w:jc w:val="right"/>
      </w:pPr>
      <w:r w:rsidRPr="00076A28">
        <w:t xml:space="preserve">«Сохранение и развитие культуры </w:t>
      </w:r>
    </w:p>
    <w:p w14:paraId="69DB2C0D" w14:textId="77777777" w:rsidR="007C4181" w:rsidRPr="00076A28" w:rsidRDefault="007C4181" w:rsidP="007C4181">
      <w:pPr>
        <w:tabs>
          <w:tab w:val="left" w:pos="4860"/>
          <w:tab w:val="left" w:pos="5220"/>
          <w:tab w:val="left" w:pos="5400"/>
        </w:tabs>
        <w:autoSpaceDE w:val="0"/>
        <w:autoSpaceDN w:val="0"/>
        <w:adjustRightInd w:val="0"/>
        <w:jc w:val="right"/>
      </w:pPr>
      <w:r w:rsidRPr="00076A28">
        <w:t xml:space="preserve">в Черемховском муниципальном образовании» </w:t>
      </w:r>
    </w:p>
    <w:p w14:paraId="655E6B53" w14:textId="77777777" w:rsidR="007C4181" w:rsidRPr="00076A28" w:rsidRDefault="007C4181" w:rsidP="007C4181">
      <w:pPr>
        <w:tabs>
          <w:tab w:val="left" w:pos="7785"/>
        </w:tabs>
        <w:suppressAutoHyphens/>
        <w:autoSpaceDE w:val="0"/>
        <w:autoSpaceDN w:val="0"/>
        <w:adjustRightInd w:val="0"/>
        <w:rPr>
          <w:b/>
          <w:bCs/>
        </w:rPr>
      </w:pPr>
    </w:p>
    <w:p w14:paraId="724830A2" w14:textId="77777777" w:rsidR="007C4181" w:rsidRPr="00076A28" w:rsidRDefault="007C4181" w:rsidP="007C4181">
      <w:pPr>
        <w:tabs>
          <w:tab w:val="left" w:pos="7785"/>
        </w:tabs>
        <w:suppressAutoHyphens/>
        <w:autoSpaceDE w:val="0"/>
        <w:autoSpaceDN w:val="0"/>
        <w:adjustRightInd w:val="0"/>
        <w:jc w:val="center"/>
        <w:rPr>
          <w:b/>
          <w:bCs/>
          <w:sz w:val="28"/>
          <w:szCs w:val="28"/>
        </w:rPr>
      </w:pPr>
      <w:r w:rsidRPr="00076A28">
        <w:rPr>
          <w:b/>
          <w:bCs/>
          <w:sz w:val="28"/>
          <w:szCs w:val="28"/>
        </w:rPr>
        <w:t>Подпрограмма</w:t>
      </w:r>
    </w:p>
    <w:p w14:paraId="567E9CC1" w14:textId="77777777" w:rsidR="007C4181" w:rsidRPr="00076A28" w:rsidRDefault="007C4181" w:rsidP="007C4181">
      <w:pPr>
        <w:suppressLineNumbers/>
        <w:tabs>
          <w:tab w:val="left" w:pos="1770"/>
        </w:tabs>
        <w:suppressAutoHyphens/>
        <w:autoSpaceDE w:val="0"/>
        <w:autoSpaceDN w:val="0"/>
        <w:adjustRightInd w:val="0"/>
        <w:jc w:val="center"/>
        <w:rPr>
          <w:b/>
          <w:bCs/>
          <w:sz w:val="28"/>
          <w:szCs w:val="28"/>
        </w:rPr>
      </w:pPr>
      <w:r w:rsidRPr="00076A28">
        <w:rPr>
          <w:b/>
          <w:bCs/>
          <w:sz w:val="28"/>
          <w:szCs w:val="28"/>
        </w:rPr>
        <w:t>«Укрепление единого культурного пространства на территории Черемховского районного муниципального образования»</w:t>
      </w:r>
    </w:p>
    <w:p w14:paraId="53BF18AE" w14:textId="77777777" w:rsidR="00EA4F8A" w:rsidRPr="00076A28" w:rsidRDefault="00EA4F8A" w:rsidP="00EA4F8A">
      <w:pPr>
        <w:suppressLineNumbers/>
        <w:tabs>
          <w:tab w:val="left" w:pos="1770"/>
        </w:tabs>
        <w:suppressAutoHyphens/>
        <w:autoSpaceDE w:val="0"/>
        <w:autoSpaceDN w:val="0"/>
        <w:adjustRightInd w:val="0"/>
        <w:jc w:val="center"/>
        <w:rPr>
          <w:b/>
          <w:bCs/>
          <w:sz w:val="28"/>
          <w:szCs w:val="28"/>
        </w:rPr>
      </w:pPr>
    </w:p>
    <w:p w14:paraId="346AD8AD" w14:textId="6522BDC6" w:rsidR="007C4181" w:rsidRPr="00076A28" w:rsidRDefault="007C4181" w:rsidP="00EA4F8A">
      <w:pPr>
        <w:autoSpaceDE w:val="0"/>
        <w:autoSpaceDN w:val="0"/>
        <w:adjustRightInd w:val="0"/>
        <w:jc w:val="center"/>
        <w:rPr>
          <w:b/>
          <w:bCs/>
          <w:sz w:val="28"/>
          <w:szCs w:val="28"/>
        </w:rPr>
      </w:pPr>
      <w:r w:rsidRPr="00076A28">
        <w:rPr>
          <w:b/>
          <w:bCs/>
          <w:sz w:val="28"/>
          <w:szCs w:val="28"/>
        </w:rPr>
        <w:t>Раздел 1. Паспорт подпрограммы</w:t>
      </w:r>
    </w:p>
    <w:tbl>
      <w:tblPr>
        <w:tblW w:w="9716" w:type="dxa"/>
        <w:tblLayout w:type="fixed"/>
        <w:tblLook w:val="0000" w:firstRow="0" w:lastRow="0" w:firstColumn="0" w:lastColumn="0" w:noHBand="0" w:noVBand="0"/>
      </w:tblPr>
      <w:tblGrid>
        <w:gridCol w:w="3969"/>
        <w:gridCol w:w="5747"/>
      </w:tblGrid>
      <w:tr w:rsidR="007C4181" w:rsidRPr="00076A28" w14:paraId="334F7890"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02073C4B" w14:textId="77777777" w:rsidR="007C4181" w:rsidRPr="00076A28" w:rsidRDefault="007C4181" w:rsidP="00A3332F">
            <w:pPr>
              <w:tabs>
                <w:tab w:val="left" w:pos="7785"/>
              </w:tabs>
              <w:suppressAutoHyphens/>
              <w:autoSpaceDE w:val="0"/>
              <w:autoSpaceDN w:val="0"/>
              <w:adjustRightInd w:val="0"/>
              <w:jc w:val="center"/>
              <w:rPr>
                <w:rFonts w:ascii="Calibri" w:hAnsi="Calibri" w:cs="Calibri"/>
                <w:sz w:val="28"/>
                <w:szCs w:val="28"/>
                <w:lang w:val="en-US"/>
              </w:rPr>
            </w:pPr>
            <w:r w:rsidRPr="00076A28">
              <w:rPr>
                <w:sz w:val="28"/>
                <w:szCs w:val="28"/>
              </w:rPr>
              <w:t>Наименование муниципальной программы</w:t>
            </w:r>
          </w:p>
        </w:tc>
        <w:tc>
          <w:tcPr>
            <w:tcW w:w="5747" w:type="dxa"/>
            <w:tcBorders>
              <w:top w:val="single" w:sz="2" w:space="0" w:color="000000"/>
              <w:left w:val="single" w:sz="2" w:space="0" w:color="000000"/>
              <w:bottom w:val="single" w:sz="2" w:space="0" w:color="000000"/>
              <w:right w:val="single" w:sz="2" w:space="0" w:color="000000"/>
            </w:tcBorders>
          </w:tcPr>
          <w:p w14:paraId="6AA0BBBF" w14:textId="295282DD" w:rsidR="007C4181" w:rsidRPr="00076A28" w:rsidRDefault="007C4181" w:rsidP="00A3332F">
            <w:pPr>
              <w:suppressAutoHyphens/>
              <w:autoSpaceDE w:val="0"/>
              <w:autoSpaceDN w:val="0"/>
              <w:adjustRightInd w:val="0"/>
              <w:jc w:val="both"/>
              <w:rPr>
                <w:rFonts w:ascii="Calibri" w:hAnsi="Calibri" w:cs="Calibri"/>
                <w:sz w:val="28"/>
                <w:szCs w:val="28"/>
              </w:rPr>
            </w:pPr>
            <w:r w:rsidRPr="00076A28">
              <w:rPr>
                <w:sz w:val="28"/>
                <w:szCs w:val="28"/>
              </w:rPr>
              <w:t xml:space="preserve">«Сохранение и развитие культуры в Черемховском районном муниципальном образовании» </w:t>
            </w:r>
          </w:p>
        </w:tc>
      </w:tr>
      <w:tr w:rsidR="007C4181" w:rsidRPr="00076A28" w14:paraId="24D350BE"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0AD1058E"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Наименование подпрограммы</w:t>
            </w:r>
          </w:p>
          <w:p w14:paraId="0FCED8E1"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муниципальной программы</w:t>
            </w:r>
          </w:p>
        </w:tc>
        <w:tc>
          <w:tcPr>
            <w:tcW w:w="5747" w:type="dxa"/>
            <w:tcBorders>
              <w:top w:val="single" w:sz="2" w:space="0" w:color="000000"/>
              <w:left w:val="single" w:sz="2" w:space="0" w:color="000000"/>
              <w:bottom w:val="single" w:sz="2" w:space="0" w:color="000000"/>
              <w:right w:val="single" w:sz="2" w:space="0" w:color="000000"/>
            </w:tcBorders>
          </w:tcPr>
          <w:p w14:paraId="0D62DD5F" w14:textId="29ACA476" w:rsidR="007C4181" w:rsidRPr="00076A28" w:rsidRDefault="007C4181" w:rsidP="00A3332F">
            <w:pPr>
              <w:tabs>
                <w:tab w:val="left" w:pos="7785"/>
              </w:tabs>
              <w:suppressAutoHyphens/>
              <w:autoSpaceDE w:val="0"/>
              <w:autoSpaceDN w:val="0"/>
              <w:adjustRightInd w:val="0"/>
              <w:jc w:val="both"/>
              <w:rPr>
                <w:rFonts w:ascii="Calibri" w:hAnsi="Calibri" w:cs="Calibri"/>
                <w:sz w:val="28"/>
                <w:szCs w:val="28"/>
              </w:rPr>
            </w:pPr>
            <w:r w:rsidRPr="00076A28">
              <w:rPr>
                <w:sz w:val="28"/>
                <w:szCs w:val="28"/>
              </w:rPr>
              <w:t xml:space="preserve">«Укрепление единого культурного пространства на территории Черемховского районного муниципального образования» (далее – подпрограмма) </w:t>
            </w:r>
          </w:p>
        </w:tc>
      </w:tr>
      <w:tr w:rsidR="007C4181" w:rsidRPr="00076A28" w14:paraId="02E419EB"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59CD4A96"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Участники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33B333DC" w14:textId="77777777" w:rsidR="007C4181" w:rsidRPr="00076A28" w:rsidRDefault="007C4181" w:rsidP="00A3332F">
            <w:pPr>
              <w:tabs>
                <w:tab w:val="left" w:pos="235"/>
              </w:tabs>
              <w:suppressAutoHyphens/>
              <w:autoSpaceDE w:val="0"/>
              <w:autoSpaceDN w:val="0"/>
              <w:adjustRightInd w:val="0"/>
              <w:ind w:left="-49"/>
              <w:jc w:val="both"/>
              <w:rPr>
                <w:sz w:val="28"/>
                <w:szCs w:val="28"/>
              </w:rPr>
            </w:pPr>
            <w:r w:rsidRPr="00076A28">
              <w:rPr>
                <w:sz w:val="28"/>
                <w:szCs w:val="28"/>
              </w:rPr>
              <w:t>1.Муниципальное казенное учреждение культуры «Межпоселенческий культурный центр администрации Черемховского районного муниципального образования»;</w:t>
            </w:r>
          </w:p>
          <w:p w14:paraId="7CD950D1" w14:textId="77777777" w:rsidR="007C4181" w:rsidRPr="00076A28" w:rsidRDefault="007C4181" w:rsidP="00A3332F">
            <w:pPr>
              <w:tabs>
                <w:tab w:val="left" w:pos="235"/>
              </w:tabs>
              <w:suppressAutoHyphens/>
              <w:autoSpaceDE w:val="0"/>
              <w:autoSpaceDN w:val="0"/>
              <w:adjustRightInd w:val="0"/>
              <w:ind w:left="-49"/>
              <w:jc w:val="both"/>
              <w:rPr>
                <w:sz w:val="28"/>
                <w:szCs w:val="28"/>
              </w:rPr>
            </w:pPr>
            <w:r w:rsidRPr="00076A28">
              <w:rPr>
                <w:sz w:val="28"/>
                <w:szCs w:val="28"/>
              </w:rPr>
              <w:t>2.Муниципальное казенное учреждение культуры «Межпоселенческая библиотека Черемховского района»;</w:t>
            </w:r>
          </w:p>
          <w:p w14:paraId="37FE5039" w14:textId="77777777" w:rsidR="007C4181" w:rsidRPr="00076A28" w:rsidRDefault="007C4181" w:rsidP="00A3332F">
            <w:pPr>
              <w:tabs>
                <w:tab w:val="left" w:pos="235"/>
              </w:tabs>
              <w:suppressAutoHyphens/>
              <w:autoSpaceDE w:val="0"/>
              <w:autoSpaceDN w:val="0"/>
              <w:adjustRightInd w:val="0"/>
              <w:ind w:left="-49"/>
              <w:jc w:val="both"/>
              <w:rPr>
                <w:sz w:val="28"/>
                <w:szCs w:val="28"/>
              </w:rPr>
            </w:pPr>
            <w:r w:rsidRPr="00076A28">
              <w:rPr>
                <w:sz w:val="28"/>
                <w:szCs w:val="28"/>
              </w:rPr>
              <w:t>3.Муниципальное казенное учреждение культуры «Районный историко-краеведческий музей»;</w:t>
            </w:r>
          </w:p>
          <w:p w14:paraId="32585C92" w14:textId="77777777" w:rsidR="007C4181" w:rsidRPr="00076A28" w:rsidRDefault="007C4181" w:rsidP="00A3332F">
            <w:pPr>
              <w:tabs>
                <w:tab w:val="left" w:pos="7785"/>
              </w:tabs>
              <w:suppressAutoHyphens/>
              <w:autoSpaceDE w:val="0"/>
              <w:autoSpaceDN w:val="0"/>
              <w:adjustRightInd w:val="0"/>
              <w:jc w:val="both"/>
              <w:rPr>
                <w:sz w:val="28"/>
                <w:szCs w:val="28"/>
              </w:rPr>
            </w:pPr>
            <w:r w:rsidRPr="00076A28">
              <w:rPr>
                <w:sz w:val="28"/>
                <w:szCs w:val="28"/>
              </w:rPr>
              <w:t>4.Муниципальное казенное учреждение дополнительного образования «Детская школа искусств посёлка Михайловка».</w:t>
            </w:r>
          </w:p>
        </w:tc>
      </w:tr>
      <w:tr w:rsidR="007C4181" w:rsidRPr="00076A28" w14:paraId="7FE2A9E8"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03C30DCA"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Цель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6CF4A173" w14:textId="77777777" w:rsidR="007C4181" w:rsidRPr="00076A28" w:rsidRDefault="007C4181" w:rsidP="00A3332F">
            <w:pPr>
              <w:tabs>
                <w:tab w:val="left" w:pos="615"/>
              </w:tabs>
              <w:suppressAutoHyphens/>
              <w:autoSpaceDE w:val="0"/>
              <w:autoSpaceDN w:val="0"/>
              <w:adjustRightInd w:val="0"/>
              <w:spacing w:line="100" w:lineRule="atLeast"/>
              <w:jc w:val="both"/>
              <w:rPr>
                <w:rFonts w:ascii="Calibri" w:hAnsi="Calibri" w:cs="Calibri"/>
                <w:sz w:val="28"/>
                <w:szCs w:val="28"/>
              </w:rPr>
            </w:pPr>
            <w:r w:rsidRPr="00076A28">
              <w:rPr>
                <w:sz w:val="28"/>
                <w:szCs w:val="28"/>
              </w:rPr>
              <w:t>Сохранение и развитие культурного потенциала и культурного наследия Черемховского района, обеспечение равного и свободного доступа к информации и предоставление современного качественного обслуживания в условиях создания единого информационного и культурного пространства муниципального образования.</w:t>
            </w:r>
          </w:p>
        </w:tc>
      </w:tr>
      <w:tr w:rsidR="007C4181" w:rsidRPr="00076A28" w14:paraId="551C78E2"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359D24FD"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Задачи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68A0D38D" w14:textId="77777777" w:rsidR="007C4181" w:rsidRPr="00076A28" w:rsidRDefault="007C4181" w:rsidP="00A3332F">
            <w:p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1.Развитие экспозиционно-выставочной деятельности краеведческого музея Черемховского района, сохранности и безопасности музейных фондов.</w:t>
            </w:r>
          </w:p>
          <w:p w14:paraId="7CE0B9A9" w14:textId="77777777" w:rsidR="007C4181" w:rsidRPr="00076A28" w:rsidRDefault="007C4181" w:rsidP="00A3332F">
            <w:p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 xml:space="preserve">2.Организация библиотечного обслуживания и повышение качества предоставления библиотечных услуг населению, развитие </w:t>
            </w:r>
            <w:r w:rsidRPr="00076A28">
              <w:rPr>
                <w:sz w:val="28"/>
                <w:szCs w:val="28"/>
              </w:rPr>
              <w:lastRenderedPageBreak/>
              <w:t>системы комплектования книжных фондов библиотек Черемховского района.</w:t>
            </w:r>
          </w:p>
          <w:p w14:paraId="543F88BF" w14:textId="77777777" w:rsidR="007C4181" w:rsidRPr="00076A28" w:rsidRDefault="007C4181" w:rsidP="00A3332F">
            <w:pPr>
              <w:suppressAutoHyphens/>
              <w:autoSpaceDE w:val="0"/>
              <w:autoSpaceDN w:val="0"/>
              <w:adjustRightInd w:val="0"/>
              <w:jc w:val="both"/>
              <w:rPr>
                <w:sz w:val="28"/>
                <w:szCs w:val="28"/>
              </w:rPr>
            </w:pPr>
            <w:r w:rsidRPr="00076A28">
              <w:rPr>
                <w:sz w:val="28"/>
                <w:szCs w:val="28"/>
              </w:rPr>
              <w:t>3.Повышение объема, качества и доступности культурно-досуговых мероприятий, сохранение традиций и развитие культурного туризма.</w:t>
            </w:r>
          </w:p>
          <w:p w14:paraId="246DE712" w14:textId="77777777" w:rsidR="007C4181" w:rsidRPr="00076A28" w:rsidRDefault="007C4181" w:rsidP="00A3332F">
            <w:pPr>
              <w:tabs>
                <w:tab w:val="left" w:pos="427"/>
                <w:tab w:val="left" w:pos="816"/>
              </w:tabs>
              <w:suppressAutoHyphens/>
              <w:autoSpaceDE w:val="0"/>
              <w:autoSpaceDN w:val="0"/>
              <w:adjustRightInd w:val="0"/>
              <w:jc w:val="both"/>
              <w:rPr>
                <w:sz w:val="28"/>
                <w:szCs w:val="28"/>
              </w:rPr>
            </w:pPr>
            <w:r w:rsidRPr="00076A28">
              <w:rPr>
                <w:sz w:val="28"/>
                <w:szCs w:val="28"/>
              </w:rPr>
              <w:t>4. Поддержка одаренных детей и талантливой молодежи.</w:t>
            </w:r>
          </w:p>
          <w:p w14:paraId="274675A8" w14:textId="77777777" w:rsidR="007C4181" w:rsidRPr="00076A28" w:rsidRDefault="007C4181" w:rsidP="00A3332F">
            <w:pPr>
              <w:tabs>
                <w:tab w:val="left" w:pos="427"/>
                <w:tab w:val="left" w:pos="816"/>
              </w:tabs>
              <w:suppressAutoHyphens/>
              <w:autoSpaceDE w:val="0"/>
              <w:autoSpaceDN w:val="0"/>
              <w:adjustRightInd w:val="0"/>
              <w:jc w:val="both"/>
              <w:rPr>
                <w:sz w:val="28"/>
                <w:szCs w:val="28"/>
              </w:rPr>
            </w:pPr>
            <w:r w:rsidRPr="00076A28">
              <w:rPr>
                <w:sz w:val="28"/>
                <w:szCs w:val="28"/>
              </w:rPr>
              <w:t>5. Обеспечение надлежащего технического состояния объектов учреждений сферы культуры Черемховского района.</w:t>
            </w:r>
          </w:p>
        </w:tc>
      </w:tr>
      <w:tr w:rsidR="007C4181" w:rsidRPr="00076A28" w14:paraId="25760B15"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4056618D"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lastRenderedPageBreak/>
              <w:t>Перечень основных мероприятий</w:t>
            </w:r>
          </w:p>
        </w:tc>
        <w:tc>
          <w:tcPr>
            <w:tcW w:w="5747" w:type="dxa"/>
            <w:tcBorders>
              <w:top w:val="single" w:sz="2" w:space="0" w:color="000000"/>
              <w:left w:val="single" w:sz="2" w:space="0" w:color="000000"/>
              <w:bottom w:val="single" w:sz="2" w:space="0" w:color="000000"/>
              <w:right w:val="single" w:sz="2" w:space="0" w:color="000000"/>
            </w:tcBorders>
          </w:tcPr>
          <w:p w14:paraId="4CE923D5" w14:textId="77777777" w:rsidR="007C4181" w:rsidRPr="00076A28" w:rsidRDefault="007C4181" w:rsidP="00A3332F">
            <w:pPr>
              <w:autoSpaceDE w:val="0"/>
              <w:autoSpaceDN w:val="0"/>
              <w:adjustRightInd w:val="0"/>
              <w:ind w:left="-9" w:right="50"/>
              <w:jc w:val="both"/>
              <w:rPr>
                <w:sz w:val="28"/>
                <w:szCs w:val="28"/>
              </w:rPr>
            </w:pPr>
            <w:r w:rsidRPr="00076A28">
              <w:rPr>
                <w:sz w:val="28"/>
                <w:szCs w:val="28"/>
              </w:rPr>
              <w:t>1. Музейное дело.</w:t>
            </w:r>
          </w:p>
          <w:p w14:paraId="27107267" w14:textId="77777777" w:rsidR="007C4181" w:rsidRPr="00076A28" w:rsidRDefault="007C4181" w:rsidP="00A3332F">
            <w:pPr>
              <w:autoSpaceDE w:val="0"/>
              <w:autoSpaceDN w:val="0"/>
              <w:adjustRightInd w:val="0"/>
              <w:ind w:left="-9"/>
              <w:jc w:val="both"/>
              <w:rPr>
                <w:sz w:val="28"/>
                <w:szCs w:val="28"/>
              </w:rPr>
            </w:pPr>
            <w:r w:rsidRPr="00076A28">
              <w:rPr>
                <w:sz w:val="28"/>
                <w:szCs w:val="28"/>
              </w:rPr>
              <w:t>2.Организация библиотечного обслуживания.</w:t>
            </w:r>
          </w:p>
          <w:p w14:paraId="3D01B2F5" w14:textId="77777777" w:rsidR="007C4181" w:rsidRPr="00076A28" w:rsidRDefault="007C4181" w:rsidP="00A3332F">
            <w:pPr>
              <w:autoSpaceDE w:val="0"/>
              <w:autoSpaceDN w:val="0"/>
              <w:adjustRightInd w:val="0"/>
              <w:ind w:left="-9" w:right="50"/>
              <w:jc w:val="both"/>
              <w:rPr>
                <w:sz w:val="28"/>
                <w:szCs w:val="28"/>
              </w:rPr>
            </w:pPr>
            <w:r w:rsidRPr="00076A28">
              <w:rPr>
                <w:sz w:val="28"/>
                <w:szCs w:val="28"/>
              </w:rPr>
              <w:t>3.Развитие культурно – досуговой деятельности.</w:t>
            </w:r>
          </w:p>
          <w:p w14:paraId="053B3D2B" w14:textId="77777777" w:rsidR="007C4181" w:rsidRPr="00076A28" w:rsidRDefault="007C4181" w:rsidP="00A3332F">
            <w:pPr>
              <w:autoSpaceDE w:val="0"/>
              <w:autoSpaceDN w:val="0"/>
              <w:adjustRightInd w:val="0"/>
              <w:ind w:left="-9" w:right="50"/>
              <w:jc w:val="both"/>
              <w:rPr>
                <w:sz w:val="28"/>
                <w:szCs w:val="28"/>
              </w:rPr>
            </w:pPr>
            <w:r w:rsidRPr="00076A28">
              <w:rPr>
                <w:sz w:val="28"/>
                <w:szCs w:val="28"/>
              </w:rPr>
              <w:t>4.Организация дополнительного образования детей в области искусств.</w:t>
            </w:r>
          </w:p>
          <w:p w14:paraId="4CA65E22" w14:textId="77777777" w:rsidR="007C4181" w:rsidRPr="00076A28" w:rsidRDefault="007C4181" w:rsidP="00A3332F">
            <w:pPr>
              <w:autoSpaceDE w:val="0"/>
              <w:autoSpaceDN w:val="0"/>
              <w:adjustRightInd w:val="0"/>
              <w:ind w:left="-9" w:right="50"/>
              <w:jc w:val="both"/>
              <w:rPr>
                <w:rFonts w:ascii="Calibri" w:hAnsi="Calibri" w:cs="Calibri"/>
                <w:sz w:val="28"/>
                <w:szCs w:val="28"/>
              </w:rPr>
            </w:pPr>
            <w:r w:rsidRPr="00076A28">
              <w:rPr>
                <w:sz w:val="28"/>
                <w:szCs w:val="28"/>
              </w:rPr>
              <w:t xml:space="preserve">5.Увековечевание памяти погибших при защите Отечества на 2019 – 2024 годы на территории Черемховского района. </w:t>
            </w:r>
          </w:p>
        </w:tc>
      </w:tr>
      <w:tr w:rsidR="007C4181" w:rsidRPr="00076A28" w14:paraId="4F9A2913" w14:textId="77777777" w:rsidTr="00A3332F">
        <w:trPr>
          <w:trHeight w:val="419"/>
        </w:trPr>
        <w:tc>
          <w:tcPr>
            <w:tcW w:w="3969" w:type="dxa"/>
            <w:tcBorders>
              <w:top w:val="single" w:sz="2" w:space="0" w:color="000000"/>
              <w:left w:val="single" w:sz="2" w:space="0" w:color="000000"/>
              <w:bottom w:val="single" w:sz="2" w:space="0" w:color="000000"/>
              <w:right w:val="single" w:sz="2" w:space="0" w:color="000000"/>
            </w:tcBorders>
          </w:tcPr>
          <w:p w14:paraId="3C93D81B"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t>Срок реализации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0ED6557C" w14:textId="6520781C" w:rsidR="007C4181" w:rsidRPr="00076A28" w:rsidRDefault="007C4181" w:rsidP="00A3332F">
            <w:pPr>
              <w:tabs>
                <w:tab w:val="left" w:pos="1134"/>
              </w:tabs>
              <w:autoSpaceDE w:val="0"/>
              <w:autoSpaceDN w:val="0"/>
              <w:adjustRightInd w:val="0"/>
              <w:spacing w:line="100" w:lineRule="atLeast"/>
              <w:rPr>
                <w:rFonts w:ascii="Calibri" w:hAnsi="Calibri" w:cs="Calibri"/>
                <w:sz w:val="28"/>
                <w:szCs w:val="28"/>
              </w:rPr>
            </w:pPr>
            <w:r w:rsidRPr="00076A28">
              <w:rPr>
                <w:sz w:val="28"/>
                <w:szCs w:val="28"/>
              </w:rPr>
              <w:t>2018-202</w:t>
            </w:r>
            <w:r w:rsidR="00BE18D8" w:rsidRPr="00076A28">
              <w:rPr>
                <w:sz w:val="28"/>
                <w:szCs w:val="28"/>
              </w:rPr>
              <w:t>5</w:t>
            </w:r>
            <w:r w:rsidRPr="00076A28">
              <w:rPr>
                <w:sz w:val="28"/>
                <w:szCs w:val="28"/>
              </w:rPr>
              <w:t xml:space="preserve"> годы</w:t>
            </w:r>
          </w:p>
        </w:tc>
      </w:tr>
      <w:tr w:rsidR="007C4181" w:rsidRPr="00076A28" w14:paraId="380E6427" w14:textId="77777777" w:rsidTr="00A3332F">
        <w:trPr>
          <w:trHeight w:val="1"/>
        </w:trPr>
        <w:tc>
          <w:tcPr>
            <w:tcW w:w="3969" w:type="dxa"/>
            <w:tcBorders>
              <w:top w:val="single" w:sz="2" w:space="0" w:color="000000"/>
              <w:left w:val="single" w:sz="2" w:space="0" w:color="000000"/>
              <w:bottom w:val="single" w:sz="2" w:space="0" w:color="000000"/>
              <w:right w:val="single" w:sz="2" w:space="0" w:color="000000"/>
            </w:tcBorders>
          </w:tcPr>
          <w:p w14:paraId="68268C20"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t>Объём и источники финансирования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1754903E"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2018 год – 43 926,89 тыс. руб.;</w:t>
            </w:r>
          </w:p>
          <w:p w14:paraId="222E478F"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2019 год – 49 302,03 тыс. руб.;</w:t>
            </w:r>
          </w:p>
          <w:p w14:paraId="647BF2CB"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2020 год – 50 200,71</w:t>
            </w:r>
            <w:r w:rsidRPr="00E22C77">
              <w:rPr>
                <w:sz w:val="28"/>
                <w:szCs w:val="28"/>
              </w:rPr>
              <w:t xml:space="preserve"> тыс. руб.;</w:t>
            </w:r>
          </w:p>
          <w:p w14:paraId="021E3848"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2021 год – </w:t>
            </w:r>
            <w:r>
              <w:rPr>
                <w:sz w:val="28"/>
                <w:szCs w:val="28"/>
              </w:rPr>
              <w:t>58 228,18</w:t>
            </w:r>
            <w:r w:rsidRPr="00E22C77">
              <w:rPr>
                <w:sz w:val="28"/>
                <w:szCs w:val="28"/>
              </w:rPr>
              <w:t xml:space="preserve"> тыс. руб.;</w:t>
            </w:r>
          </w:p>
          <w:p w14:paraId="5C61D029" w14:textId="263A0C09"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2022 год – </w:t>
            </w:r>
            <w:r w:rsidR="007E44E4">
              <w:rPr>
                <w:sz w:val="28"/>
                <w:szCs w:val="28"/>
              </w:rPr>
              <w:t>6</w:t>
            </w:r>
            <w:r w:rsidR="00AC38E8">
              <w:rPr>
                <w:sz w:val="28"/>
                <w:szCs w:val="28"/>
              </w:rPr>
              <w:t>4</w:t>
            </w:r>
            <w:r w:rsidR="000B1D1D">
              <w:rPr>
                <w:sz w:val="28"/>
                <w:szCs w:val="28"/>
              </w:rPr>
              <w:t> 145,27</w:t>
            </w:r>
            <w:r w:rsidRPr="00E22C77">
              <w:rPr>
                <w:sz w:val="28"/>
                <w:szCs w:val="28"/>
              </w:rPr>
              <w:t xml:space="preserve"> тыс. руб.;</w:t>
            </w:r>
          </w:p>
          <w:p w14:paraId="2F7BA2F8" w14:textId="6A7EB1E4"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2023 год – </w:t>
            </w:r>
            <w:r w:rsidR="00491308">
              <w:rPr>
                <w:sz w:val="28"/>
                <w:szCs w:val="28"/>
              </w:rPr>
              <w:t>66</w:t>
            </w:r>
            <w:r w:rsidR="00A6184D">
              <w:rPr>
                <w:sz w:val="28"/>
                <w:szCs w:val="28"/>
              </w:rPr>
              <w:t> 814,35</w:t>
            </w:r>
            <w:r w:rsidRPr="00E22C77">
              <w:rPr>
                <w:sz w:val="28"/>
                <w:szCs w:val="28"/>
              </w:rPr>
              <w:t xml:space="preserve"> тыс. руб.</w:t>
            </w:r>
            <w:r>
              <w:rPr>
                <w:sz w:val="28"/>
                <w:szCs w:val="28"/>
              </w:rPr>
              <w:t>;</w:t>
            </w:r>
          </w:p>
          <w:p w14:paraId="3527C80E" w14:textId="05DD0CCD"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BA3A8C">
              <w:rPr>
                <w:sz w:val="28"/>
                <w:szCs w:val="28"/>
              </w:rPr>
              <w:t>51 322,03</w:t>
            </w:r>
            <w:r>
              <w:rPr>
                <w:sz w:val="28"/>
                <w:szCs w:val="28"/>
              </w:rPr>
              <w:t xml:space="preserve"> тыс. руб.;</w:t>
            </w:r>
          </w:p>
          <w:p w14:paraId="52329142" w14:textId="1A0401BF"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2025 год – </w:t>
            </w:r>
            <w:r w:rsidR="00BA3A8C">
              <w:rPr>
                <w:sz w:val="28"/>
                <w:szCs w:val="28"/>
              </w:rPr>
              <w:t>56 728,49</w:t>
            </w:r>
            <w:r>
              <w:rPr>
                <w:sz w:val="28"/>
                <w:szCs w:val="28"/>
              </w:rPr>
              <w:t xml:space="preserve"> тыс. руб.</w:t>
            </w:r>
          </w:p>
          <w:p w14:paraId="78FB7873"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По источникам финансирования</w:t>
            </w:r>
            <w:r>
              <w:rPr>
                <w:sz w:val="28"/>
                <w:szCs w:val="28"/>
              </w:rPr>
              <w:t xml:space="preserve"> муниципальной подпрограммы</w:t>
            </w:r>
            <w:r w:rsidRPr="00E22C77">
              <w:rPr>
                <w:sz w:val="28"/>
                <w:szCs w:val="28"/>
              </w:rPr>
              <w:t>:</w:t>
            </w:r>
          </w:p>
          <w:p w14:paraId="6248CE0F"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1) средства местного бюджета</w:t>
            </w:r>
            <w:r>
              <w:rPr>
                <w:sz w:val="28"/>
                <w:szCs w:val="28"/>
              </w:rPr>
              <w:t xml:space="preserve"> </w:t>
            </w:r>
            <w:r w:rsidRPr="00E22C77">
              <w:rPr>
                <w:sz w:val="28"/>
                <w:szCs w:val="28"/>
              </w:rPr>
              <w:t>по годам реализации:</w:t>
            </w:r>
          </w:p>
          <w:p w14:paraId="1E160013"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2018 год – 32 196,54 тыс. руб.;</w:t>
            </w:r>
          </w:p>
          <w:p w14:paraId="4D0D9E96"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2019 год – 36 164,68 тыс. руб.;</w:t>
            </w:r>
          </w:p>
          <w:p w14:paraId="1E89B77C"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2020 год – 30 209,25</w:t>
            </w:r>
            <w:r w:rsidRPr="00E22C77">
              <w:rPr>
                <w:sz w:val="28"/>
                <w:szCs w:val="28"/>
              </w:rPr>
              <w:t xml:space="preserve"> тыс. руб.;</w:t>
            </w:r>
          </w:p>
          <w:p w14:paraId="2450E578" w14:textId="77777777" w:rsidR="00721F0E" w:rsidRPr="00FE7C4D" w:rsidRDefault="00721F0E" w:rsidP="00721F0E">
            <w:pPr>
              <w:tabs>
                <w:tab w:val="left" w:pos="459"/>
                <w:tab w:val="left" w:pos="1005"/>
                <w:tab w:val="left" w:pos="3488"/>
              </w:tabs>
              <w:suppressAutoHyphens/>
              <w:autoSpaceDE w:val="0"/>
              <w:autoSpaceDN w:val="0"/>
              <w:adjustRightInd w:val="0"/>
              <w:ind w:left="49" w:right="-3"/>
              <w:rPr>
                <w:sz w:val="28"/>
                <w:szCs w:val="28"/>
              </w:rPr>
            </w:pPr>
            <w:r w:rsidRPr="00FE7C4D">
              <w:rPr>
                <w:sz w:val="28"/>
                <w:szCs w:val="28"/>
              </w:rPr>
              <w:t>2021 год – 3</w:t>
            </w:r>
            <w:r>
              <w:rPr>
                <w:sz w:val="28"/>
                <w:szCs w:val="28"/>
              </w:rPr>
              <w:t>9 700,03</w:t>
            </w:r>
            <w:r w:rsidRPr="00FE7C4D">
              <w:rPr>
                <w:sz w:val="28"/>
                <w:szCs w:val="28"/>
              </w:rPr>
              <w:t xml:space="preserve"> тыс. руб.;</w:t>
            </w:r>
          </w:p>
          <w:p w14:paraId="4E7FE2C4" w14:textId="11C0020F"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2022 год – 4</w:t>
            </w:r>
            <w:r w:rsidR="00AC38E8">
              <w:rPr>
                <w:sz w:val="28"/>
                <w:szCs w:val="28"/>
              </w:rPr>
              <w:t>9</w:t>
            </w:r>
            <w:r w:rsidR="000B1D1D">
              <w:rPr>
                <w:sz w:val="28"/>
                <w:szCs w:val="28"/>
              </w:rPr>
              <w:t> 770,29</w:t>
            </w:r>
            <w:r w:rsidRPr="00E22C77">
              <w:rPr>
                <w:sz w:val="28"/>
                <w:szCs w:val="28"/>
              </w:rPr>
              <w:t xml:space="preserve"> тыс. руб.;</w:t>
            </w:r>
          </w:p>
          <w:p w14:paraId="1B2B5F8F" w14:textId="57DDEC45"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2023 год – </w:t>
            </w:r>
            <w:r w:rsidR="00491308">
              <w:rPr>
                <w:sz w:val="28"/>
                <w:szCs w:val="28"/>
              </w:rPr>
              <w:t>53</w:t>
            </w:r>
            <w:r w:rsidR="00A6184D">
              <w:rPr>
                <w:sz w:val="28"/>
                <w:szCs w:val="28"/>
              </w:rPr>
              <w:t> 116,40</w:t>
            </w:r>
            <w:r w:rsidRPr="00E22C77">
              <w:rPr>
                <w:sz w:val="28"/>
                <w:szCs w:val="28"/>
              </w:rPr>
              <w:t xml:space="preserve"> тыс. руб.</w:t>
            </w:r>
            <w:r>
              <w:rPr>
                <w:sz w:val="28"/>
                <w:szCs w:val="28"/>
              </w:rPr>
              <w:t>;</w:t>
            </w:r>
          </w:p>
          <w:p w14:paraId="69FDA911" w14:textId="6449114D"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BA3A8C">
              <w:rPr>
                <w:sz w:val="28"/>
                <w:szCs w:val="28"/>
              </w:rPr>
              <w:t>40 783,14</w:t>
            </w:r>
            <w:r>
              <w:rPr>
                <w:sz w:val="28"/>
                <w:szCs w:val="28"/>
              </w:rPr>
              <w:t xml:space="preserve"> тыс. руб.;</w:t>
            </w:r>
          </w:p>
          <w:p w14:paraId="434BF340" w14:textId="2BBF21E6"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2025 год – </w:t>
            </w:r>
            <w:r w:rsidR="00227501">
              <w:rPr>
                <w:sz w:val="28"/>
                <w:szCs w:val="28"/>
              </w:rPr>
              <w:t>4</w:t>
            </w:r>
            <w:r w:rsidR="00BA3A8C">
              <w:rPr>
                <w:sz w:val="28"/>
                <w:szCs w:val="28"/>
              </w:rPr>
              <w:t>6 190,29</w:t>
            </w:r>
            <w:r>
              <w:rPr>
                <w:sz w:val="28"/>
                <w:szCs w:val="28"/>
              </w:rPr>
              <w:t xml:space="preserve"> тыс. руб.</w:t>
            </w:r>
          </w:p>
          <w:p w14:paraId="53BFC4AD" w14:textId="77777777" w:rsidR="00721F0E" w:rsidRPr="003431F7" w:rsidRDefault="00721F0E" w:rsidP="00721F0E">
            <w:pPr>
              <w:pStyle w:val="afa"/>
              <w:rPr>
                <w:sz w:val="28"/>
                <w:szCs w:val="28"/>
              </w:rPr>
            </w:pPr>
            <w:r w:rsidRPr="003431F7">
              <w:rPr>
                <w:sz w:val="28"/>
                <w:szCs w:val="28"/>
              </w:rPr>
              <w:t>2) средства областного бюджета по годам</w:t>
            </w:r>
            <w:r>
              <w:rPr>
                <w:sz w:val="28"/>
                <w:szCs w:val="28"/>
              </w:rPr>
              <w:t xml:space="preserve"> реализации</w:t>
            </w:r>
            <w:r w:rsidRPr="003431F7">
              <w:rPr>
                <w:sz w:val="28"/>
                <w:szCs w:val="28"/>
              </w:rPr>
              <w:t>:</w:t>
            </w:r>
          </w:p>
          <w:p w14:paraId="7EE9064C"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lastRenderedPageBreak/>
              <w:t>2018 год – 11 139,52 тыс. руб.;</w:t>
            </w:r>
          </w:p>
          <w:p w14:paraId="4CA38F90"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2019 год – 12 529,72 тыс. руб.;</w:t>
            </w:r>
          </w:p>
          <w:p w14:paraId="39C76E31"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2020 год – 19 851,46</w:t>
            </w:r>
            <w:r w:rsidRPr="00E22C77">
              <w:rPr>
                <w:sz w:val="28"/>
                <w:szCs w:val="28"/>
              </w:rPr>
              <w:t xml:space="preserve"> тыс. руб.;</w:t>
            </w:r>
          </w:p>
          <w:p w14:paraId="32DB1057" w14:textId="77777777"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2021 год – </w:t>
            </w:r>
            <w:r>
              <w:rPr>
                <w:sz w:val="28"/>
                <w:szCs w:val="28"/>
              </w:rPr>
              <w:t>17 047,66</w:t>
            </w:r>
            <w:r w:rsidRPr="00E22C77">
              <w:rPr>
                <w:sz w:val="28"/>
                <w:szCs w:val="28"/>
              </w:rPr>
              <w:t xml:space="preserve"> тыс. руб.;</w:t>
            </w:r>
          </w:p>
          <w:p w14:paraId="190E9879" w14:textId="59B9F503"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2022 год – </w:t>
            </w:r>
            <w:r>
              <w:rPr>
                <w:sz w:val="28"/>
                <w:szCs w:val="28"/>
              </w:rPr>
              <w:t>1</w:t>
            </w:r>
            <w:r w:rsidR="00AC38E8">
              <w:rPr>
                <w:sz w:val="28"/>
                <w:szCs w:val="28"/>
              </w:rPr>
              <w:t>4 117,58</w:t>
            </w:r>
            <w:r w:rsidRPr="00E22C77">
              <w:rPr>
                <w:sz w:val="28"/>
                <w:szCs w:val="28"/>
              </w:rPr>
              <w:t xml:space="preserve"> тыс. руб.;</w:t>
            </w:r>
          </w:p>
          <w:p w14:paraId="5FFC1CA4" w14:textId="7CB24081"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sidRPr="00E22C77">
              <w:rPr>
                <w:sz w:val="28"/>
                <w:szCs w:val="28"/>
              </w:rPr>
              <w:t xml:space="preserve">2023 год – </w:t>
            </w:r>
            <w:r w:rsidR="00BA3A8C">
              <w:rPr>
                <w:sz w:val="28"/>
                <w:szCs w:val="28"/>
              </w:rPr>
              <w:t>1</w:t>
            </w:r>
            <w:r w:rsidR="00491308">
              <w:rPr>
                <w:sz w:val="28"/>
                <w:szCs w:val="28"/>
              </w:rPr>
              <w:t>3</w:t>
            </w:r>
            <w:r w:rsidR="00A6184D">
              <w:rPr>
                <w:sz w:val="28"/>
                <w:szCs w:val="28"/>
              </w:rPr>
              <w:t> 418,79</w:t>
            </w:r>
            <w:r w:rsidRPr="00E22C77">
              <w:rPr>
                <w:sz w:val="28"/>
                <w:szCs w:val="28"/>
              </w:rPr>
              <w:t xml:space="preserve"> тыс. руб.;</w:t>
            </w:r>
          </w:p>
          <w:p w14:paraId="65E3B2BE" w14:textId="76F258CC" w:rsidR="00721F0E"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2024 год – </w:t>
            </w:r>
            <w:r w:rsidR="00BA3A8C">
              <w:rPr>
                <w:sz w:val="28"/>
                <w:szCs w:val="28"/>
              </w:rPr>
              <w:t>10 359,72</w:t>
            </w:r>
            <w:r w:rsidR="00227501">
              <w:rPr>
                <w:sz w:val="28"/>
                <w:szCs w:val="28"/>
              </w:rPr>
              <w:t xml:space="preserve"> т</w:t>
            </w:r>
            <w:r>
              <w:rPr>
                <w:sz w:val="28"/>
                <w:szCs w:val="28"/>
              </w:rPr>
              <w:t>ыс.руб.;</w:t>
            </w:r>
          </w:p>
          <w:p w14:paraId="6B4D03D4" w14:textId="155E3725" w:rsidR="00721F0E" w:rsidRPr="00E22C77" w:rsidRDefault="00721F0E" w:rsidP="00721F0E">
            <w:pPr>
              <w:tabs>
                <w:tab w:val="left" w:pos="459"/>
                <w:tab w:val="left" w:pos="1005"/>
                <w:tab w:val="left" w:pos="3488"/>
              </w:tabs>
              <w:suppressAutoHyphens/>
              <w:autoSpaceDE w:val="0"/>
              <w:autoSpaceDN w:val="0"/>
              <w:adjustRightInd w:val="0"/>
              <w:ind w:left="49" w:right="-3"/>
              <w:rPr>
                <w:sz w:val="28"/>
                <w:szCs w:val="28"/>
              </w:rPr>
            </w:pPr>
            <w:r>
              <w:rPr>
                <w:sz w:val="28"/>
                <w:szCs w:val="28"/>
              </w:rPr>
              <w:t xml:space="preserve">2025 год – </w:t>
            </w:r>
            <w:r w:rsidR="00BA3A8C">
              <w:rPr>
                <w:sz w:val="28"/>
                <w:szCs w:val="28"/>
              </w:rPr>
              <w:t>10 363,58</w:t>
            </w:r>
            <w:r>
              <w:rPr>
                <w:sz w:val="28"/>
                <w:szCs w:val="28"/>
              </w:rPr>
              <w:t xml:space="preserve"> тыс.руб.</w:t>
            </w:r>
          </w:p>
          <w:p w14:paraId="0498CFEF" w14:textId="77777777" w:rsidR="00721F0E" w:rsidRPr="00E22C77" w:rsidRDefault="00721F0E" w:rsidP="00721F0E">
            <w:pPr>
              <w:tabs>
                <w:tab w:val="left" w:pos="459"/>
                <w:tab w:val="left" w:pos="1005"/>
                <w:tab w:val="left" w:pos="3488"/>
              </w:tabs>
              <w:suppressAutoHyphens/>
              <w:autoSpaceDE w:val="0"/>
              <w:autoSpaceDN w:val="0"/>
              <w:adjustRightInd w:val="0"/>
              <w:ind w:right="-3"/>
              <w:jc w:val="both"/>
              <w:rPr>
                <w:sz w:val="28"/>
                <w:szCs w:val="28"/>
              </w:rPr>
            </w:pPr>
            <w:r w:rsidRPr="00E22C77">
              <w:rPr>
                <w:sz w:val="28"/>
                <w:szCs w:val="28"/>
              </w:rPr>
              <w:t>3) средства федерального бюджета</w:t>
            </w:r>
            <w:r>
              <w:rPr>
                <w:sz w:val="28"/>
                <w:szCs w:val="28"/>
              </w:rPr>
              <w:t xml:space="preserve"> </w:t>
            </w:r>
            <w:r w:rsidRPr="00E22C77">
              <w:rPr>
                <w:sz w:val="28"/>
                <w:szCs w:val="28"/>
              </w:rPr>
              <w:t>по годам реализации:</w:t>
            </w:r>
          </w:p>
          <w:p w14:paraId="756DB74C" w14:textId="77777777" w:rsidR="00721F0E" w:rsidRPr="00E22C77" w:rsidRDefault="00721F0E" w:rsidP="00721F0E">
            <w:pPr>
              <w:tabs>
                <w:tab w:val="left" w:pos="459"/>
                <w:tab w:val="left" w:pos="1005"/>
                <w:tab w:val="left" w:pos="3488"/>
              </w:tabs>
              <w:suppressAutoHyphens/>
              <w:autoSpaceDE w:val="0"/>
              <w:autoSpaceDN w:val="0"/>
              <w:adjustRightInd w:val="0"/>
              <w:ind w:right="-3"/>
              <w:rPr>
                <w:sz w:val="28"/>
                <w:szCs w:val="28"/>
              </w:rPr>
            </w:pPr>
            <w:r w:rsidRPr="00E22C77">
              <w:rPr>
                <w:sz w:val="28"/>
                <w:szCs w:val="28"/>
              </w:rPr>
              <w:t>2018 год – 590,83 тыс. руб.;</w:t>
            </w:r>
          </w:p>
          <w:p w14:paraId="0D1DD6A6" w14:textId="77777777" w:rsidR="00721F0E" w:rsidRDefault="00721F0E" w:rsidP="00721F0E">
            <w:pPr>
              <w:tabs>
                <w:tab w:val="left" w:pos="318"/>
              </w:tabs>
              <w:autoSpaceDE w:val="0"/>
              <w:autoSpaceDN w:val="0"/>
              <w:adjustRightInd w:val="0"/>
              <w:jc w:val="both"/>
              <w:rPr>
                <w:sz w:val="28"/>
                <w:szCs w:val="28"/>
              </w:rPr>
            </w:pPr>
            <w:r>
              <w:rPr>
                <w:sz w:val="28"/>
                <w:szCs w:val="28"/>
              </w:rPr>
              <w:t>2019 год – 607,63 тыс. руб.;</w:t>
            </w:r>
          </w:p>
          <w:p w14:paraId="4CC0517B" w14:textId="77777777" w:rsidR="00721F0E" w:rsidRDefault="00721F0E" w:rsidP="00721F0E">
            <w:pPr>
              <w:tabs>
                <w:tab w:val="left" w:pos="318"/>
              </w:tabs>
              <w:autoSpaceDE w:val="0"/>
              <w:autoSpaceDN w:val="0"/>
              <w:adjustRightInd w:val="0"/>
              <w:jc w:val="both"/>
              <w:rPr>
                <w:sz w:val="28"/>
                <w:szCs w:val="28"/>
              </w:rPr>
            </w:pPr>
            <w:r>
              <w:rPr>
                <w:sz w:val="28"/>
                <w:szCs w:val="28"/>
              </w:rPr>
              <w:t>2020 год – 140,00 тыс. руб.;</w:t>
            </w:r>
          </w:p>
          <w:p w14:paraId="0902B7D9" w14:textId="77777777" w:rsidR="00721F0E" w:rsidRDefault="00721F0E" w:rsidP="00721F0E">
            <w:pPr>
              <w:tabs>
                <w:tab w:val="left" w:pos="318"/>
              </w:tabs>
              <w:autoSpaceDE w:val="0"/>
              <w:autoSpaceDN w:val="0"/>
              <w:adjustRightInd w:val="0"/>
              <w:jc w:val="both"/>
              <w:rPr>
                <w:sz w:val="28"/>
                <w:szCs w:val="28"/>
              </w:rPr>
            </w:pPr>
            <w:r>
              <w:rPr>
                <w:sz w:val="28"/>
                <w:szCs w:val="28"/>
              </w:rPr>
              <w:t>2021 год – 1 480,49 тыс.руб.;</w:t>
            </w:r>
          </w:p>
          <w:p w14:paraId="4853C358" w14:textId="6810E6B3" w:rsidR="00721F0E" w:rsidRDefault="00721F0E" w:rsidP="00721F0E">
            <w:pPr>
              <w:tabs>
                <w:tab w:val="left" w:pos="318"/>
              </w:tabs>
              <w:autoSpaceDE w:val="0"/>
              <w:autoSpaceDN w:val="0"/>
              <w:adjustRightInd w:val="0"/>
              <w:jc w:val="both"/>
              <w:rPr>
                <w:sz w:val="28"/>
                <w:szCs w:val="28"/>
              </w:rPr>
            </w:pPr>
            <w:r>
              <w:rPr>
                <w:sz w:val="28"/>
                <w:szCs w:val="28"/>
              </w:rPr>
              <w:t>2022 год – 2</w:t>
            </w:r>
            <w:r w:rsidR="00227501">
              <w:rPr>
                <w:sz w:val="28"/>
                <w:szCs w:val="28"/>
              </w:rPr>
              <w:t>57,40</w:t>
            </w:r>
            <w:r>
              <w:rPr>
                <w:sz w:val="28"/>
                <w:szCs w:val="28"/>
              </w:rPr>
              <w:t xml:space="preserve"> тыс.руб.;</w:t>
            </w:r>
          </w:p>
          <w:p w14:paraId="5079D3B2" w14:textId="43117F09" w:rsidR="00721F0E" w:rsidRDefault="00721F0E" w:rsidP="00721F0E">
            <w:pPr>
              <w:tabs>
                <w:tab w:val="left" w:pos="318"/>
              </w:tabs>
              <w:autoSpaceDE w:val="0"/>
              <w:autoSpaceDN w:val="0"/>
              <w:adjustRightInd w:val="0"/>
              <w:jc w:val="both"/>
              <w:rPr>
                <w:sz w:val="28"/>
                <w:szCs w:val="28"/>
              </w:rPr>
            </w:pPr>
            <w:r>
              <w:rPr>
                <w:sz w:val="28"/>
                <w:szCs w:val="28"/>
              </w:rPr>
              <w:t xml:space="preserve">2023 год – </w:t>
            </w:r>
            <w:r w:rsidR="00A6184D">
              <w:rPr>
                <w:sz w:val="28"/>
                <w:szCs w:val="28"/>
              </w:rPr>
              <w:t>2</w:t>
            </w:r>
            <w:r w:rsidR="00227501">
              <w:rPr>
                <w:sz w:val="28"/>
                <w:szCs w:val="28"/>
              </w:rPr>
              <w:t>79,17</w:t>
            </w:r>
            <w:r>
              <w:rPr>
                <w:sz w:val="28"/>
                <w:szCs w:val="28"/>
              </w:rPr>
              <w:t xml:space="preserve"> тыс.руб.;</w:t>
            </w:r>
          </w:p>
          <w:p w14:paraId="27652326" w14:textId="77777777" w:rsidR="00AF30F7" w:rsidRDefault="00721F0E" w:rsidP="00721F0E">
            <w:pPr>
              <w:tabs>
                <w:tab w:val="left" w:pos="318"/>
              </w:tabs>
              <w:autoSpaceDE w:val="0"/>
              <w:autoSpaceDN w:val="0"/>
              <w:adjustRightInd w:val="0"/>
              <w:jc w:val="both"/>
              <w:rPr>
                <w:sz w:val="28"/>
                <w:szCs w:val="28"/>
              </w:rPr>
            </w:pPr>
            <w:r>
              <w:rPr>
                <w:sz w:val="28"/>
                <w:szCs w:val="28"/>
              </w:rPr>
              <w:t xml:space="preserve">2024 год – </w:t>
            </w:r>
            <w:r w:rsidR="00227501">
              <w:rPr>
                <w:sz w:val="28"/>
                <w:szCs w:val="28"/>
              </w:rPr>
              <w:t>179,17</w:t>
            </w:r>
            <w:r>
              <w:rPr>
                <w:sz w:val="28"/>
                <w:szCs w:val="28"/>
              </w:rPr>
              <w:t xml:space="preserve"> тыс.руб.</w:t>
            </w:r>
            <w:r w:rsidR="00227501">
              <w:rPr>
                <w:sz w:val="28"/>
                <w:szCs w:val="28"/>
              </w:rPr>
              <w:t>;</w:t>
            </w:r>
          </w:p>
          <w:p w14:paraId="608060CC" w14:textId="294CD926" w:rsidR="00227501" w:rsidRPr="00076A28" w:rsidRDefault="00227501" w:rsidP="00721F0E">
            <w:pPr>
              <w:tabs>
                <w:tab w:val="left" w:pos="318"/>
              </w:tabs>
              <w:autoSpaceDE w:val="0"/>
              <w:autoSpaceDN w:val="0"/>
              <w:adjustRightInd w:val="0"/>
              <w:jc w:val="both"/>
              <w:rPr>
                <w:sz w:val="28"/>
                <w:szCs w:val="28"/>
              </w:rPr>
            </w:pPr>
            <w:r>
              <w:rPr>
                <w:sz w:val="28"/>
                <w:szCs w:val="28"/>
              </w:rPr>
              <w:t>2025 год – 174,62 тыс.руб.</w:t>
            </w:r>
          </w:p>
        </w:tc>
      </w:tr>
      <w:tr w:rsidR="007C4181" w:rsidRPr="00076A28" w14:paraId="62A4843D" w14:textId="77777777" w:rsidTr="00A3332F">
        <w:trPr>
          <w:trHeight w:val="701"/>
        </w:trPr>
        <w:tc>
          <w:tcPr>
            <w:tcW w:w="3969" w:type="dxa"/>
            <w:tcBorders>
              <w:top w:val="single" w:sz="2" w:space="0" w:color="000000"/>
              <w:left w:val="single" w:sz="2" w:space="0" w:color="000000"/>
              <w:bottom w:val="single" w:sz="2" w:space="0" w:color="000000"/>
              <w:right w:val="single" w:sz="2" w:space="0" w:color="000000"/>
            </w:tcBorders>
          </w:tcPr>
          <w:p w14:paraId="1B24F12E"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lastRenderedPageBreak/>
              <w:t>Ожидаемые результаты реализации подпрограммы</w:t>
            </w:r>
          </w:p>
        </w:tc>
        <w:tc>
          <w:tcPr>
            <w:tcW w:w="5747" w:type="dxa"/>
            <w:tcBorders>
              <w:top w:val="single" w:sz="2" w:space="0" w:color="000000"/>
              <w:left w:val="single" w:sz="2" w:space="0" w:color="000000"/>
              <w:bottom w:val="single" w:sz="2" w:space="0" w:color="000000"/>
              <w:right w:val="single" w:sz="2" w:space="0" w:color="000000"/>
            </w:tcBorders>
          </w:tcPr>
          <w:p w14:paraId="73453059" w14:textId="3662C2AC" w:rsidR="007C4181" w:rsidRPr="00076A28" w:rsidRDefault="007C4181" w:rsidP="00A3332F">
            <w:pPr>
              <w:tabs>
                <w:tab w:val="left" w:pos="322"/>
              </w:tabs>
              <w:autoSpaceDE w:val="0"/>
              <w:autoSpaceDN w:val="0"/>
              <w:adjustRightInd w:val="0"/>
              <w:jc w:val="both"/>
              <w:rPr>
                <w:sz w:val="28"/>
                <w:szCs w:val="28"/>
              </w:rPr>
            </w:pPr>
            <w:r w:rsidRPr="00076A28">
              <w:rPr>
                <w:sz w:val="28"/>
                <w:szCs w:val="28"/>
              </w:rPr>
              <w:t>1.Увеличение количества посещений музея с 8,5 тыс. чел. до 8,7 тыс. чел. к 202</w:t>
            </w:r>
            <w:r w:rsidR="00BE18D8" w:rsidRPr="00076A28">
              <w:rPr>
                <w:sz w:val="28"/>
                <w:szCs w:val="28"/>
              </w:rPr>
              <w:t>5</w:t>
            </w:r>
            <w:r w:rsidRPr="00076A28">
              <w:rPr>
                <w:sz w:val="28"/>
                <w:szCs w:val="28"/>
              </w:rPr>
              <w:t xml:space="preserve"> году.</w:t>
            </w:r>
          </w:p>
          <w:p w14:paraId="405CC0D7" w14:textId="35322CA7" w:rsidR="007C4181" w:rsidRPr="00076A28" w:rsidRDefault="007C4181" w:rsidP="00A3332F">
            <w:pPr>
              <w:tabs>
                <w:tab w:val="left" w:pos="322"/>
              </w:tabs>
              <w:autoSpaceDE w:val="0"/>
              <w:autoSpaceDN w:val="0"/>
              <w:adjustRightInd w:val="0"/>
              <w:jc w:val="both"/>
              <w:rPr>
                <w:sz w:val="28"/>
                <w:szCs w:val="28"/>
              </w:rPr>
            </w:pPr>
            <w:r w:rsidRPr="00076A28">
              <w:rPr>
                <w:sz w:val="28"/>
                <w:szCs w:val="28"/>
              </w:rPr>
              <w:t>2.Увеличение доли музейных предметов, представленных (во всех формах) зрителю, в общем количестве музейных предметов основного фонда с 39,5% до 41,2 % к 202</w:t>
            </w:r>
            <w:r w:rsidR="00BE18D8" w:rsidRPr="00076A28">
              <w:rPr>
                <w:sz w:val="28"/>
                <w:szCs w:val="28"/>
              </w:rPr>
              <w:t>5</w:t>
            </w:r>
            <w:r w:rsidRPr="00076A28">
              <w:rPr>
                <w:sz w:val="28"/>
                <w:szCs w:val="28"/>
              </w:rPr>
              <w:t xml:space="preserve"> году.</w:t>
            </w:r>
          </w:p>
          <w:p w14:paraId="415ED158" w14:textId="4C6D2377" w:rsidR="007C4181" w:rsidRPr="00076A28" w:rsidRDefault="007C4181" w:rsidP="00A3332F">
            <w:pPr>
              <w:tabs>
                <w:tab w:val="left" w:pos="322"/>
              </w:tabs>
              <w:autoSpaceDE w:val="0"/>
              <w:autoSpaceDN w:val="0"/>
              <w:adjustRightInd w:val="0"/>
              <w:jc w:val="both"/>
              <w:rPr>
                <w:sz w:val="28"/>
                <w:szCs w:val="28"/>
              </w:rPr>
            </w:pPr>
            <w:r w:rsidRPr="00076A28">
              <w:rPr>
                <w:sz w:val="28"/>
                <w:szCs w:val="28"/>
              </w:rPr>
              <w:t xml:space="preserve">3.Увеличение количества наименований библиографических записей (изданий), внесенных в сводный электронный каталог с 26 459 ед. до </w:t>
            </w:r>
            <w:r w:rsidR="00BE18D8" w:rsidRPr="00076A28">
              <w:rPr>
                <w:sz w:val="28"/>
                <w:szCs w:val="28"/>
              </w:rPr>
              <w:t>55 259</w:t>
            </w:r>
            <w:r w:rsidRPr="00076A28">
              <w:rPr>
                <w:sz w:val="28"/>
                <w:szCs w:val="28"/>
              </w:rPr>
              <w:t xml:space="preserve"> ед. к 202</w:t>
            </w:r>
            <w:r w:rsidR="00BE18D8" w:rsidRPr="00076A28">
              <w:rPr>
                <w:sz w:val="28"/>
                <w:szCs w:val="28"/>
              </w:rPr>
              <w:t>5</w:t>
            </w:r>
            <w:r w:rsidRPr="00076A28">
              <w:rPr>
                <w:sz w:val="28"/>
                <w:szCs w:val="28"/>
              </w:rPr>
              <w:t xml:space="preserve"> году.</w:t>
            </w:r>
          </w:p>
          <w:p w14:paraId="6D92039E" w14:textId="664C4BFC" w:rsidR="007C4181" w:rsidRPr="00076A28" w:rsidRDefault="007C4181" w:rsidP="00A3332F">
            <w:pPr>
              <w:tabs>
                <w:tab w:val="left" w:pos="322"/>
              </w:tabs>
              <w:autoSpaceDE w:val="0"/>
              <w:autoSpaceDN w:val="0"/>
              <w:adjustRightInd w:val="0"/>
              <w:jc w:val="both"/>
              <w:rPr>
                <w:sz w:val="28"/>
                <w:szCs w:val="28"/>
              </w:rPr>
            </w:pPr>
            <w:r w:rsidRPr="00076A28">
              <w:rPr>
                <w:sz w:val="28"/>
                <w:szCs w:val="28"/>
              </w:rPr>
              <w:t>4. Увеличение количества пользователей библиотек Черемховского района с 14,8 тыс. чел. до 14,9 тыс. чел. к 202</w:t>
            </w:r>
            <w:r w:rsidR="00BE18D8" w:rsidRPr="00076A28">
              <w:rPr>
                <w:sz w:val="28"/>
                <w:szCs w:val="28"/>
              </w:rPr>
              <w:t>5</w:t>
            </w:r>
            <w:r w:rsidRPr="00076A28">
              <w:rPr>
                <w:sz w:val="28"/>
                <w:szCs w:val="28"/>
              </w:rPr>
              <w:t xml:space="preserve"> году.</w:t>
            </w:r>
          </w:p>
          <w:p w14:paraId="15A1BEC2" w14:textId="77777777" w:rsidR="007C4181" w:rsidRPr="00076A28" w:rsidRDefault="007C4181" w:rsidP="00A3332F">
            <w:pPr>
              <w:tabs>
                <w:tab w:val="left" w:pos="322"/>
              </w:tabs>
              <w:autoSpaceDE w:val="0"/>
              <w:autoSpaceDN w:val="0"/>
              <w:adjustRightInd w:val="0"/>
              <w:jc w:val="both"/>
              <w:rPr>
                <w:sz w:val="28"/>
                <w:szCs w:val="28"/>
              </w:rPr>
            </w:pPr>
            <w:r w:rsidRPr="00076A28">
              <w:rPr>
                <w:sz w:val="28"/>
                <w:szCs w:val="28"/>
              </w:rPr>
              <w:t>5.Увеличение доли библиотек, подключенных к сети интернет, от общего числа библиотек Черемховского района с 20,8 % до 100% к 2019 году.</w:t>
            </w:r>
          </w:p>
          <w:p w14:paraId="791FE3C7" w14:textId="6B3ACF00" w:rsidR="007C4181" w:rsidRPr="00076A28" w:rsidRDefault="007C4181" w:rsidP="00A3332F">
            <w:pPr>
              <w:tabs>
                <w:tab w:val="left" w:pos="322"/>
              </w:tabs>
              <w:autoSpaceDE w:val="0"/>
              <w:autoSpaceDN w:val="0"/>
              <w:adjustRightInd w:val="0"/>
              <w:jc w:val="both"/>
              <w:rPr>
                <w:sz w:val="28"/>
                <w:szCs w:val="28"/>
              </w:rPr>
            </w:pPr>
            <w:r w:rsidRPr="00076A28">
              <w:rPr>
                <w:sz w:val="28"/>
                <w:szCs w:val="28"/>
              </w:rPr>
              <w:t>6.Увеличение количества участников культурно-массовых мероприятий с 225,0 тыс. чел. до 23</w:t>
            </w:r>
            <w:r w:rsidR="00BE18D8" w:rsidRPr="00076A28">
              <w:rPr>
                <w:sz w:val="28"/>
                <w:szCs w:val="28"/>
              </w:rPr>
              <w:t>4</w:t>
            </w:r>
            <w:r w:rsidRPr="00076A28">
              <w:rPr>
                <w:sz w:val="28"/>
                <w:szCs w:val="28"/>
              </w:rPr>
              <w:t>,0 тыс. чел. к 202</w:t>
            </w:r>
            <w:r w:rsidR="00BE18D8" w:rsidRPr="00076A28">
              <w:rPr>
                <w:sz w:val="28"/>
                <w:szCs w:val="28"/>
              </w:rPr>
              <w:t>5</w:t>
            </w:r>
            <w:r w:rsidRPr="00076A28">
              <w:rPr>
                <w:sz w:val="28"/>
                <w:szCs w:val="28"/>
              </w:rPr>
              <w:t xml:space="preserve"> году.</w:t>
            </w:r>
          </w:p>
          <w:p w14:paraId="57723830" w14:textId="536068A1" w:rsidR="007C4181" w:rsidRPr="00076A28" w:rsidRDefault="007C4181" w:rsidP="00A3332F">
            <w:pPr>
              <w:tabs>
                <w:tab w:val="left" w:pos="7785"/>
              </w:tabs>
              <w:suppressAutoHyphens/>
              <w:autoSpaceDE w:val="0"/>
              <w:autoSpaceDN w:val="0"/>
              <w:adjustRightInd w:val="0"/>
              <w:spacing w:line="100" w:lineRule="atLeast"/>
              <w:jc w:val="both"/>
              <w:rPr>
                <w:sz w:val="28"/>
                <w:szCs w:val="28"/>
              </w:rPr>
            </w:pPr>
            <w:r w:rsidRPr="00076A28">
              <w:rPr>
                <w:sz w:val="28"/>
                <w:szCs w:val="28"/>
              </w:rPr>
              <w:t xml:space="preserve">7. Повышение доли детей в возрасте от 6 до 17 лет (включительно), обучающихся в МКУ ДО «Детская школа искусств посёлка Михайловка», от общего количества детей в возрасте от 6 до 17 лет, проживающих в </w:t>
            </w:r>
            <w:r w:rsidRPr="00076A28">
              <w:rPr>
                <w:sz w:val="28"/>
                <w:szCs w:val="28"/>
              </w:rPr>
              <w:lastRenderedPageBreak/>
              <w:t>Михайловском муниципальном образовании с 7,8 % до 8,</w:t>
            </w:r>
            <w:r w:rsidR="00BE18D8" w:rsidRPr="00076A28">
              <w:rPr>
                <w:sz w:val="28"/>
                <w:szCs w:val="28"/>
              </w:rPr>
              <w:t>6</w:t>
            </w:r>
            <w:r w:rsidRPr="00076A28">
              <w:rPr>
                <w:sz w:val="28"/>
                <w:szCs w:val="28"/>
              </w:rPr>
              <w:t xml:space="preserve"> % к 202</w:t>
            </w:r>
            <w:r w:rsidR="00BE18D8" w:rsidRPr="00076A28">
              <w:rPr>
                <w:sz w:val="28"/>
                <w:szCs w:val="28"/>
              </w:rPr>
              <w:t>5</w:t>
            </w:r>
            <w:r w:rsidRPr="00076A28">
              <w:rPr>
                <w:sz w:val="28"/>
                <w:szCs w:val="28"/>
              </w:rPr>
              <w:t xml:space="preserve"> году.</w:t>
            </w:r>
          </w:p>
          <w:p w14:paraId="53E25CAF" w14:textId="4E4A1E9D" w:rsidR="007C4181" w:rsidRPr="00076A28" w:rsidRDefault="007C4181" w:rsidP="00A3332F">
            <w:pPr>
              <w:pStyle w:val="14"/>
              <w:jc w:val="both"/>
              <w:rPr>
                <w:sz w:val="28"/>
                <w:szCs w:val="28"/>
              </w:rPr>
            </w:pPr>
            <w:r w:rsidRPr="00076A28">
              <w:rPr>
                <w:rFonts w:ascii="Times New Roman" w:hAnsi="Times New Roman" w:cs="Times New Roman"/>
                <w:sz w:val="28"/>
                <w:szCs w:val="28"/>
              </w:rPr>
              <w:t>8. Увеличение доли детей, привлекаемых к участию в творческих мероприятиях регионального, всероссийского и международного значений от общего числа учащихся в ДШИ с 33 % до 4</w:t>
            </w:r>
            <w:r w:rsidR="00BE18D8" w:rsidRPr="00076A28">
              <w:rPr>
                <w:rFonts w:ascii="Times New Roman" w:hAnsi="Times New Roman" w:cs="Times New Roman"/>
                <w:sz w:val="28"/>
                <w:szCs w:val="28"/>
              </w:rPr>
              <w:t>9,5</w:t>
            </w:r>
            <w:r w:rsidRPr="00076A28">
              <w:rPr>
                <w:rFonts w:ascii="Times New Roman" w:hAnsi="Times New Roman" w:cs="Times New Roman"/>
                <w:sz w:val="28"/>
                <w:szCs w:val="28"/>
              </w:rPr>
              <w:t xml:space="preserve"> % в 202</w:t>
            </w:r>
            <w:r w:rsidR="00BE18D8" w:rsidRPr="00076A28">
              <w:rPr>
                <w:rFonts w:ascii="Times New Roman" w:hAnsi="Times New Roman" w:cs="Times New Roman"/>
                <w:sz w:val="28"/>
                <w:szCs w:val="28"/>
              </w:rPr>
              <w:t>5</w:t>
            </w:r>
            <w:r w:rsidRPr="00076A28">
              <w:rPr>
                <w:rFonts w:ascii="Times New Roman" w:hAnsi="Times New Roman" w:cs="Times New Roman"/>
                <w:sz w:val="28"/>
                <w:szCs w:val="28"/>
              </w:rPr>
              <w:t xml:space="preserve"> году.</w:t>
            </w:r>
          </w:p>
          <w:p w14:paraId="2E0A77D9" w14:textId="6B0BE9D1" w:rsidR="007C4181" w:rsidRPr="00076A28" w:rsidRDefault="007C4181" w:rsidP="00A3332F">
            <w:pPr>
              <w:tabs>
                <w:tab w:val="left" w:pos="7785"/>
              </w:tabs>
              <w:suppressAutoHyphens/>
              <w:autoSpaceDE w:val="0"/>
              <w:autoSpaceDN w:val="0"/>
              <w:adjustRightInd w:val="0"/>
              <w:spacing w:line="100" w:lineRule="atLeast"/>
              <w:jc w:val="both"/>
              <w:rPr>
                <w:sz w:val="28"/>
                <w:szCs w:val="28"/>
              </w:rPr>
            </w:pPr>
            <w:r w:rsidRPr="00076A28">
              <w:rPr>
                <w:sz w:val="28"/>
                <w:szCs w:val="28"/>
              </w:rPr>
              <w:t>7.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 11,94% до 10,45% к 202</w:t>
            </w:r>
            <w:r w:rsidR="00BE18D8" w:rsidRPr="00076A28">
              <w:rPr>
                <w:sz w:val="28"/>
                <w:szCs w:val="28"/>
              </w:rPr>
              <w:t>5</w:t>
            </w:r>
            <w:r w:rsidRPr="00076A28">
              <w:rPr>
                <w:sz w:val="28"/>
                <w:szCs w:val="28"/>
              </w:rPr>
              <w:t xml:space="preserve"> году.</w:t>
            </w:r>
          </w:p>
        </w:tc>
      </w:tr>
    </w:tbl>
    <w:p w14:paraId="06E47224" w14:textId="77777777" w:rsidR="0047437D" w:rsidRPr="00076A28" w:rsidRDefault="0047437D" w:rsidP="00EA4F8A">
      <w:pPr>
        <w:tabs>
          <w:tab w:val="left" w:pos="1560"/>
        </w:tabs>
        <w:autoSpaceDE w:val="0"/>
        <w:autoSpaceDN w:val="0"/>
        <w:adjustRightInd w:val="0"/>
        <w:spacing w:line="100" w:lineRule="atLeast"/>
        <w:jc w:val="center"/>
        <w:rPr>
          <w:b/>
          <w:bCs/>
          <w:sz w:val="28"/>
          <w:szCs w:val="28"/>
        </w:rPr>
      </w:pPr>
    </w:p>
    <w:p w14:paraId="1F2EE432" w14:textId="1A032D10" w:rsidR="007C4181" w:rsidRPr="00076A28" w:rsidRDefault="007C4181" w:rsidP="00EA4F8A">
      <w:pPr>
        <w:tabs>
          <w:tab w:val="left" w:pos="1560"/>
        </w:tabs>
        <w:autoSpaceDE w:val="0"/>
        <w:autoSpaceDN w:val="0"/>
        <w:adjustRightInd w:val="0"/>
        <w:spacing w:line="100" w:lineRule="atLeast"/>
        <w:jc w:val="center"/>
        <w:rPr>
          <w:b/>
          <w:bCs/>
          <w:sz w:val="28"/>
          <w:szCs w:val="28"/>
        </w:rPr>
      </w:pPr>
      <w:r w:rsidRPr="00076A28">
        <w:rPr>
          <w:b/>
          <w:bCs/>
          <w:sz w:val="28"/>
          <w:szCs w:val="28"/>
        </w:rPr>
        <w:t>Раздел 2. Характеристика текущего состояния</w:t>
      </w:r>
    </w:p>
    <w:p w14:paraId="26595C97" w14:textId="16FA95E2" w:rsidR="007C4181" w:rsidRPr="00076A28" w:rsidRDefault="007C4181" w:rsidP="00EA4F8A">
      <w:pPr>
        <w:tabs>
          <w:tab w:val="left" w:pos="1560"/>
        </w:tabs>
        <w:autoSpaceDE w:val="0"/>
        <w:autoSpaceDN w:val="0"/>
        <w:adjustRightInd w:val="0"/>
        <w:spacing w:line="100" w:lineRule="atLeast"/>
        <w:ind w:firstLine="709"/>
        <w:jc w:val="center"/>
        <w:rPr>
          <w:b/>
          <w:bCs/>
          <w:sz w:val="28"/>
          <w:szCs w:val="28"/>
        </w:rPr>
      </w:pPr>
      <w:r w:rsidRPr="00076A28">
        <w:rPr>
          <w:b/>
          <w:bCs/>
          <w:sz w:val="28"/>
          <w:szCs w:val="28"/>
        </w:rPr>
        <w:t>сферы реализации подпрограммы</w:t>
      </w:r>
    </w:p>
    <w:p w14:paraId="2654B07B" w14:textId="77777777" w:rsidR="0047437D" w:rsidRPr="00076A28" w:rsidRDefault="0047437D" w:rsidP="00EA4F8A">
      <w:pPr>
        <w:tabs>
          <w:tab w:val="left" w:pos="1560"/>
        </w:tabs>
        <w:autoSpaceDE w:val="0"/>
        <w:autoSpaceDN w:val="0"/>
        <w:adjustRightInd w:val="0"/>
        <w:spacing w:line="100" w:lineRule="atLeast"/>
        <w:ind w:firstLine="709"/>
        <w:jc w:val="center"/>
        <w:rPr>
          <w:b/>
          <w:bCs/>
          <w:sz w:val="28"/>
          <w:szCs w:val="28"/>
        </w:rPr>
      </w:pPr>
    </w:p>
    <w:p w14:paraId="4D41C9FF" w14:textId="77777777" w:rsidR="007C4181" w:rsidRPr="00076A28" w:rsidRDefault="007C4181" w:rsidP="007C4181">
      <w:pPr>
        <w:tabs>
          <w:tab w:val="left" w:pos="1560"/>
        </w:tabs>
        <w:autoSpaceDE w:val="0"/>
        <w:autoSpaceDN w:val="0"/>
        <w:adjustRightInd w:val="0"/>
        <w:spacing w:line="100" w:lineRule="atLeast"/>
        <w:ind w:firstLine="709"/>
        <w:jc w:val="both"/>
        <w:rPr>
          <w:sz w:val="28"/>
          <w:szCs w:val="28"/>
        </w:rPr>
      </w:pPr>
      <w:r w:rsidRPr="00076A28">
        <w:rPr>
          <w:sz w:val="28"/>
          <w:szCs w:val="28"/>
        </w:rPr>
        <w:t xml:space="preserve">В соответствии с основами законодательства Российской Федерации о культуре, каждый человек имеет право на все виды творческой деятельности в соответствии со своими интересами и способностями.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требует адекватного развития сферы культуры и искусства. </w:t>
      </w:r>
    </w:p>
    <w:p w14:paraId="6FEF1DDD" w14:textId="77777777" w:rsidR="007C4181" w:rsidRPr="00076A28" w:rsidRDefault="007C4181" w:rsidP="007C4181">
      <w:pPr>
        <w:tabs>
          <w:tab w:val="left" w:pos="709"/>
          <w:tab w:val="left" w:pos="1560"/>
        </w:tabs>
        <w:autoSpaceDE w:val="0"/>
        <w:autoSpaceDN w:val="0"/>
        <w:adjustRightInd w:val="0"/>
        <w:spacing w:line="100" w:lineRule="atLeast"/>
        <w:ind w:firstLine="709"/>
        <w:jc w:val="both"/>
        <w:rPr>
          <w:sz w:val="28"/>
          <w:szCs w:val="28"/>
        </w:rPr>
      </w:pPr>
      <w:r w:rsidRPr="00076A28">
        <w:rPr>
          <w:sz w:val="28"/>
          <w:szCs w:val="28"/>
        </w:rPr>
        <w:t>Сфера реализации подпрограммы «Укрепление единого культурного пространства на территории Черемховского районного муниципального образования» охватывает:</w:t>
      </w:r>
    </w:p>
    <w:p w14:paraId="4359AC82" w14:textId="77777777" w:rsidR="007C4181" w:rsidRPr="00076A28" w:rsidRDefault="007C4181" w:rsidP="007C4181">
      <w:pPr>
        <w:tabs>
          <w:tab w:val="left" w:pos="709"/>
          <w:tab w:val="left" w:pos="1560"/>
        </w:tabs>
        <w:autoSpaceDE w:val="0"/>
        <w:autoSpaceDN w:val="0"/>
        <w:adjustRightInd w:val="0"/>
        <w:spacing w:line="100" w:lineRule="atLeast"/>
        <w:ind w:firstLine="709"/>
        <w:jc w:val="both"/>
        <w:rPr>
          <w:sz w:val="28"/>
          <w:szCs w:val="28"/>
        </w:rPr>
      </w:pPr>
      <w:r w:rsidRPr="00076A28">
        <w:rPr>
          <w:sz w:val="28"/>
          <w:szCs w:val="28"/>
        </w:rPr>
        <w:t>- развитие и модернизация библиотечного обслуживания;</w:t>
      </w:r>
    </w:p>
    <w:p w14:paraId="623BCF91" w14:textId="77777777" w:rsidR="007C4181" w:rsidRPr="00076A28" w:rsidRDefault="007C4181" w:rsidP="007C4181">
      <w:pPr>
        <w:tabs>
          <w:tab w:val="left" w:pos="1560"/>
        </w:tabs>
        <w:autoSpaceDE w:val="0"/>
        <w:autoSpaceDN w:val="0"/>
        <w:adjustRightInd w:val="0"/>
        <w:spacing w:line="100" w:lineRule="atLeast"/>
        <w:ind w:firstLine="709"/>
        <w:jc w:val="both"/>
        <w:rPr>
          <w:sz w:val="28"/>
          <w:szCs w:val="28"/>
        </w:rPr>
      </w:pPr>
      <w:r w:rsidRPr="00076A28">
        <w:rPr>
          <w:sz w:val="28"/>
          <w:szCs w:val="28"/>
        </w:rPr>
        <w:t xml:space="preserve">- сохранение и развитие музейного дела; </w:t>
      </w:r>
    </w:p>
    <w:p w14:paraId="2B96CD70"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 xml:space="preserve">-поддержка и развитие культурно-досуговых учреждений, народного творчества, народных промыслов и ремесел; </w:t>
      </w:r>
    </w:p>
    <w:p w14:paraId="5353FA68"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-развитие системы дополнительного образования.</w:t>
      </w:r>
    </w:p>
    <w:p w14:paraId="57BA54E0"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 xml:space="preserve">Особенности правового положения Музейного фонда Российской Федерации, а также особенности создания и правовое положение музеев в Российской Федерации определяются Федеральным законом №54-ФЗ от 26.05.1996 года «О Музейном фонде Российской Федерации музеях в Российской Федерации». Данным законом определено, что музеи создаются в целях: </w:t>
      </w:r>
    </w:p>
    <w:p w14:paraId="22570133"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-осуществления просветительной, научно-исследовательской и образовательной деятельности;</w:t>
      </w:r>
    </w:p>
    <w:p w14:paraId="7ED5C39C" w14:textId="25C45B21" w:rsidR="007C4181" w:rsidRPr="00076A28" w:rsidRDefault="007C4181" w:rsidP="007C4181">
      <w:pPr>
        <w:tabs>
          <w:tab w:val="left" w:pos="540"/>
          <w:tab w:val="left" w:pos="7785"/>
        </w:tabs>
        <w:suppressAutoHyphens/>
        <w:autoSpaceDE w:val="0"/>
        <w:autoSpaceDN w:val="0"/>
        <w:adjustRightInd w:val="0"/>
        <w:ind w:firstLine="709"/>
        <w:jc w:val="both"/>
        <w:rPr>
          <w:sz w:val="28"/>
          <w:szCs w:val="28"/>
        </w:rPr>
      </w:pPr>
      <w:r w:rsidRPr="00076A28">
        <w:rPr>
          <w:sz w:val="28"/>
          <w:szCs w:val="28"/>
        </w:rPr>
        <w:t>-хранения музейных предметов и музейных коллекций;</w:t>
      </w:r>
    </w:p>
    <w:p w14:paraId="69BE3FD0" w14:textId="78E8D32E" w:rsidR="007C4181" w:rsidRPr="00076A28" w:rsidRDefault="007C4181" w:rsidP="007C4181">
      <w:pPr>
        <w:tabs>
          <w:tab w:val="left" w:pos="7785"/>
        </w:tabs>
        <w:suppressAutoHyphens/>
        <w:autoSpaceDE w:val="0"/>
        <w:autoSpaceDN w:val="0"/>
        <w:adjustRightInd w:val="0"/>
        <w:ind w:firstLine="709"/>
        <w:jc w:val="both"/>
        <w:rPr>
          <w:sz w:val="28"/>
          <w:szCs w:val="28"/>
        </w:rPr>
      </w:pPr>
      <w:r w:rsidRPr="00076A28">
        <w:rPr>
          <w:sz w:val="28"/>
          <w:szCs w:val="28"/>
        </w:rPr>
        <w:t>-выявления и собирания музейных предметов и музейных коллекций;</w:t>
      </w:r>
    </w:p>
    <w:p w14:paraId="42A3106A" w14:textId="77777777" w:rsidR="007C4181" w:rsidRPr="00076A28" w:rsidRDefault="007C4181" w:rsidP="007C4181">
      <w:pPr>
        <w:tabs>
          <w:tab w:val="left" w:pos="7785"/>
        </w:tabs>
        <w:suppressAutoHyphens/>
        <w:autoSpaceDE w:val="0"/>
        <w:autoSpaceDN w:val="0"/>
        <w:adjustRightInd w:val="0"/>
        <w:ind w:firstLine="709"/>
        <w:jc w:val="both"/>
        <w:rPr>
          <w:sz w:val="28"/>
          <w:szCs w:val="28"/>
        </w:rPr>
      </w:pPr>
      <w:r w:rsidRPr="00076A28">
        <w:rPr>
          <w:sz w:val="28"/>
          <w:szCs w:val="28"/>
        </w:rPr>
        <w:t>-изучения музейных предметов и музейных коллекций;</w:t>
      </w:r>
    </w:p>
    <w:p w14:paraId="04B98409" w14:textId="77777777" w:rsidR="007C4181" w:rsidRPr="00076A28" w:rsidRDefault="007C4181" w:rsidP="007C4181">
      <w:pPr>
        <w:tabs>
          <w:tab w:val="left" w:pos="7785"/>
        </w:tabs>
        <w:suppressAutoHyphens/>
        <w:autoSpaceDE w:val="0"/>
        <w:autoSpaceDN w:val="0"/>
        <w:adjustRightInd w:val="0"/>
        <w:ind w:firstLine="709"/>
        <w:jc w:val="both"/>
        <w:rPr>
          <w:sz w:val="28"/>
          <w:szCs w:val="28"/>
        </w:rPr>
      </w:pPr>
      <w:r w:rsidRPr="00076A28">
        <w:rPr>
          <w:sz w:val="28"/>
          <w:szCs w:val="28"/>
        </w:rPr>
        <w:t xml:space="preserve">-публикации музейных предметов и музейных коллекций. </w:t>
      </w:r>
    </w:p>
    <w:p w14:paraId="5C0AF25C" w14:textId="77777777" w:rsidR="007C4181" w:rsidRPr="00076A28" w:rsidRDefault="007C4181" w:rsidP="007C4181">
      <w:pPr>
        <w:tabs>
          <w:tab w:val="left" w:pos="7785"/>
        </w:tabs>
        <w:suppressAutoHyphens/>
        <w:autoSpaceDE w:val="0"/>
        <w:autoSpaceDN w:val="0"/>
        <w:adjustRightInd w:val="0"/>
        <w:ind w:firstLine="709"/>
        <w:jc w:val="both"/>
        <w:rPr>
          <w:sz w:val="28"/>
          <w:szCs w:val="28"/>
        </w:rPr>
      </w:pPr>
      <w:r w:rsidRPr="00076A28">
        <w:rPr>
          <w:sz w:val="28"/>
          <w:szCs w:val="28"/>
        </w:rPr>
        <w:lastRenderedPageBreak/>
        <w:t xml:space="preserve">Также закон определяет, что музейные предметы и музейные коллекции, включенные в состав Музейного фонда Российской Федерации находящиеся в музеях в Российской Федерации, открыты для доступа граждан. </w:t>
      </w:r>
    </w:p>
    <w:p w14:paraId="2B0089E4" w14:textId="426B345B" w:rsidR="007C4181" w:rsidRPr="00076A28" w:rsidRDefault="007C4181" w:rsidP="007C4181">
      <w:pPr>
        <w:autoSpaceDE w:val="0"/>
        <w:autoSpaceDN w:val="0"/>
        <w:adjustRightInd w:val="0"/>
        <w:ind w:firstLine="709"/>
        <w:jc w:val="both"/>
        <w:rPr>
          <w:sz w:val="28"/>
          <w:szCs w:val="28"/>
        </w:rPr>
      </w:pPr>
      <w:r w:rsidRPr="00076A28">
        <w:rPr>
          <w:sz w:val="28"/>
          <w:szCs w:val="28"/>
        </w:rPr>
        <w:t>Историко-краеведческий музей Черемховского района расположен на территории Михайловского городского поселения в отдельно стоящем здании с общей площадью помещений 213 м</w:t>
      </w:r>
      <w:r w:rsidRPr="00076A28">
        <w:rPr>
          <w:sz w:val="28"/>
          <w:szCs w:val="28"/>
          <w:vertAlign w:val="superscript"/>
        </w:rPr>
        <w:t>2</w:t>
      </w:r>
      <w:r w:rsidRPr="00076A28">
        <w:rPr>
          <w:sz w:val="28"/>
          <w:szCs w:val="28"/>
        </w:rPr>
        <w:t>, экспозиционная площадь составляет 137.2</w:t>
      </w:r>
      <w:r w:rsidR="0047437D" w:rsidRPr="00076A28">
        <w:rPr>
          <w:sz w:val="28"/>
          <w:szCs w:val="28"/>
        </w:rPr>
        <w:t xml:space="preserve"> </w:t>
      </w:r>
      <w:r w:rsidRPr="00076A28">
        <w:rPr>
          <w:sz w:val="28"/>
          <w:szCs w:val="28"/>
        </w:rPr>
        <w:t>м</w:t>
      </w:r>
      <w:r w:rsidRPr="00076A28">
        <w:rPr>
          <w:sz w:val="28"/>
          <w:szCs w:val="28"/>
          <w:vertAlign w:val="superscript"/>
        </w:rPr>
        <w:t xml:space="preserve">2 </w:t>
      </w:r>
      <w:r w:rsidRPr="00076A28">
        <w:rPr>
          <w:sz w:val="28"/>
          <w:szCs w:val="28"/>
        </w:rPr>
        <w:t>имеет фондохранилище. Учредителем музея является отдел культуры.</w:t>
      </w:r>
    </w:p>
    <w:p w14:paraId="4EB6BAD5"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 Профиль и функции музея определяются задачами сохранения исторического наследия Черемховского района, а также целесообразностью и характером имеющихся </w:t>
      </w:r>
      <w:hyperlink r:id="rId8" w:history="1">
        <w:r w:rsidRPr="00076A28">
          <w:rPr>
            <w:sz w:val="28"/>
            <w:szCs w:val="28"/>
          </w:rPr>
          <w:t>коллекций</w:t>
        </w:r>
      </w:hyperlink>
      <w:r w:rsidRPr="00076A28">
        <w:rPr>
          <w:sz w:val="28"/>
          <w:szCs w:val="28"/>
        </w:rPr>
        <w:t xml:space="preserve">. Основная функция – предоставление услуг гражданам Черемховского района для удовлетворения духовных, интеллектуальных, информационных, культурно-досуговых и других потребностей социально-культурного характера. </w:t>
      </w:r>
    </w:p>
    <w:p w14:paraId="532A506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Основными фондами музея являются </w:t>
      </w:r>
      <w:hyperlink r:id="rId9" w:history="1">
        <w:r w:rsidRPr="00076A28">
          <w:rPr>
            <w:sz w:val="28"/>
            <w:szCs w:val="28"/>
          </w:rPr>
          <w:t>экспонаты</w:t>
        </w:r>
      </w:hyperlink>
      <w:r w:rsidRPr="00076A28">
        <w:rPr>
          <w:sz w:val="28"/>
          <w:szCs w:val="28"/>
        </w:rPr>
        <w:t>, связанные с историей нашего района, в их числе произведения </w:t>
      </w:r>
      <w:hyperlink r:id="rId10" w:history="1">
        <w:r w:rsidRPr="00076A28">
          <w:rPr>
            <w:sz w:val="28"/>
            <w:szCs w:val="28"/>
          </w:rPr>
          <w:t>искусства</w:t>
        </w:r>
      </w:hyperlink>
      <w:r w:rsidRPr="00076A28">
        <w:rPr>
          <w:sz w:val="28"/>
          <w:szCs w:val="28"/>
        </w:rPr>
        <w:t xml:space="preserve">, </w:t>
      </w:r>
      <w:hyperlink r:id="rId11" w:history="1">
        <w:r w:rsidRPr="00076A28">
          <w:rPr>
            <w:sz w:val="28"/>
            <w:szCs w:val="28"/>
          </w:rPr>
          <w:t>ремесла</w:t>
        </w:r>
      </w:hyperlink>
      <w:r w:rsidRPr="00076A28">
        <w:rPr>
          <w:sz w:val="28"/>
          <w:szCs w:val="28"/>
        </w:rPr>
        <w:t xml:space="preserve">, </w:t>
      </w:r>
      <w:hyperlink r:id="rId12" w:history="1">
        <w:r w:rsidRPr="00076A28">
          <w:rPr>
            <w:sz w:val="28"/>
            <w:szCs w:val="28"/>
          </w:rPr>
          <w:t>документы</w:t>
        </w:r>
      </w:hyperlink>
      <w:r w:rsidRPr="00076A28">
        <w:rPr>
          <w:sz w:val="28"/>
          <w:szCs w:val="28"/>
        </w:rPr>
        <w:t xml:space="preserve">, предметы быта, мемориальные предметы, связанные со знаменитыми земляками, материалы, отражающие экономическое и техническое развитие области. На 01.07.2017 года в собраниях музея сосредоточено более 3,5 тыс.единиц естественной истории и культурных ценностей. </w:t>
      </w:r>
    </w:p>
    <w:p w14:paraId="195B3CC9"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Помимо хранения и экспозиции исторических фондов, в музее также ведется научно-исследовательская работа по изучению истории района. </w:t>
      </w:r>
    </w:p>
    <w:p w14:paraId="5C37BBCA"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Используя экспозиции и материалы из собрания фондов, сотрудниками музея проводятся лекции: по знаменательным датам, календарным праздникам и по отдельным темам: «Экологические дни в музее», «Семейные уклады жизни населения Сибири», «История образования района до революционного периода», «Район в годы ВОВ». Проводятся консультации, тематические занятия, экскурсии, тематические мероприятия ко дню Победы, мероприятия по программе «Музей и дети», встречи с интересными людьми, литературные, творческие вечера. Каждую неделю в здании проводятся занятия по краеведению со школьниками и воспитанниками детских садов. Ежемесячно проводятся культурно-досуговые вечера и национальные праздники со старожилами и гостями района.</w:t>
      </w:r>
    </w:p>
    <w:p w14:paraId="612C2D3E"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Одним из видов просветительной деятельности является создание временных и передвижных выставок – это материалы местных умельцев, работы детских учреждений, частные коллекции, коллекции из собственных фондов, передвижные коллекции из других музеев области. Все мероприятия представляют комплексную форму культурно-образовательной деятельности, в которой единой темой объединены элементы экскурсии, вечера и театрализованные представления. Все мероприятия способствуют привлечению населения к активному и содержательному отдыху.</w:t>
      </w:r>
    </w:p>
    <w:p w14:paraId="76D07CD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Деятельность музея характеризуется позитивной динамикой основных показателей: стабильно увеличивается количество посетителей музея, количество музейных выставок и экскурсий, пополнение основного музейного фонда.</w:t>
      </w:r>
    </w:p>
    <w:p w14:paraId="37520B5D" w14:textId="77777777" w:rsidR="007C4181" w:rsidRPr="00076A28" w:rsidRDefault="007C4181" w:rsidP="007C4181">
      <w:pPr>
        <w:tabs>
          <w:tab w:val="left" w:pos="709"/>
          <w:tab w:val="left" w:pos="851"/>
        </w:tabs>
        <w:suppressAutoHyphens/>
        <w:autoSpaceDE w:val="0"/>
        <w:autoSpaceDN w:val="0"/>
        <w:adjustRightInd w:val="0"/>
        <w:ind w:firstLine="709"/>
        <w:jc w:val="both"/>
        <w:rPr>
          <w:sz w:val="28"/>
          <w:szCs w:val="28"/>
        </w:rPr>
      </w:pPr>
      <w:r w:rsidRPr="00076A28">
        <w:rPr>
          <w:sz w:val="28"/>
          <w:szCs w:val="28"/>
        </w:rPr>
        <w:lastRenderedPageBreak/>
        <w:t>За счет средств бюджета приобретено цифровое оборудование – видеотехника, что позволило перевести предоставление музейных услуг на новый качественный уровень обслуживания.</w:t>
      </w:r>
    </w:p>
    <w:p w14:paraId="618ABEBB" w14:textId="77777777" w:rsidR="007C4181" w:rsidRPr="00076A28" w:rsidRDefault="007C4181" w:rsidP="007C4181">
      <w:pPr>
        <w:tabs>
          <w:tab w:val="left" w:pos="709"/>
          <w:tab w:val="left" w:pos="851"/>
        </w:tabs>
        <w:suppressAutoHyphens/>
        <w:autoSpaceDE w:val="0"/>
        <w:autoSpaceDN w:val="0"/>
        <w:adjustRightInd w:val="0"/>
        <w:ind w:firstLine="709"/>
        <w:jc w:val="both"/>
        <w:rPr>
          <w:sz w:val="28"/>
          <w:szCs w:val="28"/>
        </w:rPr>
      </w:pPr>
      <w:r w:rsidRPr="00076A28">
        <w:rPr>
          <w:sz w:val="28"/>
          <w:szCs w:val="28"/>
        </w:rPr>
        <w:t>Несмотря на значительную работу, проводимую в сфере музейного дела, сохраняется потребность в дальнейших преобразованиях, которые заключаются:</w:t>
      </w:r>
    </w:p>
    <w:p w14:paraId="22C404DF"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 xml:space="preserve">-в улучшении условий хранения предметов музейного фонда; </w:t>
      </w:r>
    </w:p>
    <w:p w14:paraId="54FB98EE"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-в расширении спектра музейных услуг, повышении их качества;</w:t>
      </w:r>
    </w:p>
    <w:p w14:paraId="5326CBF6"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 xml:space="preserve">-в увеличении доли представленных (во всех формах) зрителю музейных предметов в общем количестве музейных предметов основного фонда. </w:t>
      </w:r>
    </w:p>
    <w:p w14:paraId="126B6C9E"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В свете реализации Стратегии развития информационного общества в Российской Федерации, утвержденной </w:t>
      </w:r>
      <w:hyperlink r:id="rId13" w:history="1">
        <w:r w:rsidRPr="00076A28">
          <w:rPr>
            <w:sz w:val="28"/>
            <w:szCs w:val="28"/>
          </w:rPr>
          <w:t xml:space="preserve">Президентом Российской Федерации 07 февраля 2008 года </w:t>
        </w:r>
      </w:hyperlink>
      <w:hyperlink r:id="rId14" w:history="1">
        <w:r w:rsidRPr="00076A28">
          <w:rPr>
            <w:sz w:val="28"/>
            <w:szCs w:val="28"/>
          </w:rPr>
          <w:t>№</w:t>
        </w:r>
      </w:hyperlink>
      <w:hyperlink r:id="rId15" w:history="1">
        <w:r w:rsidRPr="00076A28">
          <w:rPr>
            <w:sz w:val="28"/>
            <w:szCs w:val="28"/>
          </w:rPr>
          <w:t xml:space="preserve"> Пр-212</w:t>
        </w:r>
      </w:hyperlink>
      <w:r w:rsidRPr="00076A28">
        <w:rPr>
          <w:sz w:val="28"/>
          <w:szCs w:val="28"/>
        </w:rPr>
        <w:t>, особую актуальность приобретает музейная деятельность по созданию электронных каталогов, оцифровке музейных предметов, представление музейных коллекций в сети Интернет.</w:t>
      </w:r>
    </w:p>
    <w:p w14:paraId="3E32B17B"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Проблемными остаются вопросы безопасности музеев и сохранности музейных фондов, обеспечения современным оборудованием для хранения и экспонирования коллекций.</w:t>
      </w:r>
    </w:p>
    <w:p w14:paraId="39CF8B7C"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 xml:space="preserve">Библиотечное обслуживание населения Черемховского района базируется на федеральном и региональном законодательстве и отражает динамику развития общества. </w:t>
      </w:r>
    </w:p>
    <w:p w14:paraId="6A26D8AE"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В обслуживании граждан библиотеки района используют традиционные и новейшие информационные технологии, фонды документов и современные носители информации, обеспечивают доступ в глобальное информационное пространство, содействуют формированию информационного общества. Приоритетное значение для них имеет обеспечение доступа к местным библиотечным ресурсам – документам и информации краеведческого характера, помогающим активизировать общественную и культурную жизнь местных сообществ. Библиотеки выполняют миссию просветительства, сохранения культурного наследия, продвижения чтения.</w:t>
      </w:r>
    </w:p>
    <w:p w14:paraId="6F5373BC" w14:textId="77777777" w:rsidR="007C4181" w:rsidRPr="00076A28" w:rsidRDefault="007C4181" w:rsidP="007C4181">
      <w:pPr>
        <w:tabs>
          <w:tab w:val="left" w:pos="540"/>
        </w:tabs>
        <w:autoSpaceDE w:val="0"/>
        <w:autoSpaceDN w:val="0"/>
        <w:adjustRightInd w:val="0"/>
        <w:ind w:right="38" w:firstLine="709"/>
        <w:jc w:val="both"/>
        <w:rPr>
          <w:sz w:val="28"/>
          <w:szCs w:val="28"/>
        </w:rPr>
      </w:pPr>
      <w:r w:rsidRPr="00076A28">
        <w:rPr>
          <w:sz w:val="28"/>
          <w:szCs w:val="28"/>
        </w:rPr>
        <w:t xml:space="preserve">Библиотеки района активно участвуют в пополнении электронных каталогов единого библиотечно-информационного пространства на основе использования автоматизированной информационно-библиотечной системы Лайброри, РНБ, ЛИБНЕТ, КОРУНБ, Хроники Приангарья, АРБИКОН. </w:t>
      </w:r>
    </w:p>
    <w:p w14:paraId="6F8BDC0B"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Центральные библиотеки, как координирующие и методические центры, оказывают систематическую консультационную и практическую помощь библиотекам-филиалам, и способствуют развитию инновационного творчества библиотекарей и внедрению инноваций в практику.</w:t>
      </w:r>
    </w:p>
    <w:p w14:paraId="63858FCD"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Основными задачами библиотек Черемховского района являются:</w:t>
      </w:r>
    </w:p>
    <w:p w14:paraId="15EA846A"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-внедрение новых форм и видов информационных продуктов и услуг;</w:t>
      </w:r>
    </w:p>
    <w:p w14:paraId="60E6A149"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-разработка и реализация комплекса мер для обеспечения повышения квалификации библиотечных работников; </w:t>
      </w:r>
    </w:p>
    <w:p w14:paraId="0AC65200"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-формирование положительной репутации централизованной библиотечной системы у населения Черемховского района с целью </w:t>
      </w:r>
      <w:r w:rsidRPr="00076A28">
        <w:rPr>
          <w:sz w:val="28"/>
          <w:szCs w:val="28"/>
        </w:rPr>
        <w:lastRenderedPageBreak/>
        <w:t xml:space="preserve">повышения конкурентоспособности на рынке информационных и культурных услуг. </w:t>
      </w:r>
    </w:p>
    <w:p w14:paraId="754493BA"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Совокупный фонд составляет 216,18 тыс. ед. хранения книг и периодических печатных изданий, число читателей – 14,8 тыс. чел., документовыдача составляет 356,2 тыс. экземпляров в год, число годовых посещений – 188,8 тыс. чел., книгообеспеченность на 1 жителя – 6 книг.</w:t>
      </w:r>
    </w:p>
    <w:p w14:paraId="62E43C95"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 xml:space="preserve">Комплектование книжных фондов МКУК «МБЧР» осуществляется за счет средств местного бюджета, бюджетов Иркутской области, Российской Федерации. Значительную долю в комплектовании составляют поступления книг от населения на безвозмездной основе. Для расширения возможности получения дополнительной информации 5 сельских библиотек подключены к сети Интернет. </w:t>
      </w:r>
    </w:p>
    <w:p w14:paraId="68F4FD43" w14:textId="77777777" w:rsidR="007C4181" w:rsidRPr="00076A28" w:rsidRDefault="007C4181" w:rsidP="007C4181">
      <w:pPr>
        <w:tabs>
          <w:tab w:val="left" w:pos="360"/>
        </w:tabs>
        <w:autoSpaceDE w:val="0"/>
        <w:autoSpaceDN w:val="0"/>
        <w:adjustRightInd w:val="0"/>
        <w:ind w:firstLine="709"/>
        <w:jc w:val="both"/>
        <w:rPr>
          <w:sz w:val="28"/>
          <w:szCs w:val="28"/>
        </w:rPr>
      </w:pPr>
      <w:r w:rsidRPr="00076A28">
        <w:rPr>
          <w:sz w:val="28"/>
          <w:szCs w:val="28"/>
        </w:rPr>
        <w:t>Продвижение книги и чтения – главное направление в работе библиотек. Специалисты библиотеки активно работают в данном направлении, используя традиционные и инновационные формы и методы библиотечной деятельности: творческие встречи, литературно-музыкальные композиции, литературные игры, электронные презентации и прочее.  Книжные выставки можно назвать своеобразной визитной карточкой, они отличаются глубиной погружения в тему и оригинальностью оформления.</w:t>
      </w:r>
    </w:p>
    <w:p w14:paraId="19A4EB14"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При обслуживании читателей библиотекари руководствуются собственными программами, направленными на пропаганду чтения по различным направлениям, выстраивают работу в тесном взаимодействии с образовательными учреждениями. Активно развивают деятельность по созданию клубов по интересам, литературных объединений.</w:t>
      </w:r>
    </w:p>
    <w:p w14:paraId="66DB1BC8" w14:textId="60B2B233"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В целях повышения привлекательности библиотек, укрепления материально – технической базы библиотеки участвуют в проектной и грантовой деятельности. В течение 2014</w:t>
      </w:r>
      <w:r w:rsidR="0047437D" w:rsidRPr="00076A28">
        <w:rPr>
          <w:sz w:val="28"/>
          <w:szCs w:val="28"/>
        </w:rPr>
        <w:t xml:space="preserve"> </w:t>
      </w:r>
      <w:r w:rsidRPr="00076A28">
        <w:rPr>
          <w:sz w:val="28"/>
          <w:szCs w:val="28"/>
        </w:rPr>
        <w:t xml:space="preserve">- 2017 года библиотеки приняли участие в следующих конкурсах: </w:t>
      </w:r>
    </w:p>
    <w:p w14:paraId="7EC5A65D"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«100 грантов Президента Российской Федерации» для поддержки творческих проектов общенационального значения в области культуры и искусства;</w:t>
      </w:r>
    </w:p>
    <w:p w14:paraId="7F8C2E66"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конкурс для библиотек Иркутской области и Республики Хакасии на лучшую информационную кампанию по продвижению чтения;</w:t>
      </w:r>
    </w:p>
    <w:p w14:paraId="3FDCFF8F"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xml:space="preserve">- «Вольное дело» - фонд Олега Дерипаска; </w:t>
      </w:r>
    </w:p>
    <w:p w14:paraId="1C44D835"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«Читать здорово»;</w:t>
      </w:r>
    </w:p>
    <w:p w14:paraId="18273921"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«Калейдоскоп Приангарья» -областной проект;</w:t>
      </w:r>
    </w:p>
    <w:p w14:paraId="33C77298" w14:textId="7D19C54A"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w:t>
      </w:r>
      <w:r w:rsidR="0047437D" w:rsidRPr="00076A28">
        <w:rPr>
          <w:sz w:val="28"/>
          <w:szCs w:val="28"/>
        </w:rPr>
        <w:t>Страна,</w:t>
      </w:r>
      <w:r w:rsidRPr="00076A28">
        <w:rPr>
          <w:sz w:val="28"/>
          <w:szCs w:val="28"/>
        </w:rPr>
        <w:t xml:space="preserve"> читающая» - международный краудсорсинговый Интернет – проект;</w:t>
      </w:r>
    </w:p>
    <w:p w14:paraId="0583EF43"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«Георгиевская лента» -всероссийский конкурс чтецов;</w:t>
      </w:r>
    </w:p>
    <w:p w14:paraId="317EA01A"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 xml:space="preserve">- </w:t>
      </w:r>
      <w:r w:rsidRPr="00076A28">
        <w:rPr>
          <w:sz w:val="28"/>
          <w:szCs w:val="28"/>
          <w:lang w:val="en-US"/>
        </w:rPr>
        <w:t>XXV</w:t>
      </w:r>
      <w:r w:rsidRPr="00076A28">
        <w:rPr>
          <w:sz w:val="28"/>
          <w:szCs w:val="28"/>
        </w:rPr>
        <w:t xml:space="preserve"> Областном конкурсе детского творчества «Мой край историей богат», приуроченном к 80-летнему юбилею Иркутской области. </w:t>
      </w:r>
    </w:p>
    <w:p w14:paraId="61D0D937" w14:textId="77777777" w:rsidR="007C4181" w:rsidRPr="00076A28" w:rsidRDefault="007C4181" w:rsidP="007C4181">
      <w:pPr>
        <w:tabs>
          <w:tab w:val="left" w:pos="180"/>
          <w:tab w:val="left" w:pos="360"/>
        </w:tabs>
        <w:autoSpaceDE w:val="0"/>
        <w:autoSpaceDN w:val="0"/>
        <w:adjustRightInd w:val="0"/>
        <w:ind w:firstLine="709"/>
        <w:jc w:val="both"/>
        <w:rPr>
          <w:sz w:val="28"/>
          <w:szCs w:val="28"/>
        </w:rPr>
      </w:pPr>
      <w:r w:rsidRPr="00076A28">
        <w:rPr>
          <w:sz w:val="28"/>
          <w:szCs w:val="28"/>
        </w:rPr>
        <w:t>За участия в конкурсах пользователи библиотек были награждены специальными дипломами, благодарностями и книгами.</w:t>
      </w:r>
    </w:p>
    <w:p w14:paraId="2429EFAB" w14:textId="77777777" w:rsidR="007C4181" w:rsidRPr="00076A28" w:rsidRDefault="007C4181" w:rsidP="007C4181">
      <w:pPr>
        <w:autoSpaceDE w:val="0"/>
        <w:autoSpaceDN w:val="0"/>
        <w:adjustRightInd w:val="0"/>
        <w:ind w:firstLine="709"/>
        <w:jc w:val="both"/>
        <w:rPr>
          <w:sz w:val="28"/>
          <w:szCs w:val="28"/>
        </w:rPr>
      </w:pPr>
      <w:r w:rsidRPr="00076A28">
        <w:rPr>
          <w:sz w:val="28"/>
          <w:szCs w:val="28"/>
        </w:rPr>
        <w:lastRenderedPageBreak/>
        <w:t>С 1 декабря 2016 по 6 марта 2017 года по инициативе ИОГУНБ им. Молчанова-Сибирского и Благотворительного фонда имени Юрия Тена библиотеки Черемховского района приняли участие в Региональном конкурсе родительских эссе «Читай, мама!», вошли в пятнадцать самых активных библиотек и получили благодарственные письма.</w:t>
      </w:r>
    </w:p>
    <w:p w14:paraId="77DC410B"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Сегодня библиотеки работают над созданием и пополнением библиографических и полнотекстовых краеведческих баз данных. Формирование электронных ресурсов осуществляется по трем основным направлениям:</w:t>
      </w:r>
    </w:p>
    <w:p w14:paraId="57B83F9A"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-генерация собственных краеведческих фондов;</w:t>
      </w:r>
    </w:p>
    <w:p w14:paraId="526CD37B"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-заимствование внешних ресурсов;</w:t>
      </w:r>
    </w:p>
    <w:p w14:paraId="33F9FC09"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-корпоративное взаимодействие в рамках различных проектов.</w:t>
      </w:r>
    </w:p>
    <w:p w14:paraId="1846C3C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Для того чтобы качественно и оперативно удовлетворять информационные запросы пользователей библиотеки систематически изучают разнообразные источники информации, ведут поиск, отбор, оценку поступающих материалов, тем самым формируют и совершенствует информационные ресурсы библиотеки. </w:t>
      </w:r>
    </w:p>
    <w:p w14:paraId="6DD09ED3"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Специалистами информационного сектора межпоселенческой библиотеки разработана программа «Компьютеру все возрасты покорны». В плане мероприятий по реализации программы отражены основные направления работы в области теоретических занятий, а также определены практические занятия на персональном компьютере в целях ликвидации компьютерной и информационной неграмотности среди лиц старшего поколения.</w:t>
      </w:r>
    </w:p>
    <w:p w14:paraId="7769EB14"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Электронные ресурсы библиотек постоянно развиваются и воплощаются в новые формы. Одним из показателей, расширяющих информационное пространство, является сайт, который стал визитной карточкой, представляя библиотечную систему района во внешнем мире. Здесь же размещен и электронный каталог, который позволяет организовать поиск документов по всем темам отраслевого характера, алфавиту авторов, названию произведений, названию серий, ключевым словам и многим другим параметрам, что в значительной степени повышает качество и оперативность обслуживания пользователей. В последние годы перед библиотеками возросла необходимость в документах, переведенных в цифровой формат. Реализацией данного этапа работы стала оцифровка газеты Черемховского районного муниципального образования «Мое село, край Черемховский» с 1995 года издания, что даст возможность быстрого доступа к ним, позволит обеспечить сохранность, так как копирование документов приводит к их более быстрому разрушению.  </w:t>
      </w:r>
    </w:p>
    <w:p w14:paraId="356C43CB"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Престиж, привлекательность и востребованность библиотеки, а также ее конкурентоспособность находятся в зависимости от набора и качества ее услуг, комфортности пользования ими. Так же как сама библиотека, ее услуги должны быть доступны и удобны для всех групп и категорий пользователей. Поэтому целесообразны соответствующие организационные и </w:t>
      </w:r>
      <w:r w:rsidRPr="00076A28">
        <w:rPr>
          <w:sz w:val="28"/>
          <w:szCs w:val="28"/>
        </w:rPr>
        <w:lastRenderedPageBreak/>
        <w:t>технологические преобразования в библиотеке на основе анализа изменений в сфере читательских интересов и потребностей.</w:t>
      </w:r>
    </w:p>
    <w:p w14:paraId="1571A16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Эффективному использованию информационных ресурсов, должному состоянию культурной, просветительской деятельности библиотек препятствует ряд проблем и факторов, особенно остро заявивших о себе в последнее десятилетие. Основными из них являются:</w:t>
      </w:r>
    </w:p>
    <w:p w14:paraId="4348EFE3"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1) отсутствие молодых квалифицированных работников;</w:t>
      </w:r>
    </w:p>
    <w:p w14:paraId="6027B5A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2)</w:t>
      </w:r>
      <w:r w:rsidRPr="00076A28">
        <w:rPr>
          <w:sz w:val="28"/>
          <w:szCs w:val="28"/>
          <w:lang w:val="en-US"/>
        </w:rPr>
        <w:t> </w:t>
      </w:r>
      <w:r w:rsidRPr="00076A28">
        <w:rPr>
          <w:sz w:val="28"/>
          <w:szCs w:val="28"/>
        </w:rPr>
        <w:t>недостаточность финансовых средств, выделяемых для переподготовки и дополнительного профессионального образования библиотечных работников;</w:t>
      </w:r>
    </w:p>
    <w:p w14:paraId="6E708781"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3) неполноценное формирование книжных фондов;</w:t>
      </w:r>
    </w:p>
    <w:p w14:paraId="6E0B56C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4)</w:t>
      </w:r>
      <w:r w:rsidRPr="00076A28">
        <w:rPr>
          <w:sz w:val="28"/>
          <w:szCs w:val="28"/>
          <w:lang w:val="en-US"/>
        </w:rPr>
        <w:t> </w:t>
      </w:r>
      <w:r w:rsidRPr="00076A28">
        <w:rPr>
          <w:sz w:val="28"/>
          <w:szCs w:val="28"/>
        </w:rPr>
        <w:t>высокая степень изношенности оборудования, недостаточная техническая оснащенность и низкий уровень развития компьютеризации библиотек;</w:t>
      </w:r>
    </w:p>
    <w:p w14:paraId="440CCDF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5) практическое отсутствие современных носителей информации;</w:t>
      </w:r>
    </w:p>
    <w:p w14:paraId="3A461CBA"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6) требующие ремонта, строительства зданий и помещений библиотек.</w:t>
      </w:r>
    </w:p>
    <w:p w14:paraId="2EC8D48D" w14:textId="3A3A4464" w:rsidR="007C4181" w:rsidRPr="00076A28" w:rsidRDefault="007C4181" w:rsidP="007C4181">
      <w:pPr>
        <w:autoSpaceDE w:val="0"/>
        <w:autoSpaceDN w:val="0"/>
        <w:adjustRightInd w:val="0"/>
        <w:ind w:right="38" w:firstLine="709"/>
        <w:jc w:val="both"/>
        <w:rPr>
          <w:sz w:val="28"/>
          <w:szCs w:val="28"/>
        </w:rPr>
      </w:pPr>
      <w:r w:rsidRPr="00076A28">
        <w:rPr>
          <w:sz w:val="28"/>
          <w:szCs w:val="28"/>
        </w:rPr>
        <w:t>С 2016 года доля муниципальных учреждений культуры, здания которых находятся в аварийном состоянии или требующих капитального ремонта, в общем количестве муниципальных учреждений культуры составляла 6 единиц, в 2017 году данный показатель увеличился до 7 единиц, к 2019 году он уже составляет 9 единиц или  13,43%. Увеличение данного показателя свидетельствует о большом проценте изношенности зданий муниципальных учреждений культуры, в связи с чем возникла острая необходимость проведения капитальных ремонтов таких зданий и стремление снизить долю аварийных и требующих капитального ремонта зданий до 10,45% к 202</w:t>
      </w:r>
      <w:r w:rsidR="0047437D" w:rsidRPr="00076A28">
        <w:rPr>
          <w:sz w:val="28"/>
          <w:szCs w:val="28"/>
        </w:rPr>
        <w:t>5</w:t>
      </w:r>
      <w:r w:rsidRPr="00076A28">
        <w:rPr>
          <w:sz w:val="28"/>
          <w:szCs w:val="28"/>
        </w:rPr>
        <w:t xml:space="preserve"> году. </w:t>
      </w:r>
    </w:p>
    <w:p w14:paraId="698EFBEA"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 xml:space="preserve">Ежегодно происходит сокращение книжного фонда, что связано с низким уровнем финансирования, ростом цен, а также увеличением объемов списания ветхой и устаревшей литературы. Около 30% книжного фонда составляют книги, практически не читаемые, либо физически и морально устаревшие. </w:t>
      </w:r>
    </w:p>
    <w:p w14:paraId="2D631FEB"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 xml:space="preserve">Модельным стандартом деятельности общедоступной библиотеки, утвержденным министром культуры Российской Федерации от 31.10.2014г., рекомендовано определить следующие показатели деятельности библиотек: </w:t>
      </w:r>
    </w:p>
    <w:p w14:paraId="4ECC4107"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1)</w:t>
      </w:r>
      <w:r w:rsidRPr="00076A28">
        <w:rPr>
          <w:sz w:val="28"/>
          <w:szCs w:val="28"/>
          <w:lang w:val="en-US"/>
        </w:rPr>
        <w:t> </w:t>
      </w:r>
      <w:r w:rsidRPr="00076A28">
        <w:rPr>
          <w:sz w:val="28"/>
          <w:szCs w:val="28"/>
        </w:rPr>
        <w:t>книгообеспеченность на одного жителя должна составлять 7-9 томов, в том числе для детей до 15 лет – 12 томов. В Черемховском районе на одного жителя приходится 6 библиотечных книг;</w:t>
      </w:r>
    </w:p>
    <w:p w14:paraId="0CE78E66"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2)</w:t>
      </w:r>
      <w:r w:rsidRPr="00076A28">
        <w:rPr>
          <w:sz w:val="28"/>
          <w:szCs w:val="28"/>
          <w:lang w:val="en-US"/>
        </w:rPr>
        <w:t> </w:t>
      </w:r>
      <w:r w:rsidRPr="00076A28">
        <w:rPr>
          <w:sz w:val="28"/>
          <w:szCs w:val="28"/>
        </w:rPr>
        <w:t>книжный фонд ЦБС должен составлять 350 тыс. экземпляров, в настоящее время его объем соответствует 62% от необходимого количества;</w:t>
      </w:r>
    </w:p>
    <w:p w14:paraId="2A4EA544"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3)</w:t>
      </w:r>
      <w:r w:rsidRPr="00076A28">
        <w:rPr>
          <w:sz w:val="28"/>
          <w:szCs w:val="28"/>
          <w:lang w:val="en-US"/>
        </w:rPr>
        <w:t> </w:t>
      </w:r>
      <w:r w:rsidRPr="00076A28">
        <w:rPr>
          <w:sz w:val="28"/>
          <w:szCs w:val="28"/>
        </w:rPr>
        <w:t>ежегодно в расчете на 1000 жителей района должно поступать 250 экземпляров новых изданий, в библиотеках района поступление составляет 30 экземпляров;</w:t>
      </w:r>
    </w:p>
    <w:p w14:paraId="2626DCC0" w14:textId="77777777" w:rsidR="007C4181" w:rsidRPr="00076A28" w:rsidRDefault="007C4181" w:rsidP="007C4181">
      <w:pPr>
        <w:autoSpaceDE w:val="0"/>
        <w:autoSpaceDN w:val="0"/>
        <w:adjustRightInd w:val="0"/>
        <w:ind w:right="38" w:firstLine="709"/>
        <w:jc w:val="both"/>
        <w:rPr>
          <w:sz w:val="28"/>
          <w:szCs w:val="28"/>
        </w:rPr>
      </w:pPr>
      <w:r w:rsidRPr="00076A28">
        <w:rPr>
          <w:sz w:val="28"/>
          <w:szCs w:val="28"/>
        </w:rPr>
        <w:t>4)</w:t>
      </w:r>
      <w:r w:rsidRPr="00076A28">
        <w:rPr>
          <w:sz w:val="28"/>
          <w:szCs w:val="28"/>
          <w:lang w:val="en-US"/>
        </w:rPr>
        <w:t> </w:t>
      </w:r>
      <w:r w:rsidRPr="00076A28">
        <w:rPr>
          <w:sz w:val="28"/>
          <w:szCs w:val="28"/>
        </w:rPr>
        <w:t>число периодических печатных изданий в расчете на 1000 жителей Черемховского района должно составлять 10 названий, в ЦБС — 0,6 названия;</w:t>
      </w:r>
    </w:p>
    <w:p w14:paraId="3BEF6A52" w14:textId="77777777" w:rsidR="007C4181" w:rsidRPr="00076A28" w:rsidRDefault="007C4181" w:rsidP="007C4181">
      <w:pPr>
        <w:autoSpaceDE w:val="0"/>
        <w:autoSpaceDN w:val="0"/>
        <w:adjustRightInd w:val="0"/>
        <w:ind w:right="13" w:firstLine="709"/>
        <w:jc w:val="both"/>
        <w:rPr>
          <w:sz w:val="28"/>
          <w:szCs w:val="28"/>
        </w:rPr>
      </w:pPr>
      <w:r w:rsidRPr="00076A28">
        <w:rPr>
          <w:sz w:val="28"/>
          <w:szCs w:val="28"/>
        </w:rPr>
        <w:lastRenderedPageBreak/>
        <w:t>5)</w:t>
      </w:r>
      <w:r w:rsidRPr="00076A28">
        <w:rPr>
          <w:sz w:val="28"/>
          <w:szCs w:val="28"/>
          <w:lang w:val="en-US"/>
        </w:rPr>
        <w:t> </w:t>
      </w:r>
      <w:r w:rsidRPr="00076A28">
        <w:rPr>
          <w:sz w:val="28"/>
          <w:szCs w:val="28"/>
        </w:rPr>
        <w:t>в течение 10 лет должно происходить полное обновление книжного фонда, в составе которого должно быть 10% книг, изданных за последние 2 года, и 30-40% книг, изданных за последние 5 лет.</w:t>
      </w:r>
    </w:p>
    <w:p w14:paraId="6ACEAAF2" w14:textId="77777777" w:rsidR="007C4181" w:rsidRPr="00076A28" w:rsidRDefault="007C4181" w:rsidP="007C4181">
      <w:pPr>
        <w:autoSpaceDE w:val="0"/>
        <w:autoSpaceDN w:val="0"/>
        <w:adjustRightInd w:val="0"/>
        <w:ind w:right="13" w:firstLine="709"/>
        <w:jc w:val="both"/>
        <w:rPr>
          <w:sz w:val="28"/>
          <w:szCs w:val="28"/>
        </w:rPr>
      </w:pPr>
      <w:r w:rsidRPr="00076A28">
        <w:rPr>
          <w:sz w:val="28"/>
          <w:szCs w:val="28"/>
        </w:rPr>
        <w:t>Книжный фонд МКУК «МБЧР» обновляется в 3 раза хуже приведенных показателей. Объем новых поступлений от общего фонда составляет 2,5 тыс. экз. вместо необходимых 7,5 тыс. экз. Все это говорит о неблагополучном состоянии информационных ресурсов МКУК «МБЧР».</w:t>
      </w:r>
    </w:p>
    <w:p w14:paraId="1580F9FB" w14:textId="77777777" w:rsidR="007C4181" w:rsidRPr="00076A28" w:rsidRDefault="007C4181" w:rsidP="007C4181">
      <w:pPr>
        <w:tabs>
          <w:tab w:val="left" w:pos="1560"/>
        </w:tabs>
        <w:autoSpaceDE w:val="0"/>
        <w:autoSpaceDN w:val="0"/>
        <w:adjustRightInd w:val="0"/>
        <w:ind w:firstLine="709"/>
        <w:jc w:val="both"/>
        <w:rPr>
          <w:rFonts w:ascii="Arial" w:hAnsi="Arial" w:cs="Arial"/>
          <w:spacing w:val="2"/>
          <w:sz w:val="28"/>
          <w:szCs w:val="28"/>
        </w:rPr>
      </w:pPr>
      <w:r w:rsidRPr="00076A28">
        <w:rPr>
          <w:sz w:val="28"/>
          <w:szCs w:val="28"/>
        </w:rPr>
        <w:t>Культурно – досуговые учреждения культуры за последние годы накопили большой опыт в работе с детьми и юношеством, любительскими творческими объединениями, коллективами народного творчества, клубами по интересам, выявили основные потребности различных слоев населения в сфере культуры, а также проблемы, с которыми приходится сталкиваться в их реализации. При этом отмечается наличие активного спроса на услуги культуры в части организации досуга, проведения различных по форме и тематике культурно-досуговых мероприятий, общегородских и народных праздников, концертов, фестивалей, игровых развлекательных программ, мероприятий, направленных на сохранение семейных традиций, других форм показа результатов творческой деятельности.</w:t>
      </w:r>
    </w:p>
    <w:p w14:paraId="1002D399"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Основные функции муниципального казенного учреждения культуры «Межпоселенческий культурный центр администрации Черемховского районного образования» – сохранение культурного потенциала, обеспечение преемственности культурных традиций, оказание методической и практической помощи работникам клубных учреждений культуры района; пропаганда, сохранение и возрождение лучших традиций народной культуры Черемховского района; организация и проведение районных мероприятий.</w:t>
      </w:r>
    </w:p>
    <w:p w14:paraId="577C5E03"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 xml:space="preserve">Успеху и эффективной деятельности учреждений культуры способствует высокая корпоративная культура, деловое кредо, рекламно-имиджевая деятельность, постоянное укрепление связей с общественностью и другие составляющие. </w:t>
      </w:r>
    </w:p>
    <w:p w14:paraId="592F733A" w14:textId="77777777" w:rsidR="007C4181" w:rsidRPr="00076A28" w:rsidRDefault="007C4181" w:rsidP="007C4181">
      <w:pPr>
        <w:tabs>
          <w:tab w:val="left" w:pos="1560"/>
        </w:tabs>
        <w:autoSpaceDE w:val="0"/>
        <w:autoSpaceDN w:val="0"/>
        <w:adjustRightInd w:val="0"/>
        <w:ind w:firstLine="709"/>
        <w:jc w:val="both"/>
        <w:rPr>
          <w:sz w:val="28"/>
          <w:szCs w:val="28"/>
        </w:rPr>
      </w:pPr>
      <w:r w:rsidRPr="00076A28">
        <w:rPr>
          <w:sz w:val="28"/>
          <w:szCs w:val="28"/>
        </w:rPr>
        <w:t xml:space="preserve">В районе сформировалась четкая система проведения различных мероприятий. Кроме традиционных (праздники, посвященные календарным датам, церковному календарю, праздники сел и улиц, обменные концерты между поселениями, различные фестивали) мероприятий, в течение года проводятся отчетные концерты, конкурсы детского творчества, конкурс вокалистов и т.д. </w:t>
      </w:r>
    </w:p>
    <w:p w14:paraId="0C64659E" w14:textId="77777777" w:rsidR="007C4181" w:rsidRPr="00076A28" w:rsidRDefault="007C4181" w:rsidP="007C4181">
      <w:pPr>
        <w:tabs>
          <w:tab w:val="left" w:pos="720"/>
          <w:tab w:val="left" w:pos="1560"/>
        </w:tabs>
        <w:autoSpaceDE w:val="0"/>
        <w:autoSpaceDN w:val="0"/>
        <w:adjustRightInd w:val="0"/>
        <w:ind w:firstLine="709"/>
        <w:jc w:val="both"/>
        <w:rPr>
          <w:sz w:val="28"/>
          <w:szCs w:val="28"/>
        </w:rPr>
      </w:pPr>
      <w:r w:rsidRPr="00076A28">
        <w:rPr>
          <w:sz w:val="28"/>
          <w:szCs w:val="28"/>
        </w:rPr>
        <w:t xml:space="preserve">Силами творческих коллективов учреждений культуры в течение каждого года проводится немало интересных, содержательных, социально значимых культурно-массовых и культурно-досуговых мероприятий. Основной целью работы остается – организация досуга населения всех категорий граждан, проживающих на территории Черемховского района и развитие творчества. </w:t>
      </w:r>
    </w:p>
    <w:p w14:paraId="029B274F"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 xml:space="preserve">Полезным инструментом, расширяющим знания, интересы и профессиональную деятельность работников культуры на глобальном информационном пространстве сети Интернет является сайт культуры </w:t>
      </w:r>
      <w:r w:rsidRPr="00076A28">
        <w:rPr>
          <w:sz w:val="28"/>
          <w:szCs w:val="28"/>
        </w:rPr>
        <w:lastRenderedPageBreak/>
        <w:t xml:space="preserve">Черемховского района: </w:t>
      </w:r>
      <w:hyperlink r:id="rId16" w:history="1">
        <w:r w:rsidRPr="00076A28">
          <w:rPr>
            <w:sz w:val="28"/>
            <w:szCs w:val="28"/>
          </w:rPr>
          <w:t>http://www.raikultura.ru/</w:t>
        </w:r>
      </w:hyperlink>
      <w:r w:rsidRPr="00076A28">
        <w:rPr>
          <w:sz w:val="28"/>
          <w:szCs w:val="28"/>
        </w:rPr>
        <w:t>. На сайте размещается информация о работе: отдела по культуре и библиотечному обслуживанию, ГБУК «ИОДНТ» и всех учреждений культуры района, методического отдела районного Дома культуры с использованием прямых ссылок на официальные сайты – министерства культуры и архивов Российской Федерации, Иркутской области, и других полезных ресурсов для специалистов. Сайт постоянно развивается, добавляя новые интересные факты из жизни культуры Черемховского района, что способствует большему простору для профессиональной и творческой самореализации работников сферы культуры. Специалисты активно пользуются возможностью получения информации и консультаций по электронной почте и через работу сайта. Специалисты КДУ поселений стали более активно использовать интернет – ресурсы для размещения афиш и фото, видео отчетности о проведенных мероприятиях. Данный факт положительно сказывается на имидже КДУ и помогает развитию сферы культуры в информационном поле наряду с другими институтами социальной сферы.</w:t>
      </w:r>
    </w:p>
    <w:p w14:paraId="153FAB10"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Решением вопросов межпоселенческого характера в области сохранения, возрождения и распространения нематериального культурного наследия, развития на территории района народного творчества и ремесел посредством координации деятельности сети учреждений культуры клубного типа, организации других видов и форм, общественных объединений и творческих коллективов занимается МКУК «Межпоселенческий культурный центр администрации Черемховского района». В МКУК «МКЦ АЧРМО» работают лауреаты районных, областных, всероссийских и международных мероприятий, из которых: 3 лауреата Премии Губернатора Иркутской области, 2 народных мастера Иркутской области, 3 обладательницы Гран-при областного конкурса «Деревенская красавица-искусница», «Лучший методист Иркутской области», «Лучший клубный работник Иркутской области». Само учреждение дважды лауреат Гранта Президента РФ, участник государственной программы «Развитие культуры и туризма», победитель всероссийских конкурсов проектов «Культурная мозаика малых городов и сёл», «Создавая возможности», дважды победитель областного конкурса проектов «Губернское собрание общественности Иркутской области», участник проекта «Народные инициативы».</w:t>
      </w:r>
    </w:p>
    <w:p w14:paraId="4692427B"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Эти заслуги способствуют повышению уровня и расширению диапазона предоставления культурных услуг населению, увеличению количества и участников клубных формирований и количества, вовлеченных в культуру, жителей. В 2016 году в областном конкурсе учреждение получило звание «Лучший модельный Дом культуры Иркутской области».</w:t>
      </w:r>
    </w:p>
    <w:p w14:paraId="740D45F7"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Центром культурной жизни является районный Дом культуры посёлка Михайловка, при котором работает методический отдел в целях информационно-методического обеспечения деятельности учреждений культуры клубного типа, признанный в 2015 году «Лучшей методической службой Иркутской области» в областном конкурсе методических служб.</w:t>
      </w:r>
    </w:p>
    <w:p w14:paraId="3C421A67"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lastRenderedPageBreak/>
        <w:t xml:space="preserve">Возрождением народной культуры и ремёсел в районе занимается Дом народного творчества с.Бельск, в котором познают азы творчества 112 человек. Работает народный клуб «Сибирский ларец» и 16 кружков разной направленности: тестопластика, выжигание и резьба по дереву, работа с берестой, плетение из соломки, лоскутное шитье, бисероплетение, и другие. Ежегодно на базе ДНТ проходят такие народные праздники как «Троица», «Спас», «Починки», «Рождество», «Масленица». </w:t>
      </w:r>
    </w:p>
    <w:p w14:paraId="4EFBBD0E" w14:textId="77777777" w:rsidR="007C4181" w:rsidRPr="00076A28" w:rsidRDefault="007C4181" w:rsidP="007C4181">
      <w:pPr>
        <w:tabs>
          <w:tab w:val="left" w:pos="720"/>
          <w:tab w:val="left" w:pos="900"/>
        </w:tabs>
        <w:autoSpaceDE w:val="0"/>
        <w:autoSpaceDN w:val="0"/>
        <w:adjustRightInd w:val="0"/>
        <w:ind w:firstLine="709"/>
        <w:jc w:val="both"/>
        <w:rPr>
          <w:sz w:val="28"/>
          <w:szCs w:val="28"/>
        </w:rPr>
      </w:pPr>
      <w:r w:rsidRPr="00076A28">
        <w:rPr>
          <w:sz w:val="28"/>
          <w:szCs w:val="28"/>
        </w:rPr>
        <w:t>Все мероприятия стали красочными, яркими и запоминающимися благодаря работе еще одного структурного подразделения – Мастерской по пошиву народных костюмов, которая занимается изготовлением одежды сцены для учреждений культуры района, пошивом сценических костюмов для творческих коллективов и солистов.</w:t>
      </w:r>
    </w:p>
    <w:p w14:paraId="2A90A18C" w14:textId="611CE432" w:rsidR="007C4181" w:rsidRPr="00076A28" w:rsidRDefault="007C4181" w:rsidP="007C4181">
      <w:pPr>
        <w:autoSpaceDE w:val="0"/>
        <w:autoSpaceDN w:val="0"/>
        <w:adjustRightInd w:val="0"/>
        <w:ind w:firstLine="709"/>
        <w:jc w:val="both"/>
        <w:rPr>
          <w:sz w:val="28"/>
          <w:szCs w:val="28"/>
        </w:rPr>
      </w:pPr>
      <w:r w:rsidRPr="00076A28">
        <w:rPr>
          <w:sz w:val="28"/>
          <w:szCs w:val="28"/>
        </w:rPr>
        <w:t>Структурное подразделение «Автоклуб» дважды удостоен звания «Лучшее передвижное учреждение культуры Иркутской области» в областном конкурсе внестационарных форм обслуживания населения. Совершает в год более 150</w:t>
      </w:r>
      <w:r w:rsidR="004A3357" w:rsidRPr="00076A28">
        <w:rPr>
          <w:sz w:val="28"/>
          <w:szCs w:val="28"/>
        </w:rPr>
        <w:t xml:space="preserve"> </w:t>
      </w:r>
      <w:r w:rsidRPr="00076A28">
        <w:rPr>
          <w:sz w:val="28"/>
          <w:szCs w:val="28"/>
        </w:rPr>
        <w:t>- ти выездов в район с различными программами и мероприятиями, обслуживает почти все населенные пункты района и уже более 10 лет реализует проект «Весёлый автобус – жителям деревни», признанный в 2013 году лучшим проектом в области культуры и искусства.</w:t>
      </w:r>
    </w:p>
    <w:p w14:paraId="09923B13"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В 2016 году творческим составом МКУК «МКЦ АЧРМО» было проведено 517 культурно-массовых мероприятий: фестивали, конкурсы, выставки, тематические вечера, творческие встречи, календарные и профессиональные праздники, акции и др. Число формирований составило 30, а участников в них – 325 человек. Содержание, этапы и сроки работы структурных подразделений МКУК «МКЦ АЧРМО» определяются в соответствии с планами работы. Коллектив активно занимается проектной деятельностью, которая помогает привлекать средства, как со стороны бюджетов разных уровней, так и со стороны внебюджетных фондов и грантодателей, и способствует эффективному развитию учреждения.</w:t>
      </w:r>
    </w:p>
    <w:p w14:paraId="49F0F8C1"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МКУК «МКЦ АЧРМО» является участником целевой программы «100 модельных Домов культуры Приангарью». Этот статус способствовал повышению уровня и расширению диапазона предоставления культурных услуг населению, что способствовало увеличению количества участников клубных формирований и количества жителей, вовлеченных в культуру. В 2016 году в областном конкурсе «Лучший модельный Дом культуры Иркутской области» районный Дом культуры был признан победителем.</w:t>
      </w:r>
    </w:p>
    <w:p w14:paraId="3C83EE70"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 xml:space="preserve">Влияние сферы культуры на развитие туризма в Черемховском районе многогранно. Потребление культурных благ является неотъемлемой, существенной частью туристской поездки в Черемховский район. </w:t>
      </w:r>
    </w:p>
    <w:p w14:paraId="2C5F0EDD"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 xml:space="preserve">С 2016 года Межпоселенческий культурный центр администрации Черемховского районного муниципального образования реализует проект «Мы бережно храним Сибирские ремёсла», в рамках которого каждую субботу на территории Бельского поселения проходят «Туры выходного дня». Цель подобных мероприятий заключается в сохранении, возрождении и </w:t>
      </w:r>
      <w:r w:rsidRPr="00076A28">
        <w:rPr>
          <w:sz w:val="28"/>
          <w:szCs w:val="28"/>
        </w:rPr>
        <w:lastRenderedPageBreak/>
        <w:t xml:space="preserve">развитии на территории Черемховского района декоративно-прикладного творчества и народных ремёсел. Ярким примером сохранения народной самобытности, творчества и культуры является уже ставший традиционным в районе фестиваль народного творчества «Душа нации». В 2016 году Фестиваль стал «брендовым» мероприятием сферы культуры Черемховского района. </w:t>
      </w:r>
    </w:p>
    <w:p w14:paraId="55C9F56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Все мероприятия способствуют развитию культурного и событийного туризма на территории Черемховского района, позволяют познакомиться с природными и рукотворными чудесами Черемховского района, историческими и культурными памятниками с. Бельск. </w:t>
      </w:r>
    </w:p>
    <w:p w14:paraId="3FD81DFA"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Активными участниками и активистами группы «Храм души человеческой» (создана при содействии МКУК «МКЦ АЧРМО»), проходит сбор краеведческой информации по истории села Бельск и Сретенской церкви. </w:t>
      </w:r>
    </w:p>
    <w:p w14:paraId="6102C414"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Деятельность учреждений культуры зависит от многих факторов, многие из них требуют дополнительных стартовых затрат, которые часто ограничены или невозможны в условиях недостаточного финансирования, или же зависят от факторов, изменить которые в краткосрочный период или силами одного учреждения не представляется возможным. Материально-техническая база учреждений культуры нуждается в укреплении и совершенствовании. Наряду с обновлением репертуара народных коллективов, организацией концертной деятельности, привлечением новых участников, требуются средства для пошива сценических костюмов, сценической обуви, приобретение музыкальных инструментов, музыкальной аппаратуры, автотранспорта.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звуко-светооборудования, современной системы безопасности, а также средств обеспечения доступности учреждений культуры для различных категорий населения, в том числе маломобильных и с другими ограничениями жизнедеятельности. </w:t>
      </w:r>
    </w:p>
    <w:p w14:paraId="42291F50" w14:textId="77777777" w:rsidR="007C4181" w:rsidRPr="00076A28" w:rsidRDefault="007C4181" w:rsidP="007C4181">
      <w:pPr>
        <w:tabs>
          <w:tab w:val="left" w:pos="540"/>
          <w:tab w:val="left" w:pos="709"/>
          <w:tab w:val="left" w:pos="851"/>
        </w:tabs>
        <w:autoSpaceDE w:val="0"/>
        <w:autoSpaceDN w:val="0"/>
        <w:adjustRightInd w:val="0"/>
        <w:ind w:firstLine="709"/>
        <w:jc w:val="both"/>
        <w:rPr>
          <w:sz w:val="28"/>
          <w:szCs w:val="28"/>
        </w:rPr>
      </w:pPr>
      <w:r w:rsidRPr="00076A28">
        <w:rPr>
          <w:sz w:val="28"/>
          <w:szCs w:val="28"/>
        </w:rPr>
        <w:t>Снижение привлекательности района как туристического направления может произойти в результате отсутствия значимых культурных событий, проводимых на территории района. Это может создать препятствия для развития туристической отрасли района.</w:t>
      </w:r>
    </w:p>
    <w:p w14:paraId="3EA3170E"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Детская школа искусств поселка Михайловка выполняет важную социально-культурную и социально-экономическую миссию. В первую очередь – это предпрофессиональная подготовка детей, выявление наиболее одаренных, способных в дальнейшем освоить профессиональные программы в области искусств в средних профессиональных и высших учебных заведениях, а во вторую – общеэстетическое воспитание подрастающего поколения, обеспечивающее формирование культурно образованной части общества, заинтересованной аудитории слушателей и зрителей. Школой реализуется программы художественно-эстетической направленности для детей в возрасте от 6 до 17 лет. </w:t>
      </w:r>
    </w:p>
    <w:p w14:paraId="11B84982"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lastRenderedPageBreak/>
        <w:t>Реализация дополнительных общеобразовательных программ, позволяет решать следующие задачи:</w:t>
      </w:r>
    </w:p>
    <w:p w14:paraId="65E8B666"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-осуществление государственной политики гуманизации образования, основывающейся на приоритете свободного развития личности;</w:t>
      </w:r>
    </w:p>
    <w:p w14:paraId="2BAA4D69"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вовлечение детей и подростков в активную творческую деятельность;</w:t>
      </w:r>
    </w:p>
    <w:p w14:paraId="3F686D44"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-выявление одаренных детей, создание условий для самоопределения, всестороннего развития, самореализации личности и осуществление ранней профессиональной ориентации;</w:t>
      </w:r>
    </w:p>
    <w:p w14:paraId="2434A56B"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-проведение массовой просветительской работы среди населения.</w:t>
      </w:r>
    </w:p>
    <w:p w14:paraId="12BAB9F0" w14:textId="77777777" w:rsidR="007C4181" w:rsidRPr="00076A28" w:rsidRDefault="007C4181" w:rsidP="007C4181">
      <w:pPr>
        <w:tabs>
          <w:tab w:val="left" w:pos="1134"/>
        </w:tabs>
        <w:autoSpaceDE w:val="0"/>
        <w:autoSpaceDN w:val="0"/>
        <w:adjustRightInd w:val="0"/>
        <w:ind w:firstLine="709"/>
        <w:jc w:val="both"/>
        <w:rPr>
          <w:sz w:val="28"/>
          <w:szCs w:val="28"/>
        </w:rPr>
      </w:pPr>
      <w:r w:rsidRPr="00076A28">
        <w:rPr>
          <w:sz w:val="28"/>
          <w:szCs w:val="28"/>
        </w:rPr>
        <w:t>-обеспечение устойчивого развития системы дополнительного образования детей в интересах формирования духовно богатой, физически здоровой, социально активной личности ребенка;</w:t>
      </w:r>
    </w:p>
    <w:p w14:paraId="207BEB4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-обеспечение современного качества, доступности, эффективности дополнительного образования детей;</w:t>
      </w:r>
    </w:p>
    <w:p w14:paraId="4CFDDA6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-реализация приоритетных направлений развития дополнительного образования детей;</w:t>
      </w:r>
    </w:p>
    <w:p w14:paraId="41AFC867" w14:textId="77777777" w:rsidR="007C4181" w:rsidRPr="00076A28" w:rsidRDefault="007C4181" w:rsidP="007C4181">
      <w:pPr>
        <w:autoSpaceDE w:val="0"/>
        <w:autoSpaceDN w:val="0"/>
        <w:adjustRightInd w:val="0"/>
        <w:ind w:firstLine="709"/>
        <w:rPr>
          <w:sz w:val="28"/>
          <w:szCs w:val="28"/>
        </w:rPr>
      </w:pPr>
      <w:r w:rsidRPr="00076A28">
        <w:rPr>
          <w:sz w:val="28"/>
          <w:szCs w:val="28"/>
        </w:rPr>
        <w:t>-обновление содержания образования, организационных форм, методов и технологий дополнительного образования;</w:t>
      </w:r>
    </w:p>
    <w:p w14:paraId="0FA7F95A" w14:textId="1582CB7A" w:rsidR="007C4181" w:rsidRPr="00076A28" w:rsidRDefault="007C4181" w:rsidP="007C4181">
      <w:pPr>
        <w:autoSpaceDE w:val="0"/>
        <w:autoSpaceDN w:val="0"/>
        <w:adjustRightInd w:val="0"/>
        <w:ind w:firstLine="709"/>
        <w:rPr>
          <w:sz w:val="28"/>
          <w:szCs w:val="28"/>
        </w:rPr>
      </w:pPr>
      <w:r w:rsidRPr="00076A28">
        <w:rPr>
          <w:sz w:val="28"/>
          <w:szCs w:val="28"/>
        </w:rPr>
        <w:t>-повышение социального статуса и профессионального совершенствования педагогических и руководящих кадров системы дополнительного образования детей;</w:t>
      </w:r>
    </w:p>
    <w:p w14:paraId="3A15B4AF" w14:textId="0D8C16CF" w:rsidR="007C4181" w:rsidRPr="00076A28" w:rsidRDefault="007C4181" w:rsidP="007C4181">
      <w:pPr>
        <w:autoSpaceDE w:val="0"/>
        <w:autoSpaceDN w:val="0"/>
        <w:adjustRightInd w:val="0"/>
        <w:ind w:firstLine="709"/>
        <w:rPr>
          <w:sz w:val="28"/>
          <w:szCs w:val="28"/>
        </w:rPr>
      </w:pPr>
      <w:r w:rsidRPr="00076A28">
        <w:rPr>
          <w:sz w:val="28"/>
          <w:szCs w:val="28"/>
        </w:rPr>
        <w:t>-развитие материально-технической базы дополнительного образования детей.</w:t>
      </w:r>
    </w:p>
    <w:p w14:paraId="6DC15FE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Для достижения указанных целей школа осуществляет образовательную деятельность, связанную с реализацией дополнительных предпрофессиональных и общеразвивающих программ в области искусства.</w:t>
      </w:r>
    </w:p>
    <w:p w14:paraId="2E8857CA" w14:textId="77777777" w:rsidR="007C4181" w:rsidRPr="00076A28" w:rsidRDefault="007C4181" w:rsidP="007C4181">
      <w:pPr>
        <w:tabs>
          <w:tab w:val="left" w:pos="709"/>
        </w:tabs>
        <w:suppressAutoHyphens/>
        <w:autoSpaceDE w:val="0"/>
        <w:autoSpaceDN w:val="0"/>
        <w:adjustRightInd w:val="0"/>
        <w:ind w:firstLine="709"/>
        <w:jc w:val="both"/>
        <w:rPr>
          <w:sz w:val="28"/>
          <w:szCs w:val="28"/>
        </w:rPr>
      </w:pPr>
      <w:r w:rsidRPr="00076A28">
        <w:rPr>
          <w:sz w:val="28"/>
          <w:szCs w:val="28"/>
        </w:rPr>
        <w:t xml:space="preserve">Прием в ДШИ осуществляется на основании результатов приемных испытаний. Численный состав группы отделения определяется в зависимости от специфики деятельности учебной группы, условий работы в соответствии с психолого-педагогическими рекомендациями, учебным планом, программой отделения. </w:t>
      </w:r>
    </w:p>
    <w:p w14:paraId="3F9CAF6F"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Опыт работы показывает положительную динамику контингента учащихся. Ежегодно в школе обучается 189 учащихся. С 1998 года школу окончили более 300 учащихся, половина из них окончили школу с отличием. Преподаватели, широко применяя в своей работе современные педагогические технологии, в том числе технологию проектной деятельности, позволили поднять обучение в школе на высокий профессиональный уровень.</w:t>
      </w:r>
    </w:p>
    <w:p w14:paraId="79030100"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Неотъемлемой частью учебного процесса является концертная и конкурсная деятельность учащихся школы. В школьных концертах широко применяется проектная технология, которая позволяет не только объединить учащихся общей темой, но и привлечь к творческой практике большее количество учащихся различных специальностей.</w:t>
      </w:r>
    </w:p>
    <w:p w14:paraId="034A4860"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Школа принимает активное участие в жизни района, постоянно участвуя в концертах, выставках, посвященных знаменательным датам, а также готовит </w:t>
      </w:r>
      <w:r w:rsidRPr="00076A28">
        <w:rPr>
          <w:sz w:val="28"/>
          <w:szCs w:val="28"/>
        </w:rPr>
        <w:lastRenderedPageBreak/>
        <w:t>свои концерты, выставки в течение года. Зрителями являются учащиеся разных классов образовательных школ, родители, население посёлка, воспитанники детских садов.</w:t>
      </w:r>
    </w:p>
    <w:p w14:paraId="53C74997"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Традиционно, более чем в 20 конкурсах в год, участвуют учащиеся школы.</w:t>
      </w:r>
    </w:p>
    <w:p w14:paraId="1F5F00F9"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В деятельности школы искусств наметилась тенденция к обогащённому развитию и обучению учащихся, которая проявилась не только в полном освоении предметов учебного плана, но и в активной подготовке и участии в конкурсах, фестивалях различного уровня (от областных до международных) и успешном выступлении в них. </w:t>
      </w:r>
    </w:p>
    <w:p w14:paraId="1AB51625"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Например:</w:t>
      </w:r>
    </w:p>
    <w:p w14:paraId="301F3A12"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«Музыкальная зима», «Волна Байкала» (ежегодные лауреаты и призеры).</w:t>
      </w:r>
    </w:p>
    <w:p w14:paraId="390399F5"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Детские конкурсы: «Музыкальная мозайка», «Зимняя гармония», «Кубок Байкала», «Самоцветы Сибири», «Сибирь зажигает звезды», «По ступенькам мастерства».</w:t>
      </w:r>
    </w:p>
    <w:p w14:paraId="5A36288A"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Детская школа искусств зарекомендовала себя как учреждение со значительным творческим потенциалом. В школе действует образцовый вокальный ансамбль «До-ми-солька», руководитель Сорока Е.Ф., неоднократный победитель, лауреат международных, всероссийских конкурсов. Ансамбль народных инструментов, руководитель Переляев Е.А., и вокальный ансамбль «Россинка», руководитель Кантур Ю.Н.</w:t>
      </w:r>
    </w:p>
    <w:p w14:paraId="6ABE1C7C" w14:textId="77777777" w:rsidR="007C4181" w:rsidRPr="00076A28" w:rsidRDefault="007C4181" w:rsidP="007C4181">
      <w:pPr>
        <w:suppressAutoHyphens/>
        <w:autoSpaceDE w:val="0"/>
        <w:autoSpaceDN w:val="0"/>
        <w:adjustRightInd w:val="0"/>
        <w:jc w:val="both"/>
        <w:rPr>
          <w:sz w:val="28"/>
          <w:szCs w:val="28"/>
        </w:rPr>
      </w:pPr>
      <w:r w:rsidRPr="00076A28">
        <w:rPr>
          <w:sz w:val="28"/>
          <w:szCs w:val="28"/>
        </w:rPr>
        <w:t>Все это позволяет учащимся школы активно принимать участие в общественной и культурной жизни района.</w:t>
      </w:r>
    </w:p>
    <w:p w14:paraId="1A579F89"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В 2016г. школа заняла 2 место в областном этапе общероссийского конкурса 50 лучших детских школ искусств.</w:t>
      </w:r>
    </w:p>
    <w:p w14:paraId="2E90001F" w14:textId="77777777"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Образовательный процесс обеспечивают 9 преподавателей, преподаватели аттестованы на первую и высшую квалификационную категорию. Преподаватели повышают квалификацию, обучаясь на курсах повышения квалификации, посещают мастер-классы, участвуют в областных конкурсах профессионального мастерства. В школе идет накопление методического фонда – разработка предпрофессиональных, общеразвивающих программ, методических докладов, наглядных учебных пособий.</w:t>
      </w:r>
    </w:p>
    <w:p w14:paraId="11FF3FE7" w14:textId="5E5A3D00" w:rsidR="007C4181" w:rsidRPr="00076A28" w:rsidRDefault="007C4181" w:rsidP="00EA4F8A">
      <w:pPr>
        <w:suppressAutoHyphens/>
        <w:autoSpaceDE w:val="0"/>
        <w:autoSpaceDN w:val="0"/>
        <w:adjustRightInd w:val="0"/>
        <w:ind w:firstLine="709"/>
        <w:jc w:val="both"/>
        <w:rPr>
          <w:sz w:val="28"/>
          <w:szCs w:val="28"/>
        </w:rPr>
      </w:pPr>
      <w:r w:rsidRPr="00076A28">
        <w:rPr>
          <w:spacing w:val="2"/>
          <w:sz w:val="28"/>
          <w:szCs w:val="28"/>
        </w:rPr>
        <w:t>Однако среди проблем по-прежнему остается актуальной потребность в расширении помещения ДШИ. Не хватает хореографического и концертного залов, устаревают оборудование и музыкальные инструменты.  </w:t>
      </w:r>
      <w:r w:rsidRPr="00076A28">
        <w:rPr>
          <w:sz w:val="28"/>
          <w:szCs w:val="28"/>
        </w:rPr>
        <w:t xml:space="preserve">Происходит устаревание материально-технической и информационно-методической базы (изношенность музыкальных инструментов составляет более 70%,), недостаточное финансирование на приобретение музыкальных инструментов (пианино, аккордеон, фортепьяно), учебных пособий, технических средств обучения, оборудования для обеспечения мер охраны и безопасности. Есть необходимость в замене мебели. Наблюдается процесс «старения» педагогических кадров. На сегодняшний </w:t>
      </w:r>
      <w:r w:rsidRPr="00076A28">
        <w:rPr>
          <w:sz w:val="28"/>
          <w:szCs w:val="28"/>
        </w:rPr>
        <w:lastRenderedPageBreak/>
        <w:t>день не хватает педагогов по классу хореографии, гитары. Причина нежелание молодых специалистов работать в неприспособленных помещениях, а также проблема обеспечения жильем.</w:t>
      </w:r>
    </w:p>
    <w:p w14:paraId="5481AF48" w14:textId="77777777" w:rsidR="007F495F" w:rsidRPr="00076A28" w:rsidRDefault="007F495F" w:rsidP="00EA4F8A">
      <w:pPr>
        <w:tabs>
          <w:tab w:val="left" w:pos="7785"/>
        </w:tabs>
        <w:suppressAutoHyphens/>
        <w:autoSpaceDE w:val="0"/>
        <w:autoSpaceDN w:val="0"/>
        <w:adjustRightInd w:val="0"/>
        <w:spacing w:line="100" w:lineRule="atLeast"/>
        <w:jc w:val="center"/>
        <w:rPr>
          <w:b/>
          <w:bCs/>
          <w:sz w:val="28"/>
          <w:szCs w:val="28"/>
        </w:rPr>
      </w:pPr>
    </w:p>
    <w:p w14:paraId="172F21FE" w14:textId="05EC478D" w:rsidR="007C4181" w:rsidRPr="00076A28" w:rsidRDefault="007C4181" w:rsidP="00EA4F8A">
      <w:pPr>
        <w:tabs>
          <w:tab w:val="left" w:pos="7785"/>
        </w:tabs>
        <w:suppressAutoHyphens/>
        <w:autoSpaceDE w:val="0"/>
        <w:autoSpaceDN w:val="0"/>
        <w:adjustRightInd w:val="0"/>
        <w:spacing w:line="100" w:lineRule="atLeast"/>
        <w:jc w:val="center"/>
        <w:rPr>
          <w:sz w:val="28"/>
          <w:szCs w:val="28"/>
        </w:rPr>
      </w:pPr>
      <w:r w:rsidRPr="00076A28">
        <w:rPr>
          <w:b/>
          <w:bCs/>
          <w:sz w:val="28"/>
          <w:szCs w:val="28"/>
        </w:rPr>
        <w:t>Раздел 3. Цель и задачи подпрограммы</w:t>
      </w:r>
    </w:p>
    <w:p w14:paraId="4F8D9725" w14:textId="77777777" w:rsidR="007F495F" w:rsidRPr="00076A28" w:rsidRDefault="007F495F" w:rsidP="007C4181">
      <w:pPr>
        <w:suppressAutoHyphens/>
        <w:autoSpaceDE w:val="0"/>
        <w:autoSpaceDN w:val="0"/>
        <w:adjustRightInd w:val="0"/>
        <w:ind w:firstLine="709"/>
        <w:jc w:val="both"/>
        <w:rPr>
          <w:sz w:val="28"/>
          <w:szCs w:val="28"/>
        </w:rPr>
      </w:pPr>
    </w:p>
    <w:p w14:paraId="0637D043" w14:textId="59EF61F3" w:rsidR="007C4181" w:rsidRPr="00076A28" w:rsidRDefault="007C4181" w:rsidP="007C4181">
      <w:pPr>
        <w:suppressAutoHyphens/>
        <w:autoSpaceDE w:val="0"/>
        <w:autoSpaceDN w:val="0"/>
        <w:adjustRightInd w:val="0"/>
        <w:ind w:firstLine="709"/>
        <w:jc w:val="both"/>
        <w:rPr>
          <w:sz w:val="28"/>
          <w:szCs w:val="28"/>
        </w:rPr>
      </w:pPr>
      <w:r w:rsidRPr="00076A28">
        <w:rPr>
          <w:sz w:val="28"/>
          <w:szCs w:val="28"/>
        </w:rPr>
        <w:t xml:space="preserve">Цель подпрограммы – Сохранение и развитие культурного потенциала и культурного наследия Черемховского района, обеспечение равного и свободного доступа к информации и предоставление современного качественного обслуживания в условиях создания единого информационного и культурного пространства муниципального образования. </w:t>
      </w:r>
    </w:p>
    <w:p w14:paraId="263D5CA7" w14:textId="77777777" w:rsidR="007C4181" w:rsidRPr="00076A28" w:rsidRDefault="007C4181" w:rsidP="007C4181">
      <w:pPr>
        <w:tabs>
          <w:tab w:val="left" w:pos="615"/>
        </w:tabs>
        <w:suppressAutoHyphens/>
        <w:autoSpaceDE w:val="0"/>
        <w:autoSpaceDN w:val="0"/>
        <w:adjustRightInd w:val="0"/>
        <w:spacing w:line="100" w:lineRule="atLeast"/>
        <w:ind w:firstLine="709"/>
        <w:jc w:val="both"/>
        <w:rPr>
          <w:sz w:val="28"/>
          <w:szCs w:val="28"/>
        </w:rPr>
      </w:pPr>
      <w:r w:rsidRPr="00076A28">
        <w:rPr>
          <w:sz w:val="28"/>
          <w:szCs w:val="28"/>
        </w:rPr>
        <w:t>Для достижения цели необходимо решить следующие задачи:</w:t>
      </w:r>
    </w:p>
    <w:p w14:paraId="1B1842FE" w14:textId="77777777" w:rsidR="007C4181" w:rsidRPr="00076A28" w:rsidRDefault="007C4181" w:rsidP="00DA0BB7">
      <w:pPr>
        <w:pStyle w:val="11"/>
        <w:numPr>
          <w:ilvl w:val="0"/>
          <w:numId w:val="9"/>
        </w:num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Развитие экспозиционно-выставочной деятельности краеведческого музея Черемховского района, сохранности и безопасности музейных фондов.</w:t>
      </w:r>
    </w:p>
    <w:p w14:paraId="0CCED954" w14:textId="77777777" w:rsidR="007C4181" w:rsidRPr="00076A28" w:rsidRDefault="007C4181" w:rsidP="00DA0BB7">
      <w:pPr>
        <w:pStyle w:val="11"/>
        <w:numPr>
          <w:ilvl w:val="0"/>
          <w:numId w:val="9"/>
        </w:num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Организация библиотечного обслуживания и повышение качества предоставления библиотечных услуг населению, развитие системы комплектования книжных фондов библиотек Черемховского района.</w:t>
      </w:r>
    </w:p>
    <w:p w14:paraId="767410D4" w14:textId="77777777" w:rsidR="007C4181" w:rsidRPr="00076A28" w:rsidRDefault="007C4181" w:rsidP="00DA0BB7">
      <w:pPr>
        <w:pStyle w:val="11"/>
        <w:numPr>
          <w:ilvl w:val="0"/>
          <w:numId w:val="9"/>
        </w:num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Повышение объема, качества и доступности культурно-досуговых мероприятий, сохранение традиций и развитие культурного туризма.</w:t>
      </w:r>
    </w:p>
    <w:p w14:paraId="5DB68063" w14:textId="77777777" w:rsidR="007C4181" w:rsidRPr="00076A28" w:rsidRDefault="007C4181" w:rsidP="00DA0BB7">
      <w:pPr>
        <w:pStyle w:val="11"/>
        <w:numPr>
          <w:ilvl w:val="0"/>
          <w:numId w:val="9"/>
        </w:num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Поддержка одаренных детей и талантливой молодежи.</w:t>
      </w:r>
    </w:p>
    <w:p w14:paraId="62ADF01B" w14:textId="5CA5565B" w:rsidR="007C4181" w:rsidRPr="00076A28" w:rsidRDefault="007C4181" w:rsidP="00EA4F8A">
      <w:pPr>
        <w:pStyle w:val="11"/>
        <w:numPr>
          <w:ilvl w:val="0"/>
          <w:numId w:val="9"/>
        </w:numPr>
        <w:tabs>
          <w:tab w:val="left" w:pos="285"/>
          <w:tab w:val="left" w:pos="615"/>
          <w:tab w:val="left" w:pos="1276"/>
        </w:tabs>
        <w:suppressAutoHyphens/>
        <w:autoSpaceDE w:val="0"/>
        <w:autoSpaceDN w:val="0"/>
        <w:adjustRightInd w:val="0"/>
        <w:spacing w:line="100" w:lineRule="atLeast"/>
        <w:jc w:val="both"/>
        <w:rPr>
          <w:sz w:val="28"/>
          <w:szCs w:val="28"/>
        </w:rPr>
      </w:pPr>
      <w:r w:rsidRPr="00076A28">
        <w:rPr>
          <w:sz w:val="28"/>
          <w:szCs w:val="28"/>
        </w:rPr>
        <w:t xml:space="preserve">Обеспечение надлежащего технического состояния объектов учреждений сферы культуры Черемховского района. </w:t>
      </w:r>
    </w:p>
    <w:p w14:paraId="4DEEB700" w14:textId="77777777" w:rsidR="007F495F" w:rsidRPr="00076A28" w:rsidRDefault="007F495F" w:rsidP="007F495F">
      <w:pPr>
        <w:pStyle w:val="11"/>
        <w:tabs>
          <w:tab w:val="left" w:pos="285"/>
          <w:tab w:val="left" w:pos="615"/>
          <w:tab w:val="left" w:pos="1276"/>
        </w:tabs>
        <w:suppressAutoHyphens/>
        <w:autoSpaceDE w:val="0"/>
        <w:autoSpaceDN w:val="0"/>
        <w:adjustRightInd w:val="0"/>
        <w:spacing w:line="100" w:lineRule="atLeast"/>
        <w:ind w:left="1069"/>
        <w:jc w:val="both"/>
        <w:rPr>
          <w:sz w:val="28"/>
          <w:szCs w:val="28"/>
        </w:rPr>
      </w:pPr>
    </w:p>
    <w:p w14:paraId="6C101909" w14:textId="1CD3E7D4" w:rsidR="007C4181" w:rsidRPr="00076A28" w:rsidRDefault="007C4181" w:rsidP="00EA4F8A">
      <w:pPr>
        <w:tabs>
          <w:tab w:val="left" w:pos="7785"/>
        </w:tabs>
        <w:suppressAutoHyphens/>
        <w:autoSpaceDE w:val="0"/>
        <w:autoSpaceDN w:val="0"/>
        <w:adjustRightInd w:val="0"/>
        <w:spacing w:line="100" w:lineRule="atLeast"/>
        <w:jc w:val="center"/>
        <w:rPr>
          <w:b/>
          <w:bCs/>
          <w:sz w:val="28"/>
          <w:szCs w:val="28"/>
        </w:rPr>
      </w:pPr>
      <w:r w:rsidRPr="00076A28">
        <w:rPr>
          <w:b/>
          <w:bCs/>
          <w:sz w:val="28"/>
          <w:szCs w:val="28"/>
        </w:rPr>
        <w:t xml:space="preserve">Раздел 4. Ожидаемые результаты реализации подпрограммы </w:t>
      </w:r>
    </w:p>
    <w:p w14:paraId="7AC7C389" w14:textId="77777777" w:rsidR="007F495F" w:rsidRPr="00076A28" w:rsidRDefault="007F495F" w:rsidP="007C4181">
      <w:pPr>
        <w:tabs>
          <w:tab w:val="left" w:pos="615"/>
        </w:tabs>
        <w:suppressAutoHyphens/>
        <w:autoSpaceDE w:val="0"/>
        <w:autoSpaceDN w:val="0"/>
        <w:adjustRightInd w:val="0"/>
        <w:ind w:firstLine="709"/>
        <w:jc w:val="both"/>
        <w:rPr>
          <w:sz w:val="28"/>
          <w:szCs w:val="28"/>
        </w:rPr>
      </w:pPr>
    </w:p>
    <w:p w14:paraId="409D693A" w14:textId="15F889B6" w:rsidR="007C4181" w:rsidRPr="00076A28" w:rsidRDefault="007C4181" w:rsidP="007C4181">
      <w:pPr>
        <w:tabs>
          <w:tab w:val="left" w:pos="615"/>
        </w:tabs>
        <w:suppressAutoHyphens/>
        <w:autoSpaceDE w:val="0"/>
        <w:autoSpaceDN w:val="0"/>
        <w:adjustRightInd w:val="0"/>
        <w:ind w:firstLine="709"/>
        <w:jc w:val="both"/>
        <w:rPr>
          <w:sz w:val="28"/>
          <w:szCs w:val="28"/>
        </w:rPr>
      </w:pPr>
      <w:r w:rsidRPr="00076A28">
        <w:rPr>
          <w:sz w:val="28"/>
          <w:szCs w:val="28"/>
        </w:rPr>
        <w:t>Реализация мероприятий подпрограммы будет направлена на создание условий для дальнейшего развития культуры и искусства Черемховского района, на обеспечение доступа населения к музейным предметам и музейным ценностям, обновлению библиотечных фондов, развитию деятельности учреждений сферы культуры по сохранению и популяризации материального и нематериального культурного наследия, культурно-просветительской деятельности, созданию благоприятных условий для развития, а также для успешного функционирования Детской школы искусств в период 2018-202</w:t>
      </w:r>
      <w:r w:rsidR="007F495F" w:rsidRPr="00076A28">
        <w:rPr>
          <w:sz w:val="28"/>
          <w:szCs w:val="28"/>
        </w:rPr>
        <w:t>5</w:t>
      </w:r>
      <w:r w:rsidRPr="00076A28">
        <w:rPr>
          <w:sz w:val="28"/>
          <w:szCs w:val="28"/>
        </w:rPr>
        <w:t xml:space="preserve"> годы.</w:t>
      </w:r>
    </w:p>
    <w:p w14:paraId="71DAB2C1" w14:textId="77777777" w:rsidR="007C4181" w:rsidRPr="00076A28" w:rsidRDefault="007C4181" w:rsidP="007C4181">
      <w:pPr>
        <w:tabs>
          <w:tab w:val="left" w:pos="7785"/>
        </w:tabs>
        <w:suppressAutoHyphens/>
        <w:autoSpaceDE w:val="0"/>
        <w:autoSpaceDN w:val="0"/>
        <w:adjustRightInd w:val="0"/>
        <w:spacing w:line="100" w:lineRule="atLeast"/>
        <w:ind w:firstLine="709"/>
        <w:jc w:val="both"/>
        <w:rPr>
          <w:sz w:val="28"/>
          <w:szCs w:val="28"/>
        </w:rPr>
      </w:pPr>
      <w:r w:rsidRPr="00076A28">
        <w:rPr>
          <w:sz w:val="28"/>
          <w:szCs w:val="28"/>
        </w:rPr>
        <w:t>Ожидаемые результаты реализации подпрограммы:</w:t>
      </w:r>
    </w:p>
    <w:p w14:paraId="6E088A66" w14:textId="7265F662" w:rsidR="007C4181" w:rsidRPr="00076A28" w:rsidRDefault="007C4181" w:rsidP="007C4181">
      <w:pPr>
        <w:pStyle w:val="11"/>
        <w:tabs>
          <w:tab w:val="left" w:pos="7785"/>
        </w:tabs>
        <w:suppressAutoHyphens/>
        <w:autoSpaceDE w:val="0"/>
        <w:autoSpaceDN w:val="0"/>
        <w:adjustRightInd w:val="0"/>
        <w:ind w:left="0" w:firstLine="709"/>
        <w:rPr>
          <w:b/>
          <w:bCs/>
          <w:sz w:val="28"/>
          <w:szCs w:val="28"/>
        </w:rPr>
      </w:pPr>
      <w:r w:rsidRPr="00076A28">
        <w:rPr>
          <w:sz w:val="28"/>
          <w:szCs w:val="28"/>
        </w:rPr>
        <w:t>1.Увеличение количества посещений музея с 8,5 тыс. чел. до 8,7 тыс. чел. к 202</w:t>
      </w:r>
      <w:r w:rsidR="007F495F" w:rsidRPr="00076A28">
        <w:rPr>
          <w:sz w:val="28"/>
          <w:szCs w:val="28"/>
        </w:rPr>
        <w:t>5</w:t>
      </w:r>
      <w:r w:rsidRPr="00076A28">
        <w:rPr>
          <w:sz w:val="28"/>
          <w:szCs w:val="28"/>
        </w:rPr>
        <w:t xml:space="preserve"> году.</w:t>
      </w:r>
    </w:p>
    <w:p w14:paraId="58B267A9" w14:textId="68DC1D32" w:rsidR="007C4181" w:rsidRPr="00076A28" w:rsidRDefault="007C4181" w:rsidP="007C4181">
      <w:pPr>
        <w:pStyle w:val="11"/>
        <w:tabs>
          <w:tab w:val="left" w:pos="7785"/>
        </w:tabs>
        <w:suppressAutoHyphens/>
        <w:autoSpaceDE w:val="0"/>
        <w:autoSpaceDN w:val="0"/>
        <w:adjustRightInd w:val="0"/>
        <w:ind w:left="0" w:firstLine="709"/>
        <w:jc w:val="both"/>
        <w:rPr>
          <w:b/>
          <w:bCs/>
          <w:sz w:val="28"/>
          <w:szCs w:val="28"/>
        </w:rPr>
      </w:pPr>
      <w:r w:rsidRPr="00076A28">
        <w:rPr>
          <w:sz w:val="28"/>
          <w:szCs w:val="28"/>
        </w:rPr>
        <w:t>2.Увеличение доли музейных предметов, представленных (во всех форматах) зрителю, в общем количестве музейных предметов основного фонда с 39,5% до 41,2% к 202</w:t>
      </w:r>
      <w:r w:rsidR="007F495F" w:rsidRPr="00076A28">
        <w:rPr>
          <w:sz w:val="28"/>
          <w:szCs w:val="28"/>
        </w:rPr>
        <w:t>5</w:t>
      </w:r>
      <w:r w:rsidRPr="00076A28">
        <w:rPr>
          <w:sz w:val="28"/>
          <w:szCs w:val="28"/>
        </w:rPr>
        <w:t xml:space="preserve"> году;</w:t>
      </w:r>
    </w:p>
    <w:p w14:paraId="4F3F9AEE" w14:textId="36636BCF" w:rsidR="007C4181" w:rsidRPr="00076A28" w:rsidRDefault="007C4181" w:rsidP="007C4181">
      <w:pPr>
        <w:pStyle w:val="11"/>
        <w:tabs>
          <w:tab w:val="left" w:pos="7785"/>
        </w:tabs>
        <w:suppressAutoHyphens/>
        <w:autoSpaceDE w:val="0"/>
        <w:autoSpaceDN w:val="0"/>
        <w:adjustRightInd w:val="0"/>
        <w:ind w:left="0" w:firstLine="709"/>
        <w:jc w:val="both"/>
        <w:rPr>
          <w:b/>
          <w:bCs/>
          <w:sz w:val="28"/>
          <w:szCs w:val="28"/>
        </w:rPr>
      </w:pPr>
      <w:r w:rsidRPr="00076A28">
        <w:rPr>
          <w:sz w:val="28"/>
          <w:szCs w:val="28"/>
        </w:rPr>
        <w:t xml:space="preserve">3.Увеличение количества наименований библиографических записей (изданий), внесенных в сводный электронный каталог в течение года с 26 459 ед. до </w:t>
      </w:r>
      <w:r w:rsidR="007F495F" w:rsidRPr="00076A28">
        <w:rPr>
          <w:sz w:val="28"/>
          <w:szCs w:val="28"/>
        </w:rPr>
        <w:t xml:space="preserve">55 259 </w:t>
      </w:r>
      <w:r w:rsidRPr="00076A28">
        <w:rPr>
          <w:sz w:val="28"/>
          <w:szCs w:val="28"/>
        </w:rPr>
        <w:t>ед. к 202</w:t>
      </w:r>
      <w:r w:rsidR="007F495F" w:rsidRPr="00076A28">
        <w:rPr>
          <w:sz w:val="28"/>
          <w:szCs w:val="28"/>
        </w:rPr>
        <w:t>5</w:t>
      </w:r>
      <w:r w:rsidRPr="00076A28">
        <w:rPr>
          <w:sz w:val="28"/>
          <w:szCs w:val="28"/>
        </w:rPr>
        <w:t xml:space="preserve"> году;</w:t>
      </w:r>
    </w:p>
    <w:p w14:paraId="562782D0" w14:textId="796A9001" w:rsidR="007C4181" w:rsidRPr="00076A28" w:rsidRDefault="007C4181" w:rsidP="007C4181">
      <w:pPr>
        <w:pStyle w:val="11"/>
        <w:tabs>
          <w:tab w:val="left" w:pos="7785"/>
        </w:tabs>
        <w:suppressAutoHyphens/>
        <w:autoSpaceDE w:val="0"/>
        <w:autoSpaceDN w:val="0"/>
        <w:adjustRightInd w:val="0"/>
        <w:ind w:left="0" w:firstLine="709"/>
        <w:jc w:val="both"/>
        <w:rPr>
          <w:sz w:val="28"/>
          <w:szCs w:val="28"/>
        </w:rPr>
      </w:pPr>
      <w:r w:rsidRPr="00076A28">
        <w:rPr>
          <w:sz w:val="28"/>
          <w:szCs w:val="28"/>
        </w:rPr>
        <w:lastRenderedPageBreak/>
        <w:t>4.Увеличение количества пользователей библиотек Черемховского района с 14,8 тыс. чел. до 14,9 тыс. чел. к 202</w:t>
      </w:r>
      <w:r w:rsidR="007F495F" w:rsidRPr="00076A28">
        <w:rPr>
          <w:sz w:val="28"/>
          <w:szCs w:val="28"/>
        </w:rPr>
        <w:t>5</w:t>
      </w:r>
      <w:r w:rsidRPr="00076A28">
        <w:rPr>
          <w:sz w:val="28"/>
          <w:szCs w:val="28"/>
        </w:rPr>
        <w:t xml:space="preserve"> году;</w:t>
      </w:r>
    </w:p>
    <w:p w14:paraId="44D2440C" w14:textId="77777777" w:rsidR="007C4181" w:rsidRPr="00076A28" w:rsidRDefault="007C4181" w:rsidP="007C4181">
      <w:pPr>
        <w:pStyle w:val="11"/>
        <w:tabs>
          <w:tab w:val="left" w:pos="7785"/>
        </w:tabs>
        <w:suppressAutoHyphens/>
        <w:autoSpaceDE w:val="0"/>
        <w:autoSpaceDN w:val="0"/>
        <w:adjustRightInd w:val="0"/>
        <w:ind w:left="0" w:firstLine="709"/>
        <w:jc w:val="both"/>
        <w:rPr>
          <w:b/>
          <w:bCs/>
          <w:sz w:val="28"/>
          <w:szCs w:val="28"/>
        </w:rPr>
      </w:pPr>
      <w:r w:rsidRPr="00076A28">
        <w:rPr>
          <w:sz w:val="28"/>
          <w:szCs w:val="28"/>
        </w:rPr>
        <w:t>5. Увеличение доли библиотек, подключенных к сети интернет, от общего числа библиотек Черемховского района с 20,8 % до 100 % к 2019 году;</w:t>
      </w:r>
    </w:p>
    <w:p w14:paraId="51895C12" w14:textId="588388C8" w:rsidR="007C4181" w:rsidRPr="00076A28" w:rsidRDefault="007C4181" w:rsidP="007C4181">
      <w:pPr>
        <w:pStyle w:val="11"/>
        <w:tabs>
          <w:tab w:val="left" w:pos="7785"/>
        </w:tabs>
        <w:suppressAutoHyphens/>
        <w:autoSpaceDE w:val="0"/>
        <w:autoSpaceDN w:val="0"/>
        <w:adjustRightInd w:val="0"/>
        <w:ind w:left="0" w:firstLine="709"/>
        <w:jc w:val="both"/>
        <w:rPr>
          <w:b/>
          <w:bCs/>
          <w:sz w:val="28"/>
          <w:szCs w:val="28"/>
        </w:rPr>
      </w:pPr>
      <w:r w:rsidRPr="00076A28">
        <w:rPr>
          <w:sz w:val="28"/>
          <w:szCs w:val="28"/>
        </w:rPr>
        <w:t>6.Увеличение количества участников культурно-массовых мероприятий с 225,0 тыс. чел до 23</w:t>
      </w:r>
      <w:r w:rsidR="007F495F" w:rsidRPr="00076A28">
        <w:rPr>
          <w:sz w:val="28"/>
          <w:szCs w:val="28"/>
        </w:rPr>
        <w:t>4</w:t>
      </w:r>
      <w:r w:rsidRPr="00076A28">
        <w:rPr>
          <w:sz w:val="28"/>
          <w:szCs w:val="28"/>
        </w:rPr>
        <w:t>,0 тыс. чел к 202</w:t>
      </w:r>
      <w:r w:rsidR="007F495F" w:rsidRPr="00076A28">
        <w:rPr>
          <w:sz w:val="28"/>
          <w:szCs w:val="28"/>
        </w:rPr>
        <w:t>5</w:t>
      </w:r>
      <w:r w:rsidRPr="00076A28">
        <w:rPr>
          <w:sz w:val="28"/>
          <w:szCs w:val="28"/>
        </w:rPr>
        <w:t xml:space="preserve"> году;</w:t>
      </w:r>
    </w:p>
    <w:p w14:paraId="1D9E04F8" w14:textId="519CA373" w:rsidR="007C4181" w:rsidRPr="00076A28" w:rsidRDefault="007C4181" w:rsidP="007C4181">
      <w:pPr>
        <w:pStyle w:val="11"/>
        <w:tabs>
          <w:tab w:val="left" w:pos="7785"/>
        </w:tabs>
        <w:suppressAutoHyphens/>
        <w:autoSpaceDE w:val="0"/>
        <w:autoSpaceDN w:val="0"/>
        <w:adjustRightInd w:val="0"/>
        <w:ind w:left="0" w:firstLine="709"/>
        <w:jc w:val="both"/>
        <w:rPr>
          <w:sz w:val="28"/>
          <w:szCs w:val="28"/>
        </w:rPr>
      </w:pPr>
      <w:r w:rsidRPr="00076A28">
        <w:rPr>
          <w:sz w:val="28"/>
          <w:szCs w:val="28"/>
        </w:rPr>
        <w:t>7.Повышение доли детей в возрасте от 6 до 17 лет (включительно), обучающихся в МКУ ДО «Детская школа искусств посёлка Михайловка», от общего количества детей в возрасте от 6 до 17 лет, проживающих в Михайловском муниципальном образовании с 7,8 % до 8,</w:t>
      </w:r>
      <w:r w:rsidR="003E7E5C" w:rsidRPr="00076A28">
        <w:rPr>
          <w:sz w:val="28"/>
          <w:szCs w:val="28"/>
        </w:rPr>
        <w:t>6</w:t>
      </w:r>
      <w:r w:rsidRPr="00076A28">
        <w:rPr>
          <w:sz w:val="28"/>
          <w:szCs w:val="28"/>
        </w:rPr>
        <w:t xml:space="preserve"> % к 202</w:t>
      </w:r>
      <w:r w:rsidR="003E7E5C" w:rsidRPr="00076A28">
        <w:rPr>
          <w:sz w:val="28"/>
          <w:szCs w:val="28"/>
        </w:rPr>
        <w:t>5</w:t>
      </w:r>
      <w:r w:rsidRPr="00076A28">
        <w:rPr>
          <w:sz w:val="28"/>
          <w:szCs w:val="28"/>
        </w:rPr>
        <w:t xml:space="preserve"> году.</w:t>
      </w:r>
    </w:p>
    <w:p w14:paraId="52315D2F" w14:textId="460F76CD" w:rsidR="007C4181" w:rsidRPr="00076A28" w:rsidRDefault="007C4181" w:rsidP="007C4181">
      <w:pPr>
        <w:pStyle w:val="14"/>
        <w:ind w:firstLine="709"/>
        <w:jc w:val="both"/>
        <w:rPr>
          <w:sz w:val="28"/>
          <w:szCs w:val="28"/>
        </w:rPr>
      </w:pPr>
      <w:r w:rsidRPr="00076A28">
        <w:rPr>
          <w:sz w:val="28"/>
          <w:szCs w:val="28"/>
        </w:rPr>
        <w:t xml:space="preserve">8. </w:t>
      </w:r>
      <w:r w:rsidRPr="00076A28">
        <w:rPr>
          <w:rFonts w:ascii="Times New Roman" w:hAnsi="Times New Roman" w:cs="Times New Roman"/>
          <w:sz w:val="28"/>
          <w:szCs w:val="28"/>
        </w:rPr>
        <w:t>Повышение доли детей, привлекаемых к участию в творческих мероприятиях регионального, всероссийского и международного значений от общего числа учащихся в ДШИ с 33% до 4</w:t>
      </w:r>
      <w:r w:rsidR="003E7E5C" w:rsidRPr="00076A28">
        <w:rPr>
          <w:rFonts w:ascii="Times New Roman" w:hAnsi="Times New Roman" w:cs="Times New Roman"/>
          <w:sz w:val="28"/>
          <w:szCs w:val="28"/>
        </w:rPr>
        <w:t>9,5</w:t>
      </w:r>
      <w:r w:rsidRPr="00076A28">
        <w:rPr>
          <w:rFonts w:ascii="Times New Roman" w:hAnsi="Times New Roman" w:cs="Times New Roman"/>
          <w:sz w:val="28"/>
          <w:szCs w:val="28"/>
        </w:rPr>
        <w:t>% к 202</w:t>
      </w:r>
      <w:r w:rsidR="003E7E5C" w:rsidRPr="00076A28">
        <w:rPr>
          <w:rFonts w:ascii="Times New Roman" w:hAnsi="Times New Roman" w:cs="Times New Roman"/>
          <w:sz w:val="28"/>
          <w:szCs w:val="28"/>
        </w:rPr>
        <w:t>5</w:t>
      </w:r>
      <w:r w:rsidRPr="00076A28">
        <w:rPr>
          <w:rFonts w:ascii="Times New Roman" w:hAnsi="Times New Roman" w:cs="Times New Roman"/>
          <w:sz w:val="28"/>
          <w:szCs w:val="28"/>
        </w:rPr>
        <w:t xml:space="preserve"> году.</w:t>
      </w:r>
    </w:p>
    <w:p w14:paraId="4AD0ABAA" w14:textId="68DB1C8C" w:rsidR="007C4181" w:rsidRPr="00076A28" w:rsidRDefault="007C4181" w:rsidP="007C4181">
      <w:pPr>
        <w:pStyle w:val="11"/>
        <w:tabs>
          <w:tab w:val="left" w:pos="7785"/>
        </w:tabs>
        <w:suppressAutoHyphens/>
        <w:autoSpaceDE w:val="0"/>
        <w:autoSpaceDN w:val="0"/>
        <w:adjustRightInd w:val="0"/>
        <w:ind w:left="0" w:firstLine="709"/>
        <w:jc w:val="both"/>
        <w:rPr>
          <w:b/>
          <w:bCs/>
          <w:sz w:val="28"/>
          <w:szCs w:val="28"/>
        </w:rPr>
      </w:pPr>
      <w:r w:rsidRPr="00076A28">
        <w:rPr>
          <w:sz w:val="28"/>
          <w:szCs w:val="28"/>
        </w:rPr>
        <w:t>9. Снижение доли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 11,94% до 10,45% к 202</w:t>
      </w:r>
      <w:r w:rsidR="007F495F" w:rsidRPr="00076A28">
        <w:rPr>
          <w:sz w:val="28"/>
          <w:szCs w:val="28"/>
        </w:rPr>
        <w:t>5</w:t>
      </w:r>
      <w:r w:rsidRPr="00076A28">
        <w:rPr>
          <w:sz w:val="28"/>
          <w:szCs w:val="28"/>
        </w:rPr>
        <w:t xml:space="preserve"> году.</w:t>
      </w:r>
    </w:p>
    <w:p w14:paraId="42567F8F" w14:textId="77777777" w:rsidR="007C4181" w:rsidRPr="00076A28" w:rsidRDefault="007C4181" w:rsidP="007C4181">
      <w:pPr>
        <w:tabs>
          <w:tab w:val="left" w:pos="7785"/>
        </w:tabs>
        <w:suppressAutoHyphens/>
        <w:autoSpaceDE w:val="0"/>
        <w:autoSpaceDN w:val="0"/>
        <w:adjustRightInd w:val="0"/>
        <w:ind w:firstLine="709"/>
        <w:jc w:val="both"/>
        <w:rPr>
          <w:sz w:val="28"/>
          <w:szCs w:val="28"/>
        </w:rPr>
      </w:pPr>
      <w:r w:rsidRPr="00076A28">
        <w:rPr>
          <w:sz w:val="28"/>
          <w:szCs w:val="28"/>
        </w:rPr>
        <w:t>Для оценки результативности реализации подпрограммы используются целевые показатели, которые отражают выполнение поставленных задач.</w:t>
      </w:r>
    </w:p>
    <w:p w14:paraId="0B6872E2" w14:textId="77777777" w:rsidR="007C4181" w:rsidRPr="00076A28" w:rsidRDefault="007C4181" w:rsidP="007C4181">
      <w:pPr>
        <w:tabs>
          <w:tab w:val="left" w:pos="615"/>
        </w:tabs>
        <w:autoSpaceDE w:val="0"/>
        <w:autoSpaceDN w:val="0"/>
        <w:adjustRightInd w:val="0"/>
        <w:ind w:firstLine="709"/>
        <w:jc w:val="both"/>
        <w:rPr>
          <w:sz w:val="28"/>
          <w:szCs w:val="28"/>
        </w:rPr>
      </w:pPr>
      <w:r w:rsidRPr="00076A28">
        <w:rPr>
          <w:sz w:val="28"/>
          <w:szCs w:val="28"/>
        </w:rPr>
        <w:t xml:space="preserve">Показатели результативности определяются следующим образом: </w:t>
      </w:r>
    </w:p>
    <w:p w14:paraId="410C0B16" w14:textId="1D06A757" w:rsidR="007C4181" w:rsidRPr="00076A28" w:rsidRDefault="00924270" w:rsidP="00DA0BB7">
      <w:pPr>
        <w:pStyle w:val="11"/>
        <w:numPr>
          <w:ilvl w:val="0"/>
          <w:numId w:val="10"/>
        </w:numPr>
        <w:tabs>
          <w:tab w:val="left" w:pos="993"/>
          <w:tab w:val="left" w:pos="1276"/>
        </w:tabs>
        <w:autoSpaceDE w:val="0"/>
        <w:autoSpaceDN w:val="0"/>
        <w:adjustRightInd w:val="0"/>
        <w:jc w:val="both"/>
        <w:rPr>
          <w:sz w:val="28"/>
          <w:szCs w:val="28"/>
        </w:rPr>
      </w:pPr>
      <w:r w:rsidRPr="00076A28">
        <w:rPr>
          <w:sz w:val="28"/>
          <w:szCs w:val="28"/>
        </w:rPr>
        <w:t>КПм -</w:t>
      </w:r>
      <w:r w:rsidR="007C4181" w:rsidRPr="00076A28">
        <w:rPr>
          <w:sz w:val="28"/>
          <w:szCs w:val="28"/>
        </w:rPr>
        <w:t xml:space="preserve"> количество посещений музея</w:t>
      </w:r>
    </w:p>
    <w:p w14:paraId="061233AC" w14:textId="77777777" w:rsidR="007C4181" w:rsidRPr="00076A28" w:rsidRDefault="007C4181" w:rsidP="007C4181">
      <w:pPr>
        <w:tabs>
          <w:tab w:val="left" w:pos="993"/>
        </w:tabs>
        <w:autoSpaceDE w:val="0"/>
        <w:autoSpaceDN w:val="0"/>
        <w:adjustRightInd w:val="0"/>
        <w:ind w:left="360" w:firstLine="709"/>
        <w:jc w:val="center"/>
        <w:rPr>
          <w:sz w:val="28"/>
          <w:szCs w:val="28"/>
        </w:rPr>
      </w:pPr>
    </w:p>
    <w:p w14:paraId="0354F773" w14:textId="77777777" w:rsidR="007C4181" w:rsidRPr="00076A28" w:rsidRDefault="007C4181" w:rsidP="007C4181">
      <w:pPr>
        <w:tabs>
          <w:tab w:val="left" w:pos="993"/>
        </w:tabs>
        <w:autoSpaceDE w:val="0"/>
        <w:autoSpaceDN w:val="0"/>
        <w:adjustRightInd w:val="0"/>
        <w:ind w:left="360"/>
        <w:jc w:val="center"/>
        <w:rPr>
          <w:sz w:val="28"/>
          <w:szCs w:val="28"/>
        </w:rPr>
      </w:pPr>
      <w:r w:rsidRPr="00076A28">
        <w:rPr>
          <w:sz w:val="28"/>
          <w:szCs w:val="28"/>
        </w:rPr>
        <w:t>КПм=∑Дс,</w:t>
      </w:r>
    </w:p>
    <w:p w14:paraId="6DA59F76" w14:textId="77777777" w:rsidR="007C4181" w:rsidRPr="00076A28" w:rsidRDefault="007C4181" w:rsidP="007C4181">
      <w:pPr>
        <w:tabs>
          <w:tab w:val="left" w:pos="993"/>
        </w:tabs>
        <w:autoSpaceDE w:val="0"/>
        <w:autoSpaceDN w:val="0"/>
        <w:adjustRightInd w:val="0"/>
        <w:ind w:left="360"/>
        <w:rPr>
          <w:sz w:val="28"/>
          <w:szCs w:val="28"/>
        </w:rPr>
      </w:pPr>
      <w:r w:rsidRPr="00076A28">
        <w:rPr>
          <w:sz w:val="28"/>
          <w:szCs w:val="28"/>
        </w:rPr>
        <w:t>где:</w:t>
      </w:r>
    </w:p>
    <w:p w14:paraId="05E363EA" w14:textId="66225897" w:rsidR="007C4181" w:rsidRPr="00076A28" w:rsidRDefault="00924270" w:rsidP="007C4181">
      <w:pPr>
        <w:tabs>
          <w:tab w:val="left" w:pos="993"/>
        </w:tabs>
        <w:autoSpaceDE w:val="0"/>
        <w:autoSpaceDN w:val="0"/>
        <w:adjustRightInd w:val="0"/>
        <w:ind w:left="360"/>
        <w:jc w:val="both"/>
        <w:rPr>
          <w:sz w:val="28"/>
          <w:szCs w:val="28"/>
        </w:rPr>
      </w:pPr>
      <w:r w:rsidRPr="00076A28">
        <w:rPr>
          <w:sz w:val="28"/>
          <w:szCs w:val="28"/>
        </w:rPr>
        <w:t>Дс -</w:t>
      </w:r>
      <w:r w:rsidR="007C4181" w:rsidRPr="00076A28">
        <w:rPr>
          <w:sz w:val="28"/>
          <w:szCs w:val="28"/>
        </w:rPr>
        <w:t xml:space="preserve"> общее количество посещений музея по данным статистической формы. Показатель рассчитывается как сумма данных форм статистической отчетности музеев (№8-НК «Сведения о деятельности музея», просветительская работа, графы 3 и 10, раздел 6 строка 41).</w:t>
      </w:r>
    </w:p>
    <w:p w14:paraId="7F7CBDBA" w14:textId="77777777" w:rsidR="007C4181" w:rsidRPr="00076A28" w:rsidRDefault="007C4181" w:rsidP="007C4181">
      <w:pPr>
        <w:tabs>
          <w:tab w:val="left" w:pos="993"/>
        </w:tabs>
        <w:autoSpaceDE w:val="0"/>
        <w:autoSpaceDN w:val="0"/>
        <w:adjustRightInd w:val="0"/>
        <w:jc w:val="both"/>
        <w:rPr>
          <w:sz w:val="28"/>
          <w:szCs w:val="28"/>
        </w:rPr>
      </w:pPr>
    </w:p>
    <w:p w14:paraId="6F8791D6" w14:textId="77777777" w:rsidR="007C4181" w:rsidRPr="00076A28" w:rsidRDefault="007C4181" w:rsidP="00DA0BB7">
      <w:pPr>
        <w:pStyle w:val="11"/>
        <w:numPr>
          <w:ilvl w:val="0"/>
          <w:numId w:val="14"/>
        </w:numPr>
        <w:tabs>
          <w:tab w:val="left" w:pos="993"/>
        </w:tabs>
        <w:autoSpaceDE w:val="0"/>
        <w:autoSpaceDN w:val="0"/>
        <w:adjustRightInd w:val="0"/>
        <w:jc w:val="both"/>
        <w:rPr>
          <w:sz w:val="28"/>
          <w:szCs w:val="28"/>
        </w:rPr>
      </w:pPr>
      <w:r w:rsidRPr="00076A28">
        <w:rPr>
          <w:sz w:val="28"/>
          <w:szCs w:val="28"/>
        </w:rPr>
        <w:t>Дмп – доля музейных предметов, представленных (во всех формах) зрителю, в общем количестве музейных предметов основного фонда</w:t>
      </w:r>
    </w:p>
    <w:p w14:paraId="3EF2B5F4" w14:textId="77777777" w:rsidR="007C4181" w:rsidRPr="00076A28" w:rsidRDefault="007C4181" w:rsidP="007C4181">
      <w:pPr>
        <w:autoSpaceDE w:val="0"/>
        <w:autoSpaceDN w:val="0"/>
        <w:adjustRightInd w:val="0"/>
        <w:ind w:firstLine="708"/>
        <w:jc w:val="center"/>
        <w:rPr>
          <w:sz w:val="28"/>
          <w:szCs w:val="28"/>
        </w:rPr>
      </w:pPr>
    </w:p>
    <w:p w14:paraId="003B2B2F" w14:textId="77777777" w:rsidR="007C4181" w:rsidRPr="00076A28" w:rsidRDefault="007C4181" w:rsidP="007C4181">
      <w:pPr>
        <w:autoSpaceDE w:val="0"/>
        <w:autoSpaceDN w:val="0"/>
        <w:adjustRightInd w:val="0"/>
        <w:ind w:firstLine="708"/>
        <w:jc w:val="center"/>
        <w:rPr>
          <w:sz w:val="28"/>
          <w:szCs w:val="28"/>
        </w:rPr>
      </w:pPr>
      <w:r w:rsidRPr="00076A28">
        <w:rPr>
          <w:sz w:val="28"/>
          <w:szCs w:val="28"/>
        </w:rPr>
        <w:t>Дмп = Nмп/Nобп×100(%),</w:t>
      </w:r>
    </w:p>
    <w:p w14:paraId="78F45FDF" w14:textId="77777777" w:rsidR="007C4181" w:rsidRPr="00076A28" w:rsidRDefault="007C4181" w:rsidP="007C4181">
      <w:pPr>
        <w:autoSpaceDE w:val="0"/>
        <w:autoSpaceDN w:val="0"/>
        <w:adjustRightInd w:val="0"/>
        <w:ind w:left="357"/>
        <w:rPr>
          <w:sz w:val="28"/>
          <w:szCs w:val="28"/>
        </w:rPr>
      </w:pPr>
      <w:r w:rsidRPr="00076A28">
        <w:rPr>
          <w:sz w:val="28"/>
          <w:szCs w:val="28"/>
        </w:rPr>
        <w:t>где:</w:t>
      </w:r>
    </w:p>
    <w:p w14:paraId="520ED7E3" w14:textId="77777777" w:rsidR="007C4181" w:rsidRPr="00076A28" w:rsidRDefault="007C4181" w:rsidP="007C4181">
      <w:pPr>
        <w:tabs>
          <w:tab w:val="left" w:pos="993"/>
        </w:tabs>
        <w:autoSpaceDE w:val="0"/>
        <w:autoSpaceDN w:val="0"/>
        <w:adjustRightInd w:val="0"/>
        <w:ind w:left="360"/>
        <w:jc w:val="both"/>
        <w:rPr>
          <w:sz w:val="28"/>
          <w:szCs w:val="28"/>
        </w:rPr>
      </w:pPr>
      <w:r w:rsidRPr="00076A28">
        <w:rPr>
          <w:sz w:val="28"/>
          <w:szCs w:val="28"/>
        </w:rPr>
        <w:t>Nмп – количество музейных предметов, представленных (во всех формах) зрителю в общем количестве музейных предметов основного фонда</w:t>
      </w:r>
    </w:p>
    <w:p w14:paraId="1E7CFAA8" w14:textId="77777777" w:rsidR="007C4181" w:rsidRPr="00076A28" w:rsidRDefault="007C4181" w:rsidP="007C4181">
      <w:pPr>
        <w:autoSpaceDE w:val="0"/>
        <w:autoSpaceDN w:val="0"/>
        <w:adjustRightInd w:val="0"/>
        <w:ind w:left="357"/>
        <w:jc w:val="both"/>
        <w:rPr>
          <w:sz w:val="28"/>
          <w:szCs w:val="28"/>
        </w:rPr>
      </w:pPr>
      <w:r w:rsidRPr="00076A28">
        <w:rPr>
          <w:sz w:val="28"/>
          <w:szCs w:val="28"/>
          <w:lang w:val="en-US"/>
        </w:rPr>
        <w:t>N</w:t>
      </w:r>
      <w:r w:rsidRPr="00076A28">
        <w:rPr>
          <w:sz w:val="28"/>
          <w:szCs w:val="28"/>
        </w:rPr>
        <w:t xml:space="preserve">обп – общее количество музейных предметов, находящихся в музейном </w:t>
      </w:r>
    </w:p>
    <w:p w14:paraId="3BA8B4AE" w14:textId="77777777" w:rsidR="007C4181" w:rsidRPr="00076A28" w:rsidRDefault="007C4181" w:rsidP="007C4181">
      <w:pPr>
        <w:autoSpaceDE w:val="0"/>
        <w:autoSpaceDN w:val="0"/>
        <w:adjustRightInd w:val="0"/>
        <w:jc w:val="both"/>
        <w:rPr>
          <w:sz w:val="28"/>
          <w:szCs w:val="28"/>
        </w:rPr>
      </w:pPr>
      <w:r w:rsidRPr="00076A28">
        <w:rPr>
          <w:sz w:val="28"/>
          <w:szCs w:val="28"/>
        </w:rPr>
        <w:t>фонде.</w:t>
      </w:r>
    </w:p>
    <w:p w14:paraId="52285326" w14:textId="77777777" w:rsidR="007C4181" w:rsidRPr="00076A28" w:rsidRDefault="007C4181" w:rsidP="007C4181">
      <w:pPr>
        <w:autoSpaceDE w:val="0"/>
        <w:autoSpaceDN w:val="0"/>
        <w:adjustRightInd w:val="0"/>
        <w:rPr>
          <w:sz w:val="28"/>
          <w:szCs w:val="28"/>
        </w:rPr>
      </w:pPr>
      <w:r w:rsidRPr="00076A28">
        <w:rPr>
          <w:sz w:val="28"/>
          <w:szCs w:val="28"/>
        </w:rPr>
        <w:t>Источник данных – форма статистической отчетности музеев (№8-НК).</w:t>
      </w:r>
    </w:p>
    <w:p w14:paraId="700AADC5" w14:textId="77777777" w:rsidR="007C4181" w:rsidRPr="00076A28" w:rsidRDefault="007C4181" w:rsidP="00DA0BB7">
      <w:pPr>
        <w:pStyle w:val="11"/>
        <w:numPr>
          <w:ilvl w:val="0"/>
          <w:numId w:val="11"/>
        </w:numPr>
        <w:tabs>
          <w:tab w:val="left" w:pos="540"/>
        </w:tabs>
        <w:autoSpaceDE w:val="0"/>
        <w:autoSpaceDN w:val="0"/>
        <w:adjustRightInd w:val="0"/>
        <w:jc w:val="both"/>
        <w:rPr>
          <w:sz w:val="28"/>
          <w:szCs w:val="28"/>
        </w:rPr>
      </w:pPr>
      <w:r w:rsidRPr="00076A28">
        <w:rPr>
          <w:sz w:val="28"/>
          <w:szCs w:val="28"/>
        </w:rPr>
        <w:t>Кбз – количество наименований библиографических записей (изданий), внесенных в сводный электронный каталог в течение года</w:t>
      </w:r>
    </w:p>
    <w:p w14:paraId="64B95E04" w14:textId="77777777" w:rsidR="007C4181" w:rsidRPr="00076A28" w:rsidRDefault="007C4181" w:rsidP="007C4181">
      <w:pPr>
        <w:autoSpaceDE w:val="0"/>
        <w:autoSpaceDN w:val="0"/>
        <w:adjustRightInd w:val="0"/>
        <w:ind w:left="720"/>
        <w:jc w:val="center"/>
        <w:rPr>
          <w:sz w:val="28"/>
          <w:szCs w:val="28"/>
        </w:rPr>
      </w:pPr>
    </w:p>
    <w:p w14:paraId="3658BE9B" w14:textId="77777777" w:rsidR="007C4181" w:rsidRPr="00076A28" w:rsidRDefault="007C4181" w:rsidP="007C4181">
      <w:pPr>
        <w:autoSpaceDE w:val="0"/>
        <w:autoSpaceDN w:val="0"/>
        <w:adjustRightInd w:val="0"/>
        <w:ind w:left="720"/>
        <w:jc w:val="center"/>
        <w:rPr>
          <w:sz w:val="28"/>
          <w:szCs w:val="28"/>
        </w:rPr>
      </w:pPr>
      <w:r w:rsidRPr="00076A28">
        <w:rPr>
          <w:sz w:val="28"/>
          <w:szCs w:val="28"/>
        </w:rPr>
        <w:t xml:space="preserve">Кбз= </w:t>
      </w:r>
      <w:r w:rsidRPr="00076A28">
        <w:rPr>
          <w:sz w:val="28"/>
          <w:szCs w:val="28"/>
          <w:lang w:val="el-GR"/>
        </w:rPr>
        <w:t>Σn</w:t>
      </w:r>
      <w:r w:rsidRPr="00076A28">
        <w:rPr>
          <w:sz w:val="28"/>
          <w:szCs w:val="28"/>
        </w:rPr>
        <w:t>кол.зап</w:t>
      </w:r>
    </w:p>
    <w:p w14:paraId="05952384" w14:textId="77777777" w:rsidR="007C4181" w:rsidRPr="00076A28" w:rsidRDefault="007C4181" w:rsidP="007C4181">
      <w:pPr>
        <w:autoSpaceDE w:val="0"/>
        <w:autoSpaceDN w:val="0"/>
        <w:adjustRightInd w:val="0"/>
        <w:ind w:left="357"/>
        <w:rPr>
          <w:sz w:val="28"/>
          <w:szCs w:val="28"/>
        </w:rPr>
      </w:pPr>
      <w:r w:rsidRPr="00076A28">
        <w:rPr>
          <w:sz w:val="28"/>
          <w:szCs w:val="28"/>
        </w:rPr>
        <w:lastRenderedPageBreak/>
        <w:t>где:</w:t>
      </w:r>
    </w:p>
    <w:p w14:paraId="45804550" w14:textId="77777777" w:rsidR="007C4181" w:rsidRPr="00076A28" w:rsidRDefault="007C4181" w:rsidP="007C4181">
      <w:pPr>
        <w:autoSpaceDE w:val="0"/>
        <w:autoSpaceDN w:val="0"/>
        <w:adjustRightInd w:val="0"/>
        <w:ind w:left="357"/>
        <w:jc w:val="both"/>
        <w:rPr>
          <w:sz w:val="28"/>
          <w:szCs w:val="28"/>
        </w:rPr>
      </w:pPr>
      <w:r w:rsidRPr="00076A28">
        <w:rPr>
          <w:sz w:val="28"/>
          <w:szCs w:val="28"/>
          <w:lang w:val="el-GR"/>
        </w:rPr>
        <w:t>N</w:t>
      </w:r>
      <w:r w:rsidRPr="00076A28">
        <w:rPr>
          <w:sz w:val="28"/>
          <w:szCs w:val="28"/>
        </w:rPr>
        <w:t>кол.зап – количество заимствованных библиографических записей, внесенных в сводный электронный каталог в течении года;</w:t>
      </w:r>
    </w:p>
    <w:p w14:paraId="64EFD70A" w14:textId="77777777" w:rsidR="007C4181" w:rsidRPr="00076A28" w:rsidRDefault="007C4181" w:rsidP="00DA0BB7">
      <w:pPr>
        <w:pStyle w:val="11"/>
        <w:numPr>
          <w:ilvl w:val="0"/>
          <w:numId w:val="11"/>
        </w:numPr>
        <w:autoSpaceDE w:val="0"/>
        <w:autoSpaceDN w:val="0"/>
        <w:adjustRightInd w:val="0"/>
        <w:jc w:val="both"/>
        <w:rPr>
          <w:sz w:val="28"/>
          <w:szCs w:val="28"/>
        </w:rPr>
      </w:pPr>
      <w:r w:rsidRPr="00076A28">
        <w:rPr>
          <w:sz w:val="28"/>
          <w:szCs w:val="28"/>
        </w:rPr>
        <w:t>Дп – количество пользователей библиотек Черемховского района</w:t>
      </w:r>
    </w:p>
    <w:p w14:paraId="601997B0" w14:textId="195AB331" w:rsidR="007C4181" w:rsidRPr="00076A28" w:rsidRDefault="007C4181" w:rsidP="007C4181">
      <w:pPr>
        <w:autoSpaceDE w:val="0"/>
        <w:autoSpaceDN w:val="0"/>
        <w:adjustRightInd w:val="0"/>
        <w:ind w:left="720"/>
        <w:jc w:val="center"/>
        <w:rPr>
          <w:sz w:val="28"/>
          <w:szCs w:val="28"/>
        </w:rPr>
      </w:pPr>
      <w:r w:rsidRPr="00076A28">
        <w:rPr>
          <w:sz w:val="28"/>
          <w:szCs w:val="28"/>
        </w:rPr>
        <w:t xml:space="preserve">Дп </w:t>
      </w:r>
      <w:r w:rsidR="00924270" w:rsidRPr="00076A28">
        <w:rPr>
          <w:sz w:val="28"/>
          <w:szCs w:val="28"/>
        </w:rPr>
        <w:t>= N</w:t>
      </w:r>
      <w:r w:rsidRPr="00076A28">
        <w:rPr>
          <w:sz w:val="28"/>
          <w:szCs w:val="28"/>
        </w:rPr>
        <w:t>зп +Nвп</w:t>
      </w:r>
    </w:p>
    <w:p w14:paraId="50DD1AD8" w14:textId="77777777" w:rsidR="007C4181" w:rsidRPr="00076A28" w:rsidRDefault="007C4181" w:rsidP="007C4181">
      <w:pPr>
        <w:autoSpaceDE w:val="0"/>
        <w:autoSpaceDN w:val="0"/>
        <w:adjustRightInd w:val="0"/>
        <w:ind w:left="357"/>
        <w:jc w:val="both"/>
        <w:rPr>
          <w:sz w:val="28"/>
          <w:szCs w:val="28"/>
        </w:rPr>
      </w:pPr>
      <w:r w:rsidRPr="00076A28">
        <w:rPr>
          <w:sz w:val="28"/>
          <w:szCs w:val="28"/>
        </w:rPr>
        <w:t>где:</w:t>
      </w:r>
    </w:p>
    <w:p w14:paraId="4D5BBD7D" w14:textId="77777777" w:rsidR="007C4181" w:rsidRPr="00076A28" w:rsidRDefault="007C4181" w:rsidP="007C4181">
      <w:pPr>
        <w:autoSpaceDE w:val="0"/>
        <w:autoSpaceDN w:val="0"/>
        <w:adjustRightInd w:val="0"/>
        <w:ind w:left="357"/>
        <w:jc w:val="both"/>
        <w:rPr>
          <w:sz w:val="28"/>
          <w:szCs w:val="28"/>
        </w:rPr>
      </w:pPr>
      <w:r w:rsidRPr="00076A28">
        <w:rPr>
          <w:sz w:val="28"/>
          <w:szCs w:val="28"/>
          <w:lang w:val="en-US"/>
        </w:rPr>
        <w:t>N</w:t>
      </w:r>
      <w:r w:rsidRPr="00076A28">
        <w:rPr>
          <w:sz w:val="28"/>
          <w:szCs w:val="28"/>
        </w:rPr>
        <w:t>зп – количество зарегистрированных пользователей в библиотеках районах на отчётный период;</w:t>
      </w:r>
    </w:p>
    <w:p w14:paraId="53814943" w14:textId="77777777" w:rsidR="007C4181" w:rsidRPr="00076A28" w:rsidRDefault="007C4181" w:rsidP="007C4181">
      <w:pPr>
        <w:autoSpaceDE w:val="0"/>
        <w:autoSpaceDN w:val="0"/>
        <w:adjustRightInd w:val="0"/>
        <w:ind w:left="357"/>
        <w:jc w:val="both"/>
        <w:rPr>
          <w:sz w:val="28"/>
          <w:szCs w:val="28"/>
        </w:rPr>
      </w:pPr>
      <w:r w:rsidRPr="00076A28">
        <w:rPr>
          <w:sz w:val="28"/>
          <w:szCs w:val="28"/>
        </w:rPr>
        <w:t>Nвп- количество виртуальных пользователей в библиотеках районах на отчётный период;</w:t>
      </w:r>
    </w:p>
    <w:p w14:paraId="21E47BEA" w14:textId="77777777" w:rsidR="007C4181" w:rsidRPr="00076A28" w:rsidRDefault="007C4181" w:rsidP="007C4181">
      <w:pPr>
        <w:autoSpaceDE w:val="0"/>
        <w:autoSpaceDN w:val="0"/>
        <w:adjustRightInd w:val="0"/>
        <w:ind w:left="357"/>
        <w:jc w:val="both"/>
        <w:rPr>
          <w:sz w:val="28"/>
          <w:szCs w:val="28"/>
        </w:rPr>
      </w:pPr>
      <w:r w:rsidRPr="00076A28">
        <w:rPr>
          <w:sz w:val="28"/>
          <w:szCs w:val="28"/>
        </w:rPr>
        <w:t xml:space="preserve">Источник данных – форма статистической отчетности библиотек (№ 6–НК)   </w:t>
      </w:r>
    </w:p>
    <w:p w14:paraId="55727B0D" w14:textId="5003EDA5" w:rsidR="007C4181" w:rsidRPr="00076A28" w:rsidRDefault="007C4181" w:rsidP="00DA0BB7">
      <w:pPr>
        <w:numPr>
          <w:ilvl w:val="0"/>
          <w:numId w:val="11"/>
        </w:numPr>
        <w:autoSpaceDE w:val="0"/>
        <w:autoSpaceDN w:val="0"/>
        <w:adjustRightInd w:val="0"/>
        <w:jc w:val="both"/>
        <w:rPr>
          <w:sz w:val="28"/>
          <w:szCs w:val="28"/>
        </w:rPr>
      </w:pPr>
      <w:r w:rsidRPr="00076A28">
        <w:rPr>
          <w:sz w:val="28"/>
          <w:szCs w:val="28"/>
        </w:rPr>
        <w:t xml:space="preserve">Дб </w:t>
      </w:r>
      <w:r w:rsidR="00924270" w:rsidRPr="00076A28">
        <w:rPr>
          <w:sz w:val="28"/>
          <w:szCs w:val="28"/>
        </w:rPr>
        <w:t>- Доля</w:t>
      </w:r>
      <w:r w:rsidRPr="00076A28">
        <w:rPr>
          <w:sz w:val="28"/>
          <w:szCs w:val="28"/>
        </w:rPr>
        <w:t xml:space="preserve"> библиотек, подключенных к сети интернет, от общего числа библиотек ЧР     </w:t>
      </w:r>
    </w:p>
    <w:p w14:paraId="23E780A9" w14:textId="77777777" w:rsidR="007C4181" w:rsidRPr="00076A28" w:rsidRDefault="007C4181" w:rsidP="007C4181">
      <w:pPr>
        <w:autoSpaceDE w:val="0"/>
        <w:autoSpaceDN w:val="0"/>
        <w:adjustRightInd w:val="0"/>
        <w:ind w:left="1789"/>
        <w:jc w:val="both"/>
        <w:rPr>
          <w:sz w:val="28"/>
          <w:szCs w:val="28"/>
        </w:rPr>
      </w:pPr>
      <w:r w:rsidRPr="00076A28">
        <w:rPr>
          <w:sz w:val="28"/>
          <w:szCs w:val="28"/>
        </w:rPr>
        <w:t xml:space="preserve">                           Дп= Бп / Об х 100(%)</w:t>
      </w:r>
    </w:p>
    <w:p w14:paraId="033F8C32" w14:textId="77777777" w:rsidR="007C4181" w:rsidRPr="00076A28" w:rsidRDefault="007C4181" w:rsidP="007C4181">
      <w:pPr>
        <w:autoSpaceDE w:val="0"/>
        <w:autoSpaceDN w:val="0"/>
        <w:adjustRightInd w:val="0"/>
        <w:ind w:left="426"/>
        <w:jc w:val="both"/>
        <w:rPr>
          <w:sz w:val="28"/>
          <w:szCs w:val="28"/>
        </w:rPr>
      </w:pPr>
      <w:r w:rsidRPr="00076A28">
        <w:rPr>
          <w:sz w:val="28"/>
          <w:szCs w:val="28"/>
        </w:rPr>
        <w:t>где:</w:t>
      </w:r>
    </w:p>
    <w:p w14:paraId="37F20181" w14:textId="77777777" w:rsidR="007C4181" w:rsidRPr="00076A28" w:rsidRDefault="007C4181" w:rsidP="007C4181">
      <w:pPr>
        <w:autoSpaceDE w:val="0"/>
        <w:autoSpaceDN w:val="0"/>
        <w:adjustRightInd w:val="0"/>
        <w:ind w:left="426"/>
        <w:jc w:val="both"/>
        <w:rPr>
          <w:sz w:val="28"/>
          <w:szCs w:val="28"/>
        </w:rPr>
      </w:pPr>
      <w:r w:rsidRPr="00076A28">
        <w:rPr>
          <w:sz w:val="28"/>
          <w:szCs w:val="28"/>
        </w:rPr>
        <w:t>Бп – количество библиотек, подключенных к сети Интернет;</w:t>
      </w:r>
    </w:p>
    <w:p w14:paraId="5A307334" w14:textId="77777777" w:rsidR="007C4181" w:rsidRPr="00076A28" w:rsidRDefault="007C4181" w:rsidP="007C4181">
      <w:pPr>
        <w:autoSpaceDE w:val="0"/>
        <w:autoSpaceDN w:val="0"/>
        <w:adjustRightInd w:val="0"/>
        <w:ind w:left="426"/>
        <w:jc w:val="both"/>
        <w:rPr>
          <w:sz w:val="28"/>
          <w:szCs w:val="28"/>
        </w:rPr>
      </w:pPr>
      <w:r w:rsidRPr="00076A28">
        <w:rPr>
          <w:sz w:val="28"/>
          <w:szCs w:val="28"/>
        </w:rPr>
        <w:t xml:space="preserve">Об – общее количество библиотек Черемховского района; </w:t>
      </w:r>
    </w:p>
    <w:p w14:paraId="0FC06B5C" w14:textId="77777777" w:rsidR="007C4181" w:rsidRPr="00076A28" w:rsidRDefault="007C4181" w:rsidP="007C4181">
      <w:pPr>
        <w:autoSpaceDE w:val="0"/>
        <w:autoSpaceDN w:val="0"/>
        <w:adjustRightInd w:val="0"/>
        <w:ind w:left="357"/>
        <w:jc w:val="both"/>
        <w:rPr>
          <w:sz w:val="28"/>
          <w:szCs w:val="28"/>
        </w:rPr>
      </w:pPr>
      <w:r w:rsidRPr="00076A28">
        <w:rPr>
          <w:sz w:val="28"/>
          <w:szCs w:val="28"/>
        </w:rPr>
        <w:t xml:space="preserve"> Источник данных – форма статистической отчетности библиотек (№ 6–НК)   </w:t>
      </w:r>
    </w:p>
    <w:p w14:paraId="63E35740" w14:textId="77777777" w:rsidR="007C4181" w:rsidRPr="00076A28" w:rsidRDefault="007C4181" w:rsidP="00DA0BB7">
      <w:pPr>
        <w:pStyle w:val="11"/>
        <w:numPr>
          <w:ilvl w:val="0"/>
          <w:numId w:val="11"/>
        </w:numPr>
        <w:tabs>
          <w:tab w:val="left" w:pos="720"/>
          <w:tab w:val="left" w:pos="993"/>
        </w:tabs>
        <w:autoSpaceDE w:val="0"/>
        <w:autoSpaceDN w:val="0"/>
        <w:adjustRightInd w:val="0"/>
        <w:jc w:val="both"/>
        <w:rPr>
          <w:sz w:val="28"/>
          <w:szCs w:val="28"/>
        </w:rPr>
      </w:pPr>
      <w:r w:rsidRPr="00076A28">
        <w:rPr>
          <w:sz w:val="28"/>
          <w:szCs w:val="28"/>
        </w:rPr>
        <w:t>Чу – количество участников культурно-массовых мероприятий</w:t>
      </w:r>
    </w:p>
    <w:p w14:paraId="2397203F" w14:textId="77777777" w:rsidR="007C4181" w:rsidRPr="00076A28" w:rsidRDefault="007C4181" w:rsidP="007C4181">
      <w:pPr>
        <w:autoSpaceDE w:val="0"/>
        <w:autoSpaceDN w:val="0"/>
        <w:adjustRightInd w:val="0"/>
        <w:jc w:val="center"/>
        <w:rPr>
          <w:sz w:val="28"/>
          <w:szCs w:val="28"/>
        </w:rPr>
      </w:pPr>
    </w:p>
    <w:p w14:paraId="77BCDD3C" w14:textId="77777777" w:rsidR="007C4181" w:rsidRPr="00076A28" w:rsidRDefault="007C4181" w:rsidP="007C4181">
      <w:pPr>
        <w:autoSpaceDE w:val="0"/>
        <w:autoSpaceDN w:val="0"/>
        <w:adjustRightInd w:val="0"/>
        <w:jc w:val="center"/>
        <w:rPr>
          <w:sz w:val="28"/>
          <w:szCs w:val="28"/>
        </w:rPr>
      </w:pPr>
      <w:r w:rsidRPr="00076A28">
        <w:rPr>
          <w:sz w:val="28"/>
          <w:szCs w:val="28"/>
        </w:rPr>
        <w:t>Чу=Nпл+Nбп</w:t>
      </w:r>
    </w:p>
    <w:p w14:paraId="23804A86" w14:textId="77777777" w:rsidR="007C4181" w:rsidRPr="00076A28" w:rsidRDefault="007C4181" w:rsidP="007C4181">
      <w:pPr>
        <w:autoSpaceDE w:val="0"/>
        <w:autoSpaceDN w:val="0"/>
        <w:adjustRightInd w:val="0"/>
        <w:ind w:left="357"/>
        <w:rPr>
          <w:sz w:val="28"/>
          <w:szCs w:val="28"/>
        </w:rPr>
      </w:pPr>
      <w:r w:rsidRPr="00076A28">
        <w:rPr>
          <w:sz w:val="28"/>
          <w:szCs w:val="28"/>
        </w:rPr>
        <w:t>где:</w:t>
      </w:r>
    </w:p>
    <w:p w14:paraId="0BB7B6BF" w14:textId="77777777" w:rsidR="007C4181" w:rsidRPr="00076A28" w:rsidRDefault="007C4181" w:rsidP="007C4181">
      <w:pPr>
        <w:autoSpaceDE w:val="0"/>
        <w:autoSpaceDN w:val="0"/>
        <w:adjustRightInd w:val="0"/>
        <w:ind w:left="357"/>
        <w:jc w:val="both"/>
        <w:rPr>
          <w:sz w:val="28"/>
          <w:szCs w:val="28"/>
        </w:rPr>
      </w:pPr>
      <w:r w:rsidRPr="00076A28">
        <w:rPr>
          <w:sz w:val="28"/>
          <w:szCs w:val="28"/>
          <w:lang w:val="en-US"/>
        </w:rPr>
        <w:t>N</w:t>
      </w:r>
      <w:r w:rsidRPr="00076A28">
        <w:rPr>
          <w:sz w:val="28"/>
          <w:szCs w:val="28"/>
        </w:rPr>
        <w:t>пл – количество участников и зрителей культурно – массовых мероприятий, организованных на платной основе;</w:t>
      </w:r>
    </w:p>
    <w:p w14:paraId="21EA7C7A" w14:textId="77777777" w:rsidR="007C4181" w:rsidRPr="00076A28" w:rsidRDefault="007C4181" w:rsidP="007C4181">
      <w:pPr>
        <w:tabs>
          <w:tab w:val="left" w:pos="720"/>
        </w:tabs>
        <w:autoSpaceDE w:val="0"/>
        <w:autoSpaceDN w:val="0"/>
        <w:adjustRightInd w:val="0"/>
        <w:ind w:left="357"/>
        <w:jc w:val="both"/>
        <w:rPr>
          <w:sz w:val="28"/>
          <w:szCs w:val="28"/>
        </w:rPr>
      </w:pPr>
      <w:r w:rsidRPr="00076A28">
        <w:rPr>
          <w:sz w:val="28"/>
          <w:szCs w:val="28"/>
          <w:lang w:val="en-US"/>
        </w:rPr>
        <w:t>N</w:t>
      </w:r>
      <w:r w:rsidRPr="00076A28">
        <w:rPr>
          <w:sz w:val="28"/>
          <w:szCs w:val="28"/>
        </w:rPr>
        <w:t>бп – количество участников и зрителей культурно-массовых мероприятий, организованных на бесплатной основе;</w:t>
      </w:r>
    </w:p>
    <w:p w14:paraId="3BB62BE9" w14:textId="77777777" w:rsidR="007C4181" w:rsidRPr="00076A28" w:rsidRDefault="007C4181" w:rsidP="007C4181">
      <w:pPr>
        <w:tabs>
          <w:tab w:val="left" w:pos="720"/>
        </w:tabs>
        <w:autoSpaceDE w:val="0"/>
        <w:autoSpaceDN w:val="0"/>
        <w:adjustRightInd w:val="0"/>
        <w:ind w:left="357"/>
        <w:jc w:val="both"/>
        <w:rPr>
          <w:sz w:val="28"/>
          <w:szCs w:val="28"/>
        </w:rPr>
      </w:pPr>
      <w:r w:rsidRPr="00076A28">
        <w:rPr>
          <w:sz w:val="28"/>
          <w:szCs w:val="28"/>
        </w:rPr>
        <w:t>Источник данных – форма статистической отчетности КДЦ (№ 7 –НК)</w:t>
      </w:r>
    </w:p>
    <w:p w14:paraId="56BF7072" w14:textId="7885B562" w:rsidR="007C4181" w:rsidRPr="00076A28" w:rsidRDefault="007C4181" w:rsidP="00DA0BB7">
      <w:pPr>
        <w:pStyle w:val="a3"/>
        <w:numPr>
          <w:ilvl w:val="0"/>
          <w:numId w:val="15"/>
        </w:numPr>
        <w:tabs>
          <w:tab w:val="left" w:pos="7785"/>
        </w:tabs>
        <w:suppressAutoHyphens/>
        <w:autoSpaceDE w:val="0"/>
        <w:autoSpaceDN w:val="0"/>
        <w:adjustRightInd w:val="0"/>
        <w:spacing w:line="100" w:lineRule="atLeast"/>
        <w:contextualSpacing/>
        <w:jc w:val="both"/>
        <w:rPr>
          <w:sz w:val="28"/>
          <w:szCs w:val="28"/>
        </w:rPr>
      </w:pPr>
      <w:r w:rsidRPr="00076A28">
        <w:rPr>
          <w:sz w:val="28"/>
          <w:szCs w:val="28"/>
        </w:rPr>
        <w:t>До – доля детей в возрасте от 6 до 17 лет (включительно),</w:t>
      </w:r>
      <w:r w:rsidR="00091D2C" w:rsidRPr="00076A28">
        <w:rPr>
          <w:sz w:val="28"/>
          <w:szCs w:val="28"/>
        </w:rPr>
        <w:t xml:space="preserve"> </w:t>
      </w:r>
      <w:r w:rsidRPr="00076A28">
        <w:rPr>
          <w:sz w:val="28"/>
          <w:szCs w:val="28"/>
        </w:rPr>
        <w:t>обучающихся в МКУ ДО «Детская школа искусств посёлка Михайловка», от общего количества детей в возрасте от 6 до 17 лет, проживающих в Михайловском муниципальном образовании.</w:t>
      </w:r>
    </w:p>
    <w:p w14:paraId="0949A759" w14:textId="77777777" w:rsidR="007C4181" w:rsidRPr="00076A28" w:rsidRDefault="007C4181" w:rsidP="007C4181">
      <w:pPr>
        <w:ind w:firstLine="709"/>
        <w:jc w:val="center"/>
        <w:rPr>
          <w:sz w:val="28"/>
          <w:szCs w:val="28"/>
        </w:rPr>
      </w:pPr>
    </w:p>
    <w:p w14:paraId="69A5C451" w14:textId="77777777" w:rsidR="007C4181" w:rsidRPr="00076A28" w:rsidRDefault="007C4181" w:rsidP="007C4181">
      <w:pPr>
        <w:ind w:firstLine="709"/>
        <w:jc w:val="center"/>
        <w:rPr>
          <w:sz w:val="28"/>
          <w:szCs w:val="28"/>
        </w:rPr>
      </w:pPr>
      <w:r w:rsidRPr="00076A28">
        <w:rPr>
          <w:sz w:val="28"/>
          <w:szCs w:val="28"/>
        </w:rPr>
        <w:t xml:space="preserve">До = R / K x 100(%), </w:t>
      </w:r>
    </w:p>
    <w:p w14:paraId="1769401A" w14:textId="77777777" w:rsidR="007C4181" w:rsidRPr="00076A28" w:rsidRDefault="007C4181" w:rsidP="007C4181">
      <w:pPr>
        <w:autoSpaceDE w:val="0"/>
        <w:autoSpaceDN w:val="0"/>
        <w:adjustRightInd w:val="0"/>
        <w:ind w:left="357"/>
        <w:rPr>
          <w:sz w:val="28"/>
          <w:szCs w:val="28"/>
        </w:rPr>
      </w:pPr>
      <w:r w:rsidRPr="00076A28">
        <w:rPr>
          <w:sz w:val="28"/>
          <w:szCs w:val="28"/>
        </w:rPr>
        <w:t>где:</w:t>
      </w:r>
    </w:p>
    <w:p w14:paraId="3BCCF5C5" w14:textId="77777777" w:rsidR="007C4181" w:rsidRPr="00076A28" w:rsidRDefault="007C4181" w:rsidP="007C4181">
      <w:pPr>
        <w:ind w:left="357"/>
        <w:jc w:val="both"/>
        <w:rPr>
          <w:sz w:val="28"/>
          <w:szCs w:val="28"/>
        </w:rPr>
      </w:pPr>
      <w:r w:rsidRPr="00076A28">
        <w:rPr>
          <w:sz w:val="28"/>
          <w:szCs w:val="28"/>
        </w:rPr>
        <w:t>R- количество детей в возрасте от 6 до 17 лет (включительно) обучающихся в МКУ ДО «Детская школа искусств посёлка Михайловка» за отчетный год;</w:t>
      </w:r>
    </w:p>
    <w:p w14:paraId="40FD559E" w14:textId="77777777" w:rsidR="007C4181" w:rsidRPr="00076A28" w:rsidRDefault="007C4181" w:rsidP="007C4181">
      <w:pPr>
        <w:suppressAutoHyphens/>
        <w:autoSpaceDE w:val="0"/>
        <w:autoSpaceDN w:val="0"/>
        <w:adjustRightInd w:val="0"/>
        <w:ind w:left="357"/>
        <w:jc w:val="both"/>
        <w:rPr>
          <w:sz w:val="28"/>
          <w:szCs w:val="28"/>
        </w:rPr>
      </w:pPr>
      <w:r w:rsidRPr="00076A28">
        <w:rPr>
          <w:sz w:val="28"/>
          <w:szCs w:val="28"/>
        </w:rPr>
        <w:t>K –количество детей в возрасте от 6 до 17 лет, проживающих в Михайловском муниципальном образовании.</w:t>
      </w:r>
    </w:p>
    <w:p w14:paraId="51CA5A13"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 xml:space="preserve">Источник данных – территориальный орган Федеральной службы государственной статистики по Иркутской области (форма т 1 ВСН-П – численность населения по полу и возрасту). </w:t>
      </w:r>
    </w:p>
    <w:p w14:paraId="5AEE7646" w14:textId="77777777" w:rsidR="007C4181" w:rsidRPr="00076A28" w:rsidRDefault="007C4181" w:rsidP="00DA0BB7">
      <w:pPr>
        <w:pStyle w:val="14"/>
        <w:numPr>
          <w:ilvl w:val="0"/>
          <w:numId w:val="16"/>
        </w:numPr>
        <w:jc w:val="both"/>
        <w:rPr>
          <w:rFonts w:ascii="Times New Roman" w:hAnsi="Times New Roman" w:cs="Times New Roman"/>
          <w:sz w:val="28"/>
          <w:szCs w:val="28"/>
        </w:rPr>
      </w:pPr>
      <w:r w:rsidRPr="00076A28">
        <w:rPr>
          <w:rFonts w:ascii="Times New Roman" w:hAnsi="Times New Roman" w:cs="Times New Roman"/>
          <w:sz w:val="28"/>
          <w:szCs w:val="28"/>
        </w:rPr>
        <w:lastRenderedPageBreak/>
        <w:t>Дд – доля детей, привлекаемых к участию в творческих мероприятиях регионального, всероссийского и международного значений от общего числа учащихся в ДШИ</w:t>
      </w:r>
    </w:p>
    <w:p w14:paraId="093C4070" w14:textId="77777777" w:rsidR="007C4181" w:rsidRPr="00076A28" w:rsidRDefault="007C4181" w:rsidP="007C4181">
      <w:pPr>
        <w:autoSpaceDE w:val="0"/>
        <w:autoSpaceDN w:val="0"/>
        <w:adjustRightInd w:val="0"/>
        <w:ind w:left="3828"/>
        <w:jc w:val="both"/>
        <w:rPr>
          <w:sz w:val="28"/>
          <w:szCs w:val="28"/>
        </w:rPr>
      </w:pPr>
    </w:p>
    <w:p w14:paraId="6780B677" w14:textId="77777777" w:rsidR="007C4181" w:rsidRPr="00076A28" w:rsidRDefault="007C4181" w:rsidP="007C4181">
      <w:pPr>
        <w:autoSpaceDE w:val="0"/>
        <w:autoSpaceDN w:val="0"/>
        <w:adjustRightInd w:val="0"/>
        <w:ind w:left="3828"/>
        <w:jc w:val="both"/>
        <w:rPr>
          <w:sz w:val="28"/>
          <w:szCs w:val="28"/>
        </w:rPr>
      </w:pPr>
      <w:r w:rsidRPr="00076A28">
        <w:rPr>
          <w:sz w:val="28"/>
          <w:szCs w:val="28"/>
        </w:rPr>
        <w:t>Дд = Ду / Ко х 100 (%)</w:t>
      </w:r>
    </w:p>
    <w:p w14:paraId="4FE4F2C2" w14:textId="77777777" w:rsidR="007C4181" w:rsidRPr="00076A28" w:rsidRDefault="007C4181" w:rsidP="007C4181">
      <w:pPr>
        <w:autoSpaceDE w:val="0"/>
        <w:autoSpaceDN w:val="0"/>
        <w:adjustRightInd w:val="0"/>
        <w:ind w:firstLine="426"/>
        <w:jc w:val="both"/>
        <w:rPr>
          <w:sz w:val="28"/>
          <w:szCs w:val="28"/>
        </w:rPr>
      </w:pPr>
      <w:r w:rsidRPr="00076A28">
        <w:rPr>
          <w:sz w:val="28"/>
          <w:szCs w:val="28"/>
        </w:rPr>
        <w:t>где:</w:t>
      </w:r>
    </w:p>
    <w:p w14:paraId="1D41DC2A" w14:textId="77777777" w:rsidR="007C4181" w:rsidRPr="00076A28" w:rsidRDefault="007C4181" w:rsidP="007C4181">
      <w:pPr>
        <w:autoSpaceDE w:val="0"/>
        <w:autoSpaceDN w:val="0"/>
        <w:adjustRightInd w:val="0"/>
        <w:ind w:firstLine="426"/>
        <w:jc w:val="both"/>
        <w:rPr>
          <w:sz w:val="28"/>
          <w:szCs w:val="28"/>
        </w:rPr>
      </w:pPr>
      <w:r w:rsidRPr="00076A28">
        <w:rPr>
          <w:sz w:val="28"/>
          <w:szCs w:val="28"/>
        </w:rPr>
        <w:t>Ду – количество детей, привлекаемых к участию в творческих мероприятиях регионального, всероссийского и международного значений;</w:t>
      </w:r>
    </w:p>
    <w:p w14:paraId="02A7E904" w14:textId="77777777" w:rsidR="007C4181" w:rsidRPr="00076A28" w:rsidRDefault="007C4181" w:rsidP="007C4181">
      <w:pPr>
        <w:autoSpaceDE w:val="0"/>
        <w:autoSpaceDN w:val="0"/>
        <w:adjustRightInd w:val="0"/>
        <w:ind w:firstLine="426"/>
        <w:jc w:val="both"/>
        <w:rPr>
          <w:sz w:val="28"/>
          <w:szCs w:val="28"/>
        </w:rPr>
      </w:pPr>
      <w:r w:rsidRPr="00076A28">
        <w:rPr>
          <w:sz w:val="28"/>
          <w:szCs w:val="28"/>
        </w:rPr>
        <w:t>Ко – общее число учащихся в ДШИ.</w:t>
      </w:r>
    </w:p>
    <w:p w14:paraId="7EA2E2F1" w14:textId="77777777" w:rsidR="007C4181" w:rsidRPr="00076A28" w:rsidRDefault="007C4181" w:rsidP="007C4181">
      <w:pPr>
        <w:autoSpaceDE w:val="0"/>
        <w:autoSpaceDN w:val="0"/>
        <w:adjustRightInd w:val="0"/>
        <w:ind w:firstLine="426"/>
        <w:jc w:val="both"/>
        <w:rPr>
          <w:sz w:val="28"/>
          <w:szCs w:val="28"/>
        </w:rPr>
      </w:pPr>
      <w:r w:rsidRPr="00076A28">
        <w:rPr>
          <w:sz w:val="28"/>
          <w:szCs w:val="28"/>
        </w:rPr>
        <w:t xml:space="preserve">Источник данных – </w:t>
      </w:r>
      <w:r w:rsidRPr="00076A28">
        <w:rPr>
          <w:sz w:val="27"/>
          <w:szCs w:val="27"/>
        </w:rPr>
        <w:t>Отчет МКУ ДО «ДШИ поселка Михайловка»</w:t>
      </w:r>
    </w:p>
    <w:p w14:paraId="49E92300" w14:textId="77777777" w:rsidR="007C4181" w:rsidRPr="00076A28" w:rsidRDefault="007C4181" w:rsidP="00DA0BB7">
      <w:pPr>
        <w:numPr>
          <w:ilvl w:val="0"/>
          <w:numId w:val="13"/>
        </w:numPr>
        <w:autoSpaceDE w:val="0"/>
        <w:autoSpaceDN w:val="0"/>
        <w:adjustRightInd w:val="0"/>
        <w:jc w:val="both"/>
        <w:rPr>
          <w:sz w:val="28"/>
          <w:szCs w:val="28"/>
        </w:rPr>
      </w:pPr>
      <w:r w:rsidRPr="00076A28">
        <w:rPr>
          <w:sz w:val="28"/>
          <w:szCs w:val="28"/>
        </w:rPr>
        <w:t>Дук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0FF093B1" w14:textId="77777777" w:rsidR="007C4181" w:rsidRPr="00076A28" w:rsidRDefault="007C4181" w:rsidP="007C4181">
      <w:pPr>
        <w:autoSpaceDE w:val="0"/>
        <w:autoSpaceDN w:val="0"/>
        <w:adjustRightInd w:val="0"/>
        <w:ind w:firstLine="709"/>
        <w:jc w:val="both"/>
        <w:rPr>
          <w:sz w:val="28"/>
          <w:szCs w:val="28"/>
        </w:rPr>
      </w:pPr>
    </w:p>
    <w:p w14:paraId="1B5E94DE" w14:textId="77777777" w:rsidR="007C4181" w:rsidRPr="00076A28" w:rsidRDefault="007C4181" w:rsidP="007C4181">
      <w:pPr>
        <w:autoSpaceDE w:val="0"/>
        <w:autoSpaceDN w:val="0"/>
        <w:adjustRightInd w:val="0"/>
        <w:ind w:firstLine="709"/>
        <w:jc w:val="center"/>
        <w:rPr>
          <w:sz w:val="28"/>
          <w:szCs w:val="28"/>
        </w:rPr>
      </w:pPr>
      <w:r w:rsidRPr="00076A28">
        <w:rPr>
          <w:sz w:val="28"/>
          <w:szCs w:val="28"/>
        </w:rPr>
        <w:t xml:space="preserve">Дук = </w:t>
      </w:r>
      <w:r w:rsidRPr="00076A28">
        <w:rPr>
          <w:sz w:val="28"/>
          <w:szCs w:val="28"/>
          <w:lang w:val="en-US"/>
        </w:rPr>
        <w:t>R</w:t>
      </w:r>
      <w:r w:rsidRPr="00076A28">
        <w:rPr>
          <w:sz w:val="28"/>
          <w:szCs w:val="28"/>
        </w:rPr>
        <w:t xml:space="preserve"> / К х 100(%)</w:t>
      </w:r>
    </w:p>
    <w:p w14:paraId="1681B888"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где:</w:t>
      </w:r>
    </w:p>
    <w:p w14:paraId="0990EF82" w14:textId="77777777" w:rsidR="007C4181" w:rsidRPr="00076A28" w:rsidRDefault="007C4181" w:rsidP="007C4181">
      <w:pPr>
        <w:autoSpaceDE w:val="0"/>
        <w:autoSpaceDN w:val="0"/>
        <w:adjustRightInd w:val="0"/>
        <w:ind w:firstLine="709"/>
        <w:jc w:val="both"/>
        <w:rPr>
          <w:sz w:val="28"/>
          <w:szCs w:val="28"/>
        </w:rPr>
      </w:pPr>
      <w:r w:rsidRPr="00076A28">
        <w:rPr>
          <w:sz w:val="28"/>
          <w:szCs w:val="28"/>
          <w:lang w:val="en-US"/>
        </w:rPr>
        <w:t>R</w:t>
      </w:r>
      <w:r w:rsidRPr="00076A28">
        <w:rPr>
          <w:sz w:val="28"/>
          <w:szCs w:val="28"/>
        </w:rPr>
        <w:t xml:space="preserve"> – количество муниципальных учреждений культуры, здания которых находятся в аварийном состоянии или требуют капитального ремонта</w:t>
      </w:r>
    </w:p>
    <w:p w14:paraId="18410740"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К- общее количество муниципальных учреждений культуры.</w:t>
      </w:r>
    </w:p>
    <w:p w14:paraId="11BFDE7F"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Источник данных – Заключение технического состояния.</w:t>
      </w:r>
    </w:p>
    <w:p w14:paraId="08C7631D" w14:textId="77777777" w:rsidR="007C4181" w:rsidRPr="00076A28" w:rsidRDefault="007C4181" w:rsidP="007C4181">
      <w:pPr>
        <w:tabs>
          <w:tab w:val="left" w:pos="4860"/>
        </w:tabs>
        <w:autoSpaceDE w:val="0"/>
        <w:autoSpaceDN w:val="0"/>
        <w:adjustRightInd w:val="0"/>
        <w:ind w:firstLine="709"/>
        <w:jc w:val="both"/>
        <w:rPr>
          <w:sz w:val="28"/>
          <w:szCs w:val="28"/>
        </w:rPr>
      </w:pPr>
      <w:r w:rsidRPr="00076A28">
        <w:rPr>
          <w:sz w:val="28"/>
          <w:szCs w:val="28"/>
        </w:rPr>
        <w:t>Показатели результативности подпрограммы отражены в приложении № 4 к муниципальной программе «Сохранение и развитие культуры в Черемховском районном муниципальном образовании» на 2018-2023 годы.</w:t>
      </w:r>
    </w:p>
    <w:p w14:paraId="6432131E" w14:textId="77777777" w:rsidR="007C4181" w:rsidRPr="00076A28" w:rsidRDefault="007C4181" w:rsidP="007C4181">
      <w:pPr>
        <w:tabs>
          <w:tab w:val="left" w:pos="4860"/>
        </w:tabs>
        <w:autoSpaceDE w:val="0"/>
        <w:autoSpaceDN w:val="0"/>
        <w:adjustRightInd w:val="0"/>
        <w:ind w:firstLine="709"/>
        <w:jc w:val="both"/>
        <w:rPr>
          <w:sz w:val="28"/>
          <w:szCs w:val="28"/>
        </w:rPr>
      </w:pPr>
      <w:r w:rsidRPr="00076A28">
        <w:rPr>
          <w:sz w:val="28"/>
          <w:szCs w:val="28"/>
        </w:rPr>
        <w:t>Количество муниципальных учреждений культуры Черемховского района – 67 учреждений.</w:t>
      </w:r>
    </w:p>
    <w:p w14:paraId="70145FF4" w14:textId="77777777" w:rsidR="007C4181" w:rsidRPr="00076A28" w:rsidRDefault="007C4181" w:rsidP="007C4181">
      <w:pPr>
        <w:tabs>
          <w:tab w:val="left" w:pos="4860"/>
        </w:tabs>
        <w:autoSpaceDE w:val="0"/>
        <w:autoSpaceDN w:val="0"/>
        <w:adjustRightInd w:val="0"/>
        <w:ind w:firstLine="709"/>
        <w:jc w:val="both"/>
        <w:rPr>
          <w:sz w:val="28"/>
          <w:szCs w:val="28"/>
        </w:rPr>
      </w:pPr>
      <w:r w:rsidRPr="00076A28">
        <w:rPr>
          <w:sz w:val="28"/>
          <w:szCs w:val="28"/>
        </w:rPr>
        <w:t xml:space="preserve">В случае если учреждение культуры располагается в нескольких зданиях, и хотя бы одно из этих зданий находится в аварийном состоянии или требует капитального ремонта, считать его учреждением культуры, здания которого находятся в аварийном состоянии или требуют капитального ремонта. </w:t>
      </w:r>
    </w:p>
    <w:p w14:paraId="58B20FB8" w14:textId="77777777" w:rsidR="007C4181" w:rsidRPr="00076A28" w:rsidRDefault="007C4181" w:rsidP="007C4181">
      <w:pPr>
        <w:tabs>
          <w:tab w:val="left" w:pos="4860"/>
        </w:tabs>
        <w:autoSpaceDE w:val="0"/>
        <w:autoSpaceDN w:val="0"/>
        <w:adjustRightInd w:val="0"/>
        <w:ind w:firstLine="709"/>
        <w:jc w:val="both"/>
        <w:rPr>
          <w:sz w:val="28"/>
          <w:szCs w:val="28"/>
        </w:rPr>
      </w:pPr>
      <w:r w:rsidRPr="00076A28">
        <w:rPr>
          <w:sz w:val="28"/>
          <w:szCs w:val="28"/>
        </w:rPr>
        <w:t>В случае если в одном здании располагается несколько учреждений культуры, и здание находится в аварийном состоянии или требует капитального ремонта, считать, что каждое из этих учреждений культуры располагается в здании, которое находится в аварийном состоянии или требуют капитального ремонта.</w:t>
      </w:r>
    </w:p>
    <w:p w14:paraId="4211FE41" w14:textId="77777777" w:rsidR="007C4181" w:rsidRPr="00076A28" w:rsidRDefault="007C4181" w:rsidP="007C4181">
      <w:pPr>
        <w:autoSpaceDE w:val="0"/>
        <w:autoSpaceDN w:val="0"/>
        <w:adjustRightInd w:val="0"/>
        <w:jc w:val="center"/>
        <w:rPr>
          <w:b/>
          <w:bCs/>
          <w:sz w:val="28"/>
          <w:szCs w:val="28"/>
        </w:rPr>
      </w:pPr>
    </w:p>
    <w:p w14:paraId="4753D97B" w14:textId="77777777" w:rsidR="007C4181" w:rsidRPr="00076A28" w:rsidRDefault="007C4181" w:rsidP="007C4181">
      <w:pPr>
        <w:tabs>
          <w:tab w:val="left" w:pos="4860"/>
        </w:tabs>
        <w:autoSpaceDE w:val="0"/>
        <w:autoSpaceDN w:val="0"/>
        <w:adjustRightInd w:val="0"/>
        <w:rPr>
          <w:sz w:val="20"/>
          <w:szCs w:val="20"/>
        </w:rPr>
      </w:pPr>
    </w:p>
    <w:p w14:paraId="76CB23AA" w14:textId="77777777" w:rsidR="007C4181" w:rsidRPr="00076A28" w:rsidRDefault="007C4181" w:rsidP="007C4181">
      <w:pPr>
        <w:tabs>
          <w:tab w:val="left" w:pos="4860"/>
        </w:tabs>
        <w:autoSpaceDE w:val="0"/>
        <w:autoSpaceDN w:val="0"/>
        <w:adjustRightInd w:val="0"/>
        <w:rPr>
          <w:sz w:val="20"/>
          <w:szCs w:val="20"/>
        </w:rPr>
      </w:pPr>
    </w:p>
    <w:p w14:paraId="6A2424BF" w14:textId="77777777" w:rsidR="007C4181" w:rsidRPr="00076A28" w:rsidRDefault="007C4181" w:rsidP="007C4181">
      <w:pPr>
        <w:tabs>
          <w:tab w:val="left" w:pos="4860"/>
        </w:tabs>
        <w:autoSpaceDE w:val="0"/>
        <w:autoSpaceDN w:val="0"/>
        <w:adjustRightInd w:val="0"/>
        <w:jc w:val="right"/>
        <w:rPr>
          <w:sz w:val="20"/>
          <w:szCs w:val="20"/>
        </w:rPr>
      </w:pPr>
    </w:p>
    <w:p w14:paraId="07A2941F" w14:textId="77777777" w:rsidR="007C4181" w:rsidRPr="00076A28" w:rsidRDefault="007C4181" w:rsidP="007C4181">
      <w:pPr>
        <w:tabs>
          <w:tab w:val="left" w:pos="4860"/>
        </w:tabs>
        <w:autoSpaceDE w:val="0"/>
        <w:autoSpaceDN w:val="0"/>
        <w:adjustRightInd w:val="0"/>
        <w:jc w:val="right"/>
        <w:rPr>
          <w:sz w:val="20"/>
          <w:szCs w:val="20"/>
        </w:rPr>
      </w:pPr>
    </w:p>
    <w:p w14:paraId="408EEDC5" w14:textId="77777777" w:rsidR="00613DC6" w:rsidRPr="00076A28" w:rsidRDefault="00613DC6" w:rsidP="00613DC6">
      <w:pPr>
        <w:tabs>
          <w:tab w:val="left" w:pos="4860"/>
        </w:tabs>
        <w:autoSpaceDE w:val="0"/>
        <w:autoSpaceDN w:val="0"/>
        <w:adjustRightInd w:val="0"/>
        <w:rPr>
          <w:sz w:val="20"/>
          <w:szCs w:val="20"/>
        </w:rPr>
      </w:pPr>
    </w:p>
    <w:p w14:paraId="4AB9D02E" w14:textId="77777777" w:rsidR="006141AF" w:rsidRDefault="006141AF" w:rsidP="00613DC6">
      <w:pPr>
        <w:tabs>
          <w:tab w:val="left" w:pos="4860"/>
        </w:tabs>
        <w:autoSpaceDE w:val="0"/>
        <w:autoSpaceDN w:val="0"/>
        <w:adjustRightInd w:val="0"/>
        <w:jc w:val="right"/>
        <w:rPr>
          <w:sz w:val="20"/>
          <w:szCs w:val="20"/>
        </w:rPr>
      </w:pPr>
    </w:p>
    <w:p w14:paraId="67FC5FA7" w14:textId="77777777" w:rsidR="006141AF" w:rsidRDefault="006141AF" w:rsidP="00613DC6">
      <w:pPr>
        <w:tabs>
          <w:tab w:val="left" w:pos="4860"/>
        </w:tabs>
        <w:autoSpaceDE w:val="0"/>
        <w:autoSpaceDN w:val="0"/>
        <w:adjustRightInd w:val="0"/>
        <w:jc w:val="right"/>
        <w:rPr>
          <w:sz w:val="20"/>
          <w:szCs w:val="20"/>
        </w:rPr>
      </w:pPr>
    </w:p>
    <w:p w14:paraId="7490C8AA" w14:textId="77777777" w:rsidR="006141AF" w:rsidRDefault="006141AF" w:rsidP="00613DC6">
      <w:pPr>
        <w:tabs>
          <w:tab w:val="left" w:pos="4860"/>
        </w:tabs>
        <w:autoSpaceDE w:val="0"/>
        <w:autoSpaceDN w:val="0"/>
        <w:adjustRightInd w:val="0"/>
        <w:jc w:val="right"/>
        <w:rPr>
          <w:sz w:val="20"/>
          <w:szCs w:val="20"/>
        </w:rPr>
      </w:pPr>
    </w:p>
    <w:p w14:paraId="4E403A15" w14:textId="77777777" w:rsidR="006141AF" w:rsidRDefault="006141AF" w:rsidP="00613DC6">
      <w:pPr>
        <w:tabs>
          <w:tab w:val="left" w:pos="4860"/>
        </w:tabs>
        <w:autoSpaceDE w:val="0"/>
        <w:autoSpaceDN w:val="0"/>
        <w:adjustRightInd w:val="0"/>
        <w:jc w:val="right"/>
        <w:rPr>
          <w:sz w:val="20"/>
          <w:szCs w:val="20"/>
        </w:rPr>
      </w:pPr>
    </w:p>
    <w:p w14:paraId="6FBA8944" w14:textId="77777777" w:rsidR="006141AF" w:rsidRDefault="006141AF" w:rsidP="00613DC6">
      <w:pPr>
        <w:tabs>
          <w:tab w:val="left" w:pos="4860"/>
        </w:tabs>
        <w:autoSpaceDE w:val="0"/>
        <w:autoSpaceDN w:val="0"/>
        <w:adjustRightInd w:val="0"/>
        <w:jc w:val="right"/>
        <w:rPr>
          <w:sz w:val="20"/>
          <w:szCs w:val="20"/>
        </w:rPr>
      </w:pPr>
    </w:p>
    <w:p w14:paraId="082BFB80" w14:textId="77777777" w:rsidR="006141AF" w:rsidRDefault="006141AF" w:rsidP="00613DC6">
      <w:pPr>
        <w:tabs>
          <w:tab w:val="left" w:pos="4860"/>
        </w:tabs>
        <w:autoSpaceDE w:val="0"/>
        <w:autoSpaceDN w:val="0"/>
        <w:adjustRightInd w:val="0"/>
        <w:jc w:val="right"/>
        <w:rPr>
          <w:sz w:val="20"/>
          <w:szCs w:val="20"/>
        </w:rPr>
      </w:pPr>
    </w:p>
    <w:p w14:paraId="5BAD59D7" w14:textId="77777777" w:rsidR="006141AF" w:rsidRDefault="006141AF" w:rsidP="00613DC6">
      <w:pPr>
        <w:tabs>
          <w:tab w:val="left" w:pos="4860"/>
        </w:tabs>
        <w:autoSpaceDE w:val="0"/>
        <w:autoSpaceDN w:val="0"/>
        <w:adjustRightInd w:val="0"/>
        <w:jc w:val="right"/>
        <w:rPr>
          <w:sz w:val="20"/>
          <w:szCs w:val="20"/>
        </w:rPr>
      </w:pPr>
    </w:p>
    <w:p w14:paraId="784D4F5A" w14:textId="1A5C22BD" w:rsidR="007C4181" w:rsidRPr="00076A28" w:rsidRDefault="007C4181" w:rsidP="00613DC6">
      <w:pPr>
        <w:tabs>
          <w:tab w:val="left" w:pos="4860"/>
        </w:tabs>
        <w:autoSpaceDE w:val="0"/>
        <w:autoSpaceDN w:val="0"/>
        <w:adjustRightInd w:val="0"/>
        <w:jc w:val="right"/>
        <w:rPr>
          <w:sz w:val="20"/>
          <w:szCs w:val="20"/>
        </w:rPr>
      </w:pPr>
      <w:r w:rsidRPr="00076A28">
        <w:rPr>
          <w:sz w:val="20"/>
          <w:szCs w:val="20"/>
        </w:rPr>
        <w:lastRenderedPageBreak/>
        <w:t>Приложение № 2</w:t>
      </w:r>
    </w:p>
    <w:p w14:paraId="48EA2064" w14:textId="77777777" w:rsidR="007C4181" w:rsidRPr="00076A28" w:rsidRDefault="007C4181" w:rsidP="007C4181">
      <w:pPr>
        <w:tabs>
          <w:tab w:val="left" w:pos="4860"/>
        </w:tabs>
        <w:autoSpaceDE w:val="0"/>
        <w:autoSpaceDN w:val="0"/>
        <w:adjustRightInd w:val="0"/>
        <w:jc w:val="right"/>
        <w:rPr>
          <w:sz w:val="20"/>
          <w:szCs w:val="20"/>
        </w:rPr>
      </w:pPr>
      <w:r w:rsidRPr="00076A28">
        <w:rPr>
          <w:sz w:val="20"/>
          <w:szCs w:val="20"/>
        </w:rPr>
        <w:t xml:space="preserve"> к муниципальной программе</w:t>
      </w:r>
    </w:p>
    <w:p w14:paraId="58E96E13" w14:textId="77777777" w:rsidR="007C4181" w:rsidRPr="00076A28" w:rsidRDefault="007C4181" w:rsidP="007C4181">
      <w:pPr>
        <w:tabs>
          <w:tab w:val="left" w:pos="4860"/>
        </w:tabs>
        <w:autoSpaceDE w:val="0"/>
        <w:autoSpaceDN w:val="0"/>
        <w:adjustRightInd w:val="0"/>
        <w:jc w:val="right"/>
        <w:rPr>
          <w:sz w:val="20"/>
          <w:szCs w:val="20"/>
        </w:rPr>
      </w:pPr>
      <w:r w:rsidRPr="00076A28">
        <w:rPr>
          <w:sz w:val="20"/>
          <w:szCs w:val="20"/>
        </w:rPr>
        <w:t>«Сохранение и развитие культуры</w:t>
      </w:r>
    </w:p>
    <w:p w14:paraId="0E30AF43" w14:textId="77777777" w:rsidR="007C4181" w:rsidRPr="00076A28" w:rsidRDefault="007C4181" w:rsidP="007C4181">
      <w:pPr>
        <w:tabs>
          <w:tab w:val="left" w:pos="4860"/>
        </w:tabs>
        <w:autoSpaceDE w:val="0"/>
        <w:autoSpaceDN w:val="0"/>
        <w:adjustRightInd w:val="0"/>
        <w:jc w:val="right"/>
        <w:rPr>
          <w:sz w:val="20"/>
          <w:szCs w:val="20"/>
        </w:rPr>
      </w:pPr>
      <w:r w:rsidRPr="00076A28">
        <w:rPr>
          <w:sz w:val="20"/>
          <w:szCs w:val="20"/>
        </w:rPr>
        <w:t xml:space="preserve">в Черемховском районном муниципальном образовании» </w:t>
      </w:r>
    </w:p>
    <w:p w14:paraId="7C4D4C8A" w14:textId="77777777" w:rsidR="007C4181" w:rsidRPr="00076A28" w:rsidRDefault="007C4181" w:rsidP="007C4181">
      <w:pPr>
        <w:tabs>
          <w:tab w:val="left" w:pos="1110"/>
        </w:tabs>
        <w:suppressAutoHyphens/>
        <w:autoSpaceDE w:val="0"/>
        <w:autoSpaceDN w:val="0"/>
        <w:adjustRightInd w:val="0"/>
        <w:spacing w:line="100" w:lineRule="atLeast"/>
        <w:jc w:val="right"/>
        <w:rPr>
          <w:b/>
          <w:bCs/>
          <w:sz w:val="28"/>
          <w:szCs w:val="28"/>
        </w:rPr>
      </w:pPr>
    </w:p>
    <w:p w14:paraId="515BB4FE" w14:textId="78792A98" w:rsidR="007C4181" w:rsidRPr="00076A28" w:rsidRDefault="007C4181" w:rsidP="00EA4F8A">
      <w:pPr>
        <w:tabs>
          <w:tab w:val="left" w:pos="1110"/>
        </w:tabs>
        <w:suppressAutoHyphens/>
        <w:autoSpaceDE w:val="0"/>
        <w:autoSpaceDN w:val="0"/>
        <w:adjustRightInd w:val="0"/>
        <w:spacing w:line="100" w:lineRule="atLeast"/>
        <w:jc w:val="center"/>
        <w:rPr>
          <w:b/>
          <w:bCs/>
          <w:sz w:val="28"/>
          <w:szCs w:val="28"/>
        </w:rPr>
      </w:pPr>
      <w:r w:rsidRPr="00076A28">
        <w:rPr>
          <w:b/>
          <w:bCs/>
          <w:sz w:val="28"/>
          <w:szCs w:val="28"/>
        </w:rPr>
        <w:t xml:space="preserve">Подпрограмма «Обеспечение реализации муниципальной программы и прочие мероприятия в области культуры» </w:t>
      </w:r>
    </w:p>
    <w:p w14:paraId="463B51A2" w14:textId="1E60A72D" w:rsidR="007C4181" w:rsidRPr="00076A28" w:rsidRDefault="007C4181" w:rsidP="007C4181">
      <w:pPr>
        <w:tabs>
          <w:tab w:val="left" w:pos="7785"/>
        </w:tabs>
        <w:suppressAutoHyphens/>
        <w:autoSpaceDE w:val="0"/>
        <w:autoSpaceDN w:val="0"/>
        <w:adjustRightInd w:val="0"/>
        <w:jc w:val="center"/>
        <w:rPr>
          <w:b/>
          <w:bCs/>
          <w:sz w:val="28"/>
          <w:szCs w:val="28"/>
        </w:rPr>
      </w:pPr>
      <w:r w:rsidRPr="00076A28">
        <w:rPr>
          <w:b/>
          <w:bCs/>
          <w:sz w:val="28"/>
          <w:szCs w:val="28"/>
        </w:rPr>
        <w:t xml:space="preserve">Раздел </w:t>
      </w:r>
      <w:r w:rsidR="00EA4F8A" w:rsidRPr="00076A28">
        <w:rPr>
          <w:b/>
          <w:bCs/>
          <w:sz w:val="28"/>
          <w:szCs w:val="28"/>
        </w:rPr>
        <w:t>1. Паспорт</w:t>
      </w:r>
      <w:r w:rsidRPr="00076A28">
        <w:rPr>
          <w:b/>
          <w:bCs/>
          <w:sz w:val="28"/>
          <w:szCs w:val="28"/>
        </w:rPr>
        <w:t xml:space="preserve"> подпрограммы</w:t>
      </w:r>
    </w:p>
    <w:tbl>
      <w:tblPr>
        <w:tblW w:w="9007" w:type="dxa"/>
        <w:tblInd w:w="-106" w:type="dxa"/>
        <w:tblLayout w:type="fixed"/>
        <w:tblLook w:val="0000" w:firstRow="0" w:lastRow="0" w:firstColumn="0" w:lastColumn="0" w:noHBand="0" w:noVBand="0"/>
      </w:tblPr>
      <w:tblGrid>
        <w:gridCol w:w="3405"/>
        <w:gridCol w:w="5602"/>
      </w:tblGrid>
      <w:tr w:rsidR="007C4181" w:rsidRPr="00076A28" w14:paraId="634623B2"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6CB79A20" w14:textId="77777777" w:rsidR="007C4181" w:rsidRPr="00076A28" w:rsidRDefault="007C4181" w:rsidP="00A3332F">
            <w:pPr>
              <w:tabs>
                <w:tab w:val="left" w:pos="7785"/>
              </w:tabs>
              <w:suppressAutoHyphens/>
              <w:autoSpaceDE w:val="0"/>
              <w:autoSpaceDN w:val="0"/>
              <w:adjustRightInd w:val="0"/>
              <w:jc w:val="center"/>
              <w:rPr>
                <w:rFonts w:ascii="Calibri" w:hAnsi="Calibri" w:cs="Calibri"/>
                <w:sz w:val="28"/>
                <w:szCs w:val="28"/>
                <w:lang w:val="en-US"/>
              </w:rPr>
            </w:pPr>
            <w:r w:rsidRPr="00076A28">
              <w:rPr>
                <w:sz w:val="28"/>
                <w:szCs w:val="28"/>
              </w:rPr>
              <w:t>Наименование муниципальной программы</w:t>
            </w:r>
          </w:p>
        </w:tc>
        <w:tc>
          <w:tcPr>
            <w:tcW w:w="5602" w:type="dxa"/>
            <w:tcBorders>
              <w:top w:val="single" w:sz="2" w:space="0" w:color="000000"/>
              <w:left w:val="single" w:sz="2" w:space="0" w:color="000000"/>
              <w:bottom w:val="single" w:sz="2" w:space="0" w:color="000000"/>
              <w:right w:val="single" w:sz="2" w:space="0" w:color="000000"/>
            </w:tcBorders>
          </w:tcPr>
          <w:p w14:paraId="5AA0BB81" w14:textId="5D7315A6" w:rsidR="007C4181" w:rsidRPr="00076A28" w:rsidRDefault="007C4181" w:rsidP="00A3332F">
            <w:pPr>
              <w:suppressAutoHyphens/>
              <w:autoSpaceDE w:val="0"/>
              <w:autoSpaceDN w:val="0"/>
              <w:adjustRightInd w:val="0"/>
              <w:jc w:val="both"/>
              <w:rPr>
                <w:rFonts w:ascii="Calibri" w:hAnsi="Calibri" w:cs="Calibri"/>
                <w:sz w:val="28"/>
                <w:szCs w:val="28"/>
              </w:rPr>
            </w:pPr>
            <w:r w:rsidRPr="00076A28">
              <w:rPr>
                <w:sz w:val="28"/>
                <w:szCs w:val="28"/>
              </w:rPr>
              <w:t xml:space="preserve">«Сохранение и развитие культуры в Черемховском районном муниципальном образовании» </w:t>
            </w:r>
          </w:p>
        </w:tc>
      </w:tr>
      <w:tr w:rsidR="007C4181" w:rsidRPr="00076A28" w14:paraId="6549482B"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14D449B8" w14:textId="77777777" w:rsidR="007C4181" w:rsidRPr="00076A28" w:rsidRDefault="007C4181" w:rsidP="00A3332F">
            <w:pPr>
              <w:suppressAutoHyphens/>
              <w:autoSpaceDE w:val="0"/>
              <w:autoSpaceDN w:val="0"/>
              <w:adjustRightInd w:val="0"/>
              <w:jc w:val="center"/>
              <w:rPr>
                <w:sz w:val="28"/>
                <w:szCs w:val="28"/>
              </w:rPr>
            </w:pPr>
            <w:r w:rsidRPr="00076A28">
              <w:rPr>
                <w:sz w:val="28"/>
                <w:szCs w:val="28"/>
              </w:rPr>
              <w:t>Наименование подпрограммы</w:t>
            </w:r>
          </w:p>
          <w:p w14:paraId="2F1CDA75"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муниципальной программы</w:t>
            </w:r>
          </w:p>
        </w:tc>
        <w:tc>
          <w:tcPr>
            <w:tcW w:w="5602" w:type="dxa"/>
            <w:tcBorders>
              <w:top w:val="single" w:sz="2" w:space="0" w:color="000000"/>
              <w:left w:val="single" w:sz="2" w:space="0" w:color="000000"/>
              <w:bottom w:val="single" w:sz="2" w:space="0" w:color="000000"/>
              <w:right w:val="single" w:sz="2" w:space="0" w:color="000000"/>
            </w:tcBorders>
          </w:tcPr>
          <w:p w14:paraId="00F58057" w14:textId="56FB3DCF" w:rsidR="007C4181" w:rsidRPr="00076A28" w:rsidRDefault="007C4181" w:rsidP="00A3332F">
            <w:pPr>
              <w:tabs>
                <w:tab w:val="left" w:pos="1110"/>
              </w:tabs>
              <w:suppressAutoHyphens/>
              <w:autoSpaceDE w:val="0"/>
              <w:autoSpaceDN w:val="0"/>
              <w:adjustRightInd w:val="0"/>
              <w:spacing w:line="100" w:lineRule="atLeast"/>
              <w:jc w:val="both"/>
              <w:rPr>
                <w:rFonts w:ascii="Calibri" w:hAnsi="Calibri" w:cs="Calibri"/>
                <w:sz w:val="28"/>
                <w:szCs w:val="28"/>
              </w:rPr>
            </w:pPr>
            <w:r w:rsidRPr="00076A28">
              <w:rPr>
                <w:sz w:val="28"/>
                <w:szCs w:val="28"/>
              </w:rPr>
              <w:t xml:space="preserve">«Обеспечение реализации муниципальной программы и прочие мероприятия в области культуры» (далее – подпрограмма) </w:t>
            </w:r>
          </w:p>
        </w:tc>
      </w:tr>
      <w:tr w:rsidR="007C4181" w:rsidRPr="00076A28" w14:paraId="2AE46BBA"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47628D29"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Участники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2ACE46A5" w14:textId="77777777" w:rsidR="007C4181" w:rsidRPr="00076A28" w:rsidRDefault="007C4181" w:rsidP="00A3332F">
            <w:pPr>
              <w:tabs>
                <w:tab w:val="left" w:pos="7785"/>
              </w:tabs>
              <w:suppressAutoHyphens/>
              <w:autoSpaceDE w:val="0"/>
              <w:autoSpaceDN w:val="0"/>
              <w:adjustRightInd w:val="0"/>
              <w:jc w:val="both"/>
              <w:rPr>
                <w:sz w:val="28"/>
                <w:szCs w:val="28"/>
              </w:rPr>
            </w:pPr>
            <w:r w:rsidRPr="00076A28">
              <w:rPr>
                <w:sz w:val="28"/>
                <w:szCs w:val="28"/>
              </w:rPr>
              <w:t>Отдел по культуре и библиотечному обслуживанию;</w:t>
            </w:r>
          </w:p>
          <w:p w14:paraId="4678FF3C" w14:textId="77777777" w:rsidR="007C4181" w:rsidRPr="00076A28" w:rsidRDefault="007C4181" w:rsidP="00A3332F">
            <w:pPr>
              <w:tabs>
                <w:tab w:val="left" w:pos="7785"/>
              </w:tabs>
              <w:suppressAutoHyphens/>
              <w:autoSpaceDE w:val="0"/>
              <w:autoSpaceDN w:val="0"/>
              <w:adjustRightInd w:val="0"/>
              <w:jc w:val="both"/>
              <w:rPr>
                <w:rFonts w:ascii="Calibri" w:hAnsi="Calibri" w:cs="Calibri"/>
                <w:sz w:val="28"/>
                <w:szCs w:val="28"/>
              </w:rPr>
            </w:pPr>
            <w:r w:rsidRPr="00076A28">
              <w:rPr>
                <w:sz w:val="28"/>
                <w:szCs w:val="28"/>
              </w:rPr>
              <w:t>Администрация Черемховского районного муниципального образования.</w:t>
            </w:r>
          </w:p>
        </w:tc>
      </w:tr>
      <w:tr w:rsidR="007C4181" w:rsidRPr="00076A28" w14:paraId="5479A06F"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18058AA0"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Цель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27A3DD9D" w14:textId="77777777" w:rsidR="007C4181" w:rsidRPr="00076A28" w:rsidRDefault="007C4181" w:rsidP="00A3332F">
            <w:pPr>
              <w:tabs>
                <w:tab w:val="left" w:pos="7785"/>
              </w:tabs>
              <w:suppressAutoHyphens/>
              <w:autoSpaceDE w:val="0"/>
              <w:autoSpaceDN w:val="0"/>
              <w:adjustRightInd w:val="0"/>
              <w:jc w:val="both"/>
              <w:rPr>
                <w:rFonts w:ascii="Calibri" w:hAnsi="Calibri" w:cs="Calibri"/>
                <w:sz w:val="28"/>
                <w:szCs w:val="28"/>
              </w:rPr>
            </w:pPr>
            <w:r w:rsidRPr="00076A28">
              <w:rPr>
                <w:sz w:val="28"/>
                <w:szCs w:val="28"/>
              </w:rPr>
              <w:t xml:space="preserve"> Формирование благоприятной культурной среды, совершенствование видов и форм культурной деятельности.</w:t>
            </w:r>
          </w:p>
        </w:tc>
      </w:tr>
      <w:tr w:rsidR="007C4181" w:rsidRPr="00076A28" w14:paraId="1EA9CB3F"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590C9857"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t>Задачи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533D2F86" w14:textId="77777777" w:rsidR="007C4181" w:rsidRPr="00076A28" w:rsidRDefault="007C4181" w:rsidP="00A3332F">
            <w:pPr>
              <w:tabs>
                <w:tab w:val="left" w:pos="1134"/>
              </w:tabs>
              <w:suppressAutoHyphens/>
              <w:autoSpaceDE w:val="0"/>
              <w:autoSpaceDN w:val="0"/>
              <w:adjustRightInd w:val="0"/>
              <w:jc w:val="both"/>
              <w:rPr>
                <w:sz w:val="28"/>
                <w:szCs w:val="28"/>
              </w:rPr>
            </w:pPr>
            <w:r w:rsidRPr="00076A28">
              <w:rPr>
                <w:sz w:val="28"/>
                <w:szCs w:val="28"/>
              </w:rPr>
              <w:t>1.Создание условий для повышения качества и доступности сферы культуры для населения;</w:t>
            </w:r>
          </w:p>
          <w:p w14:paraId="6D55136D" w14:textId="77777777" w:rsidR="007C4181" w:rsidRPr="00076A28" w:rsidRDefault="007C4181" w:rsidP="00A3332F">
            <w:pPr>
              <w:tabs>
                <w:tab w:val="left" w:pos="1134"/>
              </w:tabs>
              <w:suppressAutoHyphens/>
              <w:autoSpaceDE w:val="0"/>
              <w:autoSpaceDN w:val="0"/>
              <w:adjustRightInd w:val="0"/>
              <w:jc w:val="both"/>
              <w:rPr>
                <w:sz w:val="28"/>
                <w:szCs w:val="28"/>
              </w:rPr>
            </w:pPr>
            <w:r w:rsidRPr="00076A28">
              <w:rPr>
                <w:sz w:val="28"/>
                <w:szCs w:val="28"/>
              </w:rPr>
              <w:t>2.Повышение эффективности управления сферой культуры.</w:t>
            </w:r>
          </w:p>
          <w:p w14:paraId="73D71E14" w14:textId="77777777" w:rsidR="007C4181" w:rsidRPr="00076A28" w:rsidRDefault="007C4181" w:rsidP="00A3332F">
            <w:pPr>
              <w:tabs>
                <w:tab w:val="left" w:pos="1134"/>
              </w:tabs>
              <w:suppressAutoHyphens/>
              <w:autoSpaceDE w:val="0"/>
              <w:autoSpaceDN w:val="0"/>
              <w:adjustRightInd w:val="0"/>
              <w:jc w:val="both"/>
              <w:rPr>
                <w:sz w:val="28"/>
                <w:szCs w:val="28"/>
              </w:rPr>
            </w:pPr>
            <w:r w:rsidRPr="00076A28">
              <w:rPr>
                <w:sz w:val="28"/>
                <w:szCs w:val="28"/>
              </w:rPr>
              <w:t>3.Организация мероприятий по восстановлению (ремонту, реставрации, благоустройству) воинских захоронений на территории Иркутской области.</w:t>
            </w:r>
          </w:p>
        </w:tc>
      </w:tr>
      <w:tr w:rsidR="007C4181" w:rsidRPr="00076A28" w14:paraId="22C1CAB9"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72E6EB9A"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t>Перечень основных мероприятий</w:t>
            </w:r>
          </w:p>
        </w:tc>
        <w:tc>
          <w:tcPr>
            <w:tcW w:w="5602" w:type="dxa"/>
            <w:tcBorders>
              <w:top w:val="single" w:sz="2" w:space="0" w:color="000000"/>
              <w:left w:val="single" w:sz="2" w:space="0" w:color="000000"/>
              <w:bottom w:val="single" w:sz="2" w:space="0" w:color="000000"/>
              <w:right w:val="single" w:sz="2" w:space="0" w:color="000000"/>
            </w:tcBorders>
          </w:tcPr>
          <w:p w14:paraId="1FE96A3C" w14:textId="77777777" w:rsidR="007C4181" w:rsidRPr="00076A28" w:rsidRDefault="007C4181" w:rsidP="00A3332F">
            <w:pPr>
              <w:tabs>
                <w:tab w:val="left" w:pos="7785"/>
              </w:tabs>
              <w:autoSpaceDE w:val="0"/>
              <w:autoSpaceDN w:val="0"/>
              <w:adjustRightInd w:val="0"/>
              <w:spacing w:line="100" w:lineRule="atLeast"/>
              <w:jc w:val="both"/>
              <w:rPr>
                <w:sz w:val="28"/>
                <w:szCs w:val="28"/>
              </w:rPr>
            </w:pPr>
            <w:r w:rsidRPr="00076A28">
              <w:rPr>
                <w:sz w:val="28"/>
                <w:szCs w:val="28"/>
              </w:rPr>
              <w:t>Муниципальное управление в сфере культуры.</w:t>
            </w:r>
          </w:p>
          <w:p w14:paraId="589D39DD" w14:textId="77777777" w:rsidR="007C4181" w:rsidRPr="00076A28" w:rsidRDefault="007C4181" w:rsidP="00A3332F">
            <w:pPr>
              <w:tabs>
                <w:tab w:val="left" w:pos="7785"/>
              </w:tabs>
              <w:autoSpaceDE w:val="0"/>
              <w:autoSpaceDN w:val="0"/>
              <w:adjustRightInd w:val="0"/>
              <w:spacing w:line="100" w:lineRule="atLeast"/>
              <w:jc w:val="both"/>
              <w:rPr>
                <w:rFonts w:ascii="Calibri" w:hAnsi="Calibri" w:cs="Calibri"/>
                <w:sz w:val="28"/>
                <w:szCs w:val="28"/>
              </w:rPr>
            </w:pPr>
            <w:r w:rsidRPr="00076A28">
              <w:rPr>
                <w:sz w:val="28"/>
                <w:szCs w:val="28"/>
              </w:rPr>
              <w:t>Восстановление (ремонт, реставрация, благоустройство) воинских захоронений.</w:t>
            </w:r>
          </w:p>
        </w:tc>
      </w:tr>
      <w:tr w:rsidR="007C4181" w:rsidRPr="00076A28" w14:paraId="1B565D52"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7F8AE336"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t>Срок реализации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0E3B7DD0" w14:textId="4F0B1D8B" w:rsidR="007C4181" w:rsidRPr="00076A28" w:rsidRDefault="007C4181" w:rsidP="00A3332F">
            <w:pPr>
              <w:tabs>
                <w:tab w:val="left" w:pos="1134"/>
              </w:tabs>
              <w:autoSpaceDE w:val="0"/>
              <w:autoSpaceDN w:val="0"/>
              <w:adjustRightInd w:val="0"/>
              <w:spacing w:line="100" w:lineRule="atLeast"/>
              <w:rPr>
                <w:rFonts w:ascii="Calibri" w:hAnsi="Calibri" w:cs="Calibri"/>
                <w:sz w:val="28"/>
                <w:szCs w:val="28"/>
              </w:rPr>
            </w:pPr>
            <w:r w:rsidRPr="00076A28">
              <w:rPr>
                <w:sz w:val="28"/>
                <w:szCs w:val="28"/>
              </w:rPr>
              <w:t>2018-202</w:t>
            </w:r>
            <w:r w:rsidR="00091D2C" w:rsidRPr="00076A28">
              <w:rPr>
                <w:sz w:val="28"/>
                <w:szCs w:val="28"/>
              </w:rPr>
              <w:t>5</w:t>
            </w:r>
            <w:r w:rsidRPr="00076A28">
              <w:rPr>
                <w:sz w:val="28"/>
                <w:szCs w:val="28"/>
              </w:rPr>
              <w:t xml:space="preserve"> годы</w:t>
            </w:r>
          </w:p>
        </w:tc>
      </w:tr>
      <w:tr w:rsidR="007C4181" w:rsidRPr="00076A28" w14:paraId="00BD2E2A" w14:textId="77777777" w:rsidTr="00A3332F">
        <w:trPr>
          <w:trHeight w:val="1"/>
        </w:trPr>
        <w:tc>
          <w:tcPr>
            <w:tcW w:w="3405" w:type="dxa"/>
            <w:tcBorders>
              <w:top w:val="single" w:sz="2" w:space="0" w:color="000000"/>
              <w:left w:val="single" w:sz="2" w:space="0" w:color="000000"/>
              <w:bottom w:val="single" w:sz="2" w:space="0" w:color="000000"/>
              <w:right w:val="single" w:sz="2" w:space="0" w:color="000000"/>
            </w:tcBorders>
          </w:tcPr>
          <w:p w14:paraId="5B46D493" w14:textId="77777777" w:rsidR="007C4181" w:rsidRPr="00076A28" w:rsidRDefault="007C4181" w:rsidP="00A3332F">
            <w:pPr>
              <w:suppressAutoHyphens/>
              <w:autoSpaceDE w:val="0"/>
              <w:autoSpaceDN w:val="0"/>
              <w:adjustRightInd w:val="0"/>
              <w:jc w:val="center"/>
              <w:rPr>
                <w:rFonts w:ascii="Calibri" w:hAnsi="Calibri" w:cs="Calibri"/>
                <w:sz w:val="28"/>
                <w:szCs w:val="28"/>
              </w:rPr>
            </w:pPr>
            <w:r w:rsidRPr="00076A28">
              <w:rPr>
                <w:sz w:val="28"/>
                <w:szCs w:val="28"/>
              </w:rPr>
              <w:t>Объём и источники финансирования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480B6D62" w14:textId="4FBF237E" w:rsidR="007C4181" w:rsidRPr="00076A28" w:rsidRDefault="007C4181" w:rsidP="00A3332F">
            <w:pPr>
              <w:tabs>
                <w:tab w:val="left" w:pos="1005"/>
                <w:tab w:val="left" w:pos="3488"/>
              </w:tabs>
              <w:suppressAutoHyphens/>
              <w:autoSpaceDE w:val="0"/>
              <w:autoSpaceDN w:val="0"/>
              <w:adjustRightInd w:val="0"/>
              <w:ind w:left="49" w:right="-3"/>
              <w:rPr>
                <w:color w:val="000000"/>
                <w:sz w:val="28"/>
                <w:szCs w:val="28"/>
              </w:rPr>
            </w:pPr>
            <w:r w:rsidRPr="00076A28">
              <w:rPr>
                <w:color w:val="000000"/>
                <w:sz w:val="28"/>
                <w:szCs w:val="28"/>
              </w:rPr>
              <w:t>По годам реализации</w:t>
            </w:r>
            <w:r w:rsidR="00AF30F7">
              <w:rPr>
                <w:color w:val="000000"/>
                <w:sz w:val="28"/>
                <w:szCs w:val="28"/>
              </w:rPr>
              <w:t xml:space="preserve"> муниципальной подпрограммы</w:t>
            </w:r>
            <w:r w:rsidRPr="00076A28">
              <w:rPr>
                <w:color w:val="000000"/>
                <w:sz w:val="28"/>
                <w:szCs w:val="28"/>
              </w:rPr>
              <w:t>:</w:t>
            </w:r>
          </w:p>
          <w:p w14:paraId="797011A7" w14:textId="78B9C94F"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2018 </w:t>
            </w:r>
            <w:r w:rsidRPr="00076A28">
              <w:rPr>
                <w:sz w:val="28"/>
                <w:szCs w:val="28"/>
              </w:rPr>
              <w:t>год</w:t>
            </w:r>
            <w:r w:rsidRPr="00076A28">
              <w:rPr>
                <w:color w:val="000000"/>
                <w:sz w:val="28"/>
                <w:szCs w:val="28"/>
              </w:rPr>
              <w:t xml:space="preserve"> – </w:t>
            </w:r>
            <w:r w:rsidRPr="00076A28">
              <w:rPr>
                <w:sz w:val="28"/>
                <w:szCs w:val="28"/>
              </w:rPr>
              <w:t>1</w:t>
            </w:r>
            <w:r w:rsidR="00E05B52" w:rsidRPr="00076A28">
              <w:rPr>
                <w:sz w:val="28"/>
                <w:szCs w:val="28"/>
              </w:rPr>
              <w:t xml:space="preserve"> </w:t>
            </w:r>
            <w:r w:rsidRPr="00076A28">
              <w:rPr>
                <w:sz w:val="28"/>
                <w:szCs w:val="28"/>
              </w:rPr>
              <w:t xml:space="preserve">702,29 </w:t>
            </w:r>
            <w:r w:rsidRPr="00076A28">
              <w:rPr>
                <w:color w:val="000000"/>
                <w:sz w:val="28"/>
                <w:szCs w:val="28"/>
              </w:rPr>
              <w:t>тыс. руб.;</w:t>
            </w:r>
          </w:p>
          <w:p w14:paraId="5B6237B1" w14:textId="24695A4C"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2019 год – </w:t>
            </w:r>
            <w:r w:rsidRPr="00076A28">
              <w:rPr>
                <w:sz w:val="28"/>
                <w:szCs w:val="28"/>
              </w:rPr>
              <w:t>1</w:t>
            </w:r>
            <w:r w:rsidR="00E05B52" w:rsidRPr="00076A28">
              <w:rPr>
                <w:sz w:val="28"/>
                <w:szCs w:val="28"/>
              </w:rPr>
              <w:t xml:space="preserve"> </w:t>
            </w:r>
            <w:r w:rsidRPr="00076A28">
              <w:rPr>
                <w:sz w:val="28"/>
                <w:szCs w:val="28"/>
              </w:rPr>
              <w:t>746,19</w:t>
            </w:r>
            <w:r w:rsidR="00E05B52" w:rsidRPr="00076A28">
              <w:rPr>
                <w:sz w:val="28"/>
                <w:szCs w:val="28"/>
              </w:rPr>
              <w:t xml:space="preserve"> </w:t>
            </w:r>
            <w:r w:rsidRPr="00076A28">
              <w:rPr>
                <w:color w:val="000000"/>
                <w:sz w:val="28"/>
                <w:szCs w:val="28"/>
              </w:rPr>
              <w:t>тыс. руб.;</w:t>
            </w:r>
          </w:p>
          <w:p w14:paraId="61FF5D3C" w14:textId="00BAD5FB" w:rsidR="007C4181" w:rsidRPr="00076A28" w:rsidRDefault="007C4181" w:rsidP="00A3332F">
            <w:pPr>
              <w:tabs>
                <w:tab w:val="left" w:pos="318"/>
                <w:tab w:val="left" w:pos="704"/>
              </w:tabs>
              <w:autoSpaceDE w:val="0"/>
              <w:autoSpaceDN w:val="0"/>
              <w:adjustRightInd w:val="0"/>
              <w:jc w:val="both"/>
              <w:rPr>
                <w:color w:val="000000"/>
                <w:sz w:val="28"/>
                <w:szCs w:val="28"/>
              </w:rPr>
            </w:pPr>
            <w:r w:rsidRPr="00076A28">
              <w:rPr>
                <w:color w:val="000000"/>
                <w:sz w:val="28"/>
                <w:szCs w:val="28"/>
              </w:rPr>
              <w:t xml:space="preserve">2020 </w:t>
            </w:r>
            <w:r w:rsidRPr="00076A28">
              <w:rPr>
                <w:sz w:val="28"/>
                <w:szCs w:val="28"/>
              </w:rPr>
              <w:t>год</w:t>
            </w:r>
            <w:r w:rsidRPr="00076A28">
              <w:rPr>
                <w:color w:val="000000"/>
                <w:sz w:val="28"/>
                <w:szCs w:val="28"/>
              </w:rPr>
              <w:t xml:space="preserve"> – </w:t>
            </w:r>
            <w:r w:rsidR="00E05B52" w:rsidRPr="00076A28">
              <w:rPr>
                <w:sz w:val="28"/>
                <w:szCs w:val="28"/>
              </w:rPr>
              <w:t>4 025,49</w:t>
            </w:r>
            <w:r w:rsidRPr="00076A28">
              <w:rPr>
                <w:sz w:val="28"/>
                <w:szCs w:val="28"/>
              </w:rPr>
              <w:t xml:space="preserve"> </w:t>
            </w:r>
            <w:r w:rsidRPr="00076A28">
              <w:rPr>
                <w:color w:val="000000"/>
                <w:sz w:val="28"/>
                <w:szCs w:val="28"/>
              </w:rPr>
              <w:t>тыс. руб.;</w:t>
            </w:r>
          </w:p>
          <w:p w14:paraId="1CA8C222" w14:textId="122A37EF"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2021</w:t>
            </w:r>
            <w:r w:rsidRPr="00076A28">
              <w:rPr>
                <w:sz w:val="28"/>
                <w:szCs w:val="28"/>
              </w:rPr>
              <w:t xml:space="preserve"> год </w:t>
            </w:r>
            <w:r w:rsidRPr="00076A28">
              <w:rPr>
                <w:color w:val="000000"/>
                <w:sz w:val="28"/>
                <w:szCs w:val="28"/>
              </w:rPr>
              <w:t xml:space="preserve">– </w:t>
            </w:r>
            <w:r w:rsidR="00AF30F7">
              <w:rPr>
                <w:sz w:val="28"/>
                <w:szCs w:val="28"/>
              </w:rPr>
              <w:t>1 960,42</w:t>
            </w:r>
            <w:r w:rsidRPr="00076A28">
              <w:rPr>
                <w:sz w:val="28"/>
                <w:szCs w:val="28"/>
              </w:rPr>
              <w:t xml:space="preserve"> </w:t>
            </w:r>
            <w:r w:rsidRPr="00076A28">
              <w:rPr>
                <w:color w:val="000000"/>
                <w:sz w:val="28"/>
                <w:szCs w:val="28"/>
              </w:rPr>
              <w:t>тыс. руб.;</w:t>
            </w:r>
          </w:p>
          <w:p w14:paraId="112C4515" w14:textId="5F7B8D43"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2022</w:t>
            </w:r>
            <w:r w:rsidRPr="00076A28">
              <w:rPr>
                <w:sz w:val="28"/>
                <w:szCs w:val="28"/>
              </w:rPr>
              <w:t xml:space="preserve"> год </w:t>
            </w:r>
            <w:r w:rsidRPr="00076A28">
              <w:rPr>
                <w:color w:val="000000"/>
                <w:sz w:val="28"/>
                <w:szCs w:val="28"/>
              </w:rPr>
              <w:t xml:space="preserve">– </w:t>
            </w:r>
            <w:r w:rsidR="00AF30F7">
              <w:rPr>
                <w:sz w:val="28"/>
                <w:szCs w:val="28"/>
              </w:rPr>
              <w:t>2</w:t>
            </w:r>
            <w:r w:rsidR="000B1D1D">
              <w:rPr>
                <w:sz w:val="28"/>
                <w:szCs w:val="28"/>
              </w:rPr>
              <w:t> </w:t>
            </w:r>
            <w:r w:rsidR="00AC38E8">
              <w:rPr>
                <w:sz w:val="28"/>
                <w:szCs w:val="28"/>
              </w:rPr>
              <w:t>2</w:t>
            </w:r>
            <w:r w:rsidR="000B1D1D">
              <w:rPr>
                <w:sz w:val="28"/>
                <w:szCs w:val="28"/>
              </w:rPr>
              <w:t>17,24</w:t>
            </w:r>
            <w:r w:rsidRPr="00076A28">
              <w:rPr>
                <w:sz w:val="28"/>
                <w:szCs w:val="28"/>
              </w:rPr>
              <w:t xml:space="preserve"> </w:t>
            </w:r>
            <w:r w:rsidRPr="00076A28">
              <w:rPr>
                <w:color w:val="000000"/>
                <w:sz w:val="28"/>
                <w:szCs w:val="28"/>
              </w:rPr>
              <w:t>тыс. руб.;</w:t>
            </w:r>
          </w:p>
          <w:p w14:paraId="6A62E8FA" w14:textId="1635DBED" w:rsidR="007C4181" w:rsidRPr="00076A28" w:rsidRDefault="007C4181" w:rsidP="00A3332F">
            <w:pPr>
              <w:tabs>
                <w:tab w:val="left" w:pos="318"/>
              </w:tabs>
              <w:autoSpaceDE w:val="0"/>
              <w:autoSpaceDN w:val="0"/>
              <w:adjustRightInd w:val="0"/>
              <w:jc w:val="both"/>
              <w:rPr>
                <w:color w:val="000000"/>
                <w:sz w:val="28"/>
                <w:szCs w:val="28"/>
              </w:rPr>
            </w:pPr>
            <w:r w:rsidRPr="00076A28">
              <w:rPr>
                <w:sz w:val="28"/>
                <w:szCs w:val="28"/>
              </w:rPr>
              <w:t>2023 год</w:t>
            </w:r>
            <w:r w:rsidRPr="00076A28">
              <w:rPr>
                <w:color w:val="000000"/>
                <w:sz w:val="28"/>
                <w:szCs w:val="28"/>
              </w:rPr>
              <w:t xml:space="preserve"> – </w:t>
            </w:r>
            <w:r w:rsidR="00491308">
              <w:rPr>
                <w:sz w:val="28"/>
                <w:szCs w:val="28"/>
              </w:rPr>
              <w:t>2 573,84</w:t>
            </w:r>
            <w:r w:rsidR="00E05B52" w:rsidRPr="00076A28">
              <w:rPr>
                <w:sz w:val="28"/>
                <w:szCs w:val="28"/>
              </w:rPr>
              <w:t xml:space="preserve"> </w:t>
            </w:r>
            <w:r w:rsidRPr="00076A28">
              <w:rPr>
                <w:color w:val="000000"/>
                <w:sz w:val="28"/>
                <w:szCs w:val="28"/>
              </w:rPr>
              <w:t>тыс. руб.</w:t>
            </w:r>
            <w:r w:rsidR="00091D2C" w:rsidRPr="00076A28">
              <w:rPr>
                <w:color w:val="000000"/>
                <w:sz w:val="28"/>
                <w:szCs w:val="28"/>
              </w:rPr>
              <w:t>;</w:t>
            </w:r>
          </w:p>
          <w:p w14:paraId="5CEB5112" w14:textId="47A0E3F7" w:rsidR="00091D2C" w:rsidRPr="00076A28" w:rsidRDefault="00091D2C" w:rsidP="00A3332F">
            <w:pPr>
              <w:tabs>
                <w:tab w:val="left" w:pos="318"/>
              </w:tabs>
              <w:autoSpaceDE w:val="0"/>
              <w:autoSpaceDN w:val="0"/>
              <w:adjustRightInd w:val="0"/>
              <w:jc w:val="both"/>
              <w:rPr>
                <w:color w:val="000000"/>
                <w:sz w:val="28"/>
                <w:szCs w:val="28"/>
              </w:rPr>
            </w:pPr>
            <w:r w:rsidRPr="00076A28">
              <w:rPr>
                <w:color w:val="000000"/>
                <w:sz w:val="28"/>
                <w:szCs w:val="28"/>
              </w:rPr>
              <w:lastRenderedPageBreak/>
              <w:t>2024 год</w:t>
            </w:r>
            <w:r w:rsidR="00613DC6" w:rsidRPr="00076A28">
              <w:rPr>
                <w:color w:val="000000"/>
                <w:sz w:val="28"/>
                <w:szCs w:val="28"/>
              </w:rPr>
              <w:t xml:space="preserve"> – </w:t>
            </w:r>
            <w:r w:rsidR="00116E24" w:rsidRPr="00076A28">
              <w:rPr>
                <w:color w:val="000000"/>
                <w:sz w:val="28"/>
                <w:szCs w:val="28"/>
              </w:rPr>
              <w:t>1</w:t>
            </w:r>
            <w:r w:rsidR="00227501">
              <w:rPr>
                <w:color w:val="000000"/>
                <w:sz w:val="28"/>
                <w:szCs w:val="28"/>
              </w:rPr>
              <w:t> 810,46</w:t>
            </w:r>
            <w:r w:rsidR="00613DC6" w:rsidRPr="00076A28">
              <w:rPr>
                <w:color w:val="000000"/>
                <w:sz w:val="28"/>
                <w:szCs w:val="28"/>
              </w:rPr>
              <w:t xml:space="preserve"> тыс. руб.;</w:t>
            </w:r>
          </w:p>
          <w:p w14:paraId="3F673824" w14:textId="5146324B" w:rsidR="00091D2C" w:rsidRPr="00076A28" w:rsidRDefault="00091D2C" w:rsidP="00A3332F">
            <w:pPr>
              <w:tabs>
                <w:tab w:val="left" w:pos="318"/>
              </w:tabs>
              <w:autoSpaceDE w:val="0"/>
              <w:autoSpaceDN w:val="0"/>
              <w:adjustRightInd w:val="0"/>
              <w:jc w:val="both"/>
              <w:rPr>
                <w:color w:val="000000"/>
                <w:sz w:val="28"/>
                <w:szCs w:val="28"/>
              </w:rPr>
            </w:pPr>
            <w:r w:rsidRPr="00076A28">
              <w:rPr>
                <w:color w:val="000000"/>
                <w:sz w:val="28"/>
                <w:szCs w:val="28"/>
              </w:rPr>
              <w:t>2025 год</w:t>
            </w:r>
            <w:r w:rsidR="00613DC6" w:rsidRPr="00076A28">
              <w:rPr>
                <w:color w:val="000000"/>
                <w:sz w:val="28"/>
                <w:szCs w:val="28"/>
              </w:rPr>
              <w:t xml:space="preserve"> – </w:t>
            </w:r>
            <w:r w:rsidR="00227501">
              <w:rPr>
                <w:color w:val="000000"/>
                <w:sz w:val="28"/>
                <w:szCs w:val="28"/>
              </w:rPr>
              <w:t>2 040,56</w:t>
            </w:r>
            <w:r w:rsidR="00613DC6" w:rsidRPr="00076A28">
              <w:rPr>
                <w:color w:val="000000"/>
                <w:sz w:val="28"/>
                <w:szCs w:val="28"/>
              </w:rPr>
              <w:t xml:space="preserve"> тыс. руб.</w:t>
            </w:r>
          </w:p>
          <w:p w14:paraId="6F90C16B" w14:textId="1E882F8D" w:rsidR="007C4181" w:rsidRPr="00076A28" w:rsidRDefault="007C4181" w:rsidP="00A3332F">
            <w:pPr>
              <w:tabs>
                <w:tab w:val="left" w:pos="459"/>
                <w:tab w:val="left" w:pos="1005"/>
                <w:tab w:val="left" w:pos="3488"/>
              </w:tabs>
              <w:suppressAutoHyphens/>
              <w:autoSpaceDE w:val="0"/>
              <w:autoSpaceDN w:val="0"/>
              <w:adjustRightInd w:val="0"/>
              <w:ind w:right="-3"/>
              <w:rPr>
                <w:sz w:val="28"/>
                <w:szCs w:val="28"/>
              </w:rPr>
            </w:pPr>
            <w:r w:rsidRPr="00076A28">
              <w:rPr>
                <w:sz w:val="28"/>
                <w:szCs w:val="28"/>
              </w:rPr>
              <w:t>По источникам финансирования</w:t>
            </w:r>
            <w:r w:rsidR="00AF30F7">
              <w:rPr>
                <w:sz w:val="28"/>
                <w:szCs w:val="28"/>
              </w:rPr>
              <w:t xml:space="preserve"> муниципальной подпрограммы</w:t>
            </w:r>
            <w:r w:rsidRPr="00076A28">
              <w:rPr>
                <w:sz w:val="28"/>
                <w:szCs w:val="28"/>
              </w:rPr>
              <w:t>:</w:t>
            </w:r>
          </w:p>
          <w:p w14:paraId="1F5916B7" w14:textId="3723BB8E" w:rsidR="00AF30F7" w:rsidRPr="00076A28" w:rsidRDefault="007C4181" w:rsidP="00AF30F7">
            <w:pPr>
              <w:numPr>
                <w:ilvl w:val="0"/>
                <w:numId w:val="3"/>
              </w:numPr>
              <w:tabs>
                <w:tab w:val="left" w:pos="529"/>
                <w:tab w:val="left" w:pos="1005"/>
                <w:tab w:val="left" w:pos="3488"/>
              </w:tabs>
              <w:suppressAutoHyphens/>
              <w:autoSpaceDE w:val="0"/>
              <w:autoSpaceDN w:val="0"/>
              <w:adjustRightInd w:val="0"/>
              <w:ind w:left="-38" w:right="-3" w:firstLine="0"/>
              <w:jc w:val="both"/>
              <w:rPr>
                <w:sz w:val="28"/>
                <w:szCs w:val="28"/>
              </w:rPr>
            </w:pPr>
            <w:r w:rsidRPr="00076A28">
              <w:rPr>
                <w:sz w:val="28"/>
                <w:szCs w:val="28"/>
              </w:rPr>
              <w:t>средства местного бюджета</w:t>
            </w:r>
            <w:r w:rsidR="00AF30F7">
              <w:rPr>
                <w:sz w:val="28"/>
                <w:szCs w:val="28"/>
              </w:rPr>
              <w:t xml:space="preserve"> по годам реализации:</w:t>
            </w:r>
          </w:p>
          <w:p w14:paraId="3CBF6CF3" w14:textId="77777777" w:rsidR="007C4181" w:rsidRPr="00076A28" w:rsidRDefault="007C4181" w:rsidP="00A3332F">
            <w:pPr>
              <w:tabs>
                <w:tab w:val="left" w:pos="318"/>
              </w:tabs>
              <w:autoSpaceDE w:val="0"/>
              <w:autoSpaceDN w:val="0"/>
              <w:adjustRightInd w:val="0"/>
              <w:jc w:val="both"/>
              <w:rPr>
                <w:color w:val="000000"/>
                <w:sz w:val="28"/>
                <w:szCs w:val="28"/>
              </w:rPr>
            </w:pPr>
            <w:r w:rsidRPr="00076A28">
              <w:rPr>
                <w:sz w:val="28"/>
                <w:szCs w:val="28"/>
              </w:rPr>
              <w:t>2018 год</w:t>
            </w:r>
            <w:r w:rsidRPr="00076A28">
              <w:rPr>
                <w:color w:val="000000"/>
                <w:sz w:val="28"/>
                <w:szCs w:val="28"/>
              </w:rPr>
              <w:t xml:space="preserve"> – </w:t>
            </w:r>
            <w:r w:rsidRPr="00076A28">
              <w:rPr>
                <w:sz w:val="28"/>
                <w:szCs w:val="28"/>
              </w:rPr>
              <w:t xml:space="preserve">1 702,29 </w:t>
            </w:r>
            <w:r w:rsidRPr="00076A28">
              <w:rPr>
                <w:color w:val="000000"/>
                <w:sz w:val="28"/>
                <w:szCs w:val="28"/>
              </w:rPr>
              <w:t>тыс. руб.;</w:t>
            </w:r>
          </w:p>
          <w:p w14:paraId="16C36C30" w14:textId="29959B6E"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2019 год – </w:t>
            </w:r>
            <w:r w:rsidRPr="00076A28">
              <w:rPr>
                <w:sz w:val="28"/>
                <w:szCs w:val="28"/>
              </w:rPr>
              <w:t>1 275,32</w:t>
            </w:r>
            <w:r w:rsidR="00E05B52" w:rsidRPr="00076A28">
              <w:rPr>
                <w:sz w:val="28"/>
                <w:szCs w:val="28"/>
              </w:rPr>
              <w:t xml:space="preserve"> </w:t>
            </w:r>
            <w:r w:rsidRPr="00076A28">
              <w:rPr>
                <w:color w:val="000000"/>
                <w:sz w:val="28"/>
                <w:szCs w:val="28"/>
              </w:rPr>
              <w:t>тыс. руб.;</w:t>
            </w:r>
          </w:p>
          <w:p w14:paraId="621A32F8" w14:textId="092C011C" w:rsidR="007C4181" w:rsidRPr="00076A28" w:rsidRDefault="007C4181" w:rsidP="00A3332F">
            <w:pPr>
              <w:tabs>
                <w:tab w:val="left" w:pos="318"/>
                <w:tab w:val="left" w:pos="704"/>
              </w:tabs>
              <w:autoSpaceDE w:val="0"/>
              <w:autoSpaceDN w:val="0"/>
              <w:adjustRightInd w:val="0"/>
              <w:jc w:val="both"/>
              <w:rPr>
                <w:color w:val="000000"/>
                <w:sz w:val="28"/>
                <w:szCs w:val="28"/>
              </w:rPr>
            </w:pPr>
            <w:r w:rsidRPr="00076A28">
              <w:rPr>
                <w:sz w:val="28"/>
                <w:szCs w:val="28"/>
              </w:rPr>
              <w:t>2020 год</w:t>
            </w:r>
            <w:r w:rsidRPr="00076A28">
              <w:rPr>
                <w:color w:val="000000"/>
                <w:sz w:val="28"/>
                <w:szCs w:val="28"/>
              </w:rPr>
              <w:t xml:space="preserve"> – </w:t>
            </w:r>
            <w:r w:rsidRPr="00076A28">
              <w:rPr>
                <w:sz w:val="28"/>
                <w:szCs w:val="28"/>
              </w:rPr>
              <w:t>1</w:t>
            </w:r>
            <w:r w:rsidR="00E05B52" w:rsidRPr="00076A28">
              <w:rPr>
                <w:sz w:val="28"/>
                <w:szCs w:val="28"/>
              </w:rPr>
              <w:t xml:space="preserve"> 230,29 </w:t>
            </w:r>
            <w:r w:rsidRPr="00076A28">
              <w:rPr>
                <w:color w:val="000000"/>
                <w:sz w:val="28"/>
                <w:szCs w:val="28"/>
              </w:rPr>
              <w:t>тыс. руб.;</w:t>
            </w:r>
          </w:p>
          <w:p w14:paraId="22224384" w14:textId="1C5017B5" w:rsidR="007C4181" w:rsidRPr="00076A28" w:rsidRDefault="007C4181" w:rsidP="00A3332F">
            <w:pPr>
              <w:tabs>
                <w:tab w:val="left" w:pos="318"/>
              </w:tabs>
              <w:autoSpaceDE w:val="0"/>
              <w:autoSpaceDN w:val="0"/>
              <w:adjustRightInd w:val="0"/>
              <w:jc w:val="both"/>
              <w:rPr>
                <w:color w:val="000000"/>
                <w:sz w:val="28"/>
                <w:szCs w:val="28"/>
              </w:rPr>
            </w:pPr>
            <w:r w:rsidRPr="00076A28">
              <w:rPr>
                <w:sz w:val="28"/>
                <w:szCs w:val="28"/>
              </w:rPr>
              <w:t xml:space="preserve">2021 год </w:t>
            </w:r>
            <w:r w:rsidRPr="00076A28">
              <w:rPr>
                <w:color w:val="000000"/>
                <w:sz w:val="28"/>
                <w:szCs w:val="28"/>
              </w:rPr>
              <w:t xml:space="preserve">– </w:t>
            </w:r>
            <w:r w:rsidR="00E05B52" w:rsidRPr="00076A28">
              <w:rPr>
                <w:sz w:val="28"/>
                <w:szCs w:val="28"/>
              </w:rPr>
              <w:t>1</w:t>
            </w:r>
            <w:r w:rsidR="00AF30F7">
              <w:rPr>
                <w:sz w:val="28"/>
                <w:szCs w:val="28"/>
              </w:rPr>
              <w:t> </w:t>
            </w:r>
            <w:r w:rsidR="000E05A6" w:rsidRPr="00076A28">
              <w:rPr>
                <w:sz w:val="28"/>
                <w:szCs w:val="28"/>
              </w:rPr>
              <w:t>3</w:t>
            </w:r>
            <w:r w:rsidR="00AF30F7">
              <w:rPr>
                <w:sz w:val="28"/>
                <w:szCs w:val="28"/>
              </w:rPr>
              <w:t>29,60</w:t>
            </w:r>
            <w:r w:rsidRPr="00076A28">
              <w:rPr>
                <w:sz w:val="28"/>
                <w:szCs w:val="28"/>
              </w:rPr>
              <w:t xml:space="preserve"> </w:t>
            </w:r>
            <w:r w:rsidRPr="00076A28">
              <w:rPr>
                <w:color w:val="000000"/>
                <w:sz w:val="28"/>
                <w:szCs w:val="28"/>
              </w:rPr>
              <w:t>тыс. руб.;</w:t>
            </w:r>
          </w:p>
          <w:p w14:paraId="1784D641" w14:textId="269AF914" w:rsidR="007C4181" w:rsidRPr="00076A28" w:rsidRDefault="007C4181" w:rsidP="00A3332F">
            <w:pPr>
              <w:tabs>
                <w:tab w:val="left" w:pos="318"/>
              </w:tabs>
              <w:autoSpaceDE w:val="0"/>
              <w:autoSpaceDN w:val="0"/>
              <w:adjustRightInd w:val="0"/>
              <w:jc w:val="both"/>
              <w:rPr>
                <w:color w:val="000000"/>
                <w:sz w:val="28"/>
                <w:szCs w:val="28"/>
              </w:rPr>
            </w:pPr>
            <w:r w:rsidRPr="00076A28">
              <w:rPr>
                <w:sz w:val="28"/>
                <w:szCs w:val="28"/>
              </w:rPr>
              <w:t xml:space="preserve">2022 год </w:t>
            </w:r>
            <w:r w:rsidRPr="00076A28">
              <w:rPr>
                <w:color w:val="000000"/>
                <w:sz w:val="28"/>
                <w:szCs w:val="28"/>
              </w:rPr>
              <w:t xml:space="preserve">– </w:t>
            </w:r>
            <w:r w:rsidR="00E05B52" w:rsidRPr="00076A28">
              <w:rPr>
                <w:sz w:val="28"/>
                <w:szCs w:val="28"/>
              </w:rPr>
              <w:t>1</w:t>
            </w:r>
            <w:r w:rsidR="000B1D1D">
              <w:rPr>
                <w:sz w:val="28"/>
                <w:szCs w:val="28"/>
              </w:rPr>
              <w:t> 694,24</w:t>
            </w:r>
            <w:r w:rsidR="00E05B52" w:rsidRPr="00076A28">
              <w:rPr>
                <w:sz w:val="28"/>
                <w:szCs w:val="28"/>
              </w:rPr>
              <w:t xml:space="preserve"> </w:t>
            </w:r>
            <w:r w:rsidRPr="00076A28">
              <w:rPr>
                <w:color w:val="000000"/>
                <w:sz w:val="28"/>
                <w:szCs w:val="28"/>
              </w:rPr>
              <w:t>тыс. руб.;</w:t>
            </w:r>
          </w:p>
          <w:p w14:paraId="5E1C3109" w14:textId="63BB72AA" w:rsidR="007C4181" w:rsidRPr="00076A28" w:rsidRDefault="007C4181" w:rsidP="00A3332F">
            <w:pPr>
              <w:suppressAutoHyphens/>
              <w:autoSpaceDE w:val="0"/>
              <w:autoSpaceDN w:val="0"/>
              <w:adjustRightInd w:val="0"/>
              <w:jc w:val="both"/>
              <w:rPr>
                <w:color w:val="000000"/>
                <w:sz w:val="28"/>
                <w:szCs w:val="28"/>
              </w:rPr>
            </w:pPr>
            <w:r w:rsidRPr="00076A28">
              <w:rPr>
                <w:color w:val="000000"/>
                <w:sz w:val="28"/>
                <w:szCs w:val="28"/>
              </w:rPr>
              <w:t xml:space="preserve">2023 </w:t>
            </w:r>
            <w:r w:rsidRPr="00076A28">
              <w:rPr>
                <w:sz w:val="28"/>
                <w:szCs w:val="28"/>
              </w:rPr>
              <w:t>год</w:t>
            </w:r>
            <w:r w:rsidRPr="00076A28">
              <w:rPr>
                <w:color w:val="000000"/>
                <w:sz w:val="28"/>
                <w:szCs w:val="28"/>
              </w:rPr>
              <w:t xml:space="preserve"> – </w:t>
            </w:r>
            <w:r w:rsidR="00491308">
              <w:rPr>
                <w:sz w:val="28"/>
                <w:szCs w:val="28"/>
              </w:rPr>
              <w:t>2 163,84</w:t>
            </w:r>
            <w:r w:rsidRPr="00076A28">
              <w:rPr>
                <w:sz w:val="28"/>
                <w:szCs w:val="28"/>
              </w:rPr>
              <w:t xml:space="preserve"> </w:t>
            </w:r>
            <w:r w:rsidRPr="00076A28">
              <w:rPr>
                <w:color w:val="000000"/>
                <w:sz w:val="28"/>
                <w:szCs w:val="28"/>
              </w:rPr>
              <w:t>тыс. руб.</w:t>
            </w:r>
            <w:r w:rsidR="00091D2C" w:rsidRPr="00076A28">
              <w:rPr>
                <w:color w:val="000000"/>
                <w:sz w:val="28"/>
                <w:szCs w:val="28"/>
              </w:rPr>
              <w:t>;</w:t>
            </w:r>
          </w:p>
          <w:p w14:paraId="5CF908B1" w14:textId="0A272A95" w:rsidR="00091D2C" w:rsidRPr="00076A28" w:rsidRDefault="00091D2C" w:rsidP="00A3332F">
            <w:pPr>
              <w:suppressAutoHyphens/>
              <w:autoSpaceDE w:val="0"/>
              <w:autoSpaceDN w:val="0"/>
              <w:adjustRightInd w:val="0"/>
              <w:jc w:val="both"/>
              <w:rPr>
                <w:color w:val="000000"/>
                <w:sz w:val="28"/>
                <w:szCs w:val="28"/>
              </w:rPr>
            </w:pPr>
            <w:r w:rsidRPr="00076A28">
              <w:rPr>
                <w:color w:val="000000"/>
                <w:sz w:val="28"/>
                <w:szCs w:val="28"/>
              </w:rPr>
              <w:t>2024 год</w:t>
            </w:r>
            <w:r w:rsidR="00613DC6" w:rsidRPr="00076A28">
              <w:rPr>
                <w:color w:val="000000"/>
                <w:sz w:val="28"/>
                <w:szCs w:val="28"/>
              </w:rPr>
              <w:t xml:space="preserve"> – 1</w:t>
            </w:r>
            <w:r w:rsidR="00227501">
              <w:rPr>
                <w:color w:val="000000"/>
                <w:sz w:val="28"/>
                <w:szCs w:val="28"/>
              </w:rPr>
              <w:t> </w:t>
            </w:r>
            <w:r w:rsidR="00AF30F7">
              <w:rPr>
                <w:color w:val="000000"/>
                <w:sz w:val="28"/>
                <w:szCs w:val="28"/>
              </w:rPr>
              <w:t>4</w:t>
            </w:r>
            <w:r w:rsidR="00227501">
              <w:rPr>
                <w:color w:val="000000"/>
                <w:sz w:val="28"/>
                <w:szCs w:val="28"/>
              </w:rPr>
              <w:t>16,46</w:t>
            </w:r>
            <w:r w:rsidR="00613DC6" w:rsidRPr="00076A28">
              <w:rPr>
                <w:color w:val="000000"/>
                <w:sz w:val="28"/>
                <w:szCs w:val="28"/>
              </w:rPr>
              <w:t xml:space="preserve"> тыс. руб.;</w:t>
            </w:r>
          </w:p>
          <w:p w14:paraId="74FBF06D" w14:textId="4ADD8EB6" w:rsidR="00091D2C" w:rsidRPr="00076A28" w:rsidRDefault="00091D2C" w:rsidP="00A3332F">
            <w:pPr>
              <w:suppressAutoHyphens/>
              <w:autoSpaceDE w:val="0"/>
              <w:autoSpaceDN w:val="0"/>
              <w:adjustRightInd w:val="0"/>
              <w:jc w:val="both"/>
              <w:rPr>
                <w:color w:val="000000"/>
                <w:sz w:val="28"/>
                <w:szCs w:val="28"/>
              </w:rPr>
            </w:pPr>
            <w:r w:rsidRPr="00076A28">
              <w:rPr>
                <w:color w:val="000000"/>
                <w:sz w:val="28"/>
                <w:szCs w:val="28"/>
              </w:rPr>
              <w:t>2025 год</w:t>
            </w:r>
            <w:r w:rsidR="00613DC6" w:rsidRPr="00076A28">
              <w:rPr>
                <w:color w:val="000000"/>
                <w:sz w:val="28"/>
                <w:szCs w:val="28"/>
              </w:rPr>
              <w:t xml:space="preserve"> – 1</w:t>
            </w:r>
            <w:r w:rsidR="00227501">
              <w:rPr>
                <w:color w:val="000000"/>
                <w:sz w:val="28"/>
                <w:szCs w:val="28"/>
              </w:rPr>
              <w:t> 646,56</w:t>
            </w:r>
            <w:r w:rsidR="00613DC6" w:rsidRPr="00076A28">
              <w:rPr>
                <w:color w:val="000000"/>
                <w:sz w:val="28"/>
                <w:szCs w:val="28"/>
              </w:rPr>
              <w:t xml:space="preserve"> тыс. руб.</w:t>
            </w:r>
          </w:p>
          <w:p w14:paraId="7A9213A9" w14:textId="5B613771" w:rsidR="007C4181" w:rsidRPr="00076A28" w:rsidRDefault="007C4181" w:rsidP="00A3332F">
            <w:pPr>
              <w:numPr>
                <w:ilvl w:val="0"/>
                <w:numId w:val="3"/>
              </w:numPr>
              <w:suppressAutoHyphens/>
              <w:autoSpaceDE w:val="0"/>
              <w:autoSpaceDN w:val="0"/>
              <w:adjustRightInd w:val="0"/>
              <w:ind w:left="0" w:firstLine="49"/>
              <w:jc w:val="both"/>
              <w:rPr>
                <w:color w:val="000000"/>
                <w:sz w:val="28"/>
                <w:szCs w:val="28"/>
              </w:rPr>
            </w:pPr>
            <w:r w:rsidRPr="00076A28">
              <w:rPr>
                <w:color w:val="000000"/>
                <w:sz w:val="28"/>
                <w:szCs w:val="28"/>
              </w:rPr>
              <w:t>средства областного бюджета</w:t>
            </w:r>
            <w:r w:rsidRPr="00076A28">
              <w:rPr>
                <w:sz w:val="28"/>
                <w:szCs w:val="28"/>
              </w:rPr>
              <w:t xml:space="preserve"> по годам реализации:</w:t>
            </w:r>
          </w:p>
          <w:p w14:paraId="51094217" w14:textId="77777777"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2019 год – </w:t>
            </w:r>
            <w:r w:rsidRPr="00076A28">
              <w:rPr>
                <w:sz w:val="28"/>
                <w:szCs w:val="28"/>
              </w:rPr>
              <w:t xml:space="preserve">470,86 </w:t>
            </w:r>
            <w:r w:rsidRPr="00076A28">
              <w:rPr>
                <w:color w:val="000000"/>
                <w:sz w:val="28"/>
                <w:szCs w:val="28"/>
              </w:rPr>
              <w:t>тыс. руб.;</w:t>
            </w:r>
          </w:p>
          <w:p w14:paraId="6B394465" w14:textId="77777777"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2020 год - 2712,10 тыс. руб.;</w:t>
            </w:r>
          </w:p>
          <w:p w14:paraId="0F01C0F1" w14:textId="745D1C89"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2021 год – </w:t>
            </w:r>
            <w:r w:rsidR="00E05B52" w:rsidRPr="00076A28">
              <w:rPr>
                <w:color w:val="000000"/>
                <w:sz w:val="28"/>
                <w:szCs w:val="28"/>
              </w:rPr>
              <w:t>630,82</w:t>
            </w:r>
            <w:r w:rsidRPr="00076A28">
              <w:rPr>
                <w:color w:val="000000"/>
                <w:sz w:val="28"/>
                <w:szCs w:val="28"/>
              </w:rPr>
              <w:t xml:space="preserve"> тыс. руб.;</w:t>
            </w:r>
          </w:p>
          <w:p w14:paraId="5153A6E8" w14:textId="624716CF"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2022 год – </w:t>
            </w:r>
            <w:r w:rsidR="00E05B52" w:rsidRPr="00076A28">
              <w:rPr>
                <w:color w:val="000000"/>
                <w:sz w:val="28"/>
                <w:szCs w:val="28"/>
              </w:rPr>
              <w:t>5</w:t>
            </w:r>
            <w:r w:rsidR="00AF30F7">
              <w:rPr>
                <w:color w:val="000000"/>
                <w:sz w:val="28"/>
                <w:szCs w:val="28"/>
              </w:rPr>
              <w:t>23,00</w:t>
            </w:r>
            <w:r w:rsidRPr="00076A28">
              <w:rPr>
                <w:color w:val="000000"/>
                <w:sz w:val="28"/>
                <w:szCs w:val="28"/>
              </w:rPr>
              <w:t xml:space="preserve"> тыс. руб.;</w:t>
            </w:r>
          </w:p>
          <w:p w14:paraId="1136E574" w14:textId="64572B30"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 xml:space="preserve">2023 год – </w:t>
            </w:r>
            <w:r w:rsidR="00E05B52" w:rsidRPr="00076A28">
              <w:rPr>
                <w:color w:val="000000"/>
                <w:sz w:val="28"/>
                <w:szCs w:val="28"/>
              </w:rPr>
              <w:t>4</w:t>
            </w:r>
            <w:r w:rsidR="00227501">
              <w:rPr>
                <w:color w:val="000000"/>
                <w:sz w:val="28"/>
                <w:szCs w:val="28"/>
              </w:rPr>
              <w:t>10,00</w:t>
            </w:r>
            <w:r w:rsidRPr="00076A28">
              <w:rPr>
                <w:color w:val="000000"/>
                <w:sz w:val="28"/>
                <w:szCs w:val="28"/>
              </w:rPr>
              <w:t xml:space="preserve"> тыс. руб.</w:t>
            </w:r>
            <w:r w:rsidR="00091D2C" w:rsidRPr="00076A28">
              <w:rPr>
                <w:color w:val="000000"/>
                <w:sz w:val="28"/>
                <w:szCs w:val="28"/>
              </w:rPr>
              <w:t>;</w:t>
            </w:r>
          </w:p>
          <w:p w14:paraId="0B742E99" w14:textId="0D9932CA" w:rsidR="00091D2C" w:rsidRPr="00076A28" w:rsidRDefault="00091D2C" w:rsidP="00A3332F">
            <w:pPr>
              <w:tabs>
                <w:tab w:val="left" w:pos="318"/>
              </w:tabs>
              <w:autoSpaceDE w:val="0"/>
              <w:autoSpaceDN w:val="0"/>
              <w:adjustRightInd w:val="0"/>
              <w:jc w:val="both"/>
              <w:rPr>
                <w:color w:val="000000"/>
                <w:sz w:val="28"/>
                <w:szCs w:val="28"/>
              </w:rPr>
            </w:pPr>
            <w:r w:rsidRPr="00076A28">
              <w:rPr>
                <w:color w:val="000000"/>
                <w:sz w:val="28"/>
                <w:szCs w:val="28"/>
              </w:rPr>
              <w:t>2024 год</w:t>
            </w:r>
            <w:r w:rsidR="00613DC6" w:rsidRPr="00076A28">
              <w:rPr>
                <w:color w:val="000000"/>
                <w:sz w:val="28"/>
                <w:szCs w:val="28"/>
              </w:rPr>
              <w:t xml:space="preserve"> – </w:t>
            </w:r>
            <w:r w:rsidR="00227501">
              <w:rPr>
                <w:color w:val="000000"/>
                <w:sz w:val="28"/>
                <w:szCs w:val="28"/>
              </w:rPr>
              <w:t>394,00</w:t>
            </w:r>
            <w:r w:rsidR="00613DC6" w:rsidRPr="00076A28">
              <w:rPr>
                <w:color w:val="000000"/>
                <w:sz w:val="28"/>
                <w:szCs w:val="28"/>
              </w:rPr>
              <w:t xml:space="preserve"> тыс.</w:t>
            </w:r>
            <w:r w:rsidR="00F26A23" w:rsidRPr="00F26A23">
              <w:rPr>
                <w:color w:val="000000"/>
                <w:sz w:val="28"/>
                <w:szCs w:val="28"/>
              </w:rPr>
              <w:t xml:space="preserve"> </w:t>
            </w:r>
            <w:r w:rsidR="00613DC6" w:rsidRPr="00076A28">
              <w:rPr>
                <w:color w:val="000000"/>
                <w:sz w:val="28"/>
                <w:szCs w:val="28"/>
              </w:rPr>
              <w:t>руб.;</w:t>
            </w:r>
          </w:p>
          <w:p w14:paraId="2FEC3AD7" w14:textId="23334038" w:rsidR="00091D2C" w:rsidRPr="00076A28" w:rsidRDefault="00091D2C" w:rsidP="00A3332F">
            <w:pPr>
              <w:tabs>
                <w:tab w:val="left" w:pos="318"/>
              </w:tabs>
              <w:autoSpaceDE w:val="0"/>
              <w:autoSpaceDN w:val="0"/>
              <w:adjustRightInd w:val="0"/>
              <w:jc w:val="both"/>
              <w:rPr>
                <w:color w:val="000000"/>
                <w:sz w:val="28"/>
                <w:szCs w:val="28"/>
              </w:rPr>
            </w:pPr>
            <w:r w:rsidRPr="00076A28">
              <w:rPr>
                <w:color w:val="000000"/>
                <w:sz w:val="28"/>
                <w:szCs w:val="28"/>
              </w:rPr>
              <w:t>2025 год</w:t>
            </w:r>
            <w:r w:rsidR="00613DC6" w:rsidRPr="00076A28">
              <w:rPr>
                <w:color w:val="000000"/>
                <w:sz w:val="28"/>
                <w:szCs w:val="28"/>
              </w:rPr>
              <w:t xml:space="preserve"> – </w:t>
            </w:r>
            <w:r w:rsidR="00227501">
              <w:rPr>
                <w:color w:val="000000"/>
                <w:sz w:val="28"/>
                <w:szCs w:val="28"/>
              </w:rPr>
              <w:t>394,00</w:t>
            </w:r>
            <w:r w:rsidR="00613DC6" w:rsidRPr="00076A28">
              <w:rPr>
                <w:color w:val="000000"/>
                <w:sz w:val="28"/>
                <w:szCs w:val="28"/>
              </w:rPr>
              <w:t xml:space="preserve"> тыс.</w:t>
            </w:r>
            <w:r w:rsidR="00F26A23" w:rsidRPr="00626500">
              <w:rPr>
                <w:color w:val="000000"/>
                <w:sz w:val="28"/>
                <w:szCs w:val="28"/>
              </w:rPr>
              <w:t xml:space="preserve"> </w:t>
            </w:r>
            <w:r w:rsidR="00613DC6" w:rsidRPr="00076A28">
              <w:rPr>
                <w:color w:val="000000"/>
                <w:sz w:val="28"/>
                <w:szCs w:val="28"/>
              </w:rPr>
              <w:t>руб.</w:t>
            </w:r>
          </w:p>
          <w:p w14:paraId="020D5E73" w14:textId="6F18FC7E" w:rsidR="007C4181" w:rsidRPr="00076A28" w:rsidRDefault="007C4181" w:rsidP="00A3332F">
            <w:pPr>
              <w:suppressAutoHyphens/>
              <w:autoSpaceDE w:val="0"/>
              <w:autoSpaceDN w:val="0"/>
              <w:adjustRightInd w:val="0"/>
              <w:jc w:val="both"/>
              <w:rPr>
                <w:color w:val="000000"/>
                <w:sz w:val="28"/>
                <w:szCs w:val="28"/>
              </w:rPr>
            </w:pPr>
            <w:r w:rsidRPr="00076A28">
              <w:rPr>
                <w:color w:val="000000"/>
                <w:sz w:val="28"/>
                <w:szCs w:val="28"/>
              </w:rPr>
              <w:t>3)  средства федерального бюджета</w:t>
            </w:r>
            <w:r w:rsidRPr="00076A28">
              <w:rPr>
                <w:sz w:val="28"/>
                <w:szCs w:val="28"/>
              </w:rPr>
              <w:t xml:space="preserve"> по годам реализации:</w:t>
            </w:r>
          </w:p>
          <w:p w14:paraId="55ED03F2" w14:textId="77777777" w:rsidR="007C4181" w:rsidRPr="00076A28" w:rsidRDefault="007C4181" w:rsidP="00A3332F">
            <w:pPr>
              <w:tabs>
                <w:tab w:val="left" w:pos="318"/>
              </w:tabs>
              <w:autoSpaceDE w:val="0"/>
              <w:autoSpaceDN w:val="0"/>
              <w:adjustRightInd w:val="0"/>
              <w:jc w:val="both"/>
              <w:rPr>
                <w:color w:val="000000"/>
                <w:sz w:val="28"/>
                <w:szCs w:val="28"/>
              </w:rPr>
            </w:pPr>
            <w:r w:rsidRPr="00076A28">
              <w:rPr>
                <w:color w:val="000000"/>
                <w:sz w:val="28"/>
                <w:szCs w:val="28"/>
              </w:rPr>
              <w:t>2020 год – 83,10 тыс. руб.</w:t>
            </w:r>
          </w:p>
        </w:tc>
      </w:tr>
      <w:tr w:rsidR="007C4181" w:rsidRPr="00076A28" w14:paraId="1A9AD921" w14:textId="77777777" w:rsidTr="00A3332F">
        <w:trPr>
          <w:trHeight w:val="701"/>
        </w:trPr>
        <w:tc>
          <w:tcPr>
            <w:tcW w:w="3405" w:type="dxa"/>
            <w:tcBorders>
              <w:top w:val="single" w:sz="2" w:space="0" w:color="000000"/>
              <w:left w:val="single" w:sz="2" w:space="0" w:color="000000"/>
              <w:bottom w:val="single" w:sz="2" w:space="0" w:color="000000"/>
              <w:right w:val="single" w:sz="2" w:space="0" w:color="000000"/>
            </w:tcBorders>
          </w:tcPr>
          <w:p w14:paraId="74A0C42A" w14:textId="77777777" w:rsidR="007C4181" w:rsidRPr="00076A28" w:rsidRDefault="007C4181" w:rsidP="00A3332F">
            <w:pPr>
              <w:suppressAutoHyphens/>
              <w:autoSpaceDE w:val="0"/>
              <w:autoSpaceDN w:val="0"/>
              <w:adjustRightInd w:val="0"/>
              <w:jc w:val="center"/>
              <w:rPr>
                <w:rFonts w:ascii="Calibri" w:hAnsi="Calibri" w:cs="Calibri"/>
                <w:sz w:val="28"/>
                <w:szCs w:val="28"/>
                <w:lang w:val="en-US"/>
              </w:rPr>
            </w:pPr>
            <w:r w:rsidRPr="00076A28">
              <w:rPr>
                <w:sz w:val="28"/>
                <w:szCs w:val="28"/>
              </w:rPr>
              <w:lastRenderedPageBreak/>
              <w:t>Ожидаемые результаты реализации подпрограммы</w:t>
            </w:r>
          </w:p>
        </w:tc>
        <w:tc>
          <w:tcPr>
            <w:tcW w:w="5602" w:type="dxa"/>
            <w:tcBorders>
              <w:top w:val="single" w:sz="2" w:space="0" w:color="000000"/>
              <w:left w:val="single" w:sz="2" w:space="0" w:color="000000"/>
              <w:bottom w:val="single" w:sz="2" w:space="0" w:color="000000"/>
              <w:right w:val="single" w:sz="2" w:space="0" w:color="000000"/>
            </w:tcBorders>
          </w:tcPr>
          <w:p w14:paraId="56928754" w14:textId="1C176190" w:rsidR="007C4181" w:rsidRPr="00076A28" w:rsidRDefault="007C4181" w:rsidP="00A3332F">
            <w:pPr>
              <w:tabs>
                <w:tab w:val="left" w:pos="7785"/>
              </w:tabs>
              <w:autoSpaceDE w:val="0"/>
              <w:autoSpaceDN w:val="0"/>
              <w:adjustRightInd w:val="0"/>
              <w:spacing w:line="100" w:lineRule="atLeast"/>
              <w:jc w:val="both"/>
              <w:rPr>
                <w:sz w:val="28"/>
                <w:szCs w:val="28"/>
              </w:rPr>
            </w:pPr>
            <w:r w:rsidRPr="00076A28">
              <w:rPr>
                <w:sz w:val="28"/>
                <w:szCs w:val="28"/>
              </w:rPr>
              <w:t>1.Увеличение доли расходов местного бюджета, выделяемых на сферу культуры с 4 % в 2017 году до 6,5% к 202</w:t>
            </w:r>
            <w:r w:rsidR="00D115B3" w:rsidRPr="00076A28">
              <w:rPr>
                <w:sz w:val="28"/>
                <w:szCs w:val="28"/>
              </w:rPr>
              <w:t>5</w:t>
            </w:r>
            <w:r w:rsidRPr="00076A28">
              <w:rPr>
                <w:sz w:val="28"/>
                <w:szCs w:val="28"/>
              </w:rPr>
              <w:t xml:space="preserve"> году;</w:t>
            </w:r>
          </w:p>
          <w:p w14:paraId="4E5E8180" w14:textId="77777777" w:rsidR="007C4181" w:rsidRPr="00076A28" w:rsidRDefault="007C4181" w:rsidP="00A3332F">
            <w:pPr>
              <w:tabs>
                <w:tab w:val="left" w:pos="7785"/>
              </w:tabs>
              <w:autoSpaceDE w:val="0"/>
              <w:autoSpaceDN w:val="0"/>
              <w:adjustRightInd w:val="0"/>
              <w:spacing w:line="100" w:lineRule="atLeast"/>
              <w:jc w:val="both"/>
              <w:rPr>
                <w:sz w:val="28"/>
                <w:szCs w:val="28"/>
              </w:rPr>
            </w:pPr>
            <w:r w:rsidRPr="00076A28">
              <w:rPr>
                <w:sz w:val="28"/>
                <w:szCs w:val="28"/>
              </w:rPr>
              <w:t>2.Количество восстановленных воинских захоронений (единиц)- 1 в 2020 году.</w:t>
            </w:r>
          </w:p>
        </w:tc>
      </w:tr>
    </w:tbl>
    <w:p w14:paraId="0CBA3409" w14:textId="77777777" w:rsidR="00177E70" w:rsidRPr="00076A28" w:rsidRDefault="00177E70" w:rsidP="00EA4F8A">
      <w:pPr>
        <w:tabs>
          <w:tab w:val="left" w:pos="1560"/>
        </w:tabs>
        <w:suppressAutoHyphens/>
        <w:autoSpaceDE w:val="0"/>
        <w:autoSpaceDN w:val="0"/>
        <w:adjustRightInd w:val="0"/>
        <w:spacing w:line="100" w:lineRule="atLeast"/>
        <w:jc w:val="center"/>
        <w:rPr>
          <w:b/>
          <w:bCs/>
          <w:sz w:val="28"/>
          <w:szCs w:val="28"/>
        </w:rPr>
      </w:pPr>
    </w:p>
    <w:p w14:paraId="2CD76D01" w14:textId="5BD16FC8" w:rsidR="007C4181" w:rsidRPr="00076A28" w:rsidRDefault="007C4181" w:rsidP="00EA4F8A">
      <w:pPr>
        <w:tabs>
          <w:tab w:val="left" w:pos="1560"/>
        </w:tabs>
        <w:suppressAutoHyphens/>
        <w:autoSpaceDE w:val="0"/>
        <w:autoSpaceDN w:val="0"/>
        <w:adjustRightInd w:val="0"/>
        <w:spacing w:line="100" w:lineRule="atLeast"/>
        <w:jc w:val="center"/>
        <w:rPr>
          <w:b/>
          <w:bCs/>
          <w:sz w:val="28"/>
          <w:szCs w:val="28"/>
        </w:rPr>
      </w:pPr>
      <w:r w:rsidRPr="00076A28">
        <w:rPr>
          <w:b/>
          <w:bCs/>
          <w:sz w:val="28"/>
          <w:szCs w:val="28"/>
        </w:rPr>
        <w:t>Раздел 2. Характеристика текущего состояния</w:t>
      </w:r>
    </w:p>
    <w:p w14:paraId="71066A94" w14:textId="5D703C99" w:rsidR="007C4181" w:rsidRPr="00076A28" w:rsidRDefault="007C4181" w:rsidP="00EA4F8A">
      <w:pPr>
        <w:tabs>
          <w:tab w:val="left" w:pos="1560"/>
        </w:tabs>
        <w:suppressAutoHyphens/>
        <w:autoSpaceDE w:val="0"/>
        <w:autoSpaceDN w:val="0"/>
        <w:adjustRightInd w:val="0"/>
        <w:spacing w:line="100" w:lineRule="atLeast"/>
        <w:jc w:val="center"/>
        <w:rPr>
          <w:b/>
          <w:bCs/>
          <w:sz w:val="28"/>
          <w:szCs w:val="28"/>
        </w:rPr>
      </w:pPr>
      <w:r w:rsidRPr="00076A28">
        <w:rPr>
          <w:b/>
          <w:bCs/>
          <w:sz w:val="28"/>
          <w:szCs w:val="28"/>
        </w:rPr>
        <w:t>сферы реализации подпрограммы</w:t>
      </w:r>
    </w:p>
    <w:p w14:paraId="47C7FF61" w14:textId="77777777" w:rsidR="00177E70" w:rsidRPr="00076A28" w:rsidRDefault="00177E70" w:rsidP="007C4181">
      <w:pPr>
        <w:tabs>
          <w:tab w:val="left" w:pos="1560"/>
        </w:tabs>
        <w:suppressAutoHyphens/>
        <w:autoSpaceDE w:val="0"/>
        <w:autoSpaceDN w:val="0"/>
        <w:adjustRightInd w:val="0"/>
        <w:ind w:firstLine="709"/>
        <w:jc w:val="both"/>
        <w:rPr>
          <w:sz w:val="28"/>
          <w:szCs w:val="28"/>
        </w:rPr>
      </w:pPr>
    </w:p>
    <w:p w14:paraId="1E3390CD" w14:textId="5E6AF1B8" w:rsidR="007C4181" w:rsidRPr="00076A28" w:rsidRDefault="007C4181" w:rsidP="007C4181">
      <w:pPr>
        <w:tabs>
          <w:tab w:val="left" w:pos="1560"/>
        </w:tabs>
        <w:suppressAutoHyphens/>
        <w:autoSpaceDE w:val="0"/>
        <w:autoSpaceDN w:val="0"/>
        <w:adjustRightInd w:val="0"/>
        <w:ind w:firstLine="709"/>
        <w:jc w:val="both"/>
        <w:rPr>
          <w:sz w:val="28"/>
          <w:szCs w:val="28"/>
        </w:rPr>
      </w:pPr>
      <w:r w:rsidRPr="00076A28">
        <w:rPr>
          <w:sz w:val="28"/>
          <w:szCs w:val="28"/>
        </w:rPr>
        <w:t>Отдел культуры является отраслевым органом администрации Черемховского районного муниципального образования и осуществляет управленческие функции по регулированию и межотраслевой координации в сфере культуры на территории Черемховского района. Полномочия отдела определены решением Думы Черемховского районного муниципального образования от 22.02.2012 № 188 «Об утверждении Положения об отделе по культуре и библиотечному обслуживанию администрации Черемховского районного муниципального образования».</w:t>
      </w:r>
    </w:p>
    <w:p w14:paraId="3B46C4A4" w14:textId="77777777" w:rsidR="007C4181" w:rsidRPr="00076A28" w:rsidRDefault="007C4181" w:rsidP="007C4181">
      <w:pPr>
        <w:autoSpaceDE w:val="0"/>
        <w:autoSpaceDN w:val="0"/>
        <w:adjustRightInd w:val="0"/>
        <w:ind w:firstLine="709"/>
        <w:jc w:val="both"/>
        <w:rPr>
          <w:sz w:val="28"/>
          <w:szCs w:val="28"/>
        </w:rPr>
      </w:pPr>
      <w:r w:rsidRPr="00076A28">
        <w:rPr>
          <w:sz w:val="28"/>
          <w:szCs w:val="28"/>
        </w:rPr>
        <w:lastRenderedPageBreak/>
        <w:t>Данная подпрограмма объединяет мероприятия обеспечивающего характера, направленные на создание условий для эффективной реализации программы, достижения ее целей и задач.</w:t>
      </w:r>
    </w:p>
    <w:p w14:paraId="24F29BF3" w14:textId="77777777" w:rsidR="007C4181" w:rsidRPr="00076A28" w:rsidRDefault="007C4181" w:rsidP="007C4181">
      <w:pPr>
        <w:tabs>
          <w:tab w:val="left" w:pos="720"/>
        </w:tabs>
        <w:autoSpaceDE w:val="0"/>
        <w:autoSpaceDN w:val="0"/>
        <w:adjustRightInd w:val="0"/>
        <w:ind w:firstLine="709"/>
        <w:jc w:val="both"/>
        <w:rPr>
          <w:sz w:val="28"/>
          <w:szCs w:val="28"/>
        </w:rPr>
      </w:pPr>
      <w:r w:rsidRPr="00076A28">
        <w:rPr>
          <w:sz w:val="28"/>
          <w:szCs w:val="28"/>
        </w:rPr>
        <w:t>Сотрудники аппарата отдела культуры выполняют следующие функции:</w:t>
      </w:r>
    </w:p>
    <w:p w14:paraId="0A5580FD" w14:textId="77777777" w:rsidR="007C4181" w:rsidRPr="00076A28" w:rsidRDefault="007C4181" w:rsidP="007C4181">
      <w:pPr>
        <w:tabs>
          <w:tab w:val="left" w:pos="851"/>
          <w:tab w:val="left" w:pos="1260"/>
        </w:tabs>
        <w:autoSpaceDE w:val="0"/>
        <w:autoSpaceDN w:val="0"/>
        <w:adjustRightInd w:val="0"/>
        <w:ind w:firstLine="709"/>
        <w:jc w:val="both"/>
        <w:rPr>
          <w:sz w:val="28"/>
          <w:szCs w:val="28"/>
        </w:rPr>
      </w:pPr>
      <w:r w:rsidRPr="00076A28">
        <w:rPr>
          <w:sz w:val="28"/>
          <w:szCs w:val="28"/>
        </w:rPr>
        <w:t xml:space="preserve">- обеспечивают контроль за содержанием зданий подведомственных учреждений, в состоянии, соответствующем противопожарным, санитарным, экологическим и иным установленным законодательством требованиям; </w:t>
      </w:r>
    </w:p>
    <w:p w14:paraId="0D4216DF" w14:textId="77777777" w:rsidR="007C4181" w:rsidRPr="00076A28" w:rsidRDefault="007C4181" w:rsidP="007C4181">
      <w:pPr>
        <w:tabs>
          <w:tab w:val="left" w:pos="851"/>
          <w:tab w:val="left" w:pos="1260"/>
        </w:tabs>
        <w:autoSpaceDE w:val="0"/>
        <w:autoSpaceDN w:val="0"/>
        <w:adjustRightInd w:val="0"/>
        <w:ind w:firstLine="709"/>
        <w:jc w:val="both"/>
        <w:rPr>
          <w:sz w:val="28"/>
          <w:szCs w:val="28"/>
        </w:rPr>
      </w:pPr>
      <w:r w:rsidRPr="00076A28">
        <w:rPr>
          <w:sz w:val="28"/>
          <w:szCs w:val="28"/>
        </w:rPr>
        <w:t>- проводят анализ и оптимизацию расходов, связанных с материально-техническим обеспечением деятельности подведомственных учреждений;</w:t>
      </w:r>
    </w:p>
    <w:p w14:paraId="3B741BE3" w14:textId="77777777" w:rsidR="007C4181" w:rsidRPr="00076A28" w:rsidRDefault="007C4181" w:rsidP="007C4181">
      <w:pPr>
        <w:tabs>
          <w:tab w:val="left" w:pos="851"/>
          <w:tab w:val="left" w:pos="1134"/>
        </w:tabs>
        <w:autoSpaceDE w:val="0"/>
        <w:autoSpaceDN w:val="0"/>
        <w:adjustRightInd w:val="0"/>
        <w:ind w:firstLine="709"/>
        <w:jc w:val="both"/>
        <w:rPr>
          <w:sz w:val="28"/>
          <w:szCs w:val="28"/>
        </w:rPr>
      </w:pPr>
      <w:r w:rsidRPr="00076A28">
        <w:rPr>
          <w:sz w:val="28"/>
          <w:szCs w:val="28"/>
        </w:rPr>
        <w:t>- осуществляют контроль за техническим, документационным и хозяйственным обеспечением подведомственных учреждений;</w:t>
      </w:r>
    </w:p>
    <w:p w14:paraId="705EBA1D" w14:textId="77777777" w:rsidR="007C4181" w:rsidRPr="00076A28" w:rsidRDefault="007C4181" w:rsidP="007C4181">
      <w:pPr>
        <w:tabs>
          <w:tab w:val="left" w:pos="851"/>
          <w:tab w:val="left" w:pos="1134"/>
        </w:tabs>
        <w:autoSpaceDE w:val="0"/>
        <w:autoSpaceDN w:val="0"/>
        <w:adjustRightInd w:val="0"/>
        <w:ind w:firstLine="709"/>
        <w:jc w:val="both"/>
        <w:rPr>
          <w:sz w:val="28"/>
          <w:szCs w:val="28"/>
        </w:rPr>
      </w:pPr>
      <w:r w:rsidRPr="00076A28">
        <w:rPr>
          <w:sz w:val="28"/>
          <w:szCs w:val="28"/>
        </w:rPr>
        <w:t>- осуществляют контроль по соответствию заключаемых договоров доведенным лимитам бюджетных обязательств, за своевременностью и правильностью оформления первичных учетных документов, законностью совершаемых финансовых операций;</w:t>
      </w:r>
    </w:p>
    <w:p w14:paraId="7D16E4E4" w14:textId="77777777" w:rsidR="007C4181" w:rsidRPr="00076A28" w:rsidRDefault="007C4181" w:rsidP="007C4181">
      <w:pPr>
        <w:tabs>
          <w:tab w:val="left" w:pos="851"/>
          <w:tab w:val="left" w:pos="1134"/>
        </w:tabs>
        <w:autoSpaceDE w:val="0"/>
        <w:autoSpaceDN w:val="0"/>
        <w:adjustRightInd w:val="0"/>
        <w:ind w:firstLine="709"/>
        <w:jc w:val="both"/>
        <w:rPr>
          <w:sz w:val="28"/>
          <w:szCs w:val="28"/>
        </w:rPr>
      </w:pPr>
      <w:r w:rsidRPr="00076A28">
        <w:rPr>
          <w:sz w:val="28"/>
          <w:szCs w:val="28"/>
        </w:rPr>
        <w:t>- осуществляют контроль по расходованию бюджетных средств, в соответствии с утвержденной бюджетной сметой, наличием и движением имущества, использованием товарно-материальных ценностей, трудовых и финансовых ресурсов в соответствии с нормативами и сметами.</w:t>
      </w:r>
    </w:p>
    <w:p w14:paraId="7257F07E" w14:textId="77777777" w:rsidR="007C4181" w:rsidRPr="00076A28" w:rsidRDefault="007C4181" w:rsidP="007C4181">
      <w:pPr>
        <w:tabs>
          <w:tab w:val="left" w:pos="1560"/>
        </w:tabs>
        <w:suppressAutoHyphens/>
        <w:autoSpaceDE w:val="0"/>
        <w:autoSpaceDN w:val="0"/>
        <w:adjustRightInd w:val="0"/>
        <w:ind w:firstLine="709"/>
        <w:jc w:val="both"/>
        <w:rPr>
          <w:sz w:val="28"/>
          <w:szCs w:val="28"/>
        </w:rPr>
      </w:pPr>
      <w:r w:rsidRPr="00076A28">
        <w:rPr>
          <w:sz w:val="28"/>
          <w:szCs w:val="28"/>
        </w:rPr>
        <w:t xml:space="preserve">В рамках подпрограммы отделом культуры запланирована реализация следующих мероприятий: </w:t>
      </w:r>
    </w:p>
    <w:p w14:paraId="32B200BE" w14:textId="77777777" w:rsidR="007C4181" w:rsidRPr="00076A28" w:rsidRDefault="007C4181" w:rsidP="007C4181">
      <w:pPr>
        <w:tabs>
          <w:tab w:val="left" w:pos="1560"/>
        </w:tabs>
        <w:suppressAutoHyphens/>
        <w:autoSpaceDE w:val="0"/>
        <w:autoSpaceDN w:val="0"/>
        <w:adjustRightInd w:val="0"/>
        <w:ind w:firstLine="709"/>
        <w:jc w:val="both"/>
        <w:rPr>
          <w:sz w:val="28"/>
          <w:szCs w:val="28"/>
        </w:rPr>
      </w:pPr>
      <w:r w:rsidRPr="00076A28">
        <w:rPr>
          <w:sz w:val="28"/>
          <w:szCs w:val="28"/>
        </w:rPr>
        <w:t>- создание механизма стимулирования работников учреждений культуры;</w:t>
      </w:r>
    </w:p>
    <w:p w14:paraId="71D3534F" w14:textId="77777777" w:rsidR="007C4181" w:rsidRPr="00076A28" w:rsidRDefault="007C4181" w:rsidP="007C4181">
      <w:pPr>
        <w:tabs>
          <w:tab w:val="left" w:pos="1134"/>
        </w:tabs>
        <w:suppressAutoHyphens/>
        <w:autoSpaceDE w:val="0"/>
        <w:autoSpaceDN w:val="0"/>
        <w:adjustRightInd w:val="0"/>
        <w:ind w:firstLine="709"/>
        <w:jc w:val="both"/>
        <w:rPr>
          <w:sz w:val="28"/>
          <w:szCs w:val="28"/>
        </w:rPr>
      </w:pPr>
      <w:r w:rsidRPr="00076A28">
        <w:rPr>
          <w:sz w:val="28"/>
          <w:szCs w:val="28"/>
        </w:rPr>
        <w:t>- сохранение и развитие кадрового потенциала работников сферы культуры;</w:t>
      </w:r>
    </w:p>
    <w:p w14:paraId="532FF92E" w14:textId="77777777" w:rsidR="007C4181" w:rsidRPr="00076A28" w:rsidRDefault="007C4181" w:rsidP="007C4181">
      <w:pPr>
        <w:tabs>
          <w:tab w:val="left" w:pos="1134"/>
        </w:tabs>
        <w:suppressAutoHyphens/>
        <w:autoSpaceDE w:val="0"/>
        <w:autoSpaceDN w:val="0"/>
        <w:adjustRightInd w:val="0"/>
        <w:ind w:firstLine="709"/>
        <w:jc w:val="both"/>
        <w:rPr>
          <w:sz w:val="28"/>
          <w:szCs w:val="28"/>
        </w:rPr>
      </w:pPr>
      <w:r w:rsidRPr="00076A28">
        <w:rPr>
          <w:sz w:val="28"/>
          <w:szCs w:val="28"/>
        </w:rPr>
        <w:t>- организация работы по привлечению дополнительных источников финансирования на развитие отрасли (бюджет Иркутской области, благотворительные средства).</w:t>
      </w:r>
    </w:p>
    <w:p w14:paraId="63FB6322" w14:textId="35D1B1C5" w:rsidR="007C4181" w:rsidRPr="00076A28" w:rsidRDefault="007C4181" w:rsidP="00EA4F8A">
      <w:pPr>
        <w:tabs>
          <w:tab w:val="left" w:pos="1110"/>
        </w:tabs>
        <w:suppressAutoHyphens/>
        <w:autoSpaceDE w:val="0"/>
        <w:autoSpaceDN w:val="0"/>
        <w:adjustRightInd w:val="0"/>
        <w:ind w:firstLine="709"/>
        <w:jc w:val="both"/>
        <w:rPr>
          <w:sz w:val="28"/>
          <w:szCs w:val="28"/>
        </w:rPr>
      </w:pPr>
      <w:r w:rsidRPr="00076A28">
        <w:rPr>
          <w:sz w:val="28"/>
          <w:szCs w:val="28"/>
        </w:rPr>
        <w:t>Данные мероприятия способствуют формированию благоприятной культурной среды, совершенствованию видов и форм культурной деятельности, осуществляемой учреждениями культуры района, повышению доступности, качества и разнообразия, предоставляемых потребителям услуг.</w:t>
      </w:r>
    </w:p>
    <w:p w14:paraId="6D7412AA" w14:textId="77777777" w:rsidR="00177E70" w:rsidRPr="00076A28" w:rsidRDefault="00177E70" w:rsidP="00EA4F8A">
      <w:pPr>
        <w:tabs>
          <w:tab w:val="left" w:pos="1134"/>
        </w:tabs>
        <w:suppressAutoHyphens/>
        <w:autoSpaceDE w:val="0"/>
        <w:autoSpaceDN w:val="0"/>
        <w:adjustRightInd w:val="0"/>
        <w:spacing w:line="100" w:lineRule="atLeast"/>
        <w:jc w:val="center"/>
        <w:rPr>
          <w:b/>
          <w:bCs/>
          <w:sz w:val="28"/>
          <w:szCs w:val="28"/>
        </w:rPr>
      </w:pPr>
    </w:p>
    <w:p w14:paraId="107B48C9" w14:textId="14E9EE9F" w:rsidR="007C4181" w:rsidRPr="00076A28" w:rsidRDefault="007C4181" w:rsidP="00EA4F8A">
      <w:pPr>
        <w:tabs>
          <w:tab w:val="left" w:pos="1134"/>
        </w:tabs>
        <w:suppressAutoHyphens/>
        <w:autoSpaceDE w:val="0"/>
        <w:autoSpaceDN w:val="0"/>
        <w:adjustRightInd w:val="0"/>
        <w:spacing w:line="100" w:lineRule="atLeast"/>
        <w:jc w:val="center"/>
        <w:rPr>
          <w:b/>
          <w:bCs/>
          <w:sz w:val="28"/>
          <w:szCs w:val="28"/>
        </w:rPr>
      </w:pPr>
      <w:r w:rsidRPr="00076A28">
        <w:rPr>
          <w:b/>
          <w:bCs/>
          <w:sz w:val="28"/>
          <w:szCs w:val="28"/>
        </w:rPr>
        <w:t xml:space="preserve">Раздел 3. Цель и задачи подпрограммы </w:t>
      </w:r>
    </w:p>
    <w:p w14:paraId="3C09B780" w14:textId="77777777" w:rsidR="00177E70" w:rsidRPr="00076A28" w:rsidRDefault="00177E70" w:rsidP="007C4181">
      <w:pPr>
        <w:tabs>
          <w:tab w:val="left" w:pos="1134"/>
        </w:tabs>
        <w:suppressAutoHyphens/>
        <w:autoSpaceDE w:val="0"/>
        <w:autoSpaceDN w:val="0"/>
        <w:adjustRightInd w:val="0"/>
        <w:ind w:firstLine="709"/>
        <w:jc w:val="both"/>
        <w:rPr>
          <w:sz w:val="28"/>
          <w:szCs w:val="28"/>
        </w:rPr>
      </w:pPr>
    </w:p>
    <w:p w14:paraId="64A40489" w14:textId="18FCF9D9" w:rsidR="007C4181" w:rsidRPr="00076A28" w:rsidRDefault="007C4181" w:rsidP="007C4181">
      <w:pPr>
        <w:tabs>
          <w:tab w:val="left" w:pos="1134"/>
        </w:tabs>
        <w:suppressAutoHyphens/>
        <w:autoSpaceDE w:val="0"/>
        <w:autoSpaceDN w:val="0"/>
        <w:adjustRightInd w:val="0"/>
        <w:ind w:firstLine="709"/>
        <w:jc w:val="both"/>
        <w:rPr>
          <w:sz w:val="28"/>
          <w:szCs w:val="28"/>
        </w:rPr>
      </w:pPr>
      <w:r w:rsidRPr="00076A28">
        <w:rPr>
          <w:sz w:val="28"/>
          <w:szCs w:val="28"/>
        </w:rPr>
        <w:t>Цель подпрограммы – Формирование благоприятной культурной среды, совершенствование видов и форм культурной деятельности. </w:t>
      </w:r>
    </w:p>
    <w:p w14:paraId="034EDA7C" w14:textId="77777777" w:rsidR="007C4181" w:rsidRPr="00076A28" w:rsidRDefault="007C4181" w:rsidP="007C4181">
      <w:pPr>
        <w:tabs>
          <w:tab w:val="left" w:pos="1134"/>
        </w:tabs>
        <w:suppressAutoHyphens/>
        <w:autoSpaceDE w:val="0"/>
        <w:autoSpaceDN w:val="0"/>
        <w:adjustRightInd w:val="0"/>
        <w:ind w:firstLine="709"/>
        <w:jc w:val="both"/>
        <w:rPr>
          <w:sz w:val="28"/>
          <w:szCs w:val="28"/>
        </w:rPr>
      </w:pPr>
      <w:r w:rsidRPr="00076A28">
        <w:rPr>
          <w:sz w:val="28"/>
          <w:szCs w:val="28"/>
        </w:rPr>
        <w:t>Для достижения указанной цели необходимо решить следующие задачи:</w:t>
      </w:r>
    </w:p>
    <w:p w14:paraId="03206AF1" w14:textId="77777777" w:rsidR="007C4181" w:rsidRPr="00076A28" w:rsidRDefault="007C4181" w:rsidP="00DA0BB7">
      <w:pPr>
        <w:pStyle w:val="11"/>
        <w:numPr>
          <w:ilvl w:val="0"/>
          <w:numId w:val="12"/>
        </w:numPr>
        <w:tabs>
          <w:tab w:val="left" w:pos="709"/>
        </w:tabs>
        <w:suppressAutoHyphens/>
        <w:autoSpaceDE w:val="0"/>
        <w:autoSpaceDN w:val="0"/>
        <w:adjustRightInd w:val="0"/>
        <w:jc w:val="both"/>
        <w:rPr>
          <w:sz w:val="28"/>
          <w:szCs w:val="28"/>
        </w:rPr>
      </w:pPr>
      <w:r w:rsidRPr="00076A28">
        <w:rPr>
          <w:sz w:val="28"/>
          <w:szCs w:val="28"/>
        </w:rPr>
        <w:t>Создание условий для повышения качества и доступности сферы культуры для населения;</w:t>
      </w:r>
    </w:p>
    <w:p w14:paraId="0DB35342" w14:textId="77777777" w:rsidR="007C4181" w:rsidRPr="00076A28" w:rsidRDefault="007C4181" w:rsidP="00DA0BB7">
      <w:pPr>
        <w:pStyle w:val="11"/>
        <w:numPr>
          <w:ilvl w:val="0"/>
          <w:numId w:val="12"/>
        </w:numPr>
        <w:tabs>
          <w:tab w:val="left" w:pos="709"/>
        </w:tabs>
        <w:suppressAutoHyphens/>
        <w:autoSpaceDE w:val="0"/>
        <w:autoSpaceDN w:val="0"/>
        <w:adjustRightInd w:val="0"/>
        <w:jc w:val="both"/>
        <w:rPr>
          <w:sz w:val="28"/>
          <w:szCs w:val="28"/>
        </w:rPr>
      </w:pPr>
      <w:r w:rsidRPr="00076A28">
        <w:rPr>
          <w:sz w:val="28"/>
          <w:szCs w:val="28"/>
        </w:rPr>
        <w:t xml:space="preserve"> Повышение эффективности управления сферой культуры. </w:t>
      </w:r>
    </w:p>
    <w:p w14:paraId="5F6B705A" w14:textId="60318E63" w:rsidR="007C4181" w:rsidRPr="00076A28" w:rsidRDefault="007C4181" w:rsidP="00EA4F8A">
      <w:pPr>
        <w:tabs>
          <w:tab w:val="left" w:pos="567"/>
          <w:tab w:val="left" w:pos="1134"/>
        </w:tabs>
        <w:autoSpaceDE w:val="0"/>
        <w:autoSpaceDN w:val="0"/>
        <w:adjustRightInd w:val="0"/>
        <w:ind w:firstLine="709"/>
        <w:jc w:val="both"/>
        <w:rPr>
          <w:sz w:val="28"/>
          <w:szCs w:val="28"/>
        </w:rPr>
      </w:pPr>
      <w:r w:rsidRPr="00076A28">
        <w:rPr>
          <w:sz w:val="28"/>
          <w:szCs w:val="28"/>
        </w:rPr>
        <w:t xml:space="preserve">Решение задачи предполагает эффективное управление со стороны отдела культуры подведомственными муниципальными учреждениями. Поддержка их деятельности, включает в себя помимо финансового </w:t>
      </w:r>
      <w:r w:rsidRPr="00076A28">
        <w:rPr>
          <w:sz w:val="28"/>
          <w:szCs w:val="28"/>
        </w:rPr>
        <w:lastRenderedPageBreak/>
        <w:t xml:space="preserve">обеспечения (выделение средств на поддержание и обновление материально технической базы) еще и консультирование по различным вопросам. </w:t>
      </w:r>
    </w:p>
    <w:p w14:paraId="6033835F" w14:textId="77777777" w:rsidR="005315EA" w:rsidRPr="00076A28" w:rsidRDefault="005315EA" w:rsidP="007C4181">
      <w:pPr>
        <w:tabs>
          <w:tab w:val="left" w:pos="7785"/>
        </w:tabs>
        <w:suppressAutoHyphens/>
        <w:autoSpaceDE w:val="0"/>
        <w:autoSpaceDN w:val="0"/>
        <w:adjustRightInd w:val="0"/>
        <w:spacing w:line="100" w:lineRule="atLeast"/>
        <w:jc w:val="center"/>
        <w:rPr>
          <w:b/>
          <w:bCs/>
          <w:sz w:val="28"/>
          <w:szCs w:val="28"/>
        </w:rPr>
      </w:pPr>
    </w:p>
    <w:p w14:paraId="4E357405" w14:textId="77777777" w:rsidR="00227501" w:rsidRDefault="00227501" w:rsidP="007C4181">
      <w:pPr>
        <w:tabs>
          <w:tab w:val="left" w:pos="7785"/>
        </w:tabs>
        <w:suppressAutoHyphens/>
        <w:autoSpaceDE w:val="0"/>
        <w:autoSpaceDN w:val="0"/>
        <w:adjustRightInd w:val="0"/>
        <w:spacing w:line="100" w:lineRule="atLeast"/>
        <w:jc w:val="center"/>
        <w:rPr>
          <w:b/>
          <w:bCs/>
          <w:sz w:val="28"/>
          <w:szCs w:val="28"/>
        </w:rPr>
      </w:pPr>
    </w:p>
    <w:p w14:paraId="37C20722" w14:textId="003361A4" w:rsidR="007C4181" w:rsidRPr="00076A28" w:rsidRDefault="007C4181" w:rsidP="007C4181">
      <w:pPr>
        <w:tabs>
          <w:tab w:val="left" w:pos="7785"/>
        </w:tabs>
        <w:suppressAutoHyphens/>
        <w:autoSpaceDE w:val="0"/>
        <w:autoSpaceDN w:val="0"/>
        <w:adjustRightInd w:val="0"/>
        <w:spacing w:line="100" w:lineRule="atLeast"/>
        <w:jc w:val="center"/>
        <w:rPr>
          <w:b/>
          <w:bCs/>
          <w:sz w:val="28"/>
          <w:szCs w:val="28"/>
        </w:rPr>
      </w:pPr>
      <w:r w:rsidRPr="00076A28">
        <w:rPr>
          <w:b/>
          <w:bCs/>
          <w:sz w:val="28"/>
          <w:szCs w:val="28"/>
        </w:rPr>
        <w:t>Раздел 4. Ожидаемые результаты реализации подпрограммы</w:t>
      </w:r>
    </w:p>
    <w:p w14:paraId="14022C5A" w14:textId="77777777" w:rsidR="00EA4F8A" w:rsidRPr="00076A28" w:rsidRDefault="00EA4F8A" w:rsidP="007C4181">
      <w:pPr>
        <w:autoSpaceDE w:val="0"/>
        <w:autoSpaceDN w:val="0"/>
        <w:adjustRightInd w:val="0"/>
        <w:ind w:firstLine="709"/>
        <w:jc w:val="both"/>
        <w:rPr>
          <w:sz w:val="28"/>
          <w:szCs w:val="28"/>
        </w:rPr>
      </w:pPr>
    </w:p>
    <w:p w14:paraId="5B692290" w14:textId="41D49919" w:rsidR="007C4181" w:rsidRPr="00076A28" w:rsidRDefault="007C4181" w:rsidP="007C4181">
      <w:pPr>
        <w:autoSpaceDE w:val="0"/>
        <w:autoSpaceDN w:val="0"/>
        <w:adjustRightInd w:val="0"/>
        <w:ind w:firstLine="709"/>
        <w:jc w:val="both"/>
        <w:rPr>
          <w:sz w:val="28"/>
          <w:szCs w:val="28"/>
        </w:rPr>
      </w:pPr>
      <w:r w:rsidRPr="00076A28">
        <w:rPr>
          <w:sz w:val="28"/>
          <w:szCs w:val="28"/>
        </w:rPr>
        <w:t>Реализация Подпрограммы предполагает осуществление комплекса мер регулирования: правового, финансового и организационного характера, обеспечивающих практическое достижение цели и задач Подпрограммы.</w:t>
      </w:r>
    </w:p>
    <w:p w14:paraId="6B5FE5E5" w14:textId="77777777" w:rsidR="007C4181" w:rsidRPr="00076A28" w:rsidRDefault="007C4181" w:rsidP="007C4181">
      <w:pPr>
        <w:tabs>
          <w:tab w:val="left" w:pos="7785"/>
        </w:tabs>
        <w:suppressAutoHyphens/>
        <w:autoSpaceDE w:val="0"/>
        <w:autoSpaceDN w:val="0"/>
        <w:adjustRightInd w:val="0"/>
        <w:spacing w:line="100" w:lineRule="atLeast"/>
        <w:ind w:firstLine="709"/>
        <w:jc w:val="both"/>
        <w:rPr>
          <w:sz w:val="28"/>
          <w:szCs w:val="28"/>
        </w:rPr>
      </w:pPr>
      <w:r w:rsidRPr="00076A28">
        <w:rPr>
          <w:sz w:val="28"/>
          <w:szCs w:val="28"/>
        </w:rPr>
        <w:t xml:space="preserve">Отдел культуры ежегодно будет проводить оценку эффективности реализации программы, подготавливать заключение об оценке эффективности реализации программы, осуществлять комплексный анализ и прогнозирование тенденций развития сферы культуры, обоснование целей и приоритетов ее развития. Проводить мониторинг предоставления населению услуг социально-культурного, просветительского и досугово-развлекательного характера подведомственными учреждениями. </w:t>
      </w:r>
    </w:p>
    <w:p w14:paraId="59037E7F" w14:textId="77777777" w:rsidR="007C4181" w:rsidRPr="00076A28" w:rsidRDefault="007C4181" w:rsidP="007C4181">
      <w:pPr>
        <w:tabs>
          <w:tab w:val="left" w:pos="7785"/>
        </w:tabs>
        <w:suppressAutoHyphens/>
        <w:autoSpaceDE w:val="0"/>
        <w:autoSpaceDN w:val="0"/>
        <w:adjustRightInd w:val="0"/>
        <w:spacing w:line="100" w:lineRule="atLeast"/>
        <w:ind w:firstLine="709"/>
        <w:jc w:val="both"/>
        <w:rPr>
          <w:sz w:val="28"/>
          <w:szCs w:val="28"/>
        </w:rPr>
      </w:pPr>
      <w:r w:rsidRPr="00076A28">
        <w:rPr>
          <w:sz w:val="28"/>
          <w:szCs w:val="28"/>
        </w:rPr>
        <w:t>Оценка эффективности реализации Подпрограммы будет проводиться на основании выполнения показателей степени достижения целей и решения задач Программы, эффективности использования средств, направленных на реализацию Программы.</w:t>
      </w:r>
    </w:p>
    <w:p w14:paraId="7618B529" w14:textId="77777777" w:rsidR="007C4181" w:rsidRPr="00076A28" w:rsidRDefault="007C4181" w:rsidP="007C4181">
      <w:pPr>
        <w:autoSpaceDE w:val="0"/>
        <w:autoSpaceDN w:val="0"/>
        <w:adjustRightInd w:val="0"/>
        <w:ind w:firstLine="540"/>
        <w:jc w:val="both"/>
        <w:rPr>
          <w:sz w:val="28"/>
          <w:szCs w:val="28"/>
        </w:rPr>
      </w:pPr>
      <w:r w:rsidRPr="00076A28">
        <w:rPr>
          <w:sz w:val="28"/>
          <w:szCs w:val="28"/>
        </w:rPr>
        <w:t>Непосредственным результатом, характеризующим эффективность реализации подпрограммы, является доля расходов местного бюджета, направленных на сферу культуры.</w:t>
      </w:r>
    </w:p>
    <w:p w14:paraId="2CEADCBB" w14:textId="5F4F85F1" w:rsidR="007C4181" w:rsidRPr="00076A28" w:rsidRDefault="007C4181" w:rsidP="007C4181">
      <w:pPr>
        <w:autoSpaceDE w:val="0"/>
        <w:autoSpaceDN w:val="0"/>
        <w:adjustRightInd w:val="0"/>
        <w:ind w:firstLine="540"/>
        <w:jc w:val="both"/>
        <w:rPr>
          <w:sz w:val="28"/>
          <w:szCs w:val="28"/>
        </w:rPr>
      </w:pPr>
      <w:r w:rsidRPr="00076A28">
        <w:rPr>
          <w:sz w:val="28"/>
          <w:szCs w:val="28"/>
        </w:rPr>
        <w:t>Конечным результатом реализации подпрограммы будет являться увеличение доли расходов местного бюджета, выделяемых на сферу культуры до 6,5 % к 202</w:t>
      </w:r>
      <w:r w:rsidR="00091D2C" w:rsidRPr="00076A28">
        <w:rPr>
          <w:sz w:val="28"/>
          <w:szCs w:val="28"/>
        </w:rPr>
        <w:t>5</w:t>
      </w:r>
      <w:r w:rsidRPr="00076A28">
        <w:rPr>
          <w:sz w:val="28"/>
          <w:szCs w:val="28"/>
        </w:rPr>
        <w:t xml:space="preserve"> году.   </w:t>
      </w:r>
    </w:p>
    <w:p w14:paraId="4922CF12" w14:textId="77777777" w:rsidR="007C4181" w:rsidRPr="00076A28" w:rsidRDefault="007C4181" w:rsidP="007C4181">
      <w:pPr>
        <w:autoSpaceDE w:val="0"/>
        <w:autoSpaceDN w:val="0"/>
        <w:adjustRightInd w:val="0"/>
        <w:ind w:firstLine="709"/>
        <w:jc w:val="both"/>
        <w:rPr>
          <w:sz w:val="28"/>
          <w:szCs w:val="28"/>
        </w:rPr>
      </w:pPr>
      <w:r w:rsidRPr="00076A28">
        <w:rPr>
          <w:sz w:val="28"/>
          <w:szCs w:val="28"/>
        </w:rPr>
        <w:t>Показатель результативности определятся следующим образом:</w:t>
      </w:r>
    </w:p>
    <w:p w14:paraId="576EB6E9" w14:textId="08D269D0" w:rsidR="007C4181" w:rsidRPr="00076A28" w:rsidRDefault="007C4181" w:rsidP="007C4181">
      <w:pPr>
        <w:autoSpaceDE w:val="0"/>
        <w:autoSpaceDN w:val="0"/>
        <w:adjustRightInd w:val="0"/>
        <w:ind w:firstLine="709"/>
        <w:jc w:val="both"/>
        <w:rPr>
          <w:sz w:val="28"/>
          <w:szCs w:val="28"/>
        </w:rPr>
      </w:pPr>
      <w:r w:rsidRPr="00076A28">
        <w:rPr>
          <w:sz w:val="28"/>
          <w:szCs w:val="28"/>
        </w:rPr>
        <w:t>1)</w:t>
      </w:r>
      <w:r w:rsidR="00091D2C" w:rsidRPr="00076A28">
        <w:rPr>
          <w:sz w:val="28"/>
          <w:szCs w:val="28"/>
        </w:rPr>
        <w:t xml:space="preserve"> </w:t>
      </w:r>
      <w:r w:rsidRPr="00076A28">
        <w:rPr>
          <w:sz w:val="28"/>
          <w:szCs w:val="28"/>
        </w:rPr>
        <w:t>Д</w:t>
      </w:r>
      <w:r w:rsidRPr="00076A28">
        <w:rPr>
          <w:sz w:val="18"/>
          <w:szCs w:val="18"/>
        </w:rPr>
        <w:t>расх</w:t>
      </w:r>
      <w:r w:rsidRPr="00076A28">
        <w:rPr>
          <w:sz w:val="28"/>
          <w:szCs w:val="28"/>
        </w:rPr>
        <w:t xml:space="preserve"> – доля расходов местного бюджета, выделенных на сферу культуры.</w:t>
      </w:r>
    </w:p>
    <w:p w14:paraId="4D6BEC86" w14:textId="77777777" w:rsidR="007C4181" w:rsidRPr="00076A28" w:rsidRDefault="007C4181" w:rsidP="007C4181">
      <w:pPr>
        <w:autoSpaceDE w:val="0"/>
        <w:autoSpaceDN w:val="0"/>
        <w:adjustRightInd w:val="0"/>
        <w:ind w:left="540"/>
        <w:jc w:val="center"/>
        <w:rPr>
          <w:sz w:val="18"/>
          <w:szCs w:val="18"/>
        </w:rPr>
      </w:pPr>
      <w:r w:rsidRPr="00076A28">
        <w:rPr>
          <w:sz w:val="28"/>
          <w:szCs w:val="28"/>
        </w:rPr>
        <w:t>Д</w:t>
      </w:r>
      <w:r w:rsidRPr="00076A28">
        <w:rPr>
          <w:sz w:val="18"/>
          <w:szCs w:val="18"/>
        </w:rPr>
        <w:t>расх=</w:t>
      </w:r>
      <w:r w:rsidRPr="00076A28">
        <w:rPr>
          <w:sz w:val="28"/>
          <w:szCs w:val="28"/>
        </w:rPr>
        <w:t>Рк/Рмб</w:t>
      </w:r>
      <w:r w:rsidRPr="00076A28">
        <w:rPr>
          <w:sz w:val="18"/>
          <w:szCs w:val="18"/>
        </w:rPr>
        <w:t>×100%,</w:t>
      </w:r>
    </w:p>
    <w:p w14:paraId="405DAF64" w14:textId="77777777" w:rsidR="007C4181" w:rsidRPr="00076A28" w:rsidRDefault="007C4181" w:rsidP="007C4181">
      <w:pPr>
        <w:autoSpaceDE w:val="0"/>
        <w:autoSpaceDN w:val="0"/>
        <w:adjustRightInd w:val="0"/>
        <w:rPr>
          <w:sz w:val="28"/>
          <w:szCs w:val="28"/>
        </w:rPr>
      </w:pPr>
      <w:r w:rsidRPr="00076A28">
        <w:rPr>
          <w:sz w:val="28"/>
          <w:szCs w:val="28"/>
        </w:rPr>
        <w:t xml:space="preserve">где, </w:t>
      </w:r>
    </w:p>
    <w:p w14:paraId="651E5995" w14:textId="77777777" w:rsidR="007C4181" w:rsidRPr="00076A28" w:rsidRDefault="007C4181" w:rsidP="007C4181">
      <w:pPr>
        <w:autoSpaceDE w:val="0"/>
        <w:autoSpaceDN w:val="0"/>
        <w:adjustRightInd w:val="0"/>
        <w:rPr>
          <w:sz w:val="28"/>
          <w:szCs w:val="28"/>
        </w:rPr>
      </w:pPr>
      <w:r w:rsidRPr="00076A28">
        <w:rPr>
          <w:sz w:val="28"/>
          <w:szCs w:val="28"/>
        </w:rPr>
        <w:t>Рк – расходы, выделенные в отчетном финансовом году на сферу культуры.</w:t>
      </w:r>
    </w:p>
    <w:p w14:paraId="585F8331" w14:textId="77777777" w:rsidR="007C4181" w:rsidRPr="00076A28" w:rsidRDefault="007C4181" w:rsidP="007C4181">
      <w:pPr>
        <w:autoSpaceDE w:val="0"/>
        <w:autoSpaceDN w:val="0"/>
        <w:adjustRightInd w:val="0"/>
        <w:rPr>
          <w:sz w:val="28"/>
          <w:szCs w:val="28"/>
        </w:rPr>
      </w:pPr>
      <w:r w:rsidRPr="00076A28">
        <w:rPr>
          <w:sz w:val="28"/>
          <w:szCs w:val="28"/>
        </w:rPr>
        <w:t>Рмб –общая сумма расходов местного бюджета в отчетном году.</w:t>
      </w:r>
    </w:p>
    <w:p w14:paraId="6338D560" w14:textId="77777777" w:rsidR="007C4181" w:rsidRPr="00076A28" w:rsidRDefault="007C4181" w:rsidP="007C4181">
      <w:pPr>
        <w:autoSpaceDE w:val="0"/>
        <w:autoSpaceDN w:val="0"/>
        <w:adjustRightInd w:val="0"/>
        <w:jc w:val="both"/>
        <w:rPr>
          <w:sz w:val="28"/>
          <w:szCs w:val="28"/>
        </w:rPr>
      </w:pPr>
      <w:r w:rsidRPr="00076A28">
        <w:rPr>
          <w:sz w:val="28"/>
          <w:szCs w:val="28"/>
        </w:rPr>
        <w:t>Источником данных является исполнение мероприятий бюджета по культуре.</w:t>
      </w:r>
    </w:p>
    <w:p w14:paraId="165EB744" w14:textId="7B230321" w:rsidR="007C4181" w:rsidRPr="00076A28" w:rsidRDefault="007C4181" w:rsidP="007C4181">
      <w:pPr>
        <w:tabs>
          <w:tab w:val="left" w:pos="1013"/>
        </w:tabs>
        <w:suppressAutoHyphens/>
        <w:autoSpaceDE w:val="0"/>
        <w:autoSpaceDN w:val="0"/>
        <w:adjustRightInd w:val="0"/>
        <w:spacing w:line="100" w:lineRule="atLeast"/>
        <w:ind w:firstLine="709"/>
        <w:jc w:val="both"/>
        <w:rPr>
          <w:b/>
          <w:bCs/>
          <w:sz w:val="28"/>
          <w:szCs w:val="28"/>
        </w:rPr>
      </w:pPr>
      <w:r w:rsidRPr="00076A28">
        <w:rPr>
          <w:sz w:val="28"/>
          <w:szCs w:val="28"/>
        </w:rPr>
        <w:t>Показатели результативности подпрограммы отражены в приложении №4</w:t>
      </w:r>
      <w:r w:rsidR="005315EA" w:rsidRPr="00076A28">
        <w:rPr>
          <w:sz w:val="28"/>
          <w:szCs w:val="28"/>
        </w:rPr>
        <w:t xml:space="preserve"> </w:t>
      </w:r>
      <w:r w:rsidRPr="00076A28">
        <w:rPr>
          <w:sz w:val="28"/>
          <w:szCs w:val="28"/>
        </w:rPr>
        <w:t>к муниципальной программе «Сохранение и развитие культуры в Черемховском районном муниципальном образовании» на 2018 – 202</w:t>
      </w:r>
      <w:r w:rsidR="005315EA" w:rsidRPr="00076A28">
        <w:rPr>
          <w:sz w:val="28"/>
          <w:szCs w:val="28"/>
        </w:rPr>
        <w:t>5</w:t>
      </w:r>
      <w:r w:rsidRPr="00076A28">
        <w:rPr>
          <w:sz w:val="28"/>
          <w:szCs w:val="28"/>
        </w:rPr>
        <w:t xml:space="preserve"> годы.</w:t>
      </w:r>
    </w:p>
    <w:p w14:paraId="2B62F24E" w14:textId="2CBA5230" w:rsidR="007C4181" w:rsidRPr="00076A28" w:rsidRDefault="007C4181" w:rsidP="007C4181">
      <w:pPr>
        <w:tabs>
          <w:tab w:val="left" w:pos="7785"/>
        </w:tabs>
        <w:suppressAutoHyphens/>
        <w:autoSpaceDE w:val="0"/>
        <w:autoSpaceDN w:val="0"/>
        <w:adjustRightInd w:val="0"/>
        <w:spacing w:line="100" w:lineRule="atLeast"/>
        <w:jc w:val="center"/>
        <w:rPr>
          <w:b/>
          <w:bCs/>
          <w:sz w:val="28"/>
          <w:szCs w:val="28"/>
        </w:rPr>
        <w:sectPr w:rsidR="007C4181" w:rsidRPr="00076A28" w:rsidSect="00FC18C6">
          <w:footerReference w:type="default" r:id="rId17"/>
          <w:headerReference w:type="first" r:id="rId18"/>
          <w:footerReference w:type="first" r:id="rId19"/>
          <w:pgSz w:w="11907" w:h="16840" w:code="9"/>
          <w:pgMar w:top="1134" w:right="851" w:bottom="1134" w:left="1701" w:header="720" w:footer="720" w:gutter="0"/>
          <w:cols w:space="720"/>
          <w:noEndnote/>
          <w:titlePg/>
          <w:docGrid w:linePitch="326"/>
        </w:sectPr>
      </w:pPr>
      <w:r w:rsidRPr="00076A28">
        <w:rPr>
          <w:b/>
          <w:bCs/>
          <w:sz w:val="28"/>
          <w:szCs w:val="28"/>
        </w:rPr>
        <w:t xml:space="preserve">                                                                           </w:t>
      </w:r>
    </w:p>
    <w:tbl>
      <w:tblPr>
        <w:tblpPr w:leftFromText="180" w:rightFromText="180" w:vertAnchor="text" w:horzAnchor="page" w:tblpX="10773" w:tblpY="-755"/>
        <w:tblW w:w="5524" w:type="dxa"/>
        <w:tblLook w:val="00A0" w:firstRow="1" w:lastRow="0" w:firstColumn="1" w:lastColumn="0" w:noHBand="0" w:noVBand="0"/>
      </w:tblPr>
      <w:tblGrid>
        <w:gridCol w:w="5524"/>
      </w:tblGrid>
      <w:tr w:rsidR="008E401D" w:rsidRPr="006141AF" w14:paraId="7D54ACB0" w14:textId="77777777" w:rsidTr="00227501">
        <w:trPr>
          <w:trHeight w:val="158"/>
        </w:trPr>
        <w:tc>
          <w:tcPr>
            <w:tcW w:w="5524" w:type="dxa"/>
          </w:tcPr>
          <w:p w14:paraId="17275791" w14:textId="77777777" w:rsidR="008E401D" w:rsidRPr="00EC2887" w:rsidRDefault="008E401D" w:rsidP="008E401D">
            <w:pPr>
              <w:tabs>
                <w:tab w:val="left" w:pos="7785"/>
              </w:tabs>
              <w:suppressAutoHyphens/>
              <w:autoSpaceDE w:val="0"/>
              <w:autoSpaceDN w:val="0"/>
              <w:adjustRightInd w:val="0"/>
              <w:spacing w:line="100" w:lineRule="atLeast"/>
              <w:rPr>
                <w:rFonts w:eastAsia="Times New Roman"/>
                <w:sz w:val="20"/>
                <w:szCs w:val="20"/>
              </w:rPr>
            </w:pPr>
          </w:p>
          <w:p w14:paraId="5B57160A" w14:textId="77777777" w:rsidR="008E401D" w:rsidRPr="00EC2887" w:rsidRDefault="008E401D" w:rsidP="008E401D">
            <w:pPr>
              <w:tabs>
                <w:tab w:val="left" w:pos="7785"/>
              </w:tabs>
              <w:suppressAutoHyphens/>
              <w:autoSpaceDE w:val="0"/>
              <w:autoSpaceDN w:val="0"/>
              <w:adjustRightInd w:val="0"/>
              <w:spacing w:line="100" w:lineRule="atLeast"/>
              <w:rPr>
                <w:rFonts w:eastAsia="Times New Roman"/>
                <w:sz w:val="20"/>
                <w:szCs w:val="20"/>
              </w:rPr>
            </w:pPr>
            <w:r w:rsidRPr="00EC2887">
              <w:rPr>
                <w:rFonts w:eastAsia="Times New Roman"/>
                <w:sz w:val="20"/>
                <w:szCs w:val="20"/>
              </w:rPr>
              <w:t>Приложение к постановлению администрации Черемховского районного муниципального образования</w:t>
            </w:r>
          </w:p>
          <w:p w14:paraId="36F55899" w14:textId="4E442F62" w:rsidR="008E401D" w:rsidRPr="00EC2887" w:rsidRDefault="00670F64" w:rsidP="008E401D">
            <w:pPr>
              <w:tabs>
                <w:tab w:val="left" w:pos="7785"/>
              </w:tabs>
              <w:suppressAutoHyphens/>
              <w:autoSpaceDE w:val="0"/>
              <w:autoSpaceDN w:val="0"/>
              <w:adjustRightInd w:val="0"/>
              <w:spacing w:line="100" w:lineRule="atLeast"/>
              <w:rPr>
                <w:rFonts w:eastAsia="Times New Roman"/>
                <w:sz w:val="20"/>
                <w:szCs w:val="20"/>
                <w:u w:val="single"/>
              </w:rPr>
            </w:pPr>
            <w:r w:rsidRPr="00EC2887">
              <w:rPr>
                <w:rFonts w:eastAsia="Times New Roman"/>
                <w:sz w:val="20"/>
                <w:szCs w:val="20"/>
                <w:u w:val="single"/>
              </w:rPr>
              <w:t xml:space="preserve">от </w:t>
            </w:r>
            <w:r w:rsidR="00EC2887" w:rsidRPr="00EC2887">
              <w:rPr>
                <w:rFonts w:eastAsia="Times New Roman"/>
                <w:sz w:val="20"/>
                <w:szCs w:val="20"/>
                <w:u w:val="single"/>
              </w:rPr>
              <w:t>31</w:t>
            </w:r>
            <w:r w:rsidRPr="00EC2887">
              <w:rPr>
                <w:rFonts w:eastAsia="Times New Roman"/>
                <w:sz w:val="20"/>
                <w:szCs w:val="20"/>
                <w:u w:val="single"/>
              </w:rPr>
              <w:t>.</w:t>
            </w:r>
            <w:r w:rsidR="00316DC3" w:rsidRPr="00EC2887">
              <w:rPr>
                <w:rFonts w:eastAsia="Times New Roman"/>
                <w:sz w:val="20"/>
                <w:szCs w:val="20"/>
                <w:u w:val="single"/>
              </w:rPr>
              <w:t>03</w:t>
            </w:r>
            <w:r w:rsidRPr="00EC2887">
              <w:rPr>
                <w:rFonts w:eastAsia="Times New Roman"/>
                <w:sz w:val="20"/>
                <w:szCs w:val="20"/>
                <w:u w:val="single"/>
              </w:rPr>
              <w:t>.202</w:t>
            </w:r>
            <w:r w:rsidR="00227501" w:rsidRPr="00EC2887">
              <w:rPr>
                <w:rFonts w:eastAsia="Times New Roman"/>
                <w:sz w:val="20"/>
                <w:szCs w:val="20"/>
                <w:u w:val="single"/>
              </w:rPr>
              <w:t>3</w:t>
            </w:r>
            <w:r w:rsidRPr="00EC2887">
              <w:rPr>
                <w:rFonts w:eastAsia="Times New Roman"/>
                <w:sz w:val="20"/>
                <w:szCs w:val="20"/>
                <w:u w:val="single"/>
              </w:rPr>
              <w:t xml:space="preserve"> года № </w:t>
            </w:r>
            <w:r w:rsidR="00316DC3" w:rsidRPr="00EC2887">
              <w:rPr>
                <w:rFonts w:eastAsia="Times New Roman"/>
                <w:sz w:val="20"/>
                <w:szCs w:val="20"/>
                <w:u w:val="single"/>
              </w:rPr>
              <w:t>1</w:t>
            </w:r>
            <w:r w:rsidR="00EC2887" w:rsidRPr="00EC2887">
              <w:rPr>
                <w:rFonts w:eastAsia="Times New Roman"/>
                <w:sz w:val="20"/>
                <w:szCs w:val="20"/>
                <w:u w:val="single"/>
              </w:rPr>
              <w:t>72</w:t>
            </w:r>
            <w:r w:rsidRPr="00EC2887">
              <w:rPr>
                <w:rFonts w:eastAsia="Times New Roman"/>
                <w:sz w:val="20"/>
                <w:szCs w:val="20"/>
                <w:u w:val="single"/>
              </w:rPr>
              <w:t xml:space="preserve">-п </w:t>
            </w:r>
          </w:p>
        </w:tc>
      </w:tr>
      <w:tr w:rsidR="00EC2887" w:rsidRPr="006141AF" w14:paraId="72FE1DAA" w14:textId="77777777" w:rsidTr="00227501">
        <w:trPr>
          <w:trHeight w:val="158"/>
        </w:trPr>
        <w:tc>
          <w:tcPr>
            <w:tcW w:w="5524" w:type="dxa"/>
          </w:tcPr>
          <w:p w14:paraId="683FCF3C" w14:textId="77777777" w:rsidR="00EC2887" w:rsidRPr="00EC2887" w:rsidRDefault="00EC2887" w:rsidP="008E401D">
            <w:pPr>
              <w:tabs>
                <w:tab w:val="left" w:pos="7785"/>
              </w:tabs>
              <w:suppressAutoHyphens/>
              <w:autoSpaceDE w:val="0"/>
              <w:autoSpaceDN w:val="0"/>
              <w:adjustRightInd w:val="0"/>
              <w:spacing w:line="100" w:lineRule="atLeast"/>
              <w:rPr>
                <w:rFonts w:eastAsia="Times New Roman"/>
                <w:sz w:val="20"/>
                <w:szCs w:val="20"/>
              </w:rPr>
            </w:pPr>
          </w:p>
        </w:tc>
      </w:tr>
    </w:tbl>
    <w:p w14:paraId="3471C43D" w14:textId="77777777" w:rsidR="008E401D" w:rsidRPr="006141AF" w:rsidRDefault="008E401D" w:rsidP="008E401D">
      <w:pPr>
        <w:rPr>
          <w:rFonts w:eastAsia="Times New Roman"/>
          <w:vanish/>
        </w:rPr>
      </w:pPr>
    </w:p>
    <w:tbl>
      <w:tblPr>
        <w:tblpPr w:leftFromText="180" w:rightFromText="180" w:vertAnchor="page" w:horzAnchor="page" w:tblpX="10713" w:tblpY="1936"/>
        <w:tblW w:w="5629" w:type="dxa"/>
        <w:tblLook w:val="00A0" w:firstRow="1" w:lastRow="0" w:firstColumn="1" w:lastColumn="0" w:noHBand="0" w:noVBand="0"/>
      </w:tblPr>
      <w:tblGrid>
        <w:gridCol w:w="5629"/>
      </w:tblGrid>
      <w:tr w:rsidR="008E401D" w:rsidRPr="008E401D" w14:paraId="726CA798" w14:textId="77777777" w:rsidTr="00227501">
        <w:tc>
          <w:tcPr>
            <w:tcW w:w="5629" w:type="dxa"/>
          </w:tcPr>
          <w:p w14:paraId="23563845" w14:textId="77777777" w:rsidR="001E3354" w:rsidRPr="006141AF" w:rsidRDefault="00726914" w:rsidP="008E401D">
            <w:pPr>
              <w:autoSpaceDE w:val="0"/>
              <w:autoSpaceDN w:val="0"/>
              <w:adjustRightInd w:val="0"/>
              <w:rPr>
                <w:rFonts w:eastAsia="Times New Roman"/>
                <w:sz w:val="20"/>
                <w:szCs w:val="20"/>
              </w:rPr>
            </w:pPr>
            <w:r w:rsidRPr="006141AF">
              <w:rPr>
                <w:rFonts w:eastAsia="Times New Roman"/>
                <w:sz w:val="20"/>
                <w:szCs w:val="20"/>
              </w:rPr>
              <w:t xml:space="preserve">  </w:t>
            </w:r>
          </w:p>
          <w:p w14:paraId="1BDF0605" w14:textId="2B92DE8F" w:rsidR="008E401D" w:rsidRPr="006141AF" w:rsidRDefault="006141AF" w:rsidP="008E401D">
            <w:pPr>
              <w:autoSpaceDE w:val="0"/>
              <w:autoSpaceDN w:val="0"/>
              <w:adjustRightInd w:val="0"/>
              <w:rPr>
                <w:rFonts w:eastAsia="Times New Roman"/>
                <w:sz w:val="20"/>
                <w:szCs w:val="20"/>
              </w:rPr>
            </w:pPr>
            <w:r>
              <w:rPr>
                <w:rFonts w:eastAsia="Times New Roman"/>
                <w:sz w:val="20"/>
                <w:szCs w:val="20"/>
              </w:rPr>
              <w:t xml:space="preserve">  </w:t>
            </w:r>
            <w:r w:rsidR="008E401D" w:rsidRPr="006141AF">
              <w:rPr>
                <w:rFonts w:eastAsia="Times New Roman"/>
                <w:sz w:val="20"/>
                <w:szCs w:val="20"/>
              </w:rPr>
              <w:t>ПРИЛОЖЕНИЕ № 3</w:t>
            </w:r>
          </w:p>
          <w:p w14:paraId="55F6B79F" w14:textId="77777777" w:rsidR="008E401D" w:rsidRPr="006141AF" w:rsidRDefault="008E401D" w:rsidP="008E401D">
            <w:pPr>
              <w:tabs>
                <w:tab w:val="left" w:pos="7785"/>
              </w:tabs>
              <w:suppressAutoHyphens/>
              <w:autoSpaceDE w:val="0"/>
              <w:autoSpaceDN w:val="0"/>
              <w:adjustRightInd w:val="0"/>
              <w:spacing w:line="100" w:lineRule="atLeast"/>
              <w:rPr>
                <w:rFonts w:eastAsia="Times New Roman"/>
                <w:sz w:val="20"/>
                <w:szCs w:val="20"/>
              </w:rPr>
            </w:pPr>
            <w:r w:rsidRPr="006141AF">
              <w:rPr>
                <w:rFonts w:eastAsia="Times New Roman"/>
                <w:sz w:val="20"/>
                <w:szCs w:val="20"/>
              </w:rPr>
              <w:t xml:space="preserve">  к муниципальной программе</w:t>
            </w:r>
          </w:p>
          <w:p w14:paraId="74EF2560" w14:textId="77777777" w:rsidR="008E401D" w:rsidRPr="006141AF" w:rsidRDefault="008E401D" w:rsidP="008E401D">
            <w:pPr>
              <w:tabs>
                <w:tab w:val="left" w:pos="7785"/>
              </w:tabs>
              <w:suppressAutoHyphens/>
              <w:autoSpaceDE w:val="0"/>
              <w:autoSpaceDN w:val="0"/>
              <w:adjustRightInd w:val="0"/>
              <w:spacing w:line="100" w:lineRule="atLeast"/>
              <w:rPr>
                <w:rFonts w:eastAsia="Times New Roman"/>
                <w:sz w:val="20"/>
                <w:szCs w:val="20"/>
              </w:rPr>
            </w:pPr>
            <w:r w:rsidRPr="006141AF">
              <w:rPr>
                <w:rFonts w:eastAsia="Times New Roman"/>
                <w:sz w:val="20"/>
                <w:szCs w:val="20"/>
              </w:rPr>
              <w:t xml:space="preserve"> «Сохранение и развитие культуры в Черемховском районном</w:t>
            </w:r>
          </w:p>
          <w:p w14:paraId="1579D32E" w14:textId="77777777" w:rsidR="008E401D" w:rsidRPr="008E401D" w:rsidRDefault="008E401D" w:rsidP="008E401D">
            <w:pPr>
              <w:tabs>
                <w:tab w:val="left" w:pos="7785"/>
              </w:tabs>
              <w:suppressAutoHyphens/>
              <w:autoSpaceDE w:val="0"/>
              <w:autoSpaceDN w:val="0"/>
              <w:adjustRightInd w:val="0"/>
              <w:spacing w:line="100" w:lineRule="atLeast"/>
              <w:rPr>
                <w:rFonts w:eastAsia="Times New Roman"/>
                <w:sz w:val="20"/>
                <w:szCs w:val="20"/>
              </w:rPr>
            </w:pPr>
            <w:r w:rsidRPr="006141AF">
              <w:rPr>
                <w:rFonts w:eastAsia="Times New Roman"/>
                <w:sz w:val="20"/>
                <w:szCs w:val="20"/>
              </w:rPr>
              <w:t xml:space="preserve"> муниципальном образовании»</w:t>
            </w:r>
            <w:r w:rsidRPr="008E401D">
              <w:rPr>
                <w:rFonts w:eastAsia="Times New Roman"/>
                <w:sz w:val="20"/>
                <w:szCs w:val="20"/>
              </w:rPr>
              <w:t xml:space="preserve"> </w:t>
            </w:r>
          </w:p>
          <w:p w14:paraId="7DA75690" w14:textId="77777777" w:rsidR="008E401D" w:rsidRPr="008E401D" w:rsidRDefault="008E401D" w:rsidP="008E401D">
            <w:pPr>
              <w:tabs>
                <w:tab w:val="left" w:pos="1110"/>
              </w:tabs>
              <w:suppressAutoHyphens/>
              <w:spacing w:line="100" w:lineRule="atLeast"/>
              <w:rPr>
                <w:rFonts w:eastAsia="Times New Roman"/>
                <w:sz w:val="20"/>
                <w:szCs w:val="20"/>
              </w:rPr>
            </w:pPr>
          </w:p>
          <w:p w14:paraId="17B0BDC3" w14:textId="77777777" w:rsidR="008E401D" w:rsidRPr="008E401D" w:rsidRDefault="008E401D" w:rsidP="008E401D">
            <w:pPr>
              <w:tabs>
                <w:tab w:val="left" w:pos="4860"/>
              </w:tabs>
              <w:rPr>
                <w:sz w:val="20"/>
                <w:szCs w:val="20"/>
                <w:lang w:eastAsia="en-US"/>
              </w:rPr>
            </w:pPr>
          </w:p>
        </w:tc>
      </w:tr>
    </w:tbl>
    <w:p w14:paraId="4D66768B" w14:textId="77777777" w:rsidR="008E401D" w:rsidRPr="008E401D" w:rsidRDefault="008E401D" w:rsidP="008E401D">
      <w:pPr>
        <w:tabs>
          <w:tab w:val="left" w:pos="7785"/>
        </w:tabs>
        <w:suppressAutoHyphens/>
        <w:autoSpaceDE w:val="0"/>
        <w:autoSpaceDN w:val="0"/>
        <w:adjustRightInd w:val="0"/>
        <w:spacing w:line="100" w:lineRule="atLeast"/>
        <w:jc w:val="center"/>
        <w:rPr>
          <w:rFonts w:eastAsia="Times New Roman"/>
          <w:b/>
          <w:bCs/>
          <w:sz w:val="28"/>
          <w:szCs w:val="28"/>
        </w:rPr>
      </w:pPr>
    </w:p>
    <w:p w14:paraId="6EDE83F1" w14:textId="77777777" w:rsidR="008E401D" w:rsidRPr="008E401D" w:rsidRDefault="008E401D" w:rsidP="008E401D">
      <w:pPr>
        <w:tabs>
          <w:tab w:val="left" w:pos="7785"/>
        </w:tabs>
        <w:suppressAutoHyphens/>
        <w:autoSpaceDE w:val="0"/>
        <w:autoSpaceDN w:val="0"/>
        <w:adjustRightInd w:val="0"/>
        <w:spacing w:line="100" w:lineRule="atLeast"/>
        <w:jc w:val="center"/>
        <w:rPr>
          <w:rFonts w:eastAsia="Times New Roman"/>
          <w:b/>
          <w:bCs/>
          <w:sz w:val="28"/>
          <w:szCs w:val="28"/>
        </w:rPr>
      </w:pPr>
    </w:p>
    <w:p w14:paraId="69789F65" w14:textId="77777777" w:rsidR="008E401D" w:rsidRPr="008E401D" w:rsidRDefault="008E401D" w:rsidP="008E401D">
      <w:pPr>
        <w:tabs>
          <w:tab w:val="left" w:pos="7785"/>
        </w:tabs>
        <w:suppressAutoHyphens/>
        <w:autoSpaceDE w:val="0"/>
        <w:autoSpaceDN w:val="0"/>
        <w:adjustRightInd w:val="0"/>
        <w:spacing w:line="100" w:lineRule="atLeast"/>
        <w:jc w:val="center"/>
        <w:rPr>
          <w:rFonts w:eastAsia="Times New Roman"/>
          <w:b/>
          <w:bCs/>
          <w:sz w:val="28"/>
          <w:szCs w:val="28"/>
        </w:rPr>
      </w:pPr>
    </w:p>
    <w:p w14:paraId="5387E6CB" w14:textId="77777777" w:rsidR="008E401D" w:rsidRPr="008E401D" w:rsidRDefault="008E401D" w:rsidP="008E401D">
      <w:pPr>
        <w:tabs>
          <w:tab w:val="left" w:pos="7785"/>
        </w:tabs>
        <w:suppressAutoHyphens/>
        <w:autoSpaceDE w:val="0"/>
        <w:autoSpaceDN w:val="0"/>
        <w:adjustRightInd w:val="0"/>
        <w:spacing w:line="100" w:lineRule="atLeast"/>
        <w:rPr>
          <w:rFonts w:eastAsia="Times New Roman"/>
          <w:sz w:val="28"/>
          <w:szCs w:val="28"/>
        </w:rPr>
      </w:pPr>
    </w:p>
    <w:p w14:paraId="1FADD250" w14:textId="77777777" w:rsidR="008E401D" w:rsidRPr="008E401D" w:rsidRDefault="008E401D" w:rsidP="008E401D">
      <w:pPr>
        <w:tabs>
          <w:tab w:val="left" w:pos="7785"/>
        </w:tabs>
        <w:suppressAutoHyphens/>
        <w:autoSpaceDE w:val="0"/>
        <w:autoSpaceDN w:val="0"/>
        <w:adjustRightInd w:val="0"/>
        <w:spacing w:line="100" w:lineRule="atLeast"/>
        <w:jc w:val="right"/>
        <w:rPr>
          <w:rFonts w:eastAsia="Times New Roman"/>
          <w:b/>
          <w:bCs/>
          <w:sz w:val="28"/>
          <w:szCs w:val="28"/>
        </w:rPr>
      </w:pPr>
      <w:r w:rsidRPr="008E401D">
        <w:rPr>
          <w:rFonts w:eastAsia="Times New Roman"/>
          <w:b/>
          <w:bCs/>
          <w:sz w:val="28"/>
          <w:szCs w:val="28"/>
        </w:rPr>
        <w:t xml:space="preserve">                 </w:t>
      </w:r>
    </w:p>
    <w:tbl>
      <w:tblPr>
        <w:tblpPr w:leftFromText="180" w:rightFromText="180" w:vertAnchor="text" w:horzAnchor="page" w:tblpX="10773" w:tblpY="-755"/>
        <w:tblW w:w="5524" w:type="dxa"/>
        <w:tblLook w:val="00A0" w:firstRow="1" w:lastRow="0" w:firstColumn="1" w:lastColumn="0" w:noHBand="0" w:noVBand="0"/>
      </w:tblPr>
      <w:tblGrid>
        <w:gridCol w:w="5524"/>
      </w:tblGrid>
      <w:tr w:rsidR="008E401D" w:rsidRPr="008E401D" w14:paraId="02C26383" w14:textId="77777777" w:rsidTr="00227501">
        <w:trPr>
          <w:trHeight w:val="158"/>
        </w:trPr>
        <w:tc>
          <w:tcPr>
            <w:tcW w:w="5524" w:type="dxa"/>
          </w:tcPr>
          <w:p w14:paraId="6A6A155C" w14:textId="77777777" w:rsidR="008E401D" w:rsidRPr="008E401D" w:rsidRDefault="008E401D" w:rsidP="008E401D">
            <w:pPr>
              <w:tabs>
                <w:tab w:val="left" w:pos="7785"/>
              </w:tabs>
              <w:suppressAutoHyphens/>
              <w:autoSpaceDE w:val="0"/>
              <w:autoSpaceDN w:val="0"/>
              <w:adjustRightInd w:val="0"/>
              <w:spacing w:line="100" w:lineRule="atLeast"/>
              <w:rPr>
                <w:rFonts w:eastAsia="Times New Roman"/>
                <w:sz w:val="20"/>
                <w:szCs w:val="20"/>
              </w:rPr>
            </w:pPr>
          </w:p>
        </w:tc>
      </w:tr>
    </w:tbl>
    <w:p w14:paraId="76703A14" w14:textId="77777777" w:rsidR="008E401D" w:rsidRPr="008E401D" w:rsidRDefault="008E401D" w:rsidP="008E401D">
      <w:pPr>
        <w:rPr>
          <w:rFonts w:eastAsia="Times New Roman"/>
          <w:vanish/>
        </w:rPr>
      </w:pPr>
    </w:p>
    <w:tbl>
      <w:tblPr>
        <w:tblpPr w:leftFromText="180" w:rightFromText="180" w:vertAnchor="page" w:horzAnchor="page" w:tblpX="10713" w:tblpY="1936"/>
        <w:tblW w:w="5629" w:type="dxa"/>
        <w:tblLook w:val="00A0" w:firstRow="1" w:lastRow="0" w:firstColumn="1" w:lastColumn="0" w:noHBand="0" w:noVBand="0"/>
      </w:tblPr>
      <w:tblGrid>
        <w:gridCol w:w="5629"/>
      </w:tblGrid>
      <w:tr w:rsidR="008E401D" w:rsidRPr="008E401D" w14:paraId="6FD4A48A" w14:textId="77777777" w:rsidTr="00227501">
        <w:tc>
          <w:tcPr>
            <w:tcW w:w="5629" w:type="dxa"/>
          </w:tcPr>
          <w:p w14:paraId="4A7118E3" w14:textId="77777777" w:rsidR="008E401D" w:rsidRPr="008E401D" w:rsidRDefault="008E401D" w:rsidP="008E401D">
            <w:pPr>
              <w:autoSpaceDE w:val="0"/>
              <w:autoSpaceDN w:val="0"/>
              <w:adjustRightInd w:val="0"/>
              <w:rPr>
                <w:rFonts w:eastAsia="Times New Roman"/>
                <w:sz w:val="20"/>
                <w:szCs w:val="20"/>
              </w:rPr>
            </w:pPr>
          </w:p>
        </w:tc>
      </w:tr>
    </w:tbl>
    <w:p w14:paraId="4BB9276F" w14:textId="77777777" w:rsidR="008E401D" w:rsidRPr="008E401D" w:rsidRDefault="008E401D" w:rsidP="008E401D">
      <w:pPr>
        <w:tabs>
          <w:tab w:val="left" w:pos="7785"/>
        </w:tabs>
        <w:suppressAutoHyphens/>
        <w:autoSpaceDE w:val="0"/>
        <w:autoSpaceDN w:val="0"/>
        <w:adjustRightInd w:val="0"/>
        <w:spacing w:line="100" w:lineRule="atLeast"/>
        <w:rPr>
          <w:rFonts w:eastAsia="Times New Roman"/>
          <w:b/>
          <w:bCs/>
          <w:sz w:val="28"/>
          <w:szCs w:val="28"/>
        </w:rPr>
      </w:pPr>
    </w:p>
    <w:p w14:paraId="601F43B5" w14:textId="7978A2C6" w:rsidR="00464B2E" w:rsidRDefault="00464B2E" w:rsidP="007C4181">
      <w:pPr>
        <w:tabs>
          <w:tab w:val="left" w:pos="7785"/>
        </w:tabs>
        <w:autoSpaceDE w:val="0"/>
        <w:autoSpaceDN w:val="0"/>
        <w:adjustRightInd w:val="0"/>
        <w:spacing w:line="100" w:lineRule="atLeast"/>
        <w:jc w:val="center"/>
        <w:rPr>
          <w:b/>
          <w:bCs/>
          <w:sz w:val="28"/>
          <w:szCs w:val="28"/>
        </w:rPr>
      </w:pPr>
    </w:p>
    <w:p w14:paraId="4C6F8464" w14:textId="77777777" w:rsidR="007E44E4" w:rsidRPr="007E44E4" w:rsidRDefault="007E44E4" w:rsidP="007E44E4">
      <w:pPr>
        <w:tabs>
          <w:tab w:val="left" w:pos="7785"/>
        </w:tabs>
        <w:suppressAutoHyphens/>
        <w:autoSpaceDE w:val="0"/>
        <w:autoSpaceDN w:val="0"/>
        <w:adjustRightInd w:val="0"/>
        <w:spacing w:line="100" w:lineRule="atLeast"/>
        <w:jc w:val="center"/>
        <w:rPr>
          <w:rFonts w:eastAsia="Times New Roman"/>
          <w:b/>
          <w:bCs/>
          <w:sz w:val="28"/>
          <w:szCs w:val="28"/>
        </w:rPr>
      </w:pPr>
      <w:r w:rsidRPr="007E44E4">
        <w:rPr>
          <w:rFonts w:eastAsia="Times New Roman"/>
          <w:b/>
          <w:bCs/>
          <w:sz w:val="28"/>
          <w:szCs w:val="28"/>
        </w:rPr>
        <w:t>Объем и источники финансирования муниципальной программы</w:t>
      </w:r>
    </w:p>
    <w:p w14:paraId="6D36C020" w14:textId="77777777" w:rsidR="007E44E4" w:rsidRPr="007E44E4" w:rsidRDefault="007E44E4" w:rsidP="007E44E4">
      <w:pPr>
        <w:tabs>
          <w:tab w:val="left" w:pos="7785"/>
        </w:tabs>
        <w:suppressAutoHyphens/>
        <w:autoSpaceDE w:val="0"/>
        <w:autoSpaceDN w:val="0"/>
        <w:adjustRightInd w:val="0"/>
        <w:spacing w:line="100" w:lineRule="atLeast"/>
        <w:jc w:val="center"/>
        <w:rPr>
          <w:rFonts w:eastAsia="Times New Roman"/>
          <w:b/>
          <w:bCs/>
          <w:sz w:val="28"/>
          <w:szCs w:val="28"/>
        </w:rPr>
      </w:pPr>
    </w:p>
    <w:p w14:paraId="5EBA3EA4" w14:textId="77777777" w:rsidR="00A6184D" w:rsidRPr="00A6184D" w:rsidRDefault="00A6184D" w:rsidP="00A6184D">
      <w:pPr>
        <w:tabs>
          <w:tab w:val="left" w:pos="567"/>
        </w:tabs>
        <w:autoSpaceDE w:val="0"/>
        <w:autoSpaceDN w:val="0"/>
        <w:adjustRightInd w:val="0"/>
        <w:spacing w:after="120"/>
        <w:ind w:right="-739" w:firstLine="851"/>
        <w:jc w:val="both"/>
        <w:outlineLvl w:val="3"/>
        <w:rPr>
          <w:rFonts w:eastAsia="Times New Roman"/>
          <w:color w:val="000000"/>
          <w:sz w:val="26"/>
          <w:szCs w:val="26"/>
          <w:shd w:val="clear" w:color="auto" w:fill="FFFFFF"/>
        </w:rPr>
      </w:pPr>
      <w:r w:rsidRPr="00A6184D">
        <w:rPr>
          <w:rFonts w:eastAsia="Times New Roman"/>
          <w:color w:val="000000"/>
          <w:sz w:val="26"/>
          <w:szCs w:val="26"/>
          <w:shd w:val="clear" w:color="auto" w:fill="FFFFFF"/>
        </w:rPr>
        <w:t>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а также на основании представленных учреждениями культуры расчетов для определения нормативных затрат на оказание услуг и на содержание имущества.</w:t>
      </w:r>
    </w:p>
    <w:tbl>
      <w:tblPr>
        <w:tblW w:w="16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8"/>
        <w:gridCol w:w="2629"/>
        <w:gridCol w:w="1985"/>
        <w:gridCol w:w="1842"/>
        <w:gridCol w:w="1276"/>
        <w:gridCol w:w="1134"/>
        <w:gridCol w:w="1134"/>
        <w:gridCol w:w="1134"/>
        <w:gridCol w:w="1134"/>
        <w:gridCol w:w="1057"/>
        <w:gridCol w:w="1134"/>
        <w:gridCol w:w="1112"/>
      </w:tblGrid>
      <w:tr w:rsidR="00A6184D" w:rsidRPr="00A6184D" w14:paraId="5C1B5BA8" w14:textId="77777777" w:rsidTr="00783912">
        <w:trPr>
          <w:trHeight w:val="126"/>
          <w:jc w:val="center"/>
        </w:trPr>
        <w:tc>
          <w:tcPr>
            <w:tcW w:w="718" w:type="dxa"/>
            <w:vMerge w:val="restart"/>
          </w:tcPr>
          <w:p w14:paraId="2A0201F4" w14:textId="77777777" w:rsidR="00A6184D" w:rsidRPr="00A6184D" w:rsidRDefault="00A6184D" w:rsidP="00A6184D">
            <w:pPr>
              <w:suppressLineNumbers/>
              <w:ind w:right="50"/>
              <w:jc w:val="center"/>
              <w:rPr>
                <w:rFonts w:eastAsia="Times New Roman"/>
                <w:sz w:val="20"/>
                <w:szCs w:val="20"/>
              </w:rPr>
            </w:pPr>
            <w:r w:rsidRPr="00A6184D">
              <w:rPr>
                <w:rFonts w:eastAsia="Times New Roman"/>
                <w:sz w:val="20"/>
                <w:szCs w:val="20"/>
              </w:rPr>
              <w:t>№</w:t>
            </w:r>
          </w:p>
          <w:p w14:paraId="2A11C87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п/п</w:t>
            </w:r>
          </w:p>
        </w:tc>
        <w:tc>
          <w:tcPr>
            <w:tcW w:w="2629" w:type="dxa"/>
            <w:vMerge w:val="restart"/>
          </w:tcPr>
          <w:p w14:paraId="0743E9A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Наименование основного мероприятия</w:t>
            </w:r>
          </w:p>
        </w:tc>
        <w:tc>
          <w:tcPr>
            <w:tcW w:w="1985" w:type="dxa"/>
            <w:vMerge w:val="restart"/>
          </w:tcPr>
          <w:p w14:paraId="53685C07"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Ответственный исполнитель или соисполнитель, участники.</w:t>
            </w:r>
          </w:p>
        </w:tc>
        <w:tc>
          <w:tcPr>
            <w:tcW w:w="1842" w:type="dxa"/>
            <w:vMerge w:val="restart"/>
          </w:tcPr>
          <w:p w14:paraId="659F4BA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Источники финансового обеспечения</w:t>
            </w:r>
          </w:p>
        </w:tc>
        <w:tc>
          <w:tcPr>
            <w:tcW w:w="9115" w:type="dxa"/>
            <w:gridSpan w:val="8"/>
          </w:tcPr>
          <w:p w14:paraId="2B2596E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Объем финансирования муниципальной программы тыс. руб.</w:t>
            </w:r>
          </w:p>
        </w:tc>
      </w:tr>
      <w:tr w:rsidR="00A6184D" w:rsidRPr="00A6184D" w14:paraId="36297A41" w14:textId="77777777" w:rsidTr="00783912">
        <w:trPr>
          <w:trHeight w:val="125"/>
          <w:jc w:val="center"/>
        </w:trPr>
        <w:tc>
          <w:tcPr>
            <w:tcW w:w="718" w:type="dxa"/>
            <w:vMerge/>
          </w:tcPr>
          <w:p w14:paraId="20983544"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0A404780"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985" w:type="dxa"/>
            <w:vMerge/>
          </w:tcPr>
          <w:p w14:paraId="5F03AC26"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842" w:type="dxa"/>
            <w:vMerge/>
          </w:tcPr>
          <w:p w14:paraId="2AF025EB"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9115" w:type="dxa"/>
            <w:gridSpan w:val="8"/>
          </w:tcPr>
          <w:p w14:paraId="59EB625D" w14:textId="77777777" w:rsidR="00A6184D" w:rsidRPr="00A6184D" w:rsidRDefault="00A6184D" w:rsidP="00A6184D">
            <w:pPr>
              <w:tabs>
                <w:tab w:val="left" w:pos="30"/>
              </w:tabs>
              <w:suppressAutoHyphens/>
              <w:autoSpaceDE w:val="0"/>
              <w:autoSpaceDN w:val="0"/>
              <w:adjustRightInd w:val="0"/>
              <w:ind w:right="-173"/>
              <w:jc w:val="center"/>
              <w:rPr>
                <w:rFonts w:eastAsia="Times New Roman"/>
                <w:sz w:val="20"/>
                <w:szCs w:val="20"/>
              </w:rPr>
            </w:pPr>
            <w:r w:rsidRPr="00A6184D">
              <w:rPr>
                <w:rFonts w:eastAsia="Times New Roman"/>
                <w:sz w:val="20"/>
                <w:szCs w:val="20"/>
              </w:rPr>
              <w:t>В том числе по годам</w:t>
            </w:r>
          </w:p>
        </w:tc>
      </w:tr>
      <w:tr w:rsidR="00A6184D" w:rsidRPr="00A6184D" w14:paraId="517C2392" w14:textId="77777777" w:rsidTr="00783912">
        <w:trPr>
          <w:trHeight w:val="119"/>
          <w:jc w:val="center"/>
        </w:trPr>
        <w:tc>
          <w:tcPr>
            <w:tcW w:w="718" w:type="dxa"/>
            <w:vMerge/>
          </w:tcPr>
          <w:p w14:paraId="7043DBBD"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7651D07A"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985" w:type="dxa"/>
            <w:vMerge/>
          </w:tcPr>
          <w:p w14:paraId="3BB7CB09"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842" w:type="dxa"/>
            <w:vMerge/>
          </w:tcPr>
          <w:p w14:paraId="14F4F5B5"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276" w:type="dxa"/>
          </w:tcPr>
          <w:p w14:paraId="1482E7A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2018 год</w:t>
            </w:r>
          </w:p>
        </w:tc>
        <w:tc>
          <w:tcPr>
            <w:tcW w:w="1134" w:type="dxa"/>
          </w:tcPr>
          <w:p w14:paraId="7CFD2B9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2019 год</w:t>
            </w:r>
          </w:p>
        </w:tc>
        <w:tc>
          <w:tcPr>
            <w:tcW w:w="1134" w:type="dxa"/>
          </w:tcPr>
          <w:p w14:paraId="177EDFE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2020 год</w:t>
            </w:r>
          </w:p>
        </w:tc>
        <w:tc>
          <w:tcPr>
            <w:tcW w:w="1134" w:type="dxa"/>
          </w:tcPr>
          <w:p w14:paraId="795F9D4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2021 год</w:t>
            </w:r>
          </w:p>
        </w:tc>
        <w:tc>
          <w:tcPr>
            <w:tcW w:w="1134" w:type="dxa"/>
            <w:shd w:val="clear" w:color="auto" w:fill="FFFFFF"/>
          </w:tcPr>
          <w:p w14:paraId="6421346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2022 год</w:t>
            </w:r>
          </w:p>
        </w:tc>
        <w:tc>
          <w:tcPr>
            <w:tcW w:w="1057" w:type="dxa"/>
          </w:tcPr>
          <w:p w14:paraId="68E5748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2023 год</w:t>
            </w:r>
          </w:p>
        </w:tc>
        <w:tc>
          <w:tcPr>
            <w:tcW w:w="1134" w:type="dxa"/>
          </w:tcPr>
          <w:p w14:paraId="45B4D9C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2024 год</w:t>
            </w:r>
          </w:p>
        </w:tc>
        <w:tc>
          <w:tcPr>
            <w:tcW w:w="1112" w:type="dxa"/>
          </w:tcPr>
          <w:p w14:paraId="4612921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2025 год</w:t>
            </w:r>
          </w:p>
        </w:tc>
      </w:tr>
      <w:tr w:rsidR="00A6184D" w:rsidRPr="00A6184D" w14:paraId="5F87EA70" w14:textId="77777777" w:rsidTr="00783912">
        <w:trPr>
          <w:trHeight w:val="119"/>
          <w:jc w:val="center"/>
        </w:trPr>
        <w:tc>
          <w:tcPr>
            <w:tcW w:w="16289" w:type="dxa"/>
            <w:gridSpan w:val="12"/>
            <w:shd w:val="clear" w:color="auto" w:fill="FFFFFF"/>
          </w:tcPr>
          <w:p w14:paraId="226D8B5B" w14:textId="77777777" w:rsidR="00A6184D" w:rsidRPr="00A6184D" w:rsidRDefault="00A6184D" w:rsidP="00A6184D">
            <w:pPr>
              <w:suppressAutoHyphens/>
              <w:autoSpaceDE w:val="0"/>
              <w:autoSpaceDN w:val="0"/>
              <w:adjustRightInd w:val="0"/>
              <w:ind w:right="-248"/>
              <w:jc w:val="center"/>
              <w:rPr>
                <w:rFonts w:eastAsia="Times New Roman"/>
                <w:sz w:val="20"/>
                <w:szCs w:val="20"/>
              </w:rPr>
            </w:pPr>
            <w:r w:rsidRPr="00A6184D">
              <w:rPr>
                <w:rFonts w:eastAsia="Times New Roman"/>
                <w:sz w:val="20"/>
                <w:szCs w:val="20"/>
              </w:rPr>
              <w:t xml:space="preserve">Муниципальная программа «Сохранение и развитие культуры в Черемховском районном муниципальном образовании» </w:t>
            </w:r>
          </w:p>
        </w:tc>
      </w:tr>
      <w:tr w:rsidR="00A6184D" w:rsidRPr="00A6184D" w14:paraId="3E8FF718" w14:textId="77777777" w:rsidTr="00783912">
        <w:trPr>
          <w:trHeight w:val="126"/>
          <w:jc w:val="center"/>
        </w:trPr>
        <w:tc>
          <w:tcPr>
            <w:tcW w:w="718" w:type="dxa"/>
            <w:vMerge w:val="restart"/>
          </w:tcPr>
          <w:p w14:paraId="7C39B65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val="restart"/>
          </w:tcPr>
          <w:p w14:paraId="4D15C1EF"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r w:rsidRPr="00A6184D">
              <w:rPr>
                <w:rFonts w:eastAsia="Times New Roman"/>
                <w:sz w:val="20"/>
                <w:szCs w:val="20"/>
              </w:rPr>
              <w:t>Всего по муниципальной программе</w:t>
            </w:r>
          </w:p>
        </w:tc>
        <w:tc>
          <w:tcPr>
            <w:tcW w:w="1985" w:type="dxa"/>
            <w:vMerge w:val="restart"/>
          </w:tcPr>
          <w:p w14:paraId="56BDD7D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Отдел по культуре</w:t>
            </w:r>
          </w:p>
        </w:tc>
        <w:tc>
          <w:tcPr>
            <w:tcW w:w="1842" w:type="dxa"/>
          </w:tcPr>
          <w:p w14:paraId="4C0E7A7F"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627E2BBB" w14:textId="77777777" w:rsidR="00A6184D" w:rsidRPr="00A6184D" w:rsidRDefault="00A6184D" w:rsidP="00A6184D">
            <w:pPr>
              <w:jc w:val="right"/>
              <w:rPr>
                <w:rFonts w:eastAsia="Times New Roman"/>
                <w:sz w:val="20"/>
                <w:szCs w:val="20"/>
              </w:rPr>
            </w:pPr>
            <w:r w:rsidRPr="00A6184D">
              <w:rPr>
                <w:rFonts w:eastAsia="Times New Roman"/>
                <w:sz w:val="20"/>
                <w:szCs w:val="20"/>
              </w:rPr>
              <w:t>45 629,18</w:t>
            </w:r>
          </w:p>
        </w:tc>
        <w:tc>
          <w:tcPr>
            <w:tcW w:w="1134" w:type="dxa"/>
            <w:vAlign w:val="bottom"/>
          </w:tcPr>
          <w:p w14:paraId="1D609DB8" w14:textId="77777777" w:rsidR="00A6184D" w:rsidRPr="00A6184D" w:rsidRDefault="00A6184D" w:rsidP="00A6184D">
            <w:pPr>
              <w:jc w:val="right"/>
              <w:rPr>
                <w:rFonts w:eastAsia="Times New Roman"/>
                <w:sz w:val="20"/>
                <w:szCs w:val="20"/>
              </w:rPr>
            </w:pPr>
            <w:r w:rsidRPr="00A6184D">
              <w:rPr>
                <w:rFonts w:eastAsia="Times New Roman"/>
                <w:sz w:val="20"/>
                <w:szCs w:val="20"/>
              </w:rPr>
              <w:t>51 048,22</w:t>
            </w:r>
          </w:p>
        </w:tc>
        <w:tc>
          <w:tcPr>
            <w:tcW w:w="1134" w:type="dxa"/>
            <w:vAlign w:val="bottom"/>
          </w:tcPr>
          <w:p w14:paraId="1E8F6E31" w14:textId="77777777" w:rsidR="00A6184D" w:rsidRPr="00A6184D" w:rsidRDefault="00A6184D" w:rsidP="00A6184D">
            <w:pPr>
              <w:jc w:val="right"/>
              <w:rPr>
                <w:rFonts w:eastAsia="Times New Roman"/>
                <w:sz w:val="20"/>
                <w:szCs w:val="20"/>
              </w:rPr>
            </w:pPr>
            <w:r w:rsidRPr="00A6184D">
              <w:rPr>
                <w:rFonts w:eastAsia="Times New Roman"/>
                <w:sz w:val="20"/>
                <w:szCs w:val="20"/>
              </w:rPr>
              <w:t>54 226,21</w:t>
            </w:r>
          </w:p>
        </w:tc>
        <w:tc>
          <w:tcPr>
            <w:tcW w:w="1134" w:type="dxa"/>
            <w:vAlign w:val="bottom"/>
          </w:tcPr>
          <w:p w14:paraId="7F83192D" w14:textId="77777777" w:rsidR="00A6184D" w:rsidRPr="00A6184D" w:rsidRDefault="00A6184D" w:rsidP="00A6184D">
            <w:pPr>
              <w:jc w:val="right"/>
              <w:rPr>
                <w:rFonts w:eastAsia="Times New Roman"/>
                <w:sz w:val="20"/>
                <w:szCs w:val="20"/>
              </w:rPr>
            </w:pPr>
            <w:r w:rsidRPr="00A6184D">
              <w:rPr>
                <w:rFonts w:eastAsia="Times New Roman"/>
                <w:sz w:val="20"/>
                <w:szCs w:val="20"/>
              </w:rPr>
              <w:t>60 188,60</w:t>
            </w:r>
          </w:p>
        </w:tc>
        <w:tc>
          <w:tcPr>
            <w:tcW w:w="1134" w:type="dxa"/>
            <w:shd w:val="clear" w:color="auto" w:fill="FFFFFF"/>
            <w:vAlign w:val="bottom"/>
          </w:tcPr>
          <w:p w14:paraId="6369C935" w14:textId="77777777" w:rsidR="00A6184D" w:rsidRPr="00A6184D" w:rsidRDefault="00A6184D" w:rsidP="00A6184D">
            <w:pPr>
              <w:jc w:val="right"/>
              <w:rPr>
                <w:rFonts w:eastAsia="Times New Roman"/>
                <w:sz w:val="20"/>
                <w:szCs w:val="20"/>
              </w:rPr>
            </w:pPr>
            <w:r w:rsidRPr="00A6184D">
              <w:rPr>
                <w:rFonts w:eastAsia="Times New Roman"/>
                <w:sz w:val="20"/>
                <w:szCs w:val="20"/>
                <w:lang w:val="en-US"/>
              </w:rPr>
              <w:t>6</w:t>
            </w:r>
            <w:r w:rsidRPr="00A6184D">
              <w:rPr>
                <w:rFonts w:eastAsia="Times New Roman"/>
                <w:sz w:val="20"/>
                <w:szCs w:val="20"/>
              </w:rPr>
              <w:t>6 362,50</w:t>
            </w:r>
          </w:p>
        </w:tc>
        <w:tc>
          <w:tcPr>
            <w:tcW w:w="1057" w:type="dxa"/>
            <w:vAlign w:val="bottom"/>
          </w:tcPr>
          <w:p w14:paraId="6C58EBD0" w14:textId="77777777" w:rsidR="00A6184D" w:rsidRPr="00A6184D" w:rsidRDefault="00A6184D" w:rsidP="00A6184D">
            <w:pPr>
              <w:jc w:val="right"/>
              <w:rPr>
                <w:rFonts w:eastAsia="Times New Roman"/>
                <w:sz w:val="20"/>
                <w:szCs w:val="20"/>
              </w:rPr>
            </w:pPr>
            <w:r w:rsidRPr="00A6184D">
              <w:rPr>
                <w:rFonts w:eastAsia="Times New Roman"/>
                <w:sz w:val="20"/>
                <w:szCs w:val="20"/>
              </w:rPr>
              <w:t>69 388,19</w:t>
            </w:r>
          </w:p>
        </w:tc>
        <w:tc>
          <w:tcPr>
            <w:tcW w:w="1134" w:type="dxa"/>
            <w:vAlign w:val="bottom"/>
          </w:tcPr>
          <w:p w14:paraId="2A5B8A8B" w14:textId="77777777" w:rsidR="00A6184D" w:rsidRPr="00A6184D" w:rsidRDefault="00A6184D" w:rsidP="00A6184D">
            <w:pPr>
              <w:jc w:val="right"/>
              <w:rPr>
                <w:rFonts w:eastAsia="Times New Roman"/>
                <w:sz w:val="20"/>
                <w:szCs w:val="20"/>
              </w:rPr>
            </w:pPr>
            <w:r w:rsidRPr="00A6184D">
              <w:rPr>
                <w:rFonts w:eastAsia="Times New Roman"/>
                <w:sz w:val="20"/>
                <w:szCs w:val="20"/>
              </w:rPr>
              <w:t>53 132,50</w:t>
            </w:r>
          </w:p>
        </w:tc>
        <w:tc>
          <w:tcPr>
            <w:tcW w:w="1112" w:type="dxa"/>
            <w:vAlign w:val="bottom"/>
          </w:tcPr>
          <w:p w14:paraId="14DEB344" w14:textId="77777777" w:rsidR="00A6184D" w:rsidRPr="00A6184D" w:rsidRDefault="00A6184D" w:rsidP="00A6184D">
            <w:pPr>
              <w:ind w:right="-112"/>
              <w:jc w:val="right"/>
              <w:rPr>
                <w:rFonts w:eastAsia="Times New Roman"/>
                <w:sz w:val="20"/>
                <w:szCs w:val="20"/>
              </w:rPr>
            </w:pPr>
            <w:r w:rsidRPr="00A6184D">
              <w:rPr>
                <w:rFonts w:eastAsia="Times New Roman"/>
                <w:sz w:val="20"/>
                <w:szCs w:val="20"/>
              </w:rPr>
              <w:t>58 769,05</w:t>
            </w:r>
          </w:p>
        </w:tc>
      </w:tr>
      <w:tr w:rsidR="00A6184D" w:rsidRPr="00A6184D" w14:paraId="2E8C815B" w14:textId="77777777" w:rsidTr="00783912">
        <w:trPr>
          <w:trHeight w:val="125"/>
          <w:jc w:val="center"/>
        </w:trPr>
        <w:tc>
          <w:tcPr>
            <w:tcW w:w="718" w:type="dxa"/>
            <w:vMerge/>
          </w:tcPr>
          <w:p w14:paraId="340720D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082EE9C"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985" w:type="dxa"/>
            <w:vMerge/>
          </w:tcPr>
          <w:p w14:paraId="0A0893BE"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842" w:type="dxa"/>
          </w:tcPr>
          <w:p w14:paraId="061894ED"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781604B6" w14:textId="77777777" w:rsidR="00A6184D" w:rsidRPr="00A6184D" w:rsidRDefault="00A6184D" w:rsidP="00A6184D">
            <w:pPr>
              <w:jc w:val="right"/>
              <w:rPr>
                <w:rFonts w:eastAsia="Times New Roman"/>
                <w:sz w:val="20"/>
                <w:szCs w:val="20"/>
              </w:rPr>
            </w:pPr>
            <w:r w:rsidRPr="00A6184D">
              <w:rPr>
                <w:rFonts w:eastAsia="Times New Roman"/>
                <w:sz w:val="20"/>
                <w:szCs w:val="20"/>
              </w:rPr>
              <w:t>33 898,83</w:t>
            </w:r>
          </w:p>
        </w:tc>
        <w:tc>
          <w:tcPr>
            <w:tcW w:w="1134" w:type="dxa"/>
            <w:vAlign w:val="bottom"/>
          </w:tcPr>
          <w:p w14:paraId="7FBFB84B" w14:textId="77777777" w:rsidR="00A6184D" w:rsidRPr="00A6184D" w:rsidRDefault="00A6184D" w:rsidP="00A6184D">
            <w:pPr>
              <w:jc w:val="right"/>
              <w:rPr>
                <w:rFonts w:eastAsia="Times New Roman"/>
                <w:sz w:val="20"/>
                <w:szCs w:val="20"/>
              </w:rPr>
            </w:pPr>
            <w:r w:rsidRPr="00A6184D">
              <w:rPr>
                <w:rFonts w:eastAsia="Times New Roman"/>
                <w:sz w:val="20"/>
                <w:szCs w:val="20"/>
              </w:rPr>
              <w:t>37 440,00</w:t>
            </w:r>
          </w:p>
        </w:tc>
        <w:tc>
          <w:tcPr>
            <w:tcW w:w="1134" w:type="dxa"/>
            <w:vAlign w:val="bottom"/>
          </w:tcPr>
          <w:p w14:paraId="790E10F3" w14:textId="77777777" w:rsidR="00A6184D" w:rsidRPr="00A6184D" w:rsidRDefault="00A6184D" w:rsidP="00A6184D">
            <w:pPr>
              <w:jc w:val="right"/>
              <w:rPr>
                <w:rFonts w:eastAsia="Times New Roman"/>
                <w:sz w:val="20"/>
                <w:szCs w:val="20"/>
              </w:rPr>
            </w:pPr>
            <w:r w:rsidRPr="00A6184D">
              <w:rPr>
                <w:rFonts w:eastAsia="Times New Roman"/>
                <w:sz w:val="20"/>
                <w:szCs w:val="20"/>
              </w:rPr>
              <w:t>31 439,55</w:t>
            </w:r>
          </w:p>
        </w:tc>
        <w:tc>
          <w:tcPr>
            <w:tcW w:w="1134" w:type="dxa"/>
            <w:vAlign w:val="bottom"/>
          </w:tcPr>
          <w:p w14:paraId="2BAD3649" w14:textId="77777777" w:rsidR="00A6184D" w:rsidRPr="00A6184D" w:rsidRDefault="00A6184D" w:rsidP="00A6184D">
            <w:pPr>
              <w:jc w:val="right"/>
              <w:rPr>
                <w:rFonts w:eastAsia="Times New Roman"/>
                <w:sz w:val="20"/>
                <w:szCs w:val="20"/>
              </w:rPr>
            </w:pPr>
            <w:r w:rsidRPr="00A6184D">
              <w:rPr>
                <w:rFonts w:eastAsia="Times New Roman"/>
                <w:sz w:val="20"/>
                <w:szCs w:val="20"/>
              </w:rPr>
              <w:t>41 029,63</w:t>
            </w:r>
          </w:p>
        </w:tc>
        <w:tc>
          <w:tcPr>
            <w:tcW w:w="1134" w:type="dxa"/>
            <w:shd w:val="clear" w:color="auto" w:fill="FFFFFF"/>
            <w:vAlign w:val="bottom"/>
          </w:tcPr>
          <w:p w14:paraId="2F0859AD" w14:textId="77777777" w:rsidR="00A6184D" w:rsidRPr="00A6184D" w:rsidRDefault="00A6184D" w:rsidP="00A6184D">
            <w:pPr>
              <w:jc w:val="right"/>
              <w:rPr>
                <w:rFonts w:eastAsia="Times New Roman"/>
                <w:sz w:val="20"/>
                <w:szCs w:val="20"/>
              </w:rPr>
            </w:pPr>
            <w:r w:rsidRPr="00A6184D">
              <w:rPr>
                <w:rFonts w:eastAsia="Times New Roman"/>
                <w:sz w:val="20"/>
                <w:szCs w:val="20"/>
              </w:rPr>
              <w:t>51 464,52</w:t>
            </w:r>
          </w:p>
        </w:tc>
        <w:tc>
          <w:tcPr>
            <w:tcW w:w="1057" w:type="dxa"/>
            <w:vAlign w:val="bottom"/>
          </w:tcPr>
          <w:p w14:paraId="6E64FC70" w14:textId="77777777" w:rsidR="00A6184D" w:rsidRPr="00A6184D" w:rsidRDefault="00A6184D" w:rsidP="00A6184D">
            <w:pPr>
              <w:jc w:val="right"/>
              <w:rPr>
                <w:rFonts w:eastAsia="Times New Roman"/>
                <w:sz w:val="20"/>
                <w:szCs w:val="20"/>
              </w:rPr>
            </w:pPr>
            <w:r w:rsidRPr="00A6184D">
              <w:rPr>
                <w:rFonts w:eastAsia="Times New Roman"/>
                <w:sz w:val="20"/>
                <w:szCs w:val="20"/>
              </w:rPr>
              <w:t>55 280,23</w:t>
            </w:r>
          </w:p>
        </w:tc>
        <w:tc>
          <w:tcPr>
            <w:tcW w:w="1134" w:type="dxa"/>
            <w:vAlign w:val="bottom"/>
          </w:tcPr>
          <w:p w14:paraId="3335568A" w14:textId="77777777" w:rsidR="00A6184D" w:rsidRPr="00A6184D" w:rsidRDefault="00A6184D" w:rsidP="00A6184D">
            <w:pPr>
              <w:jc w:val="right"/>
              <w:rPr>
                <w:rFonts w:eastAsia="Times New Roman"/>
                <w:sz w:val="20"/>
                <w:szCs w:val="20"/>
              </w:rPr>
            </w:pPr>
            <w:r w:rsidRPr="00A6184D">
              <w:rPr>
                <w:rFonts w:eastAsia="Times New Roman"/>
                <w:sz w:val="20"/>
                <w:szCs w:val="20"/>
              </w:rPr>
              <w:t>42 199,61</w:t>
            </w:r>
          </w:p>
        </w:tc>
        <w:tc>
          <w:tcPr>
            <w:tcW w:w="1112" w:type="dxa"/>
            <w:vAlign w:val="bottom"/>
          </w:tcPr>
          <w:p w14:paraId="2045BDBB" w14:textId="77777777" w:rsidR="00A6184D" w:rsidRPr="00A6184D" w:rsidRDefault="00A6184D" w:rsidP="00A6184D">
            <w:pPr>
              <w:ind w:right="-112"/>
              <w:jc w:val="right"/>
              <w:rPr>
                <w:rFonts w:eastAsia="Times New Roman"/>
                <w:sz w:val="20"/>
                <w:szCs w:val="20"/>
              </w:rPr>
            </w:pPr>
            <w:r w:rsidRPr="00A6184D">
              <w:rPr>
                <w:rFonts w:eastAsia="Times New Roman"/>
                <w:sz w:val="20"/>
                <w:szCs w:val="20"/>
              </w:rPr>
              <w:t>47 836,85</w:t>
            </w:r>
          </w:p>
        </w:tc>
      </w:tr>
      <w:tr w:rsidR="00A6184D" w:rsidRPr="00A6184D" w14:paraId="518F560B" w14:textId="77777777" w:rsidTr="00783912">
        <w:trPr>
          <w:trHeight w:val="101"/>
          <w:jc w:val="center"/>
        </w:trPr>
        <w:tc>
          <w:tcPr>
            <w:tcW w:w="718" w:type="dxa"/>
            <w:vMerge/>
          </w:tcPr>
          <w:p w14:paraId="5F4B5267"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7A52B28"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985" w:type="dxa"/>
            <w:vMerge/>
          </w:tcPr>
          <w:p w14:paraId="46759365"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842" w:type="dxa"/>
          </w:tcPr>
          <w:p w14:paraId="27A458D1"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66F01C92" w14:textId="77777777" w:rsidR="00A6184D" w:rsidRPr="00A6184D" w:rsidRDefault="00A6184D" w:rsidP="00A6184D">
            <w:pPr>
              <w:jc w:val="right"/>
              <w:rPr>
                <w:rFonts w:eastAsia="Times New Roman"/>
                <w:sz w:val="20"/>
                <w:szCs w:val="20"/>
              </w:rPr>
            </w:pPr>
            <w:r w:rsidRPr="00A6184D">
              <w:rPr>
                <w:rFonts w:eastAsia="Times New Roman"/>
                <w:sz w:val="20"/>
                <w:szCs w:val="20"/>
              </w:rPr>
              <w:t>11 139,52</w:t>
            </w:r>
          </w:p>
        </w:tc>
        <w:tc>
          <w:tcPr>
            <w:tcW w:w="1134" w:type="dxa"/>
            <w:vAlign w:val="bottom"/>
          </w:tcPr>
          <w:p w14:paraId="2484F44B" w14:textId="77777777" w:rsidR="00A6184D" w:rsidRPr="00A6184D" w:rsidRDefault="00A6184D" w:rsidP="00A6184D">
            <w:pPr>
              <w:jc w:val="right"/>
              <w:rPr>
                <w:rFonts w:eastAsia="Times New Roman"/>
                <w:sz w:val="20"/>
                <w:szCs w:val="20"/>
              </w:rPr>
            </w:pPr>
            <w:r w:rsidRPr="00A6184D">
              <w:rPr>
                <w:rFonts w:eastAsia="Times New Roman"/>
                <w:sz w:val="20"/>
                <w:szCs w:val="20"/>
              </w:rPr>
              <w:t>13 000,59</w:t>
            </w:r>
          </w:p>
        </w:tc>
        <w:tc>
          <w:tcPr>
            <w:tcW w:w="1134" w:type="dxa"/>
            <w:vAlign w:val="bottom"/>
          </w:tcPr>
          <w:p w14:paraId="1B9CA043" w14:textId="77777777" w:rsidR="00A6184D" w:rsidRPr="00A6184D" w:rsidRDefault="00A6184D" w:rsidP="00A6184D">
            <w:pPr>
              <w:jc w:val="right"/>
              <w:rPr>
                <w:rFonts w:eastAsia="Times New Roman"/>
                <w:sz w:val="20"/>
                <w:szCs w:val="20"/>
              </w:rPr>
            </w:pPr>
            <w:r w:rsidRPr="00A6184D">
              <w:rPr>
                <w:rFonts w:eastAsia="Times New Roman"/>
                <w:sz w:val="20"/>
                <w:szCs w:val="20"/>
              </w:rPr>
              <w:t>22 563,56</w:t>
            </w:r>
          </w:p>
        </w:tc>
        <w:tc>
          <w:tcPr>
            <w:tcW w:w="1134" w:type="dxa"/>
            <w:vAlign w:val="bottom"/>
          </w:tcPr>
          <w:p w14:paraId="62BCFAF6" w14:textId="77777777" w:rsidR="00A6184D" w:rsidRPr="00A6184D" w:rsidRDefault="00A6184D" w:rsidP="00A6184D">
            <w:pPr>
              <w:jc w:val="right"/>
              <w:rPr>
                <w:rFonts w:eastAsia="Times New Roman"/>
                <w:sz w:val="20"/>
                <w:szCs w:val="20"/>
              </w:rPr>
            </w:pPr>
            <w:r w:rsidRPr="00A6184D">
              <w:rPr>
                <w:rFonts w:eastAsia="Times New Roman"/>
                <w:sz w:val="20"/>
                <w:szCs w:val="20"/>
              </w:rPr>
              <w:t>17 678,48</w:t>
            </w:r>
          </w:p>
        </w:tc>
        <w:tc>
          <w:tcPr>
            <w:tcW w:w="1134" w:type="dxa"/>
            <w:shd w:val="clear" w:color="auto" w:fill="FFFFFF"/>
            <w:vAlign w:val="bottom"/>
          </w:tcPr>
          <w:p w14:paraId="06F49A4B" w14:textId="77777777" w:rsidR="00A6184D" w:rsidRPr="00A6184D" w:rsidRDefault="00A6184D" w:rsidP="00A6184D">
            <w:pPr>
              <w:jc w:val="right"/>
              <w:rPr>
                <w:rFonts w:eastAsia="Times New Roman"/>
                <w:sz w:val="20"/>
                <w:szCs w:val="20"/>
              </w:rPr>
            </w:pPr>
            <w:r w:rsidRPr="00A6184D">
              <w:rPr>
                <w:rFonts w:eastAsia="Times New Roman"/>
                <w:sz w:val="20"/>
                <w:szCs w:val="20"/>
              </w:rPr>
              <w:t>14 640,58</w:t>
            </w:r>
          </w:p>
        </w:tc>
        <w:tc>
          <w:tcPr>
            <w:tcW w:w="1057" w:type="dxa"/>
            <w:vAlign w:val="bottom"/>
          </w:tcPr>
          <w:p w14:paraId="70CFEA70" w14:textId="77777777" w:rsidR="00A6184D" w:rsidRPr="00A6184D" w:rsidRDefault="00A6184D" w:rsidP="00A6184D">
            <w:pPr>
              <w:jc w:val="right"/>
              <w:rPr>
                <w:rFonts w:eastAsia="Times New Roman"/>
                <w:sz w:val="20"/>
                <w:szCs w:val="20"/>
              </w:rPr>
            </w:pPr>
            <w:r w:rsidRPr="00A6184D">
              <w:rPr>
                <w:rFonts w:eastAsia="Times New Roman"/>
                <w:sz w:val="20"/>
                <w:szCs w:val="20"/>
              </w:rPr>
              <w:t>13 828,79</w:t>
            </w:r>
          </w:p>
        </w:tc>
        <w:tc>
          <w:tcPr>
            <w:tcW w:w="1134" w:type="dxa"/>
            <w:vAlign w:val="bottom"/>
          </w:tcPr>
          <w:p w14:paraId="7361B78E" w14:textId="77777777" w:rsidR="00A6184D" w:rsidRPr="00A6184D" w:rsidRDefault="00A6184D" w:rsidP="00A6184D">
            <w:pPr>
              <w:jc w:val="right"/>
              <w:rPr>
                <w:rFonts w:eastAsia="Times New Roman"/>
                <w:sz w:val="20"/>
                <w:szCs w:val="20"/>
              </w:rPr>
            </w:pPr>
            <w:r w:rsidRPr="00A6184D">
              <w:rPr>
                <w:rFonts w:eastAsia="Times New Roman"/>
                <w:sz w:val="20"/>
                <w:szCs w:val="20"/>
              </w:rPr>
              <w:t>10 753,72</w:t>
            </w:r>
          </w:p>
        </w:tc>
        <w:tc>
          <w:tcPr>
            <w:tcW w:w="1112" w:type="dxa"/>
            <w:vAlign w:val="bottom"/>
          </w:tcPr>
          <w:p w14:paraId="06CBBFF2" w14:textId="77777777" w:rsidR="00A6184D" w:rsidRPr="00A6184D" w:rsidRDefault="00A6184D" w:rsidP="00A6184D">
            <w:pPr>
              <w:ind w:right="-112"/>
              <w:jc w:val="right"/>
              <w:rPr>
                <w:rFonts w:eastAsia="Times New Roman"/>
                <w:sz w:val="20"/>
                <w:szCs w:val="20"/>
                <w:lang w:val="en-US"/>
              </w:rPr>
            </w:pPr>
            <w:r w:rsidRPr="00A6184D">
              <w:rPr>
                <w:rFonts w:eastAsia="Times New Roman"/>
                <w:sz w:val="20"/>
                <w:szCs w:val="20"/>
              </w:rPr>
              <w:t>10 757,5</w:t>
            </w:r>
            <w:r w:rsidRPr="00A6184D">
              <w:rPr>
                <w:rFonts w:eastAsia="Times New Roman"/>
                <w:sz w:val="20"/>
                <w:szCs w:val="20"/>
                <w:lang w:val="en-US"/>
              </w:rPr>
              <w:t>8</w:t>
            </w:r>
          </w:p>
        </w:tc>
      </w:tr>
      <w:tr w:rsidR="00A6184D" w:rsidRPr="00A6184D" w14:paraId="485DAE74" w14:textId="77777777" w:rsidTr="00783912">
        <w:trPr>
          <w:trHeight w:val="101"/>
          <w:jc w:val="center"/>
        </w:trPr>
        <w:tc>
          <w:tcPr>
            <w:tcW w:w="718" w:type="dxa"/>
            <w:vMerge/>
          </w:tcPr>
          <w:p w14:paraId="02E4C78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DC65BBC"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985" w:type="dxa"/>
            <w:vMerge/>
          </w:tcPr>
          <w:p w14:paraId="5DB9F3CB"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1842" w:type="dxa"/>
          </w:tcPr>
          <w:p w14:paraId="41CAA1F1"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15B3634F" w14:textId="77777777" w:rsidR="00A6184D" w:rsidRPr="00A6184D" w:rsidRDefault="00A6184D" w:rsidP="00A6184D">
            <w:pPr>
              <w:jc w:val="right"/>
              <w:rPr>
                <w:rFonts w:eastAsia="Times New Roman"/>
                <w:sz w:val="20"/>
                <w:szCs w:val="20"/>
              </w:rPr>
            </w:pPr>
            <w:r w:rsidRPr="00A6184D">
              <w:rPr>
                <w:rFonts w:eastAsia="Times New Roman"/>
                <w:sz w:val="20"/>
                <w:szCs w:val="20"/>
              </w:rPr>
              <w:t>590,83</w:t>
            </w:r>
          </w:p>
        </w:tc>
        <w:tc>
          <w:tcPr>
            <w:tcW w:w="1134" w:type="dxa"/>
            <w:vAlign w:val="bottom"/>
          </w:tcPr>
          <w:p w14:paraId="1DF58F7D" w14:textId="77777777" w:rsidR="00A6184D" w:rsidRPr="00A6184D" w:rsidRDefault="00A6184D" w:rsidP="00A6184D">
            <w:pPr>
              <w:jc w:val="right"/>
              <w:rPr>
                <w:rFonts w:eastAsia="Times New Roman"/>
                <w:sz w:val="20"/>
                <w:szCs w:val="20"/>
              </w:rPr>
            </w:pPr>
            <w:r w:rsidRPr="00A6184D">
              <w:rPr>
                <w:rFonts w:eastAsia="Times New Roman"/>
                <w:sz w:val="20"/>
                <w:szCs w:val="20"/>
              </w:rPr>
              <w:t>607,63</w:t>
            </w:r>
          </w:p>
        </w:tc>
        <w:tc>
          <w:tcPr>
            <w:tcW w:w="1134" w:type="dxa"/>
            <w:vAlign w:val="bottom"/>
          </w:tcPr>
          <w:p w14:paraId="708E7451" w14:textId="77777777" w:rsidR="00A6184D" w:rsidRPr="00A6184D" w:rsidRDefault="00A6184D" w:rsidP="00A6184D">
            <w:pPr>
              <w:jc w:val="right"/>
              <w:rPr>
                <w:rFonts w:eastAsia="Times New Roman"/>
                <w:sz w:val="20"/>
                <w:szCs w:val="20"/>
              </w:rPr>
            </w:pPr>
            <w:r w:rsidRPr="00A6184D">
              <w:rPr>
                <w:rFonts w:eastAsia="Times New Roman"/>
                <w:sz w:val="20"/>
                <w:szCs w:val="20"/>
              </w:rPr>
              <w:t>223,10</w:t>
            </w:r>
          </w:p>
        </w:tc>
        <w:tc>
          <w:tcPr>
            <w:tcW w:w="1134" w:type="dxa"/>
            <w:vAlign w:val="bottom"/>
          </w:tcPr>
          <w:p w14:paraId="24113353" w14:textId="77777777" w:rsidR="00A6184D" w:rsidRPr="00A6184D" w:rsidRDefault="00A6184D" w:rsidP="00A6184D">
            <w:pPr>
              <w:jc w:val="right"/>
              <w:rPr>
                <w:rFonts w:eastAsia="Times New Roman"/>
                <w:sz w:val="20"/>
                <w:szCs w:val="20"/>
              </w:rPr>
            </w:pPr>
            <w:r w:rsidRPr="00A6184D">
              <w:rPr>
                <w:rFonts w:eastAsia="Times New Roman"/>
                <w:sz w:val="20"/>
                <w:szCs w:val="20"/>
              </w:rPr>
              <w:t>1 480,49</w:t>
            </w:r>
          </w:p>
        </w:tc>
        <w:tc>
          <w:tcPr>
            <w:tcW w:w="1134" w:type="dxa"/>
            <w:shd w:val="clear" w:color="auto" w:fill="FFFFFF"/>
            <w:vAlign w:val="bottom"/>
          </w:tcPr>
          <w:p w14:paraId="42EAC035" w14:textId="77777777" w:rsidR="00A6184D" w:rsidRPr="00A6184D" w:rsidRDefault="00A6184D" w:rsidP="00A6184D">
            <w:pPr>
              <w:jc w:val="right"/>
              <w:rPr>
                <w:rFonts w:eastAsia="Times New Roman"/>
                <w:sz w:val="20"/>
                <w:szCs w:val="20"/>
              </w:rPr>
            </w:pPr>
            <w:r w:rsidRPr="00A6184D">
              <w:rPr>
                <w:rFonts w:eastAsia="Times New Roman"/>
                <w:sz w:val="20"/>
                <w:szCs w:val="20"/>
              </w:rPr>
              <w:t>257,40 </w:t>
            </w:r>
          </w:p>
        </w:tc>
        <w:tc>
          <w:tcPr>
            <w:tcW w:w="1057" w:type="dxa"/>
            <w:vAlign w:val="bottom"/>
          </w:tcPr>
          <w:p w14:paraId="42DC8EEA" w14:textId="77777777" w:rsidR="00A6184D" w:rsidRPr="00A6184D" w:rsidRDefault="00A6184D" w:rsidP="00A6184D">
            <w:pPr>
              <w:jc w:val="right"/>
              <w:rPr>
                <w:rFonts w:eastAsia="Times New Roman"/>
                <w:sz w:val="20"/>
                <w:szCs w:val="20"/>
              </w:rPr>
            </w:pPr>
            <w:r w:rsidRPr="00A6184D">
              <w:rPr>
                <w:rFonts w:eastAsia="Times New Roman"/>
                <w:sz w:val="20"/>
                <w:szCs w:val="20"/>
              </w:rPr>
              <w:t>279,17</w:t>
            </w:r>
          </w:p>
        </w:tc>
        <w:tc>
          <w:tcPr>
            <w:tcW w:w="1134" w:type="dxa"/>
          </w:tcPr>
          <w:p w14:paraId="226382CC" w14:textId="77777777" w:rsidR="00A6184D" w:rsidRPr="00A6184D" w:rsidRDefault="00A6184D" w:rsidP="00A6184D">
            <w:pPr>
              <w:jc w:val="right"/>
              <w:rPr>
                <w:rFonts w:eastAsia="Times New Roman"/>
                <w:sz w:val="20"/>
                <w:szCs w:val="20"/>
              </w:rPr>
            </w:pPr>
          </w:p>
          <w:p w14:paraId="5E9D9324" w14:textId="77777777" w:rsidR="00A6184D" w:rsidRPr="00A6184D" w:rsidRDefault="00A6184D" w:rsidP="00A6184D">
            <w:pPr>
              <w:jc w:val="right"/>
              <w:rPr>
                <w:rFonts w:eastAsia="Times New Roman"/>
                <w:sz w:val="20"/>
                <w:szCs w:val="20"/>
              </w:rPr>
            </w:pPr>
            <w:r w:rsidRPr="00A6184D">
              <w:rPr>
                <w:rFonts w:eastAsia="Times New Roman"/>
                <w:sz w:val="20"/>
                <w:szCs w:val="20"/>
              </w:rPr>
              <w:t>179,17</w:t>
            </w:r>
          </w:p>
        </w:tc>
        <w:tc>
          <w:tcPr>
            <w:tcW w:w="1112" w:type="dxa"/>
          </w:tcPr>
          <w:p w14:paraId="5E22AD69" w14:textId="77777777" w:rsidR="00A6184D" w:rsidRPr="00A6184D" w:rsidRDefault="00A6184D" w:rsidP="00A6184D">
            <w:pPr>
              <w:jc w:val="right"/>
              <w:rPr>
                <w:rFonts w:eastAsia="Times New Roman"/>
                <w:sz w:val="20"/>
                <w:szCs w:val="20"/>
              </w:rPr>
            </w:pPr>
          </w:p>
          <w:p w14:paraId="73636D1C" w14:textId="77777777" w:rsidR="00A6184D" w:rsidRPr="00A6184D" w:rsidRDefault="00A6184D" w:rsidP="00A6184D">
            <w:pPr>
              <w:jc w:val="right"/>
              <w:rPr>
                <w:rFonts w:eastAsia="Times New Roman"/>
                <w:sz w:val="20"/>
                <w:szCs w:val="20"/>
              </w:rPr>
            </w:pPr>
            <w:r w:rsidRPr="00A6184D">
              <w:rPr>
                <w:rFonts w:eastAsia="Times New Roman"/>
                <w:sz w:val="20"/>
                <w:szCs w:val="20"/>
              </w:rPr>
              <w:t>174,62</w:t>
            </w:r>
          </w:p>
        </w:tc>
      </w:tr>
      <w:tr w:rsidR="00A6184D" w:rsidRPr="00A6184D" w14:paraId="18D6801F" w14:textId="77777777" w:rsidTr="00783912">
        <w:trPr>
          <w:trHeight w:val="119"/>
          <w:jc w:val="center"/>
        </w:trPr>
        <w:tc>
          <w:tcPr>
            <w:tcW w:w="718" w:type="dxa"/>
            <w:vMerge w:val="restart"/>
          </w:tcPr>
          <w:p w14:paraId="4CFA658B" w14:textId="77777777" w:rsidR="00A6184D" w:rsidRPr="00A6184D" w:rsidRDefault="00A6184D" w:rsidP="00A6184D">
            <w:pPr>
              <w:tabs>
                <w:tab w:val="left" w:pos="615"/>
              </w:tabs>
              <w:suppressAutoHyphens/>
              <w:autoSpaceDE w:val="0"/>
              <w:autoSpaceDN w:val="0"/>
              <w:adjustRightInd w:val="0"/>
              <w:jc w:val="center"/>
              <w:rPr>
                <w:rFonts w:eastAsia="Times New Roman"/>
                <w:sz w:val="20"/>
                <w:szCs w:val="20"/>
              </w:rPr>
            </w:pPr>
            <w:r w:rsidRPr="00A6184D">
              <w:rPr>
                <w:rFonts w:eastAsia="Times New Roman"/>
                <w:sz w:val="20"/>
                <w:szCs w:val="20"/>
              </w:rPr>
              <w:t>1.</w:t>
            </w:r>
          </w:p>
          <w:p w14:paraId="3D165153" w14:textId="77777777" w:rsidR="00A6184D" w:rsidRPr="00A6184D" w:rsidRDefault="00A6184D" w:rsidP="00A6184D">
            <w:pPr>
              <w:tabs>
                <w:tab w:val="left" w:pos="615"/>
              </w:tabs>
              <w:suppressAutoHyphens/>
              <w:autoSpaceDE w:val="0"/>
              <w:autoSpaceDN w:val="0"/>
              <w:adjustRightInd w:val="0"/>
              <w:jc w:val="center"/>
              <w:rPr>
                <w:rFonts w:eastAsia="Times New Roman"/>
                <w:sz w:val="20"/>
                <w:szCs w:val="20"/>
              </w:rPr>
            </w:pPr>
          </w:p>
          <w:p w14:paraId="1C3AB01A" w14:textId="77777777" w:rsidR="00A6184D" w:rsidRPr="00A6184D" w:rsidRDefault="00A6184D" w:rsidP="00A6184D">
            <w:pPr>
              <w:tabs>
                <w:tab w:val="left" w:pos="615"/>
              </w:tabs>
              <w:suppressAutoHyphens/>
              <w:autoSpaceDE w:val="0"/>
              <w:autoSpaceDN w:val="0"/>
              <w:adjustRightInd w:val="0"/>
              <w:jc w:val="center"/>
              <w:rPr>
                <w:rFonts w:eastAsia="Times New Roman"/>
                <w:sz w:val="20"/>
                <w:szCs w:val="20"/>
              </w:rPr>
            </w:pPr>
          </w:p>
          <w:p w14:paraId="12828BD9" w14:textId="77777777" w:rsidR="00A6184D" w:rsidRPr="00A6184D" w:rsidRDefault="00A6184D" w:rsidP="00A6184D">
            <w:pPr>
              <w:tabs>
                <w:tab w:val="left" w:pos="615"/>
              </w:tabs>
              <w:suppressAutoHyphens/>
              <w:autoSpaceDE w:val="0"/>
              <w:autoSpaceDN w:val="0"/>
              <w:adjustRightInd w:val="0"/>
              <w:jc w:val="center"/>
              <w:rPr>
                <w:rFonts w:eastAsia="Times New Roman"/>
                <w:sz w:val="20"/>
                <w:szCs w:val="20"/>
              </w:rPr>
            </w:pPr>
          </w:p>
          <w:p w14:paraId="353BB25D" w14:textId="77777777" w:rsidR="00A6184D" w:rsidRPr="00A6184D" w:rsidRDefault="00A6184D" w:rsidP="00A6184D">
            <w:pPr>
              <w:tabs>
                <w:tab w:val="left" w:pos="615"/>
              </w:tabs>
              <w:suppressAutoHyphens/>
              <w:autoSpaceDE w:val="0"/>
              <w:autoSpaceDN w:val="0"/>
              <w:adjustRightInd w:val="0"/>
              <w:jc w:val="center"/>
              <w:rPr>
                <w:rFonts w:eastAsia="Times New Roman"/>
                <w:sz w:val="20"/>
                <w:szCs w:val="20"/>
              </w:rPr>
            </w:pPr>
          </w:p>
        </w:tc>
        <w:tc>
          <w:tcPr>
            <w:tcW w:w="15571" w:type="dxa"/>
            <w:gridSpan w:val="11"/>
          </w:tcPr>
          <w:p w14:paraId="4E366BE8" w14:textId="77777777" w:rsidR="00A6184D" w:rsidRPr="00A6184D" w:rsidRDefault="00A6184D" w:rsidP="00A6184D">
            <w:pPr>
              <w:ind w:right="-246"/>
              <w:jc w:val="center"/>
              <w:rPr>
                <w:rFonts w:eastAsia="Times New Roman"/>
                <w:sz w:val="20"/>
                <w:szCs w:val="20"/>
              </w:rPr>
            </w:pPr>
            <w:r w:rsidRPr="00A6184D">
              <w:rPr>
                <w:rFonts w:eastAsia="Times New Roman"/>
                <w:sz w:val="20"/>
                <w:szCs w:val="20"/>
              </w:rPr>
              <w:t>Подпрограмма «Укрепление единого культурного пространства на территории Черемховского районного муниципального образования»</w:t>
            </w:r>
          </w:p>
        </w:tc>
      </w:tr>
      <w:tr w:rsidR="00A6184D" w:rsidRPr="00A6184D" w14:paraId="1AC46773" w14:textId="77777777" w:rsidTr="00783912">
        <w:trPr>
          <w:trHeight w:val="87"/>
          <w:jc w:val="center"/>
        </w:trPr>
        <w:tc>
          <w:tcPr>
            <w:tcW w:w="718" w:type="dxa"/>
            <w:vMerge/>
          </w:tcPr>
          <w:p w14:paraId="77FDDAC2"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val="restart"/>
          </w:tcPr>
          <w:p w14:paraId="60BE38D7"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Всего по Подпрограмме </w:t>
            </w:r>
          </w:p>
          <w:p w14:paraId="7C976D63" w14:textId="77777777" w:rsidR="00A6184D" w:rsidRPr="00A6184D" w:rsidRDefault="00A6184D" w:rsidP="00A6184D">
            <w:pPr>
              <w:ind w:right="50"/>
              <w:rPr>
                <w:rFonts w:eastAsia="Times New Roman"/>
                <w:sz w:val="20"/>
                <w:szCs w:val="20"/>
              </w:rPr>
            </w:pPr>
          </w:p>
          <w:p w14:paraId="584C74A3" w14:textId="77777777" w:rsidR="00A6184D" w:rsidRPr="00A6184D" w:rsidRDefault="00A6184D" w:rsidP="00A6184D">
            <w:pPr>
              <w:ind w:right="50"/>
              <w:rPr>
                <w:rFonts w:eastAsia="Times New Roman"/>
                <w:sz w:val="20"/>
                <w:szCs w:val="20"/>
              </w:rPr>
            </w:pPr>
          </w:p>
        </w:tc>
        <w:tc>
          <w:tcPr>
            <w:tcW w:w="1985" w:type="dxa"/>
            <w:vMerge w:val="restart"/>
          </w:tcPr>
          <w:p w14:paraId="08236CDB" w14:textId="77777777" w:rsidR="00A6184D" w:rsidRPr="00A6184D" w:rsidRDefault="00A6184D" w:rsidP="00A6184D">
            <w:pPr>
              <w:ind w:right="50"/>
              <w:jc w:val="center"/>
              <w:rPr>
                <w:rFonts w:eastAsia="Times New Roman"/>
                <w:sz w:val="20"/>
                <w:szCs w:val="20"/>
              </w:rPr>
            </w:pPr>
          </w:p>
          <w:p w14:paraId="5213C6A7" w14:textId="77777777" w:rsidR="00A6184D" w:rsidRPr="00A6184D" w:rsidRDefault="00A6184D" w:rsidP="00A6184D">
            <w:pPr>
              <w:ind w:right="50"/>
              <w:jc w:val="center"/>
              <w:rPr>
                <w:rFonts w:eastAsia="Times New Roman"/>
                <w:sz w:val="20"/>
                <w:szCs w:val="20"/>
              </w:rPr>
            </w:pPr>
          </w:p>
          <w:p w14:paraId="5BB8DE3E" w14:textId="77777777" w:rsidR="00A6184D" w:rsidRPr="00A6184D" w:rsidRDefault="00A6184D" w:rsidP="00A6184D">
            <w:pPr>
              <w:ind w:right="50"/>
              <w:jc w:val="center"/>
              <w:rPr>
                <w:rFonts w:eastAsia="Times New Roman"/>
                <w:sz w:val="20"/>
                <w:szCs w:val="20"/>
              </w:rPr>
            </w:pPr>
          </w:p>
        </w:tc>
        <w:tc>
          <w:tcPr>
            <w:tcW w:w="1842" w:type="dxa"/>
          </w:tcPr>
          <w:p w14:paraId="5E32C7BD"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center"/>
          </w:tcPr>
          <w:p w14:paraId="5D2587FB" w14:textId="77777777" w:rsidR="00A6184D" w:rsidRPr="00A6184D" w:rsidRDefault="00A6184D" w:rsidP="00A6184D">
            <w:pPr>
              <w:jc w:val="right"/>
              <w:rPr>
                <w:rFonts w:eastAsia="Times New Roman"/>
                <w:sz w:val="20"/>
                <w:szCs w:val="20"/>
              </w:rPr>
            </w:pPr>
            <w:r w:rsidRPr="00A6184D">
              <w:rPr>
                <w:rFonts w:eastAsia="Times New Roman"/>
                <w:sz w:val="20"/>
                <w:szCs w:val="20"/>
              </w:rPr>
              <w:t>43 926,89</w:t>
            </w:r>
          </w:p>
        </w:tc>
        <w:tc>
          <w:tcPr>
            <w:tcW w:w="1134" w:type="dxa"/>
            <w:vAlign w:val="center"/>
          </w:tcPr>
          <w:p w14:paraId="03DE9EB9" w14:textId="77777777" w:rsidR="00A6184D" w:rsidRPr="00A6184D" w:rsidRDefault="00A6184D" w:rsidP="00A6184D">
            <w:pPr>
              <w:jc w:val="right"/>
              <w:rPr>
                <w:rFonts w:eastAsia="Times New Roman"/>
                <w:sz w:val="20"/>
                <w:szCs w:val="20"/>
              </w:rPr>
            </w:pPr>
            <w:r w:rsidRPr="00A6184D">
              <w:rPr>
                <w:rFonts w:eastAsia="Times New Roman"/>
                <w:sz w:val="20"/>
                <w:szCs w:val="20"/>
              </w:rPr>
              <w:t>49 302,03</w:t>
            </w:r>
          </w:p>
        </w:tc>
        <w:tc>
          <w:tcPr>
            <w:tcW w:w="1134" w:type="dxa"/>
            <w:vAlign w:val="center"/>
          </w:tcPr>
          <w:p w14:paraId="0E7BE053" w14:textId="77777777" w:rsidR="00A6184D" w:rsidRPr="00A6184D" w:rsidRDefault="00A6184D" w:rsidP="00A6184D">
            <w:pPr>
              <w:jc w:val="right"/>
              <w:rPr>
                <w:rFonts w:eastAsia="Times New Roman"/>
                <w:sz w:val="20"/>
                <w:szCs w:val="20"/>
              </w:rPr>
            </w:pPr>
            <w:r w:rsidRPr="00A6184D">
              <w:rPr>
                <w:rFonts w:eastAsia="Times New Roman"/>
                <w:sz w:val="20"/>
                <w:szCs w:val="20"/>
              </w:rPr>
              <w:t>50 200,71</w:t>
            </w:r>
          </w:p>
        </w:tc>
        <w:tc>
          <w:tcPr>
            <w:tcW w:w="1134" w:type="dxa"/>
            <w:vAlign w:val="center"/>
          </w:tcPr>
          <w:p w14:paraId="41597DB6" w14:textId="77777777" w:rsidR="00A6184D" w:rsidRPr="00A6184D" w:rsidRDefault="00A6184D" w:rsidP="00A6184D">
            <w:pPr>
              <w:jc w:val="right"/>
              <w:rPr>
                <w:rFonts w:eastAsia="Times New Roman"/>
                <w:sz w:val="20"/>
                <w:szCs w:val="20"/>
              </w:rPr>
            </w:pPr>
            <w:r w:rsidRPr="00A6184D">
              <w:rPr>
                <w:rFonts w:eastAsia="Times New Roman"/>
                <w:sz w:val="20"/>
                <w:szCs w:val="20"/>
              </w:rPr>
              <w:t>58 228,18</w:t>
            </w:r>
          </w:p>
        </w:tc>
        <w:tc>
          <w:tcPr>
            <w:tcW w:w="1134" w:type="dxa"/>
            <w:vAlign w:val="center"/>
          </w:tcPr>
          <w:p w14:paraId="21387361" w14:textId="77777777" w:rsidR="00A6184D" w:rsidRPr="00A6184D" w:rsidRDefault="00A6184D" w:rsidP="00A6184D">
            <w:pPr>
              <w:jc w:val="right"/>
              <w:rPr>
                <w:rFonts w:eastAsia="Times New Roman"/>
                <w:sz w:val="20"/>
                <w:szCs w:val="20"/>
              </w:rPr>
            </w:pPr>
            <w:r w:rsidRPr="00A6184D">
              <w:rPr>
                <w:rFonts w:eastAsia="Times New Roman"/>
                <w:sz w:val="20"/>
                <w:szCs w:val="20"/>
                <w:lang w:val="en-US"/>
              </w:rPr>
              <w:t>6</w:t>
            </w:r>
            <w:r w:rsidRPr="00A6184D">
              <w:rPr>
                <w:rFonts w:eastAsia="Times New Roman"/>
                <w:sz w:val="20"/>
                <w:szCs w:val="20"/>
              </w:rPr>
              <w:t>4 145,27</w:t>
            </w:r>
          </w:p>
        </w:tc>
        <w:tc>
          <w:tcPr>
            <w:tcW w:w="1057" w:type="dxa"/>
            <w:vAlign w:val="center"/>
          </w:tcPr>
          <w:p w14:paraId="0DAF15ED" w14:textId="77777777" w:rsidR="00A6184D" w:rsidRPr="00A6184D" w:rsidRDefault="00A6184D" w:rsidP="00A6184D">
            <w:pPr>
              <w:jc w:val="right"/>
              <w:rPr>
                <w:rFonts w:eastAsia="Times New Roman"/>
                <w:sz w:val="20"/>
                <w:szCs w:val="20"/>
              </w:rPr>
            </w:pPr>
            <w:r w:rsidRPr="00A6184D">
              <w:rPr>
                <w:rFonts w:eastAsia="Times New Roman"/>
                <w:sz w:val="20"/>
                <w:szCs w:val="20"/>
              </w:rPr>
              <w:t>66 814,35</w:t>
            </w:r>
          </w:p>
        </w:tc>
        <w:tc>
          <w:tcPr>
            <w:tcW w:w="1134" w:type="dxa"/>
            <w:vAlign w:val="center"/>
          </w:tcPr>
          <w:p w14:paraId="10E8D5BB" w14:textId="77777777" w:rsidR="00A6184D" w:rsidRPr="00A6184D" w:rsidRDefault="00A6184D" w:rsidP="00A6184D">
            <w:pPr>
              <w:jc w:val="right"/>
              <w:rPr>
                <w:rFonts w:eastAsia="Times New Roman"/>
                <w:sz w:val="20"/>
                <w:szCs w:val="20"/>
              </w:rPr>
            </w:pPr>
            <w:r w:rsidRPr="00A6184D">
              <w:rPr>
                <w:rFonts w:eastAsia="Times New Roman"/>
                <w:sz w:val="20"/>
                <w:szCs w:val="20"/>
              </w:rPr>
              <w:t>51 322,03</w:t>
            </w:r>
          </w:p>
        </w:tc>
        <w:tc>
          <w:tcPr>
            <w:tcW w:w="1112" w:type="dxa"/>
            <w:vAlign w:val="center"/>
          </w:tcPr>
          <w:p w14:paraId="4F5C15FD" w14:textId="77777777" w:rsidR="00A6184D" w:rsidRPr="00A6184D" w:rsidRDefault="00A6184D" w:rsidP="00A6184D">
            <w:pPr>
              <w:ind w:right="-112"/>
              <w:jc w:val="right"/>
              <w:rPr>
                <w:rFonts w:eastAsia="Times New Roman"/>
                <w:sz w:val="20"/>
                <w:szCs w:val="20"/>
              </w:rPr>
            </w:pPr>
            <w:r w:rsidRPr="00A6184D">
              <w:rPr>
                <w:rFonts w:eastAsia="Times New Roman"/>
                <w:sz w:val="20"/>
                <w:szCs w:val="20"/>
              </w:rPr>
              <w:t>56 728,49</w:t>
            </w:r>
          </w:p>
        </w:tc>
      </w:tr>
      <w:tr w:rsidR="00A6184D" w:rsidRPr="00A6184D" w14:paraId="2DF913D2" w14:textId="77777777" w:rsidTr="00783912">
        <w:trPr>
          <w:trHeight w:val="201"/>
          <w:jc w:val="center"/>
        </w:trPr>
        <w:tc>
          <w:tcPr>
            <w:tcW w:w="718" w:type="dxa"/>
            <w:vMerge/>
          </w:tcPr>
          <w:p w14:paraId="7BC166C3"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45904BB0" w14:textId="77777777" w:rsidR="00A6184D" w:rsidRPr="00A6184D" w:rsidRDefault="00A6184D" w:rsidP="00A6184D">
            <w:pPr>
              <w:ind w:right="50"/>
              <w:rPr>
                <w:rFonts w:eastAsia="Times New Roman"/>
                <w:sz w:val="20"/>
                <w:szCs w:val="20"/>
              </w:rPr>
            </w:pPr>
          </w:p>
        </w:tc>
        <w:tc>
          <w:tcPr>
            <w:tcW w:w="1985" w:type="dxa"/>
            <w:vMerge/>
          </w:tcPr>
          <w:p w14:paraId="4BB47AB9" w14:textId="77777777" w:rsidR="00A6184D" w:rsidRPr="00A6184D" w:rsidRDefault="00A6184D" w:rsidP="00A6184D">
            <w:pPr>
              <w:ind w:right="50"/>
              <w:rPr>
                <w:rFonts w:eastAsia="Times New Roman"/>
                <w:sz w:val="20"/>
                <w:szCs w:val="20"/>
              </w:rPr>
            </w:pPr>
          </w:p>
        </w:tc>
        <w:tc>
          <w:tcPr>
            <w:tcW w:w="1842" w:type="dxa"/>
          </w:tcPr>
          <w:p w14:paraId="65D4F89A"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center"/>
          </w:tcPr>
          <w:p w14:paraId="36520D47" w14:textId="77777777" w:rsidR="00A6184D" w:rsidRPr="00A6184D" w:rsidRDefault="00A6184D" w:rsidP="00A6184D">
            <w:pPr>
              <w:jc w:val="right"/>
              <w:rPr>
                <w:rFonts w:eastAsia="Times New Roman"/>
                <w:sz w:val="20"/>
                <w:szCs w:val="20"/>
              </w:rPr>
            </w:pPr>
            <w:r w:rsidRPr="00A6184D">
              <w:rPr>
                <w:rFonts w:eastAsia="Times New Roman"/>
                <w:sz w:val="20"/>
                <w:szCs w:val="20"/>
              </w:rPr>
              <w:t>32 196,54</w:t>
            </w:r>
          </w:p>
        </w:tc>
        <w:tc>
          <w:tcPr>
            <w:tcW w:w="1134" w:type="dxa"/>
            <w:vAlign w:val="center"/>
          </w:tcPr>
          <w:p w14:paraId="04D434C3" w14:textId="77777777" w:rsidR="00A6184D" w:rsidRPr="00A6184D" w:rsidRDefault="00A6184D" w:rsidP="00A6184D">
            <w:pPr>
              <w:jc w:val="right"/>
              <w:rPr>
                <w:rFonts w:eastAsia="Times New Roman"/>
                <w:sz w:val="20"/>
                <w:szCs w:val="20"/>
              </w:rPr>
            </w:pPr>
            <w:r w:rsidRPr="00A6184D">
              <w:rPr>
                <w:rFonts w:eastAsia="Times New Roman"/>
                <w:sz w:val="20"/>
                <w:szCs w:val="20"/>
              </w:rPr>
              <w:t>36 164,68</w:t>
            </w:r>
          </w:p>
        </w:tc>
        <w:tc>
          <w:tcPr>
            <w:tcW w:w="1134" w:type="dxa"/>
            <w:vAlign w:val="center"/>
          </w:tcPr>
          <w:p w14:paraId="5BF8D9C1" w14:textId="77777777" w:rsidR="00A6184D" w:rsidRPr="00A6184D" w:rsidRDefault="00A6184D" w:rsidP="00A6184D">
            <w:pPr>
              <w:jc w:val="right"/>
              <w:rPr>
                <w:rFonts w:eastAsia="Times New Roman"/>
                <w:sz w:val="20"/>
                <w:szCs w:val="20"/>
              </w:rPr>
            </w:pPr>
            <w:r w:rsidRPr="00A6184D">
              <w:rPr>
                <w:rFonts w:eastAsia="Times New Roman"/>
                <w:sz w:val="20"/>
                <w:szCs w:val="20"/>
              </w:rPr>
              <w:t>30 209,25</w:t>
            </w:r>
          </w:p>
        </w:tc>
        <w:tc>
          <w:tcPr>
            <w:tcW w:w="1134" w:type="dxa"/>
            <w:vAlign w:val="center"/>
          </w:tcPr>
          <w:p w14:paraId="74C6B4CD" w14:textId="77777777" w:rsidR="00A6184D" w:rsidRPr="00A6184D" w:rsidRDefault="00A6184D" w:rsidP="00A6184D">
            <w:pPr>
              <w:jc w:val="right"/>
              <w:rPr>
                <w:rFonts w:eastAsia="Times New Roman"/>
                <w:sz w:val="20"/>
                <w:szCs w:val="20"/>
              </w:rPr>
            </w:pPr>
            <w:r w:rsidRPr="00A6184D">
              <w:rPr>
                <w:rFonts w:eastAsia="Times New Roman"/>
                <w:sz w:val="20"/>
                <w:szCs w:val="20"/>
              </w:rPr>
              <w:t>39 700,03</w:t>
            </w:r>
          </w:p>
        </w:tc>
        <w:tc>
          <w:tcPr>
            <w:tcW w:w="1134" w:type="dxa"/>
            <w:vAlign w:val="center"/>
          </w:tcPr>
          <w:p w14:paraId="061307B3" w14:textId="77777777" w:rsidR="00A6184D" w:rsidRPr="00A6184D" w:rsidRDefault="00A6184D" w:rsidP="00A6184D">
            <w:pPr>
              <w:jc w:val="right"/>
              <w:rPr>
                <w:rFonts w:eastAsia="Times New Roman"/>
                <w:sz w:val="20"/>
                <w:szCs w:val="20"/>
              </w:rPr>
            </w:pPr>
            <w:r w:rsidRPr="00A6184D">
              <w:rPr>
                <w:rFonts w:eastAsia="Times New Roman"/>
                <w:sz w:val="20"/>
                <w:szCs w:val="20"/>
              </w:rPr>
              <w:t>49 770,29</w:t>
            </w:r>
          </w:p>
        </w:tc>
        <w:tc>
          <w:tcPr>
            <w:tcW w:w="1057" w:type="dxa"/>
            <w:vAlign w:val="center"/>
          </w:tcPr>
          <w:p w14:paraId="231B0ECF" w14:textId="77777777" w:rsidR="00A6184D" w:rsidRPr="00A6184D" w:rsidRDefault="00A6184D" w:rsidP="00A6184D">
            <w:pPr>
              <w:jc w:val="right"/>
              <w:rPr>
                <w:rFonts w:eastAsia="Times New Roman"/>
                <w:sz w:val="20"/>
                <w:szCs w:val="20"/>
              </w:rPr>
            </w:pPr>
            <w:r w:rsidRPr="00A6184D">
              <w:rPr>
                <w:rFonts w:eastAsia="Times New Roman"/>
                <w:sz w:val="20"/>
                <w:szCs w:val="20"/>
              </w:rPr>
              <w:t>53 116,40</w:t>
            </w:r>
          </w:p>
        </w:tc>
        <w:tc>
          <w:tcPr>
            <w:tcW w:w="1134" w:type="dxa"/>
            <w:vAlign w:val="center"/>
          </w:tcPr>
          <w:p w14:paraId="6013D830" w14:textId="77777777" w:rsidR="00A6184D" w:rsidRPr="00A6184D" w:rsidRDefault="00A6184D" w:rsidP="00A6184D">
            <w:pPr>
              <w:jc w:val="right"/>
              <w:rPr>
                <w:rFonts w:eastAsia="Times New Roman"/>
                <w:sz w:val="20"/>
                <w:szCs w:val="20"/>
                <w:lang w:val="en-US"/>
              </w:rPr>
            </w:pPr>
            <w:r w:rsidRPr="00A6184D">
              <w:rPr>
                <w:rFonts w:eastAsia="Times New Roman"/>
                <w:sz w:val="20"/>
                <w:szCs w:val="20"/>
              </w:rPr>
              <w:t>40 783,1</w:t>
            </w:r>
            <w:r w:rsidRPr="00A6184D">
              <w:rPr>
                <w:rFonts w:eastAsia="Times New Roman"/>
                <w:sz w:val="20"/>
                <w:szCs w:val="20"/>
                <w:lang w:val="en-US"/>
              </w:rPr>
              <w:t>4</w:t>
            </w:r>
          </w:p>
        </w:tc>
        <w:tc>
          <w:tcPr>
            <w:tcW w:w="1112" w:type="dxa"/>
            <w:vAlign w:val="center"/>
          </w:tcPr>
          <w:p w14:paraId="7459A418" w14:textId="77777777" w:rsidR="00A6184D" w:rsidRPr="00A6184D" w:rsidRDefault="00A6184D" w:rsidP="00A6184D">
            <w:pPr>
              <w:ind w:right="-112"/>
              <w:jc w:val="right"/>
              <w:rPr>
                <w:rFonts w:eastAsia="Times New Roman"/>
                <w:sz w:val="20"/>
                <w:szCs w:val="20"/>
              </w:rPr>
            </w:pPr>
            <w:r w:rsidRPr="00A6184D">
              <w:rPr>
                <w:rFonts w:eastAsia="Times New Roman"/>
                <w:sz w:val="20"/>
                <w:szCs w:val="20"/>
              </w:rPr>
              <w:t>46 190,29</w:t>
            </w:r>
          </w:p>
        </w:tc>
      </w:tr>
      <w:tr w:rsidR="00A6184D" w:rsidRPr="00A6184D" w14:paraId="754FAADC" w14:textId="77777777" w:rsidTr="00783912">
        <w:trPr>
          <w:trHeight w:val="55"/>
          <w:jc w:val="center"/>
        </w:trPr>
        <w:tc>
          <w:tcPr>
            <w:tcW w:w="718" w:type="dxa"/>
            <w:vMerge/>
          </w:tcPr>
          <w:p w14:paraId="477A36BB"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36927CCD" w14:textId="77777777" w:rsidR="00A6184D" w:rsidRPr="00A6184D" w:rsidRDefault="00A6184D" w:rsidP="00A6184D">
            <w:pPr>
              <w:ind w:right="50"/>
              <w:rPr>
                <w:rFonts w:eastAsia="Times New Roman"/>
                <w:sz w:val="20"/>
                <w:szCs w:val="20"/>
              </w:rPr>
            </w:pPr>
          </w:p>
        </w:tc>
        <w:tc>
          <w:tcPr>
            <w:tcW w:w="1985" w:type="dxa"/>
            <w:vMerge/>
          </w:tcPr>
          <w:p w14:paraId="2CCA8849" w14:textId="77777777" w:rsidR="00A6184D" w:rsidRPr="00A6184D" w:rsidRDefault="00A6184D" w:rsidP="00A6184D">
            <w:pPr>
              <w:ind w:right="50"/>
              <w:rPr>
                <w:rFonts w:eastAsia="Times New Roman"/>
                <w:sz w:val="20"/>
                <w:szCs w:val="20"/>
              </w:rPr>
            </w:pPr>
          </w:p>
        </w:tc>
        <w:tc>
          <w:tcPr>
            <w:tcW w:w="1842" w:type="dxa"/>
          </w:tcPr>
          <w:p w14:paraId="70DB1AC1"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center"/>
          </w:tcPr>
          <w:p w14:paraId="209E4DD5" w14:textId="77777777" w:rsidR="00A6184D" w:rsidRPr="00A6184D" w:rsidRDefault="00A6184D" w:rsidP="00A6184D">
            <w:pPr>
              <w:jc w:val="right"/>
              <w:rPr>
                <w:rFonts w:eastAsia="Times New Roman"/>
                <w:sz w:val="20"/>
                <w:szCs w:val="20"/>
              </w:rPr>
            </w:pPr>
          </w:p>
          <w:p w14:paraId="741CB79F" w14:textId="77777777" w:rsidR="00A6184D" w:rsidRPr="00A6184D" w:rsidRDefault="00A6184D" w:rsidP="00A6184D">
            <w:pPr>
              <w:jc w:val="right"/>
              <w:rPr>
                <w:rFonts w:eastAsia="Times New Roman"/>
                <w:sz w:val="20"/>
                <w:szCs w:val="20"/>
              </w:rPr>
            </w:pPr>
            <w:r w:rsidRPr="00A6184D">
              <w:rPr>
                <w:rFonts w:eastAsia="Times New Roman"/>
                <w:sz w:val="20"/>
                <w:szCs w:val="20"/>
              </w:rPr>
              <w:t>11 139,52</w:t>
            </w:r>
          </w:p>
        </w:tc>
        <w:tc>
          <w:tcPr>
            <w:tcW w:w="1134" w:type="dxa"/>
            <w:vAlign w:val="center"/>
          </w:tcPr>
          <w:p w14:paraId="0CBD4766" w14:textId="77777777" w:rsidR="00A6184D" w:rsidRPr="00A6184D" w:rsidRDefault="00A6184D" w:rsidP="00A6184D">
            <w:pPr>
              <w:jc w:val="right"/>
              <w:rPr>
                <w:rFonts w:eastAsia="Times New Roman"/>
                <w:sz w:val="20"/>
                <w:szCs w:val="20"/>
              </w:rPr>
            </w:pPr>
          </w:p>
          <w:p w14:paraId="5468D89D" w14:textId="77777777" w:rsidR="00A6184D" w:rsidRPr="00A6184D" w:rsidRDefault="00A6184D" w:rsidP="00A6184D">
            <w:pPr>
              <w:jc w:val="right"/>
              <w:rPr>
                <w:rFonts w:eastAsia="Times New Roman"/>
                <w:sz w:val="20"/>
                <w:szCs w:val="20"/>
              </w:rPr>
            </w:pPr>
            <w:r w:rsidRPr="00A6184D">
              <w:rPr>
                <w:rFonts w:eastAsia="Times New Roman"/>
                <w:sz w:val="20"/>
                <w:szCs w:val="20"/>
              </w:rPr>
              <w:t>12 529,72</w:t>
            </w:r>
          </w:p>
        </w:tc>
        <w:tc>
          <w:tcPr>
            <w:tcW w:w="1134" w:type="dxa"/>
            <w:vAlign w:val="center"/>
          </w:tcPr>
          <w:p w14:paraId="554AE097" w14:textId="77777777" w:rsidR="00A6184D" w:rsidRPr="00A6184D" w:rsidRDefault="00A6184D" w:rsidP="00A6184D">
            <w:pPr>
              <w:jc w:val="right"/>
              <w:rPr>
                <w:rFonts w:eastAsia="Times New Roman"/>
                <w:sz w:val="20"/>
                <w:szCs w:val="20"/>
              </w:rPr>
            </w:pPr>
          </w:p>
          <w:p w14:paraId="3496EDBA" w14:textId="77777777" w:rsidR="00A6184D" w:rsidRPr="00A6184D" w:rsidRDefault="00A6184D" w:rsidP="00A6184D">
            <w:pPr>
              <w:jc w:val="right"/>
              <w:rPr>
                <w:rFonts w:eastAsia="Times New Roman"/>
                <w:sz w:val="20"/>
                <w:szCs w:val="20"/>
              </w:rPr>
            </w:pPr>
            <w:r w:rsidRPr="00A6184D">
              <w:rPr>
                <w:rFonts w:eastAsia="Times New Roman"/>
                <w:sz w:val="20"/>
                <w:szCs w:val="20"/>
              </w:rPr>
              <w:t>19 851,46</w:t>
            </w:r>
          </w:p>
        </w:tc>
        <w:tc>
          <w:tcPr>
            <w:tcW w:w="1134" w:type="dxa"/>
            <w:vAlign w:val="center"/>
          </w:tcPr>
          <w:p w14:paraId="1D2ACF7D" w14:textId="77777777" w:rsidR="00A6184D" w:rsidRPr="00A6184D" w:rsidRDefault="00A6184D" w:rsidP="00A6184D">
            <w:pPr>
              <w:jc w:val="right"/>
              <w:rPr>
                <w:rFonts w:eastAsia="Times New Roman"/>
                <w:sz w:val="20"/>
                <w:szCs w:val="20"/>
              </w:rPr>
            </w:pPr>
            <w:r w:rsidRPr="00A6184D">
              <w:rPr>
                <w:rFonts w:eastAsia="Times New Roman"/>
                <w:sz w:val="20"/>
                <w:szCs w:val="20"/>
              </w:rPr>
              <w:t>17 047,66</w:t>
            </w:r>
          </w:p>
        </w:tc>
        <w:tc>
          <w:tcPr>
            <w:tcW w:w="1134" w:type="dxa"/>
            <w:vAlign w:val="center"/>
          </w:tcPr>
          <w:p w14:paraId="0E66BCDD" w14:textId="77777777" w:rsidR="00A6184D" w:rsidRPr="00A6184D" w:rsidRDefault="00A6184D" w:rsidP="00A6184D">
            <w:pPr>
              <w:jc w:val="right"/>
              <w:rPr>
                <w:rFonts w:eastAsia="Times New Roman"/>
                <w:sz w:val="20"/>
                <w:szCs w:val="20"/>
              </w:rPr>
            </w:pPr>
            <w:r w:rsidRPr="00A6184D">
              <w:rPr>
                <w:rFonts w:eastAsia="Times New Roman"/>
                <w:sz w:val="20"/>
                <w:szCs w:val="20"/>
              </w:rPr>
              <w:t>14 117,58</w:t>
            </w:r>
          </w:p>
        </w:tc>
        <w:tc>
          <w:tcPr>
            <w:tcW w:w="1057" w:type="dxa"/>
            <w:vAlign w:val="center"/>
          </w:tcPr>
          <w:p w14:paraId="16682495" w14:textId="77777777" w:rsidR="00A6184D" w:rsidRPr="00A6184D" w:rsidRDefault="00A6184D" w:rsidP="00A6184D">
            <w:pPr>
              <w:jc w:val="right"/>
              <w:rPr>
                <w:rFonts w:eastAsia="Times New Roman"/>
                <w:sz w:val="20"/>
                <w:szCs w:val="20"/>
              </w:rPr>
            </w:pPr>
            <w:r w:rsidRPr="00A6184D">
              <w:rPr>
                <w:rFonts w:eastAsia="Times New Roman"/>
                <w:sz w:val="20"/>
                <w:szCs w:val="20"/>
              </w:rPr>
              <w:t>13 418,79</w:t>
            </w:r>
          </w:p>
        </w:tc>
        <w:tc>
          <w:tcPr>
            <w:tcW w:w="1134" w:type="dxa"/>
            <w:vAlign w:val="center"/>
          </w:tcPr>
          <w:p w14:paraId="345027BE" w14:textId="77777777" w:rsidR="00A6184D" w:rsidRPr="00A6184D" w:rsidRDefault="00A6184D" w:rsidP="00A6184D">
            <w:pPr>
              <w:jc w:val="right"/>
              <w:rPr>
                <w:rFonts w:eastAsia="Times New Roman"/>
                <w:sz w:val="20"/>
                <w:szCs w:val="20"/>
              </w:rPr>
            </w:pPr>
            <w:r w:rsidRPr="00A6184D">
              <w:rPr>
                <w:rFonts w:eastAsia="Times New Roman"/>
                <w:sz w:val="20"/>
                <w:szCs w:val="20"/>
              </w:rPr>
              <w:t>10 359,72</w:t>
            </w:r>
          </w:p>
        </w:tc>
        <w:tc>
          <w:tcPr>
            <w:tcW w:w="1112" w:type="dxa"/>
            <w:vAlign w:val="center"/>
          </w:tcPr>
          <w:p w14:paraId="02118609" w14:textId="77777777" w:rsidR="00A6184D" w:rsidRPr="00A6184D" w:rsidRDefault="00A6184D" w:rsidP="00A6184D">
            <w:pPr>
              <w:ind w:right="-112"/>
              <w:jc w:val="right"/>
              <w:rPr>
                <w:rFonts w:eastAsia="Times New Roman"/>
                <w:sz w:val="20"/>
                <w:szCs w:val="20"/>
                <w:lang w:val="en-US"/>
              </w:rPr>
            </w:pPr>
            <w:r w:rsidRPr="00A6184D">
              <w:rPr>
                <w:rFonts w:eastAsia="Times New Roman"/>
                <w:sz w:val="20"/>
                <w:szCs w:val="20"/>
              </w:rPr>
              <w:t>10 363,5</w:t>
            </w:r>
            <w:r w:rsidRPr="00A6184D">
              <w:rPr>
                <w:rFonts w:eastAsia="Times New Roman"/>
                <w:sz w:val="20"/>
                <w:szCs w:val="20"/>
                <w:lang w:val="en-US"/>
              </w:rPr>
              <w:t>8</w:t>
            </w:r>
          </w:p>
        </w:tc>
      </w:tr>
      <w:tr w:rsidR="00A6184D" w:rsidRPr="00A6184D" w14:paraId="0C84EB69" w14:textId="77777777" w:rsidTr="00783912">
        <w:trPr>
          <w:trHeight w:val="55"/>
          <w:jc w:val="center"/>
        </w:trPr>
        <w:tc>
          <w:tcPr>
            <w:tcW w:w="718" w:type="dxa"/>
            <w:vMerge/>
          </w:tcPr>
          <w:p w14:paraId="0C5A9E7B"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0B7E9619" w14:textId="77777777" w:rsidR="00A6184D" w:rsidRPr="00A6184D" w:rsidRDefault="00A6184D" w:rsidP="00A6184D">
            <w:pPr>
              <w:ind w:right="50"/>
              <w:rPr>
                <w:rFonts w:eastAsia="Times New Roman"/>
                <w:sz w:val="20"/>
                <w:szCs w:val="20"/>
              </w:rPr>
            </w:pPr>
          </w:p>
        </w:tc>
        <w:tc>
          <w:tcPr>
            <w:tcW w:w="1985" w:type="dxa"/>
            <w:vMerge/>
          </w:tcPr>
          <w:p w14:paraId="12510684" w14:textId="77777777" w:rsidR="00A6184D" w:rsidRPr="00A6184D" w:rsidRDefault="00A6184D" w:rsidP="00A6184D">
            <w:pPr>
              <w:ind w:right="50"/>
              <w:rPr>
                <w:rFonts w:eastAsia="Times New Roman"/>
                <w:sz w:val="20"/>
                <w:szCs w:val="20"/>
              </w:rPr>
            </w:pPr>
          </w:p>
        </w:tc>
        <w:tc>
          <w:tcPr>
            <w:tcW w:w="1842" w:type="dxa"/>
          </w:tcPr>
          <w:p w14:paraId="4973A9BA"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tcPr>
          <w:p w14:paraId="7543321D" w14:textId="77777777" w:rsidR="00A6184D" w:rsidRPr="00A6184D" w:rsidRDefault="00A6184D" w:rsidP="00A6184D">
            <w:pPr>
              <w:jc w:val="right"/>
              <w:rPr>
                <w:rFonts w:eastAsia="Times New Roman"/>
                <w:sz w:val="20"/>
                <w:szCs w:val="20"/>
              </w:rPr>
            </w:pPr>
            <w:r w:rsidRPr="00A6184D">
              <w:rPr>
                <w:rFonts w:eastAsia="Times New Roman"/>
                <w:sz w:val="20"/>
                <w:szCs w:val="20"/>
              </w:rPr>
              <w:t>590,83</w:t>
            </w:r>
          </w:p>
        </w:tc>
        <w:tc>
          <w:tcPr>
            <w:tcW w:w="1134" w:type="dxa"/>
          </w:tcPr>
          <w:p w14:paraId="2DE671CE" w14:textId="77777777" w:rsidR="00A6184D" w:rsidRPr="00A6184D" w:rsidRDefault="00A6184D" w:rsidP="00A6184D">
            <w:pPr>
              <w:jc w:val="right"/>
              <w:rPr>
                <w:rFonts w:eastAsia="Times New Roman"/>
                <w:sz w:val="20"/>
                <w:szCs w:val="20"/>
              </w:rPr>
            </w:pPr>
            <w:r w:rsidRPr="00A6184D">
              <w:rPr>
                <w:rFonts w:eastAsia="Times New Roman"/>
                <w:sz w:val="20"/>
                <w:szCs w:val="20"/>
              </w:rPr>
              <w:t>607,63</w:t>
            </w:r>
          </w:p>
        </w:tc>
        <w:tc>
          <w:tcPr>
            <w:tcW w:w="1134" w:type="dxa"/>
            <w:vAlign w:val="center"/>
          </w:tcPr>
          <w:p w14:paraId="7CA8BBA2" w14:textId="77777777" w:rsidR="00A6184D" w:rsidRPr="00A6184D" w:rsidRDefault="00A6184D" w:rsidP="00A6184D">
            <w:pPr>
              <w:jc w:val="right"/>
              <w:rPr>
                <w:rFonts w:eastAsia="Times New Roman"/>
                <w:sz w:val="20"/>
                <w:szCs w:val="20"/>
              </w:rPr>
            </w:pPr>
            <w:r w:rsidRPr="00A6184D">
              <w:rPr>
                <w:rFonts w:eastAsia="Times New Roman"/>
                <w:sz w:val="20"/>
                <w:szCs w:val="20"/>
              </w:rPr>
              <w:t>140,00 </w:t>
            </w:r>
          </w:p>
        </w:tc>
        <w:tc>
          <w:tcPr>
            <w:tcW w:w="1134" w:type="dxa"/>
            <w:vAlign w:val="center"/>
          </w:tcPr>
          <w:p w14:paraId="703320D9" w14:textId="77777777" w:rsidR="00A6184D" w:rsidRPr="00A6184D" w:rsidRDefault="00A6184D" w:rsidP="00A6184D">
            <w:pPr>
              <w:jc w:val="right"/>
              <w:rPr>
                <w:rFonts w:eastAsia="Times New Roman"/>
                <w:sz w:val="20"/>
                <w:szCs w:val="20"/>
              </w:rPr>
            </w:pPr>
            <w:r w:rsidRPr="00A6184D">
              <w:rPr>
                <w:rFonts w:eastAsia="Times New Roman"/>
                <w:sz w:val="20"/>
                <w:szCs w:val="20"/>
              </w:rPr>
              <w:t>1 480,49 </w:t>
            </w:r>
          </w:p>
        </w:tc>
        <w:tc>
          <w:tcPr>
            <w:tcW w:w="1134" w:type="dxa"/>
            <w:vAlign w:val="center"/>
          </w:tcPr>
          <w:p w14:paraId="74800D5B" w14:textId="77777777" w:rsidR="00A6184D" w:rsidRPr="00A6184D" w:rsidRDefault="00A6184D" w:rsidP="00A6184D">
            <w:pPr>
              <w:jc w:val="right"/>
              <w:rPr>
                <w:rFonts w:eastAsia="Times New Roman"/>
                <w:sz w:val="20"/>
                <w:szCs w:val="20"/>
              </w:rPr>
            </w:pPr>
            <w:r w:rsidRPr="00A6184D">
              <w:rPr>
                <w:rFonts w:eastAsia="Times New Roman"/>
                <w:sz w:val="20"/>
                <w:szCs w:val="20"/>
              </w:rPr>
              <w:t>257,40 </w:t>
            </w:r>
          </w:p>
        </w:tc>
        <w:tc>
          <w:tcPr>
            <w:tcW w:w="1057" w:type="dxa"/>
            <w:vAlign w:val="center"/>
          </w:tcPr>
          <w:p w14:paraId="6F8D44E1" w14:textId="77777777" w:rsidR="00A6184D" w:rsidRPr="00A6184D" w:rsidRDefault="00A6184D" w:rsidP="00A6184D">
            <w:pPr>
              <w:jc w:val="right"/>
              <w:rPr>
                <w:rFonts w:eastAsia="Times New Roman"/>
                <w:sz w:val="20"/>
                <w:szCs w:val="20"/>
              </w:rPr>
            </w:pPr>
            <w:r w:rsidRPr="00A6184D">
              <w:rPr>
                <w:rFonts w:eastAsia="Times New Roman"/>
                <w:sz w:val="20"/>
                <w:szCs w:val="20"/>
              </w:rPr>
              <w:t>279,17</w:t>
            </w:r>
          </w:p>
        </w:tc>
        <w:tc>
          <w:tcPr>
            <w:tcW w:w="1134" w:type="dxa"/>
            <w:vAlign w:val="center"/>
          </w:tcPr>
          <w:p w14:paraId="19987070" w14:textId="77777777" w:rsidR="00A6184D" w:rsidRPr="00A6184D" w:rsidRDefault="00A6184D" w:rsidP="00A6184D">
            <w:pPr>
              <w:jc w:val="right"/>
              <w:rPr>
                <w:rFonts w:eastAsia="Times New Roman"/>
                <w:sz w:val="20"/>
                <w:szCs w:val="20"/>
              </w:rPr>
            </w:pPr>
            <w:r w:rsidRPr="00A6184D">
              <w:rPr>
                <w:rFonts w:eastAsia="Times New Roman"/>
                <w:sz w:val="20"/>
                <w:szCs w:val="20"/>
              </w:rPr>
              <w:t>179,17</w:t>
            </w:r>
          </w:p>
        </w:tc>
        <w:tc>
          <w:tcPr>
            <w:tcW w:w="1112" w:type="dxa"/>
            <w:vAlign w:val="center"/>
          </w:tcPr>
          <w:p w14:paraId="081E468B" w14:textId="77777777" w:rsidR="00A6184D" w:rsidRPr="00A6184D" w:rsidRDefault="00A6184D" w:rsidP="00A6184D">
            <w:pPr>
              <w:jc w:val="right"/>
              <w:rPr>
                <w:rFonts w:eastAsia="Times New Roman"/>
                <w:sz w:val="20"/>
                <w:szCs w:val="20"/>
              </w:rPr>
            </w:pPr>
            <w:r w:rsidRPr="00A6184D">
              <w:rPr>
                <w:rFonts w:eastAsia="Times New Roman"/>
                <w:sz w:val="20"/>
                <w:szCs w:val="20"/>
              </w:rPr>
              <w:t>174,62</w:t>
            </w:r>
          </w:p>
        </w:tc>
      </w:tr>
      <w:tr w:rsidR="00A6184D" w:rsidRPr="00A6184D" w14:paraId="747716F9" w14:textId="77777777" w:rsidTr="00783912">
        <w:trPr>
          <w:trHeight w:val="55"/>
          <w:jc w:val="center"/>
        </w:trPr>
        <w:tc>
          <w:tcPr>
            <w:tcW w:w="718" w:type="dxa"/>
            <w:vMerge w:val="restart"/>
          </w:tcPr>
          <w:p w14:paraId="6247D55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1.1.</w:t>
            </w:r>
          </w:p>
        </w:tc>
        <w:tc>
          <w:tcPr>
            <w:tcW w:w="2629" w:type="dxa"/>
            <w:vMerge w:val="restart"/>
          </w:tcPr>
          <w:p w14:paraId="78D12FCB" w14:textId="77777777" w:rsidR="00A6184D" w:rsidRPr="00A6184D" w:rsidRDefault="00A6184D" w:rsidP="00A6184D">
            <w:pPr>
              <w:ind w:right="50"/>
              <w:rPr>
                <w:rFonts w:eastAsia="Times New Roman"/>
                <w:b/>
                <w:bCs/>
                <w:sz w:val="20"/>
                <w:szCs w:val="20"/>
              </w:rPr>
            </w:pPr>
            <w:r w:rsidRPr="00A6184D">
              <w:rPr>
                <w:rFonts w:eastAsia="Times New Roman"/>
                <w:b/>
                <w:bCs/>
                <w:sz w:val="20"/>
                <w:szCs w:val="20"/>
              </w:rPr>
              <w:t xml:space="preserve">Основное мероприятие: </w:t>
            </w:r>
            <w:r w:rsidRPr="00A6184D">
              <w:rPr>
                <w:rFonts w:eastAsia="Times New Roman"/>
                <w:sz w:val="20"/>
                <w:szCs w:val="20"/>
              </w:rPr>
              <w:t>Музейное дело</w:t>
            </w:r>
          </w:p>
          <w:p w14:paraId="0C2364E0" w14:textId="77777777" w:rsidR="00A6184D" w:rsidRPr="00A6184D" w:rsidRDefault="00A6184D" w:rsidP="00A6184D">
            <w:pPr>
              <w:ind w:right="50"/>
              <w:rPr>
                <w:rFonts w:eastAsia="Times New Roman"/>
                <w:sz w:val="20"/>
                <w:szCs w:val="20"/>
              </w:rPr>
            </w:pPr>
          </w:p>
        </w:tc>
        <w:tc>
          <w:tcPr>
            <w:tcW w:w="1985" w:type="dxa"/>
            <w:vMerge w:val="restart"/>
          </w:tcPr>
          <w:p w14:paraId="44E1AF08"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lastRenderedPageBreak/>
              <w:t>МКУК «РИКМ»</w:t>
            </w:r>
          </w:p>
        </w:tc>
        <w:tc>
          <w:tcPr>
            <w:tcW w:w="1842" w:type="dxa"/>
          </w:tcPr>
          <w:p w14:paraId="21048E97"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46DEF1AD" w14:textId="77777777" w:rsidR="00A6184D" w:rsidRPr="00A6184D" w:rsidRDefault="00A6184D" w:rsidP="00A6184D">
            <w:pPr>
              <w:jc w:val="right"/>
              <w:rPr>
                <w:rFonts w:eastAsia="Times New Roman"/>
                <w:sz w:val="20"/>
                <w:szCs w:val="20"/>
              </w:rPr>
            </w:pPr>
            <w:r w:rsidRPr="00A6184D">
              <w:rPr>
                <w:rFonts w:eastAsia="Times New Roman"/>
                <w:sz w:val="20"/>
                <w:szCs w:val="20"/>
              </w:rPr>
              <w:t>2 318,71</w:t>
            </w:r>
          </w:p>
        </w:tc>
        <w:tc>
          <w:tcPr>
            <w:tcW w:w="1134" w:type="dxa"/>
            <w:vAlign w:val="bottom"/>
          </w:tcPr>
          <w:p w14:paraId="71EA43E0" w14:textId="77777777" w:rsidR="00A6184D" w:rsidRPr="00A6184D" w:rsidRDefault="00A6184D" w:rsidP="00A6184D">
            <w:pPr>
              <w:jc w:val="right"/>
              <w:rPr>
                <w:rFonts w:eastAsia="Times New Roman"/>
                <w:sz w:val="20"/>
                <w:szCs w:val="20"/>
              </w:rPr>
            </w:pPr>
            <w:r w:rsidRPr="00A6184D">
              <w:rPr>
                <w:rFonts w:eastAsia="Times New Roman"/>
                <w:sz w:val="20"/>
                <w:szCs w:val="20"/>
              </w:rPr>
              <w:t>2 562,28</w:t>
            </w:r>
          </w:p>
        </w:tc>
        <w:tc>
          <w:tcPr>
            <w:tcW w:w="1134" w:type="dxa"/>
            <w:vAlign w:val="bottom"/>
          </w:tcPr>
          <w:p w14:paraId="433AD3E6" w14:textId="77777777" w:rsidR="00A6184D" w:rsidRPr="00A6184D" w:rsidRDefault="00A6184D" w:rsidP="00A6184D">
            <w:pPr>
              <w:jc w:val="right"/>
              <w:rPr>
                <w:rFonts w:eastAsia="Times New Roman"/>
                <w:sz w:val="20"/>
                <w:szCs w:val="20"/>
              </w:rPr>
            </w:pPr>
            <w:r w:rsidRPr="00A6184D">
              <w:rPr>
                <w:rFonts w:eastAsia="Times New Roman"/>
                <w:sz w:val="20"/>
                <w:szCs w:val="20"/>
              </w:rPr>
              <w:t>2 801,09</w:t>
            </w:r>
          </w:p>
        </w:tc>
        <w:tc>
          <w:tcPr>
            <w:tcW w:w="1134" w:type="dxa"/>
            <w:vAlign w:val="bottom"/>
          </w:tcPr>
          <w:p w14:paraId="42DFEB35" w14:textId="77777777" w:rsidR="00A6184D" w:rsidRPr="00A6184D" w:rsidRDefault="00A6184D" w:rsidP="00A6184D">
            <w:pPr>
              <w:jc w:val="right"/>
              <w:rPr>
                <w:rFonts w:eastAsia="Times New Roman"/>
                <w:sz w:val="20"/>
                <w:szCs w:val="20"/>
              </w:rPr>
            </w:pPr>
            <w:r w:rsidRPr="00A6184D">
              <w:rPr>
                <w:rFonts w:eastAsia="Times New Roman"/>
                <w:sz w:val="20"/>
                <w:szCs w:val="20"/>
              </w:rPr>
              <w:t>3 313,92</w:t>
            </w:r>
          </w:p>
        </w:tc>
        <w:tc>
          <w:tcPr>
            <w:tcW w:w="1134" w:type="dxa"/>
            <w:vAlign w:val="bottom"/>
          </w:tcPr>
          <w:p w14:paraId="234F2320" w14:textId="77777777" w:rsidR="00A6184D" w:rsidRPr="00A6184D" w:rsidRDefault="00A6184D" w:rsidP="00A6184D">
            <w:pPr>
              <w:jc w:val="right"/>
              <w:rPr>
                <w:rFonts w:eastAsia="Times New Roman"/>
                <w:sz w:val="20"/>
                <w:szCs w:val="20"/>
              </w:rPr>
            </w:pPr>
            <w:r w:rsidRPr="00A6184D">
              <w:rPr>
                <w:rFonts w:eastAsia="Times New Roman"/>
                <w:sz w:val="20"/>
                <w:szCs w:val="20"/>
              </w:rPr>
              <w:t>3 730,62</w:t>
            </w:r>
          </w:p>
        </w:tc>
        <w:tc>
          <w:tcPr>
            <w:tcW w:w="1057" w:type="dxa"/>
            <w:vAlign w:val="bottom"/>
          </w:tcPr>
          <w:p w14:paraId="2E03586B" w14:textId="77777777" w:rsidR="00A6184D" w:rsidRPr="00A6184D" w:rsidRDefault="00A6184D" w:rsidP="00A6184D">
            <w:pPr>
              <w:jc w:val="right"/>
              <w:rPr>
                <w:rFonts w:eastAsia="Times New Roman"/>
                <w:sz w:val="20"/>
                <w:szCs w:val="20"/>
              </w:rPr>
            </w:pPr>
            <w:r w:rsidRPr="00A6184D">
              <w:rPr>
                <w:rFonts w:eastAsia="Times New Roman"/>
                <w:sz w:val="20"/>
                <w:szCs w:val="20"/>
              </w:rPr>
              <w:t>3763,95</w:t>
            </w:r>
          </w:p>
        </w:tc>
        <w:tc>
          <w:tcPr>
            <w:tcW w:w="1134" w:type="dxa"/>
            <w:vAlign w:val="bottom"/>
          </w:tcPr>
          <w:p w14:paraId="5163D9E3" w14:textId="77777777" w:rsidR="00A6184D" w:rsidRPr="00A6184D" w:rsidRDefault="00A6184D" w:rsidP="00A6184D">
            <w:pPr>
              <w:jc w:val="right"/>
              <w:rPr>
                <w:rFonts w:eastAsia="Times New Roman"/>
                <w:sz w:val="20"/>
                <w:szCs w:val="20"/>
              </w:rPr>
            </w:pPr>
            <w:r w:rsidRPr="00A6184D">
              <w:rPr>
                <w:rFonts w:eastAsia="Times New Roman"/>
                <w:sz w:val="20"/>
                <w:szCs w:val="20"/>
              </w:rPr>
              <w:t>2 949,73</w:t>
            </w:r>
          </w:p>
        </w:tc>
        <w:tc>
          <w:tcPr>
            <w:tcW w:w="1112" w:type="dxa"/>
            <w:vAlign w:val="bottom"/>
          </w:tcPr>
          <w:p w14:paraId="7EAAAB35" w14:textId="77777777" w:rsidR="00A6184D" w:rsidRPr="00A6184D" w:rsidRDefault="00A6184D" w:rsidP="00A6184D">
            <w:pPr>
              <w:rPr>
                <w:rFonts w:eastAsia="Times New Roman"/>
                <w:sz w:val="20"/>
                <w:szCs w:val="20"/>
              </w:rPr>
            </w:pPr>
            <w:r w:rsidRPr="00A6184D">
              <w:rPr>
                <w:rFonts w:eastAsia="Times New Roman"/>
                <w:sz w:val="20"/>
                <w:szCs w:val="20"/>
              </w:rPr>
              <w:t>3 267,35</w:t>
            </w:r>
          </w:p>
        </w:tc>
      </w:tr>
      <w:tr w:rsidR="00A6184D" w:rsidRPr="00A6184D" w14:paraId="2C4BF531" w14:textId="77777777" w:rsidTr="00783912">
        <w:trPr>
          <w:trHeight w:val="55"/>
          <w:jc w:val="center"/>
        </w:trPr>
        <w:tc>
          <w:tcPr>
            <w:tcW w:w="718" w:type="dxa"/>
            <w:vMerge/>
          </w:tcPr>
          <w:p w14:paraId="17B93F1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8B5960B" w14:textId="77777777" w:rsidR="00A6184D" w:rsidRPr="00A6184D" w:rsidRDefault="00A6184D" w:rsidP="00A6184D">
            <w:pPr>
              <w:ind w:right="50"/>
              <w:rPr>
                <w:rFonts w:eastAsia="Times New Roman"/>
                <w:sz w:val="20"/>
                <w:szCs w:val="20"/>
              </w:rPr>
            </w:pPr>
          </w:p>
        </w:tc>
        <w:tc>
          <w:tcPr>
            <w:tcW w:w="1985" w:type="dxa"/>
            <w:vMerge/>
          </w:tcPr>
          <w:p w14:paraId="2949EB2E" w14:textId="77777777" w:rsidR="00A6184D" w:rsidRPr="00A6184D" w:rsidRDefault="00A6184D" w:rsidP="00A6184D">
            <w:pPr>
              <w:ind w:right="50"/>
              <w:rPr>
                <w:rFonts w:eastAsia="Times New Roman"/>
                <w:sz w:val="20"/>
                <w:szCs w:val="20"/>
              </w:rPr>
            </w:pPr>
          </w:p>
        </w:tc>
        <w:tc>
          <w:tcPr>
            <w:tcW w:w="1842" w:type="dxa"/>
          </w:tcPr>
          <w:p w14:paraId="13D00C9F"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2F80D920" w14:textId="77777777" w:rsidR="00A6184D" w:rsidRPr="00A6184D" w:rsidRDefault="00A6184D" w:rsidP="00A6184D">
            <w:pPr>
              <w:jc w:val="right"/>
              <w:rPr>
                <w:rFonts w:eastAsia="Times New Roman"/>
                <w:sz w:val="20"/>
                <w:szCs w:val="20"/>
              </w:rPr>
            </w:pPr>
            <w:r w:rsidRPr="00A6184D">
              <w:rPr>
                <w:rFonts w:eastAsia="Times New Roman"/>
                <w:sz w:val="20"/>
                <w:szCs w:val="20"/>
              </w:rPr>
              <w:t>1 772,96</w:t>
            </w:r>
          </w:p>
        </w:tc>
        <w:tc>
          <w:tcPr>
            <w:tcW w:w="1134" w:type="dxa"/>
            <w:vAlign w:val="bottom"/>
          </w:tcPr>
          <w:p w14:paraId="7D165E4A" w14:textId="77777777" w:rsidR="00A6184D" w:rsidRPr="00A6184D" w:rsidRDefault="00A6184D" w:rsidP="00A6184D">
            <w:pPr>
              <w:jc w:val="right"/>
              <w:rPr>
                <w:rFonts w:eastAsia="Times New Roman"/>
                <w:sz w:val="20"/>
                <w:szCs w:val="20"/>
              </w:rPr>
            </w:pPr>
            <w:r w:rsidRPr="00A6184D">
              <w:rPr>
                <w:rFonts w:eastAsia="Times New Roman"/>
                <w:sz w:val="20"/>
                <w:szCs w:val="20"/>
              </w:rPr>
              <w:t>2 004,00</w:t>
            </w:r>
          </w:p>
        </w:tc>
        <w:tc>
          <w:tcPr>
            <w:tcW w:w="1134" w:type="dxa"/>
            <w:vAlign w:val="bottom"/>
          </w:tcPr>
          <w:p w14:paraId="5E2C2987" w14:textId="77777777" w:rsidR="00A6184D" w:rsidRPr="00A6184D" w:rsidRDefault="00A6184D" w:rsidP="00A6184D">
            <w:pPr>
              <w:jc w:val="right"/>
              <w:rPr>
                <w:rFonts w:eastAsia="Times New Roman"/>
                <w:sz w:val="20"/>
                <w:szCs w:val="20"/>
              </w:rPr>
            </w:pPr>
            <w:r w:rsidRPr="00A6184D">
              <w:rPr>
                <w:rFonts w:eastAsia="Times New Roman"/>
                <w:sz w:val="20"/>
                <w:szCs w:val="20"/>
              </w:rPr>
              <w:t>1 932,59</w:t>
            </w:r>
          </w:p>
        </w:tc>
        <w:tc>
          <w:tcPr>
            <w:tcW w:w="1134" w:type="dxa"/>
            <w:vAlign w:val="bottom"/>
          </w:tcPr>
          <w:p w14:paraId="5F420891" w14:textId="77777777" w:rsidR="00A6184D" w:rsidRPr="00A6184D" w:rsidRDefault="00A6184D" w:rsidP="00A6184D">
            <w:pPr>
              <w:jc w:val="right"/>
              <w:rPr>
                <w:rFonts w:eastAsia="Times New Roman"/>
                <w:sz w:val="20"/>
                <w:szCs w:val="20"/>
              </w:rPr>
            </w:pPr>
            <w:r w:rsidRPr="00A6184D">
              <w:rPr>
                <w:rFonts w:eastAsia="Times New Roman"/>
                <w:sz w:val="20"/>
                <w:szCs w:val="20"/>
              </w:rPr>
              <w:t>2 375,07</w:t>
            </w:r>
          </w:p>
        </w:tc>
        <w:tc>
          <w:tcPr>
            <w:tcW w:w="1134" w:type="dxa"/>
            <w:vAlign w:val="bottom"/>
          </w:tcPr>
          <w:p w14:paraId="034F8B6E" w14:textId="77777777" w:rsidR="00A6184D" w:rsidRPr="00A6184D" w:rsidRDefault="00A6184D" w:rsidP="00A6184D">
            <w:pPr>
              <w:jc w:val="right"/>
              <w:rPr>
                <w:rFonts w:eastAsia="Times New Roman"/>
                <w:sz w:val="20"/>
                <w:szCs w:val="20"/>
              </w:rPr>
            </w:pPr>
            <w:r w:rsidRPr="00A6184D">
              <w:rPr>
                <w:rFonts w:eastAsia="Times New Roman"/>
                <w:sz w:val="20"/>
                <w:szCs w:val="20"/>
              </w:rPr>
              <w:t>2 817,32</w:t>
            </w:r>
          </w:p>
        </w:tc>
        <w:tc>
          <w:tcPr>
            <w:tcW w:w="1057" w:type="dxa"/>
            <w:vAlign w:val="bottom"/>
          </w:tcPr>
          <w:p w14:paraId="1DA4ABE4" w14:textId="77777777" w:rsidR="00A6184D" w:rsidRPr="00A6184D" w:rsidRDefault="00A6184D" w:rsidP="00A6184D">
            <w:pPr>
              <w:jc w:val="right"/>
              <w:rPr>
                <w:rFonts w:eastAsia="Times New Roman"/>
                <w:sz w:val="20"/>
                <w:szCs w:val="20"/>
              </w:rPr>
            </w:pPr>
            <w:r w:rsidRPr="00A6184D">
              <w:rPr>
                <w:rFonts w:eastAsia="Times New Roman"/>
                <w:sz w:val="20"/>
                <w:szCs w:val="20"/>
              </w:rPr>
              <w:t>3026,27</w:t>
            </w:r>
          </w:p>
        </w:tc>
        <w:tc>
          <w:tcPr>
            <w:tcW w:w="1134" w:type="dxa"/>
            <w:vAlign w:val="bottom"/>
          </w:tcPr>
          <w:p w14:paraId="516314C2" w14:textId="77777777" w:rsidR="00A6184D" w:rsidRPr="00A6184D" w:rsidRDefault="00A6184D" w:rsidP="00A6184D">
            <w:pPr>
              <w:jc w:val="right"/>
              <w:rPr>
                <w:rFonts w:eastAsia="Times New Roman"/>
                <w:sz w:val="20"/>
                <w:szCs w:val="20"/>
              </w:rPr>
            </w:pPr>
            <w:r w:rsidRPr="00A6184D">
              <w:rPr>
                <w:rFonts w:eastAsia="Times New Roman"/>
                <w:sz w:val="20"/>
                <w:szCs w:val="20"/>
              </w:rPr>
              <w:t>2 349,73</w:t>
            </w:r>
          </w:p>
        </w:tc>
        <w:tc>
          <w:tcPr>
            <w:tcW w:w="1112" w:type="dxa"/>
            <w:vAlign w:val="bottom"/>
          </w:tcPr>
          <w:p w14:paraId="61203988" w14:textId="77777777" w:rsidR="00A6184D" w:rsidRPr="00A6184D" w:rsidRDefault="00A6184D" w:rsidP="00A6184D">
            <w:pPr>
              <w:rPr>
                <w:rFonts w:eastAsia="Times New Roman"/>
                <w:sz w:val="20"/>
                <w:szCs w:val="20"/>
              </w:rPr>
            </w:pPr>
            <w:r w:rsidRPr="00A6184D">
              <w:rPr>
                <w:rFonts w:eastAsia="Times New Roman"/>
                <w:sz w:val="20"/>
                <w:szCs w:val="20"/>
              </w:rPr>
              <w:t>2 667,35</w:t>
            </w:r>
          </w:p>
        </w:tc>
      </w:tr>
      <w:tr w:rsidR="00A6184D" w:rsidRPr="00A6184D" w14:paraId="0A5E72BE" w14:textId="77777777" w:rsidTr="00783912">
        <w:trPr>
          <w:trHeight w:val="106"/>
          <w:jc w:val="center"/>
        </w:trPr>
        <w:tc>
          <w:tcPr>
            <w:tcW w:w="718" w:type="dxa"/>
            <w:vMerge/>
          </w:tcPr>
          <w:p w14:paraId="790A2A0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5FAFE20" w14:textId="77777777" w:rsidR="00A6184D" w:rsidRPr="00A6184D" w:rsidRDefault="00A6184D" w:rsidP="00A6184D">
            <w:pPr>
              <w:ind w:right="50"/>
              <w:rPr>
                <w:rFonts w:eastAsia="Times New Roman"/>
                <w:sz w:val="20"/>
                <w:szCs w:val="20"/>
              </w:rPr>
            </w:pPr>
          </w:p>
        </w:tc>
        <w:tc>
          <w:tcPr>
            <w:tcW w:w="1985" w:type="dxa"/>
            <w:vMerge/>
          </w:tcPr>
          <w:p w14:paraId="58F3D249" w14:textId="77777777" w:rsidR="00A6184D" w:rsidRPr="00A6184D" w:rsidRDefault="00A6184D" w:rsidP="00A6184D">
            <w:pPr>
              <w:ind w:right="50"/>
              <w:rPr>
                <w:rFonts w:eastAsia="Times New Roman"/>
                <w:sz w:val="20"/>
                <w:szCs w:val="20"/>
              </w:rPr>
            </w:pPr>
          </w:p>
        </w:tc>
        <w:tc>
          <w:tcPr>
            <w:tcW w:w="1842" w:type="dxa"/>
          </w:tcPr>
          <w:p w14:paraId="1CD7315C"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068D4D0C" w14:textId="77777777" w:rsidR="00A6184D" w:rsidRPr="00A6184D" w:rsidRDefault="00A6184D" w:rsidP="00A6184D">
            <w:pPr>
              <w:jc w:val="right"/>
              <w:rPr>
                <w:rFonts w:eastAsia="Times New Roman"/>
                <w:sz w:val="20"/>
                <w:szCs w:val="20"/>
              </w:rPr>
            </w:pPr>
            <w:r w:rsidRPr="00A6184D">
              <w:rPr>
                <w:rFonts w:eastAsia="Times New Roman"/>
                <w:sz w:val="20"/>
                <w:szCs w:val="20"/>
              </w:rPr>
              <w:t>545,76</w:t>
            </w:r>
          </w:p>
        </w:tc>
        <w:tc>
          <w:tcPr>
            <w:tcW w:w="1134" w:type="dxa"/>
            <w:vAlign w:val="bottom"/>
          </w:tcPr>
          <w:p w14:paraId="75D188CB" w14:textId="77777777" w:rsidR="00A6184D" w:rsidRPr="00A6184D" w:rsidRDefault="00A6184D" w:rsidP="00A6184D">
            <w:pPr>
              <w:jc w:val="right"/>
              <w:rPr>
                <w:rFonts w:eastAsia="Times New Roman"/>
                <w:sz w:val="20"/>
                <w:szCs w:val="20"/>
              </w:rPr>
            </w:pPr>
            <w:r w:rsidRPr="00A6184D">
              <w:rPr>
                <w:rFonts w:eastAsia="Times New Roman"/>
                <w:sz w:val="20"/>
                <w:szCs w:val="20"/>
              </w:rPr>
              <w:t>558,27</w:t>
            </w:r>
          </w:p>
        </w:tc>
        <w:tc>
          <w:tcPr>
            <w:tcW w:w="1134" w:type="dxa"/>
            <w:vAlign w:val="bottom"/>
          </w:tcPr>
          <w:p w14:paraId="0279BFDF" w14:textId="77777777" w:rsidR="00A6184D" w:rsidRPr="00A6184D" w:rsidRDefault="00A6184D" w:rsidP="00A6184D">
            <w:pPr>
              <w:jc w:val="right"/>
              <w:rPr>
                <w:rFonts w:eastAsia="Times New Roman"/>
                <w:sz w:val="20"/>
                <w:szCs w:val="20"/>
              </w:rPr>
            </w:pPr>
            <w:r w:rsidRPr="00A6184D">
              <w:rPr>
                <w:rFonts w:eastAsia="Times New Roman"/>
                <w:sz w:val="20"/>
                <w:szCs w:val="20"/>
              </w:rPr>
              <w:t>868,50</w:t>
            </w:r>
          </w:p>
        </w:tc>
        <w:tc>
          <w:tcPr>
            <w:tcW w:w="1134" w:type="dxa"/>
            <w:vAlign w:val="bottom"/>
          </w:tcPr>
          <w:p w14:paraId="13C285B0" w14:textId="77777777" w:rsidR="00A6184D" w:rsidRPr="00A6184D" w:rsidRDefault="00A6184D" w:rsidP="00A6184D">
            <w:pPr>
              <w:jc w:val="right"/>
              <w:rPr>
                <w:rFonts w:eastAsia="Times New Roman"/>
                <w:sz w:val="20"/>
                <w:szCs w:val="20"/>
              </w:rPr>
            </w:pPr>
            <w:r w:rsidRPr="00A6184D">
              <w:rPr>
                <w:rFonts w:eastAsia="Times New Roman"/>
                <w:sz w:val="20"/>
                <w:szCs w:val="20"/>
              </w:rPr>
              <w:t>938,85</w:t>
            </w:r>
          </w:p>
        </w:tc>
        <w:tc>
          <w:tcPr>
            <w:tcW w:w="1134" w:type="dxa"/>
            <w:vAlign w:val="bottom"/>
          </w:tcPr>
          <w:p w14:paraId="288F62D8" w14:textId="77777777" w:rsidR="00A6184D" w:rsidRPr="00A6184D" w:rsidRDefault="00A6184D" w:rsidP="00A6184D">
            <w:pPr>
              <w:jc w:val="right"/>
              <w:rPr>
                <w:rFonts w:eastAsia="Times New Roman"/>
                <w:sz w:val="20"/>
                <w:szCs w:val="20"/>
              </w:rPr>
            </w:pPr>
            <w:r w:rsidRPr="00A6184D">
              <w:rPr>
                <w:rFonts w:eastAsia="Times New Roman"/>
                <w:sz w:val="20"/>
                <w:szCs w:val="20"/>
              </w:rPr>
              <w:t>913,30</w:t>
            </w:r>
          </w:p>
        </w:tc>
        <w:tc>
          <w:tcPr>
            <w:tcW w:w="1057" w:type="dxa"/>
            <w:vAlign w:val="bottom"/>
          </w:tcPr>
          <w:p w14:paraId="1FCFC1E7" w14:textId="77777777" w:rsidR="00A6184D" w:rsidRPr="00A6184D" w:rsidRDefault="00A6184D" w:rsidP="00A6184D">
            <w:pPr>
              <w:jc w:val="right"/>
              <w:rPr>
                <w:rFonts w:eastAsia="Times New Roman"/>
                <w:sz w:val="20"/>
                <w:szCs w:val="20"/>
              </w:rPr>
            </w:pPr>
            <w:r w:rsidRPr="00A6184D">
              <w:rPr>
                <w:rFonts w:eastAsia="Times New Roman"/>
                <w:sz w:val="20"/>
                <w:szCs w:val="20"/>
              </w:rPr>
              <w:t>737,68</w:t>
            </w:r>
          </w:p>
        </w:tc>
        <w:tc>
          <w:tcPr>
            <w:tcW w:w="1134" w:type="dxa"/>
            <w:vAlign w:val="bottom"/>
          </w:tcPr>
          <w:p w14:paraId="004E6EB3" w14:textId="77777777" w:rsidR="00A6184D" w:rsidRPr="00A6184D" w:rsidRDefault="00A6184D" w:rsidP="00A6184D">
            <w:pPr>
              <w:jc w:val="right"/>
              <w:rPr>
                <w:rFonts w:eastAsia="Times New Roman"/>
                <w:sz w:val="20"/>
                <w:szCs w:val="20"/>
              </w:rPr>
            </w:pPr>
            <w:r w:rsidRPr="00A6184D">
              <w:rPr>
                <w:rFonts w:eastAsia="Times New Roman"/>
                <w:sz w:val="20"/>
                <w:szCs w:val="20"/>
              </w:rPr>
              <w:t>600,00</w:t>
            </w:r>
          </w:p>
        </w:tc>
        <w:tc>
          <w:tcPr>
            <w:tcW w:w="1112" w:type="dxa"/>
            <w:vAlign w:val="bottom"/>
          </w:tcPr>
          <w:p w14:paraId="5BF969D8" w14:textId="77777777" w:rsidR="00A6184D" w:rsidRPr="00A6184D" w:rsidRDefault="00A6184D" w:rsidP="00A6184D">
            <w:pPr>
              <w:rPr>
                <w:rFonts w:eastAsia="Times New Roman"/>
                <w:sz w:val="20"/>
                <w:szCs w:val="20"/>
              </w:rPr>
            </w:pPr>
            <w:r w:rsidRPr="00A6184D">
              <w:rPr>
                <w:rFonts w:eastAsia="Times New Roman"/>
                <w:sz w:val="20"/>
                <w:szCs w:val="20"/>
              </w:rPr>
              <w:t>600,00</w:t>
            </w:r>
          </w:p>
        </w:tc>
      </w:tr>
      <w:tr w:rsidR="00A6184D" w:rsidRPr="00A6184D" w14:paraId="759D4228" w14:textId="77777777" w:rsidTr="00783912">
        <w:trPr>
          <w:trHeight w:val="146"/>
          <w:jc w:val="center"/>
        </w:trPr>
        <w:tc>
          <w:tcPr>
            <w:tcW w:w="718" w:type="dxa"/>
            <w:vMerge w:val="restart"/>
          </w:tcPr>
          <w:p w14:paraId="64649AC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1.1.1.</w:t>
            </w:r>
          </w:p>
        </w:tc>
        <w:tc>
          <w:tcPr>
            <w:tcW w:w="2629" w:type="dxa"/>
            <w:vMerge w:val="restart"/>
          </w:tcPr>
          <w:p w14:paraId="029256CE" w14:textId="77777777" w:rsidR="00A6184D" w:rsidRPr="00A6184D" w:rsidRDefault="00A6184D" w:rsidP="00A6184D">
            <w:pPr>
              <w:ind w:right="50"/>
              <w:rPr>
                <w:rFonts w:eastAsia="Times New Roman"/>
                <w:sz w:val="20"/>
                <w:szCs w:val="20"/>
              </w:rPr>
            </w:pPr>
            <w:r w:rsidRPr="00A6184D">
              <w:rPr>
                <w:rFonts w:eastAsia="Times New Roman"/>
                <w:sz w:val="20"/>
                <w:szCs w:val="20"/>
              </w:rPr>
              <w:t>Обеспечение деятельности муниципальных учреждений</w:t>
            </w:r>
          </w:p>
        </w:tc>
        <w:tc>
          <w:tcPr>
            <w:tcW w:w="1985" w:type="dxa"/>
            <w:vMerge w:val="restart"/>
          </w:tcPr>
          <w:p w14:paraId="4318CB24"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«РИКМ»</w:t>
            </w:r>
          </w:p>
        </w:tc>
        <w:tc>
          <w:tcPr>
            <w:tcW w:w="1842" w:type="dxa"/>
          </w:tcPr>
          <w:p w14:paraId="293607A9"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18D0B83C" w14:textId="77777777" w:rsidR="00A6184D" w:rsidRPr="00A6184D" w:rsidRDefault="00A6184D" w:rsidP="00A6184D">
            <w:pPr>
              <w:jc w:val="right"/>
              <w:rPr>
                <w:rFonts w:eastAsia="Times New Roman"/>
                <w:sz w:val="20"/>
                <w:szCs w:val="20"/>
              </w:rPr>
            </w:pPr>
            <w:r w:rsidRPr="00A6184D">
              <w:rPr>
                <w:rFonts w:eastAsia="Times New Roman"/>
                <w:sz w:val="20"/>
                <w:szCs w:val="20"/>
              </w:rPr>
              <w:t>2 311,30</w:t>
            </w:r>
          </w:p>
        </w:tc>
        <w:tc>
          <w:tcPr>
            <w:tcW w:w="1134" w:type="dxa"/>
            <w:vAlign w:val="bottom"/>
          </w:tcPr>
          <w:p w14:paraId="1A38A779" w14:textId="77777777" w:rsidR="00A6184D" w:rsidRPr="00A6184D" w:rsidRDefault="00A6184D" w:rsidP="00A6184D">
            <w:pPr>
              <w:jc w:val="right"/>
              <w:rPr>
                <w:rFonts w:eastAsia="Times New Roman"/>
                <w:sz w:val="20"/>
                <w:szCs w:val="20"/>
              </w:rPr>
            </w:pPr>
            <w:r w:rsidRPr="00A6184D">
              <w:rPr>
                <w:rFonts w:eastAsia="Times New Roman"/>
                <w:sz w:val="20"/>
                <w:szCs w:val="20"/>
              </w:rPr>
              <w:t>2 500,91</w:t>
            </w:r>
          </w:p>
        </w:tc>
        <w:tc>
          <w:tcPr>
            <w:tcW w:w="1134" w:type="dxa"/>
            <w:vAlign w:val="bottom"/>
          </w:tcPr>
          <w:p w14:paraId="0A7D7FFD" w14:textId="77777777" w:rsidR="00A6184D" w:rsidRPr="00A6184D" w:rsidRDefault="00A6184D" w:rsidP="00A6184D">
            <w:pPr>
              <w:jc w:val="right"/>
              <w:rPr>
                <w:rFonts w:eastAsia="Times New Roman"/>
                <w:sz w:val="20"/>
                <w:szCs w:val="20"/>
              </w:rPr>
            </w:pPr>
            <w:r w:rsidRPr="00A6184D">
              <w:rPr>
                <w:rFonts w:eastAsia="Times New Roman"/>
                <w:sz w:val="20"/>
                <w:szCs w:val="20"/>
              </w:rPr>
              <w:t>2 754,59</w:t>
            </w:r>
          </w:p>
        </w:tc>
        <w:tc>
          <w:tcPr>
            <w:tcW w:w="1134" w:type="dxa"/>
            <w:vAlign w:val="bottom"/>
          </w:tcPr>
          <w:p w14:paraId="0BA3B4C7" w14:textId="77777777" w:rsidR="00A6184D" w:rsidRPr="00A6184D" w:rsidRDefault="00A6184D" w:rsidP="00A6184D">
            <w:pPr>
              <w:jc w:val="right"/>
              <w:rPr>
                <w:rFonts w:eastAsia="Times New Roman"/>
                <w:sz w:val="20"/>
                <w:szCs w:val="20"/>
              </w:rPr>
            </w:pPr>
            <w:r w:rsidRPr="00A6184D">
              <w:rPr>
                <w:rFonts w:eastAsia="Times New Roman"/>
                <w:sz w:val="20"/>
                <w:szCs w:val="20"/>
              </w:rPr>
              <w:t>3 222,42</w:t>
            </w:r>
          </w:p>
        </w:tc>
        <w:tc>
          <w:tcPr>
            <w:tcW w:w="1134" w:type="dxa"/>
            <w:vAlign w:val="bottom"/>
          </w:tcPr>
          <w:p w14:paraId="225ADBAF" w14:textId="77777777" w:rsidR="00A6184D" w:rsidRPr="00A6184D" w:rsidRDefault="00A6184D" w:rsidP="00A6184D">
            <w:pPr>
              <w:jc w:val="right"/>
              <w:rPr>
                <w:rFonts w:eastAsia="Times New Roman"/>
                <w:sz w:val="20"/>
                <w:szCs w:val="20"/>
              </w:rPr>
            </w:pPr>
            <w:r w:rsidRPr="00A6184D">
              <w:rPr>
                <w:rFonts w:eastAsia="Times New Roman"/>
                <w:sz w:val="20"/>
                <w:szCs w:val="20"/>
              </w:rPr>
              <w:t>3 523,12</w:t>
            </w:r>
          </w:p>
        </w:tc>
        <w:tc>
          <w:tcPr>
            <w:tcW w:w="1057" w:type="dxa"/>
            <w:vAlign w:val="bottom"/>
          </w:tcPr>
          <w:p w14:paraId="12AA948E" w14:textId="77777777" w:rsidR="00A6184D" w:rsidRPr="00A6184D" w:rsidRDefault="00A6184D" w:rsidP="00A6184D">
            <w:pPr>
              <w:jc w:val="right"/>
              <w:rPr>
                <w:rFonts w:eastAsia="Times New Roman"/>
                <w:sz w:val="20"/>
                <w:szCs w:val="20"/>
              </w:rPr>
            </w:pPr>
            <w:r w:rsidRPr="00A6184D">
              <w:rPr>
                <w:rFonts w:eastAsia="Times New Roman"/>
                <w:sz w:val="20"/>
                <w:szCs w:val="20"/>
              </w:rPr>
              <w:t>3 631,95</w:t>
            </w:r>
          </w:p>
        </w:tc>
        <w:tc>
          <w:tcPr>
            <w:tcW w:w="1134" w:type="dxa"/>
            <w:vAlign w:val="bottom"/>
          </w:tcPr>
          <w:p w14:paraId="3511C61B" w14:textId="77777777" w:rsidR="00A6184D" w:rsidRPr="00A6184D" w:rsidRDefault="00A6184D" w:rsidP="00A6184D">
            <w:pPr>
              <w:jc w:val="right"/>
              <w:rPr>
                <w:rFonts w:eastAsia="Times New Roman"/>
                <w:sz w:val="20"/>
                <w:szCs w:val="20"/>
              </w:rPr>
            </w:pPr>
            <w:r w:rsidRPr="00A6184D">
              <w:rPr>
                <w:rFonts w:eastAsia="Times New Roman"/>
                <w:sz w:val="20"/>
                <w:szCs w:val="20"/>
              </w:rPr>
              <w:t>2 939,73</w:t>
            </w:r>
          </w:p>
        </w:tc>
        <w:tc>
          <w:tcPr>
            <w:tcW w:w="1112" w:type="dxa"/>
            <w:vAlign w:val="bottom"/>
          </w:tcPr>
          <w:p w14:paraId="05E9CE55" w14:textId="77777777" w:rsidR="00A6184D" w:rsidRPr="00A6184D" w:rsidRDefault="00A6184D" w:rsidP="00A6184D">
            <w:pPr>
              <w:jc w:val="center"/>
              <w:rPr>
                <w:rFonts w:eastAsia="Times New Roman"/>
                <w:sz w:val="20"/>
                <w:szCs w:val="20"/>
              </w:rPr>
            </w:pPr>
            <w:r w:rsidRPr="00A6184D">
              <w:rPr>
                <w:rFonts w:eastAsia="Times New Roman"/>
                <w:sz w:val="20"/>
                <w:szCs w:val="20"/>
              </w:rPr>
              <w:t>3 257,35</w:t>
            </w:r>
          </w:p>
        </w:tc>
      </w:tr>
      <w:tr w:rsidR="00A6184D" w:rsidRPr="00A6184D" w14:paraId="374862ED" w14:textId="77777777" w:rsidTr="00783912">
        <w:trPr>
          <w:trHeight w:val="146"/>
          <w:jc w:val="center"/>
        </w:trPr>
        <w:tc>
          <w:tcPr>
            <w:tcW w:w="718" w:type="dxa"/>
            <w:vMerge/>
          </w:tcPr>
          <w:p w14:paraId="2CFFE9F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0BFCF98" w14:textId="77777777" w:rsidR="00A6184D" w:rsidRPr="00A6184D" w:rsidRDefault="00A6184D" w:rsidP="00A6184D">
            <w:pPr>
              <w:ind w:right="50"/>
              <w:rPr>
                <w:rFonts w:eastAsia="Times New Roman"/>
                <w:sz w:val="20"/>
                <w:szCs w:val="20"/>
              </w:rPr>
            </w:pPr>
          </w:p>
        </w:tc>
        <w:tc>
          <w:tcPr>
            <w:tcW w:w="1985" w:type="dxa"/>
            <w:vMerge/>
          </w:tcPr>
          <w:p w14:paraId="098BE7C4" w14:textId="77777777" w:rsidR="00A6184D" w:rsidRPr="00A6184D" w:rsidRDefault="00A6184D" w:rsidP="00A6184D">
            <w:pPr>
              <w:ind w:right="50"/>
              <w:rPr>
                <w:rFonts w:eastAsia="Times New Roman"/>
                <w:sz w:val="20"/>
                <w:szCs w:val="20"/>
              </w:rPr>
            </w:pPr>
          </w:p>
        </w:tc>
        <w:tc>
          <w:tcPr>
            <w:tcW w:w="1842" w:type="dxa"/>
          </w:tcPr>
          <w:p w14:paraId="57471342"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5CBAA8A3" w14:textId="77777777" w:rsidR="00A6184D" w:rsidRPr="00A6184D" w:rsidRDefault="00A6184D" w:rsidP="00A6184D">
            <w:pPr>
              <w:jc w:val="right"/>
              <w:rPr>
                <w:rFonts w:eastAsia="Times New Roman"/>
                <w:sz w:val="20"/>
                <w:szCs w:val="20"/>
              </w:rPr>
            </w:pPr>
            <w:r w:rsidRPr="00A6184D">
              <w:rPr>
                <w:rFonts w:eastAsia="Times New Roman"/>
                <w:sz w:val="20"/>
                <w:szCs w:val="20"/>
              </w:rPr>
              <w:t>1 765,54</w:t>
            </w:r>
          </w:p>
        </w:tc>
        <w:tc>
          <w:tcPr>
            <w:tcW w:w="1134" w:type="dxa"/>
            <w:vAlign w:val="bottom"/>
          </w:tcPr>
          <w:p w14:paraId="7FE45100" w14:textId="77777777" w:rsidR="00A6184D" w:rsidRPr="00A6184D" w:rsidRDefault="00A6184D" w:rsidP="00A6184D">
            <w:pPr>
              <w:jc w:val="right"/>
              <w:rPr>
                <w:rFonts w:eastAsia="Times New Roman"/>
                <w:sz w:val="20"/>
                <w:szCs w:val="20"/>
              </w:rPr>
            </w:pPr>
            <w:r w:rsidRPr="00A6184D">
              <w:rPr>
                <w:rFonts w:eastAsia="Times New Roman"/>
                <w:sz w:val="20"/>
                <w:szCs w:val="20"/>
              </w:rPr>
              <w:t>1 991,05</w:t>
            </w:r>
          </w:p>
        </w:tc>
        <w:tc>
          <w:tcPr>
            <w:tcW w:w="1134" w:type="dxa"/>
            <w:vAlign w:val="bottom"/>
          </w:tcPr>
          <w:p w14:paraId="75045A64" w14:textId="77777777" w:rsidR="00A6184D" w:rsidRPr="00A6184D" w:rsidRDefault="00A6184D" w:rsidP="00A6184D">
            <w:pPr>
              <w:jc w:val="right"/>
              <w:rPr>
                <w:rFonts w:eastAsia="Times New Roman"/>
                <w:sz w:val="20"/>
                <w:szCs w:val="20"/>
              </w:rPr>
            </w:pPr>
            <w:r w:rsidRPr="00A6184D">
              <w:rPr>
                <w:rFonts w:eastAsia="Times New Roman"/>
                <w:sz w:val="20"/>
                <w:szCs w:val="20"/>
              </w:rPr>
              <w:t>1 923,69</w:t>
            </w:r>
          </w:p>
        </w:tc>
        <w:tc>
          <w:tcPr>
            <w:tcW w:w="1134" w:type="dxa"/>
            <w:vAlign w:val="bottom"/>
          </w:tcPr>
          <w:p w14:paraId="430CB606" w14:textId="77777777" w:rsidR="00A6184D" w:rsidRPr="00A6184D" w:rsidRDefault="00A6184D" w:rsidP="00A6184D">
            <w:pPr>
              <w:jc w:val="right"/>
              <w:rPr>
                <w:rFonts w:eastAsia="Times New Roman"/>
                <w:sz w:val="20"/>
                <w:szCs w:val="20"/>
              </w:rPr>
            </w:pPr>
            <w:r w:rsidRPr="00A6184D">
              <w:rPr>
                <w:rFonts w:eastAsia="Times New Roman"/>
                <w:sz w:val="20"/>
                <w:szCs w:val="20"/>
              </w:rPr>
              <w:t>2 367,23</w:t>
            </w:r>
          </w:p>
        </w:tc>
        <w:tc>
          <w:tcPr>
            <w:tcW w:w="1134" w:type="dxa"/>
            <w:vAlign w:val="bottom"/>
          </w:tcPr>
          <w:p w14:paraId="59AFDC38" w14:textId="77777777" w:rsidR="00A6184D" w:rsidRPr="00A6184D" w:rsidRDefault="00A6184D" w:rsidP="00A6184D">
            <w:pPr>
              <w:jc w:val="right"/>
              <w:rPr>
                <w:rFonts w:eastAsia="Times New Roman"/>
                <w:sz w:val="20"/>
                <w:szCs w:val="20"/>
              </w:rPr>
            </w:pPr>
            <w:r w:rsidRPr="00A6184D">
              <w:rPr>
                <w:rFonts w:eastAsia="Times New Roman"/>
                <w:sz w:val="20"/>
                <w:szCs w:val="20"/>
              </w:rPr>
              <w:t>2 793,12</w:t>
            </w:r>
          </w:p>
        </w:tc>
        <w:tc>
          <w:tcPr>
            <w:tcW w:w="1057" w:type="dxa"/>
            <w:vAlign w:val="bottom"/>
          </w:tcPr>
          <w:p w14:paraId="4AA03A97" w14:textId="77777777" w:rsidR="00A6184D" w:rsidRPr="00A6184D" w:rsidRDefault="00A6184D" w:rsidP="00A6184D">
            <w:pPr>
              <w:jc w:val="right"/>
              <w:rPr>
                <w:rFonts w:eastAsia="Times New Roman"/>
                <w:sz w:val="20"/>
                <w:szCs w:val="20"/>
              </w:rPr>
            </w:pPr>
            <w:r w:rsidRPr="00A6184D">
              <w:rPr>
                <w:rFonts w:eastAsia="Times New Roman"/>
                <w:sz w:val="20"/>
                <w:szCs w:val="20"/>
              </w:rPr>
              <w:t>3 008,95</w:t>
            </w:r>
          </w:p>
        </w:tc>
        <w:tc>
          <w:tcPr>
            <w:tcW w:w="1134" w:type="dxa"/>
            <w:vAlign w:val="bottom"/>
          </w:tcPr>
          <w:p w14:paraId="7FF4A26C" w14:textId="77777777" w:rsidR="00A6184D" w:rsidRPr="00A6184D" w:rsidRDefault="00A6184D" w:rsidP="00A6184D">
            <w:pPr>
              <w:jc w:val="right"/>
              <w:rPr>
                <w:rFonts w:eastAsia="Times New Roman"/>
                <w:sz w:val="20"/>
                <w:szCs w:val="20"/>
                <w:lang w:val="en-US"/>
              </w:rPr>
            </w:pPr>
            <w:r w:rsidRPr="00A6184D">
              <w:rPr>
                <w:rFonts w:eastAsia="Times New Roman"/>
                <w:sz w:val="20"/>
                <w:szCs w:val="20"/>
              </w:rPr>
              <w:t>2 339,7</w:t>
            </w:r>
            <w:r w:rsidRPr="00A6184D">
              <w:rPr>
                <w:rFonts w:eastAsia="Times New Roman"/>
                <w:sz w:val="20"/>
                <w:szCs w:val="20"/>
                <w:lang w:val="en-US"/>
              </w:rPr>
              <w:t>3</w:t>
            </w:r>
          </w:p>
        </w:tc>
        <w:tc>
          <w:tcPr>
            <w:tcW w:w="1112" w:type="dxa"/>
            <w:vAlign w:val="bottom"/>
          </w:tcPr>
          <w:p w14:paraId="6707F4D4" w14:textId="77777777" w:rsidR="00A6184D" w:rsidRPr="00A6184D" w:rsidRDefault="00A6184D" w:rsidP="00A6184D">
            <w:pPr>
              <w:jc w:val="center"/>
              <w:rPr>
                <w:rFonts w:eastAsia="Times New Roman"/>
                <w:sz w:val="20"/>
                <w:szCs w:val="20"/>
              </w:rPr>
            </w:pPr>
            <w:r w:rsidRPr="00A6184D">
              <w:rPr>
                <w:rFonts w:eastAsia="Times New Roman"/>
                <w:sz w:val="20"/>
                <w:szCs w:val="20"/>
              </w:rPr>
              <w:t>2 657,35</w:t>
            </w:r>
          </w:p>
        </w:tc>
      </w:tr>
      <w:tr w:rsidR="00A6184D" w:rsidRPr="00A6184D" w14:paraId="6CE9BFED" w14:textId="77777777" w:rsidTr="00783912">
        <w:trPr>
          <w:trHeight w:val="170"/>
          <w:jc w:val="center"/>
        </w:trPr>
        <w:tc>
          <w:tcPr>
            <w:tcW w:w="718" w:type="dxa"/>
            <w:vMerge/>
          </w:tcPr>
          <w:p w14:paraId="6F07E5E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D0AC308" w14:textId="77777777" w:rsidR="00A6184D" w:rsidRPr="00A6184D" w:rsidRDefault="00A6184D" w:rsidP="00A6184D">
            <w:pPr>
              <w:ind w:right="50"/>
              <w:rPr>
                <w:rFonts w:eastAsia="Times New Roman"/>
                <w:sz w:val="20"/>
                <w:szCs w:val="20"/>
              </w:rPr>
            </w:pPr>
          </w:p>
        </w:tc>
        <w:tc>
          <w:tcPr>
            <w:tcW w:w="1985" w:type="dxa"/>
            <w:vMerge/>
          </w:tcPr>
          <w:p w14:paraId="40E8B8BD" w14:textId="77777777" w:rsidR="00A6184D" w:rsidRPr="00A6184D" w:rsidRDefault="00A6184D" w:rsidP="00A6184D">
            <w:pPr>
              <w:ind w:right="50"/>
              <w:rPr>
                <w:rFonts w:eastAsia="Times New Roman"/>
                <w:sz w:val="20"/>
                <w:szCs w:val="20"/>
              </w:rPr>
            </w:pPr>
          </w:p>
        </w:tc>
        <w:tc>
          <w:tcPr>
            <w:tcW w:w="1842" w:type="dxa"/>
          </w:tcPr>
          <w:p w14:paraId="3B03F24B"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2172F39A" w14:textId="77777777" w:rsidR="00A6184D" w:rsidRPr="00A6184D" w:rsidRDefault="00A6184D" w:rsidP="00A6184D">
            <w:pPr>
              <w:jc w:val="right"/>
              <w:rPr>
                <w:rFonts w:eastAsia="Times New Roman"/>
                <w:sz w:val="20"/>
                <w:szCs w:val="20"/>
              </w:rPr>
            </w:pPr>
            <w:r w:rsidRPr="00A6184D">
              <w:rPr>
                <w:rFonts w:eastAsia="Times New Roman"/>
                <w:sz w:val="20"/>
                <w:szCs w:val="20"/>
              </w:rPr>
              <w:t>545,76</w:t>
            </w:r>
          </w:p>
        </w:tc>
        <w:tc>
          <w:tcPr>
            <w:tcW w:w="1134" w:type="dxa"/>
            <w:vAlign w:val="bottom"/>
          </w:tcPr>
          <w:p w14:paraId="51F811F1" w14:textId="77777777" w:rsidR="00A6184D" w:rsidRPr="00A6184D" w:rsidRDefault="00A6184D" w:rsidP="00A6184D">
            <w:pPr>
              <w:jc w:val="right"/>
              <w:rPr>
                <w:rFonts w:eastAsia="Times New Roman"/>
                <w:sz w:val="20"/>
                <w:szCs w:val="20"/>
              </w:rPr>
            </w:pPr>
            <w:r w:rsidRPr="00A6184D">
              <w:rPr>
                <w:rFonts w:eastAsia="Times New Roman"/>
                <w:sz w:val="20"/>
                <w:szCs w:val="20"/>
              </w:rPr>
              <w:t>509,86</w:t>
            </w:r>
          </w:p>
        </w:tc>
        <w:tc>
          <w:tcPr>
            <w:tcW w:w="1134" w:type="dxa"/>
            <w:vAlign w:val="bottom"/>
          </w:tcPr>
          <w:p w14:paraId="34D530D4" w14:textId="77777777" w:rsidR="00A6184D" w:rsidRPr="00A6184D" w:rsidRDefault="00A6184D" w:rsidP="00A6184D">
            <w:pPr>
              <w:jc w:val="right"/>
              <w:rPr>
                <w:rFonts w:eastAsia="Times New Roman"/>
                <w:sz w:val="20"/>
                <w:szCs w:val="20"/>
              </w:rPr>
            </w:pPr>
            <w:r w:rsidRPr="00A6184D">
              <w:rPr>
                <w:rFonts w:eastAsia="Times New Roman"/>
                <w:sz w:val="20"/>
                <w:szCs w:val="20"/>
              </w:rPr>
              <w:t>830,90</w:t>
            </w:r>
          </w:p>
        </w:tc>
        <w:tc>
          <w:tcPr>
            <w:tcW w:w="1134" w:type="dxa"/>
            <w:vAlign w:val="bottom"/>
          </w:tcPr>
          <w:p w14:paraId="71BF0C87" w14:textId="77777777" w:rsidR="00A6184D" w:rsidRPr="00A6184D" w:rsidRDefault="00A6184D" w:rsidP="00A6184D">
            <w:pPr>
              <w:jc w:val="right"/>
              <w:rPr>
                <w:rFonts w:eastAsia="Times New Roman"/>
                <w:sz w:val="20"/>
                <w:szCs w:val="20"/>
              </w:rPr>
            </w:pPr>
            <w:r w:rsidRPr="00A6184D">
              <w:rPr>
                <w:rFonts w:eastAsia="Times New Roman"/>
                <w:sz w:val="20"/>
                <w:szCs w:val="20"/>
              </w:rPr>
              <w:t>855,19</w:t>
            </w:r>
          </w:p>
        </w:tc>
        <w:tc>
          <w:tcPr>
            <w:tcW w:w="1134" w:type="dxa"/>
            <w:vAlign w:val="bottom"/>
          </w:tcPr>
          <w:p w14:paraId="49509D3D" w14:textId="77777777" w:rsidR="00A6184D" w:rsidRPr="00A6184D" w:rsidRDefault="00A6184D" w:rsidP="00A6184D">
            <w:pPr>
              <w:jc w:val="right"/>
              <w:rPr>
                <w:rFonts w:eastAsia="Times New Roman"/>
                <w:sz w:val="20"/>
                <w:szCs w:val="20"/>
              </w:rPr>
            </w:pPr>
            <w:r w:rsidRPr="00A6184D">
              <w:rPr>
                <w:rFonts w:eastAsia="Times New Roman"/>
                <w:sz w:val="20"/>
                <w:szCs w:val="20"/>
              </w:rPr>
              <w:t>730,00</w:t>
            </w:r>
          </w:p>
        </w:tc>
        <w:tc>
          <w:tcPr>
            <w:tcW w:w="1057" w:type="dxa"/>
            <w:vAlign w:val="bottom"/>
          </w:tcPr>
          <w:p w14:paraId="34AD134A" w14:textId="77777777" w:rsidR="00A6184D" w:rsidRPr="00A6184D" w:rsidRDefault="00A6184D" w:rsidP="00A6184D">
            <w:pPr>
              <w:jc w:val="right"/>
              <w:rPr>
                <w:rFonts w:eastAsia="Times New Roman"/>
                <w:sz w:val="20"/>
                <w:szCs w:val="20"/>
              </w:rPr>
            </w:pPr>
            <w:r w:rsidRPr="00A6184D">
              <w:rPr>
                <w:rFonts w:eastAsia="Times New Roman"/>
                <w:sz w:val="20"/>
                <w:szCs w:val="20"/>
              </w:rPr>
              <w:t>623,00</w:t>
            </w:r>
          </w:p>
        </w:tc>
        <w:tc>
          <w:tcPr>
            <w:tcW w:w="1134" w:type="dxa"/>
            <w:vAlign w:val="bottom"/>
          </w:tcPr>
          <w:p w14:paraId="6EC9C776" w14:textId="77777777" w:rsidR="00A6184D" w:rsidRPr="00A6184D" w:rsidRDefault="00A6184D" w:rsidP="00A6184D">
            <w:pPr>
              <w:jc w:val="right"/>
              <w:rPr>
                <w:rFonts w:eastAsia="Times New Roman"/>
                <w:sz w:val="20"/>
                <w:szCs w:val="20"/>
              </w:rPr>
            </w:pPr>
            <w:r w:rsidRPr="00A6184D">
              <w:rPr>
                <w:rFonts w:eastAsia="Times New Roman"/>
                <w:sz w:val="20"/>
                <w:szCs w:val="20"/>
              </w:rPr>
              <w:t>600,00</w:t>
            </w:r>
          </w:p>
        </w:tc>
        <w:tc>
          <w:tcPr>
            <w:tcW w:w="1112" w:type="dxa"/>
            <w:vAlign w:val="bottom"/>
          </w:tcPr>
          <w:p w14:paraId="4DF5E1F1" w14:textId="77777777" w:rsidR="00A6184D" w:rsidRPr="00A6184D" w:rsidRDefault="00A6184D" w:rsidP="00A6184D">
            <w:pPr>
              <w:jc w:val="right"/>
              <w:rPr>
                <w:rFonts w:eastAsia="Times New Roman"/>
                <w:sz w:val="20"/>
                <w:szCs w:val="20"/>
              </w:rPr>
            </w:pPr>
            <w:r w:rsidRPr="00A6184D">
              <w:rPr>
                <w:rFonts w:eastAsia="Times New Roman"/>
                <w:sz w:val="20"/>
                <w:szCs w:val="20"/>
              </w:rPr>
              <w:t>600,00</w:t>
            </w:r>
          </w:p>
        </w:tc>
      </w:tr>
      <w:tr w:rsidR="00A6184D" w:rsidRPr="00A6184D" w14:paraId="23A67DCD" w14:textId="77777777" w:rsidTr="00783912">
        <w:trPr>
          <w:trHeight w:val="153"/>
          <w:jc w:val="center"/>
        </w:trPr>
        <w:tc>
          <w:tcPr>
            <w:tcW w:w="718" w:type="dxa"/>
          </w:tcPr>
          <w:p w14:paraId="5E74DE1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1.1.2.</w:t>
            </w:r>
          </w:p>
        </w:tc>
        <w:tc>
          <w:tcPr>
            <w:tcW w:w="2629" w:type="dxa"/>
          </w:tcPr>
          <w:p w14:paraId="4478B68D" w14:textId="77777777" w:rsidR="00A6184D" w:rsidRPr="00A6184D" w:rsidRDefault="00A6184D" w:rsidP="00A6184D">
            <w:pPr>
              <w:ind w:right="50"/>
              <w:rPr>
                <w:rFonts w:eastAsia="Times New Roman"/>
                <w:sz w:val="20"/>
                <w:szCs w:val="20"/>
              </w:rPr>
            </w:pPr>
            <w:r w:rsidRPr="00A6184D">
              <w:rPr>
                <w:rFonts w:eastAsia="Times New Roman"/>
                <w:sz w:val="20"/>
                <w:szCs w:val="20"/>
              </w:rPr>
              <w:t>Развитие экспозиционно-выставочной деятельности</w:t>
            </w:r>
          </w:p>
        </w:tc>
        <w:tc>
          <w:tcPr>
            <w:tcW w:w="1985" w:type="dxa"/>
          </w:tcPr>
          <w:p w14:paraId="660020C7"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«РИКМ»</w:t>
            </w:r>
          </w:p>
        </w:tc>
        <w:tc>
          <w:tcPr>
            <w:tcW w:w="1842" w:type="dxa"/>
          </w:tcPr>
          <w:p w14:paraId="2DF65F2A"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9115" w:type="dxa"/>
            <w:gridSpan w:val="8"/>
          </w:tcPr>
          <w:p w14:paraId="5FADA52C" w14:textId="77777777" w:rsidR="00A6184D" w:rsidRPr="00A6184D" w:rsidRDefault="00A6184D" w:rsidP="00A6184D">
            <w:pPr>
              <w:jc w:val="center"/>
              <w:rPr>
                <w:rFonts w:eastAsia="Times New Roman"/>
                <w:sz w:val="20"/>
                <w:szCs w:val="20"/>
              </w:rPr>
            </w:pPr>
            <w:r w:rsidRPr="00A6184D">
              <w:rPr>
                <w:rFonts w:eastAsia="Times New Roman"/>
                <w:sz w:val="20"/>
                <w:szCs w:val="20"/>
              </w:rPr>
              <w:t>Без финансирования</w:t>
            </w:r>
          </w:p>
        </w:tc>
      </w:tr>
      <w:tr w:rsidR="00A6184D" w:rsidRPr="00A6184D" w14:paraId="6DB9E194" w14:textId="77777777" w:rsidTr="00783912">
        <w:trPr>
          <w:trHeight w:val="130"/>
          <w:jc w:val="center"/>
        </w:trPr>
        <w:tc>
          <w:tcPr>
            <w:tcW w:w="718" w:type="dxa"/>
            <w:vMerge w:val="restart"/>
          </w:tcPr>
          <w:p w14:paraId="4534DBC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1.1.3.</w:t>
            </w:r>
          </w:p>
        </w:tc>
        <w:tc>
          <w:tcPr>
            <w:tcW w:w="2629" w:type="dxa"/>
            <w:vMerge w:val="restart"/>
          </w:tcPr>
          <w:p w14:paraId="17DFD42F" w14:textId="77777777" w:rsidR="00A6184D" w:rsidRPr="00A6184D" w:rsidRDefault="00A6184D" w:rsidP="00A6184D">
            <w:pPr>
              <w:ind w:right="50"/>
              <w:rPr>
                <w:rFonts w:eastAsia="Times New Roman"/>
                <w:sz w:val="20"/>
                <w:szCs w:val="20"/>
              </w:rPr>
            </w:pPr>
            <w:r w:rsidRPr="00A6184D">
              <w:rPr>
                <w:rFonts w:eastAsia="Times New Roman"/>
                <w:sz w:val="20"/>
                <w:szCs w:val="20"/>
              </w:rPr>
              <w:t>Профессиональная подготовка и повышение квалификации кадров</w:t>
            </w:r>
          </w:p>
        </w:tc>
        <w:tc>
          <w:tcPr>
            <w:tcW w:w="1985" w:type="dxa"/>
            <w:vMerge w:val="restart"/>
          </w:tcPr>
          <w:p w14:paraId="00DBCAB9"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«РИКМ»</w:t>
            </w:r>
          </w:p>
        </w:tc>
        <w:tc>
          <w:tcPr>
            <w:tcW w:w="1842" w:type="dxa"/>
          </w:tcPr>
          <w:p w14:paraId="0AFCBECD"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vAlign w:val="bottom"/>
          </w:tcPr>
          <w:p w14:paraId="1D307CAB" w14:textId="77777777" w:rsidR="00A6184D" w:rsidRPr="00A6184D" w:rsidRDefault="00A6184D" w:rsidP="00A6184D">
            <w:pPr>
              <w:jc w:val="right"/>
              <w:rPr>
                <w:rFonts w:eastAsia="Times New Roman"/>
                <w:sz w:val="20"/>
                <w:szCs w:val="20"/>
              </w:rPr>
            </w:pPr>
            <w:r w:rsidRPr="00A6184D">
              <w:rPr>
                <w:rFonts w:eastAsia="Times New Roman"/>
                <w:sz w:val="20"/>
                <w:szCs w:val="20"/>
              </w:rPr>
              <w:t>7,41</w:t>
            </w:r>
          </w:p>
        </w:tc>
        <w:tc>
          <w:tcPr>
            <w:tcW w:w="1134" w:type="dxa"/>
            <w:vAlign w:val="bottom"/>
          </w:tcPr>
          <w:p w14:paraId="682B61F4" w14:textId="77777777" w:rsidR="00A6184D" w:rsidRPr="00A6184D" w:rsidRDefault="00A6184D" w:rsidP="00A6184D">
            <w:pPr>
              <w:jc w:val="right"/>
              <w:rPr>
                <w:rFonts w:eastAsia="Times New Roman"/>
                <w:sz w:val="20"/>
                <w:szCs w:val="20"/>
              </w:rPr>
            </w:pPr>
            <w:r w:rsidRPr="00A6184D">
              <w:rPr>
                <w:rFonts w:eastAsia="Times New Roman"/>
                <w:sz w:val="20"/>
                <w:szCs w:val="20"/>
              </w:rPr>
              <w:t>9,87</w:t>
            </w:r>
          </w:p>
        </w:tc>
        <w:tc>
          <w:tcPr>
            <w:tcW w:w="1134" w:type="dxa"/>
            <w:vAlign w:val="bottom"/>
          </w:tcPr>
          <w:p w14:paraId="6359CE2E" w14:textId="77777777" w:rsidR="00A6184D" w:rsidRPr="00A6184D" w:rsidRDefault="00A6184D" w:rsidP="00A6184D">
            <w:pPr>
              <w:jc w:val="right"/>
              <w:rPr>
                <w:rFonts w:eastAsia="Times New Roman"/>
                <w:sz w:val="20"/>
                <w:szCs w:val="20"/>
              </w:rPr>
            </w:pPr>
            <w:r w:rsidRPr="00A6184D">
              <w:rPr>
                <w:rFonts w:eastAsia="Times New Roman"/>
                <w:sz w:val="20"/>
                <w:szCs w:val="20"/>
              </w:rPr>
              <w:t>6,5</w:t>
            </w:r>
          </w:p>
        </w:tc>
        <w:tc>
          <w:tcPr>
            <w:tcW w:w="1134" w:type="dxa"/>
            <w:vAlign w:val="bottom"/>
          </w:tcPr>
          <w:p w14:paraId="07479886" w14:textId="77777777" w:rsidR="00A6184D" w:rsidRPr="00A6184D" w:rsidRDefault="00A6184D" w:rsidP="00A6184D">
            <w:pPr>
              <w:jc w:val="right"/>
              <w:rPr>
                <w:rFonts w:eastAsia="Times New Roman"/>
                <w:sz w:val="20"/>
                <w:szCs w:val="20"/>
              </w:rPr>
            </w:pPr>
            <w:r w:rsidRPr="00A6184D">
              <w:rPr>
                <w:rFonts w:eastAsia="Times New Roman"/>
                <w:sz w:val="20"/>
                <w:szCs w:val="20"/>
              </w:rPr>
              <w:t>2,5</w:t>
            </w:r>
          </w:p>
        </w:tc>
        <w:tc>
          <w:tcPr>
            <w:tcW w:w="1134" w:type="dxa"/>
            <w:vAlign w:val="bottom"/>
          </w:tcPr>
          <w:p w14:paraId="60B3100A" w14:textId="77777777" w:rsidR="00A6184D" w:rsidRPr="00A6184D" w:rsidRDefault="00A6184D" w:rsidP="00A6184D">
            <w:pPr>
              <w:jc w:val="right"/>
              <w:rPr>
                <w:rFonts w:eastAsia="Times New Roman"/>
                <w:sz w:val="20"/>
                <w:szCs w:val="20"/>
              </w:rPr>
            </w:pPr>
            <w:r w:rsidRPr="00A6184D">
              <w:rPr>
                <w:rFonts w:eastAsia="Times New Roman"/>
                <w:sz w:val="20"/>
                <w:szCs w:val="20"/>
              </w:rPr>
              <w:t>12,50</w:t>
            </w:r>
          </w:p>
        </w:tc>
        <w:tc>
          <w:tcPr>
            <w:tcW w:w="1057" w:type="dxa"/>
            <w:vAlign w:val="bottom"/>
          </w:tcPr>
          <w:p w14:paraId="507B34C9"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c>
          <w:tcPr>
            <w:tcW w:w="1134" w:type="dxa"/>
            <w:vAlign w:val="bottom"/>
          </w:tcPr>
          <w:p w14:paraId="21A4E51A"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c>
          <w:tcPr>
            <w:tcW w:w="1112" w:type="dxa"/>
            <w:vAlign w:val="bottom"/>
          </w:tcPr>
          <w:p w14:paraId="4DF5E75E"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r>
      <w:tr w:rsidR="00A6184D" w:rsidRPr="00A6184D" w14:paraId="5B8A21C2" w14:textId="77777777" w:rsidTr="00783912">
        <w:trPr>
          <w:trHeight w:val="67"/>
          <w:jc w:val="center"/>
        </w:trPr>
        <w:tc>
          <w:tcPr>
            <w:tcW w:w="718" w:type="dxa"/>
            <w:vMerge/>
          </w:tcPr>
          <w:p w14:paraId="0F0FE23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F65AD0B" w14:textId="77777777" w:rsidR="00A6184D" w:rsidRPr="00A6184D" w:rsidRDefault="00A6184D" w:rsidP="00A6184D">
            <w:pPr>
              <w:ind w:right="50"/>
              <w:rPr>
                <w:rFonts w:eastAsia="Times New Roman"/>
                <w:sz w:val="20"/>
                <w:szCs w:val="20"/>
              </w:rPr>
            </w:pPr>
          </w:p>
        </w:tc>
        <w:tc>
          <w:tcPr>
            <w:tcW w:w="1985" w:type="dxa"/>
            <w:vMerge/>
          </w:tcPr>
          <w:p w14:paraId="2AAC7C21" w14:textId="77777777" w:rsidR="00A6184D" w:rsidRPr="00A6184D" w:rsidRDefault="00A6184D" w:rsidP="00A6184D">
            <w:pPr>
              <w:ind w:right="50"/>
              <w:rPr>
                <w:rFonts w:eastAsia="Times New Roman"/>
                <w:sz w:val="20"/>
                <w:szCs w:val="20"/>
              </w:rPr>
            </w:pPr>
          </w:p>
        </w:tc>
        <w:tc>
          <w:tcPr>
            <w:tcW w:w="1842" w:type="dxa"/>
          </w:tcPr>
          <w:p w14:paraId="3622BEA7"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vAlign w:val="bottom"/>
          </w:tcPr>
          <w:p w14:paraId="6DF8DD23" w14:textId="77777777" w:rsidR="00A6184D" w:rsidRPr="00A6184D" w:rsidRDefault="00A6184D" w:rsidP="00A6184D">
            <w:pPr>
              <w:jc w:val="right"/>
              <w:rPr>
                <w:rFonts w:eastAsia="Times New Roman"/>
                <w:sz w:val="20"/>
                <w:szCs w:val="20"/>
              </w:rPr>
            </w:pPr>
            <w:r w:rsidRPr="00A6184D">
              <w:rPr>
                <w:rFonts w:eastAsia="Times New Roman"/>
                <w:sz w:val="20"/>
                <w:szCs w:val="20"/>
              </w:rPr>
              <w:t>7,41</w:t>
            </w:r>
          </w:p>
        </w:tc>
        <w:tc>
          <w:tcPr>
            <w:tcW w:w="1134" w:type="dxa"/>
            <w:vAlign w:val="bottom"/>
          </w:tcPr>
          <w:p w14:paraId="7F488B10" w14:textId="77777777" w:rsidR="00A6184D" w:rsidRPr="00A6184D" w:rsidRDefault="00A6184D" w:rsidP="00A6184D">
            <w:pPr>
              <w:jc w:val="right"/>
              <w:rPr>
                <w:rFonts w:eastAsia="Times New Roman"/>
                <w:sz w:val="20"/>
                <w:szCs w:val="20"/>
              </w:rPr>
            </w:pPr>
            <w:r w:rsidRPr="00A6184D">
              <w:rPr>
                <w:rFonts w:eastAsia="Times New Roman"/>
                <w:sz w:val="20"/>
                <w:szCs w:val="20"/>
              </w:rPr>
              <w:t>9,87</w:t>
            </w:r>
          </w:p>
        </w:tc>
        <w:tc>
          <w:tcPr>
            <w:tcW w:w="1134" w:type="dxa"/>
            <w:vAlign w:val="bottom"/>
          </w:tcPr>
          <w:p w14:paraId="1D0BCEB0" w14:textId="77777777" w:rsidR="00A6184D" w:rsidRPr="00A6184D" w:rsidRDefault="00A6184D" w:rsidP="00A6184D">
            <w:pPr>
              <w:jc w:val="right"/>
              <w:rPr>
                <w:rFonts w:eastAsia="Times New Roman"/>
                <w:sz w:val="20"/>
                <w:szCs w:val="20"/>
              </w:rPr>
            </w:pPr>
            <w:r w:rsidRPr="00A6184D">
              <w:rPr>
                <w:rFonts w:eastAsia="Times New Roman"/>
                <w:sz w:val="20"/>
                <w:szCs w:val="20"/>
              </w:rPr>
              <w:t>6,5</w:t>
            </w:r>
          </w:p>
        </w:tc>
        <w:tc>
          <w:tcPr>
            <w:tcW w:w="1134" w:type="dxa"/>
            <w:vAlign w:val="bottom"/>
          </w:tcPr>
          <w:p w14:paraId="690502BD" w14:textId="77777777" w:rsidR="00A6184D" w:rsidRPr="00A6184D" w:rsidRDefault="00A6184D" w:rsidP="00A6184D">
            <w:pPr>
              <w:jc w:val="right"/>
              <w:rPr>
                <w:rFonts w:eastAsia="Times New Roman"/>
                <w:sz w:val="20"/>
                <w:szCs w:val="20"/>
              </w:rPr>
            </w:pPr>
            <w:r w:rsidRPr="00A6184D">
              <w:rPr>
                <w:rFonts w:eastAsia="Times New Roman"/>
                <w:sz w:val="20"/>
                <w:szCs w:val="20"/>
              </w:rPr>
              <w:t>2,5</w:t>
            </w:r>
          </w:p>
        </w:tc>
        <w:tc>
          <w:tcPr>
            <w:tcW w:w="1134" w:type="dxa"/>
            <w:vAlign w:val="bottom"/>
          </w:tcPr>
          <w:p w14:paraId="0046ED79" w14:textId="77777777" w:rsidR="00A6184D" w:rsidRPr="00A6184D" w:rsidRDefault="00A6184D" w:rsidP="00A6184D">
            <w:pPr>
              <w:jc w:val="right"/>
              <w:rPr>
                <w:rFonts w:eastAsia="Times New Roman"/>
                <w:sz w:val="20"/>
                <w:szCs w:val="20"/>
              </w:rPr>
            </w:pPr>
            <w:r w:rsidRPr="00A6184D">
              <w:rPr>
                <w:rFonts w:eastAsia="Times New Roman"/>
                <w:sz w:val="20"/>
                <w:szCs w:val="20"/>
              </w:rPr>
              <w:t>12,50</w:t>
            </w:r>
          </w:p>
        </w:tc>
        <w:tc>
          <w:tcPr>
            <w:tcW w:w="1057" w:type="dxa"/>
            <w:vAlign w:val="bottom"/>
          </w:tcPr>
          <w:p w14:paraId="3C10E225"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c>
          <w:tcPr>
            <w:tcW w:w="1134" w:type="dxa"/>
            <w:vAlign w:val="bottom"/>
          </w:tcPr>
          <w:p w14:paraId="6EC07F34"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c>
          <w:tcPr>
            <w:tcW w:w="1112" w:type="dxa"/>
            <w:vAlign w:val="bottom"/>
          </w:tcPr>
          <w:p w14:paraId="69DCED57" w14:textId="77777777" w:rsidR="00A6184D" w:rsidRPr="00A6184D" w:rsidRDefault="00A6184D" w:rsidP="00A6184D">
            <w:pPr>
              <w:jc w:val="right"/>
              <w:rPr>
                <w:rFonts w:eastAsia="Times New Roman"/>
                <w:sz w:val="20"/>
                <w:szCs w:val="20"/>
              </w:rPr>
            </w:pPr>
            <w:r w:rsidRPr="00A6184D">
              <w:rPr>
                <w:rFonts w:eastAsia="Times New Roman"/>
                <w:sz w:val="20"/>
                <w:szCs w:val="20"/>
              </w:rPr>
              <w:t>10,00</w:t>
            </w:r>
          </w:p>
        </w:tc>
      </w:tr>
      <w:tr w:rsidR="00A6184D" w:rsidRPr="00A6184D" w14:paraId="5223F28D" w14:textId="77777777" w:rsidTr="00783912">
        <w:trPr>
          <w:trHeight w:val="142"/>
          <w:jc w:val="center"/>
        </w:trPr>
        <w:tc>
          <w:tcPr>
            <w:tcW w:w="718" w:type="dxa"/>
            <w:vMerge w:val="restart"/>
          </w:tcPr>
          <w:p w14:paraId="5D3DF2A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1.1.4.</w:t>
            </w:r>
          </w:p>
        </w:tc>
        <w:tc>
          <w:tcPr>
            <w:tcW w:w="2629" w:type="dxa"/>
            <w:vMerge w:val="restart"/>
          </w:tcPr>
          <w:p w14:paraId="2C93E9EF" w14:textId="77777777" w:rsidR="00A6184D" w:rsidRPr="00A6184D" w:rsidRDefault="00A6184D" w:rsidP="00A6184D">
            <w:pPr>
              <w:ind w:right="50"/>
              <w:rPr>
                <w:rFonts w:eastAsia="Times New Roman"/>
                <w:b/>
                <w:bCs/>
                <w:sz w:val="20"/>
                <w:szCs w:val="20"/>
              </w:rPr>
            </w:pPr>
            <w:r w:rsidRPr="00A6184D">
              <w:rPr>
                <w:rFonts w:eastAsia="Times New Roman"/>
                <w:sz w:val="20"/>
                <w:szCs w:val="20"/>
              </w:rPr>
              <w:t>Реализация мероприятий перечня проектов народных инициатив</w:t>
            </w:r>
          </w:p>
        </w:tc>
        <w:tc>
          <w:tcPr>
            <w:tcW w:w="1985" w:type="dxa"/>
            <w:vMerge w:val="restart"/>
          </w:tcPr>
          <w:p w14:paraId="41823ECE"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«РИКМ»</w:t>
            </w:r>
          </w:p>
        </w:tc>
        <w:tc>
          <w:tcPr>
            <w:tcW w:w="1842" w:type="dxa"/>
          </w:tcPr>
          <w:p w14:paraId="3CB03B87"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vAlign w:val="bottom"/>
          </w:tcPr>
          <w:p w14:paraId="4FE889F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7011C4D" w14:textId="77777777" w:rsidR="00A6184D" w:rsidRPr="00A6184D" w:rsidRDefault="00A6184D" w:rsidP="00A6184D">
            <w:pPr>
              <w:jc w:val="right"/>
              <w:rPr>
                <w:rFonts w:eastAsia="Times New Roman"/>
                <w:sz w:val="20"/>
                <w:szCs w:val="20"/>
              </w:rPr>
            </w:pPr>
            <w:r w:rsidRPr="00A6184D">
              <w:rPr>
                <w:rFonts w:eastAsia="Times New Roman"/>
                <w:sz w:val="20"/>
                <w:szCs w:val="20"/>
              </w:rPr>
              <w:t>51,50</w:t>
            </w:r>
          </w:p>
        </w:tc>
        <w:tc>
          <w:tcPr>
            <w:tcW w:w="1134" w:type="dxa"/>
            <w:vAlign w:val="bottom"/>
          </w:tcPr>
          <w:p w14:paraId="70A77476" w14:textId="77777777" w:rsidR="00A6184D" w:rsidRPr="00A6184D" w:rsidRDefault="00A6184D" w:rsidP="00A6184D">
            <w:pPr>
              <w:jc w:val="right"/>
              <w:rPr>
                <w:rFonts w:eastAsia="Times New Roman"/>
                <w:sz w:val="20"/>
                <w:szCs w:val="20"/>
              </w:rPr>
            </w:pPr>
            <w:r w:rsidRPr="00A6184D">
              <w:rPr>
                <w:rFonts w:eastAsia="Times New Roman"/>
                <w:sz w:val="20"/>
                <w:szCs w:val="20"/>
              </w:rPr>
              <w:t>40,00</w:t>
            </w:r>
          </w:p>
        </w:tc>
        <w:tc>
          <w:tcPr>
            <w:tcW w:w="1134" w:type="dxa"/>
            <w:vAlign w:val="bottom"/>
          </w:tcPr>
          <w:p w14:paraId="632BBF70" w14:textId="77777777" w:rsidR="00A6184D" w:rsidRPr="00A6184D" w:rsidRDefault="00A6184D" w:rsidP="00A6184D">
            <w:pPr>
              <w:jc w:val="right"/>
              <w:rPr>
                <w:rFonts w:eastAsia="Times New Roman"/>
                <w:sz w:val="20"/>
                <w:szCs w:val="20"/>
              </w:rPr>
            </w:pPr>
            <w:r w:rsidRPr="00A6184D">
              <w:rPr>
                <w:rFonts w:eastAsia="Times New Roman"/>
                <w:sz w:val="20"/>
                <w:szCs w:val="20"/>
              </w:rPr>
              <w:t>89,00</w:t>
            </w:r>
          </w:p>
        </w:tc>
        <w:tc>
          <w:tcPr>
            <w:tcW w:w="1134" w:type="dxa"/>
            <w:vAlign w:val="bottom"/>
          </w:tcPr>
          <w:p w14:paraId="205C0D2C" w14:textId="77777777" w:rsidR="00A6184D" w:rsidRPr="00A6184D" w:rsidRDefault="00A6184D" w:rsidP="00A6184D">
            <w:pPr>
              <w:jc w:val="right"/>
              <w:rPr>
                <w:rFonts w:eastAsia="Times New Roman"/>
                <w:sz w:val="20"/>
                <w:szCs w:val="20"/>
              </w:rPr>
            </w:pPr>
            <w:r w:rsidRPr="00A6184D">
              <w:rPr>
                <w:rFonts w:eastAsia="Times New Roman"/>
                <w:sz w:val="20"/>
                <w:szCs w:val="20"/>
              </w:rPr>
              <w:t>195,00</w:t>
            </w:r>
          </w:p>
        </w:tc>
        <w:tc>
          <w:tcPr>
            <w:tcW w:w="1057" w:type="dxa"/>
            <w:vAlign w:val="bottom"/>
          </w:tcPr>
          <w:p w14:paraId="06721087" w14:textId="77777777" w:rsidR="00A6184D" w:rsidRPr="00A6184D" w:rsidRDefault="00A6184D" w:rsidP="00A6184D">
            <w:pPr>
              <w:jc w:val="right"/>
              <w:rPr>
                <w:rFonts w:eastAsia="Times New Roman"/>
                <w:sz w:val="20"/>
                <w:szCs w:val="20"/>
              </w:rPr>
            </w:pPr>
            <w:r w:rsidRPr="00A6184D">
              <w:rPr>
                <w:rFonts w:eastAsia="Times New Roman"/>
                <w:sz w:val="20"/>
                <w:szCs w:val="20"/>
              </w:rPr>
              <w:t>122,00</w:t>
            </w:r>
          </w:p>
        </w:tc>
        <w:tc>
          <w:tcPr>
            <w:tcW w:w="1134" w:type="dxa"/>
            <w:vAlign w:val="bottom"/>
          </w:tcPr>
          <w:p w14:paraId="60F0BFB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0EF7C3EC"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0,00</w:t>
            </w:r>
          </w:p>
        </w:tc>
      </w:tr>
      <w:tr w:rsidR="00A6184D" w:rsidRPr="00A6184D" w14:paraId="7B3BA5F3" w14:textId="77777777" w:rsidTr="00783912">
        <w:trPr>
          <w:trHeight w:val="142"/>
          <w:jc w:val="center"/>
        </w:trPr>
        <w:tc>
          <w:tcPr>
            <w:tcW w:w="718" w:type="dxa"/>
            <w:vMerge/>
          </w:tcPr>
          <w:p w14:paraId="481CDF7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6B4D230" w14:textId="77777777" w:rsidR="00A6184D" w:rsidRPr="00A6184D" w:rsidRDefault="00A6184D" w:rsidP="00A6184D">
            <w:pPr>
              <w:ind w:right="50"/>
              <w:rPr>
                <w:rFonts w:eastAsia="Times New Roman"/>
                <w:b/>
                <w:bCs/>
                <w:sz w:val="20"/>
                <w:szCs w:val="20"/>
              </w:rPr>
            </w:pPr>
          </w:p>
        </w:tc>
        <w:tc>
          <w:tcPr>
            <w:tcW w:w="1985" w:type="dxa"/>
            <w:vMerge/>
          </w:tcPr>
          <w:p w14:paraId="31F030A3" w14:textId="77777777" w:rsidR="00A6184D" w:rsidRPr="00A6184D" w:rsidRDefault="00A6184D" w:rsidP="00A6184D">
            <w:pPr>
              <w:ind w:right="50"/>
              <w:jc w:val="center"/>
              <w:rPr>
                <w:rFonts w:eastAsia="Times New Roman"/>
                <w:sz w:val="20"/>
                <w:szCs w:val="20"/>
              </w:rPr>
            </w:pPr>
          </w:p>
        </w:tc>
        <w:tc>
          <w:tcPr>
            <w:tcW w:w="1842" w:type="dxa"/>
          </w:tcPr>
          <w:p w14:paraId="6686B5B4"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vAlign w:val="bottom"/>
          </w:tcPr>
          <w:p w14:paraId="58F5A816" w14:textId="77777777" w:rsidR="00A6184D" w:rsidRPr="00A6184D" w:rsidRDefault="00A6184D" w:rsidP="00A6184D">
            <w:pPr>
              <w:jc w:val="right"/>
              <w:rPr>
                <w:rFonts w:eastAsia="Times New Roman"/>
                <w:sz w:val="20"/>
                <w:szCs w:val="20"/>
              </w:rPr>
            </w:pPr>
            <w:r w:rsidRPr="00A6184D">
              <w:rPr>
                <w:rFonts w:eastAsia="Times New Roman"/>
                <w:sz w:val="20"/>
                <w:szCs w:val="20"/>
              </w:rPr>
              <w:t> </w:t>
            </w:r>
          </w:p>
        </w:tc>
        <w:tc>
          <w:tcPr>
            <w:tcW w:w="1134" w:type="dxa"/>
            <w:vAlign w:val="bottom"/>
          </w:tcPr>
          <w:p w14:paraId="633E2AD5" w14:textId="77777777" w:rsidR="00A6184D" w:rsidRPr="00A6184D" w:rsidRDefault="00A6184D" w:rsidP="00A6184D">
            <w:pPr>
              <w:jc w:val="right"/>
              <w:rPr>
                <w:rFonts w:eastAsia="Times New Roman"/>
                <w:sz w:val="20"/>
                <w:szCs w:val="20"/>
              </w:rPr>
            </w:pPr>
            <w:r w:rsidRPr="00A6184D">
              <w:rPr>
                <w:rFonts w:eastAsia="Times New Roman"/>
                <w:sz w:val="20"/>
                <w:szCs w:val="20"/>
              </w:rPr>
              <w:t>3,09</w:t>
            </w:r>
          </w:p>
        </w:tc>
        <w:tc>
          <w:tcPr>
            <w:tcW w:w="1134" w:type="dxa"/>
            <w:vAlign w:val="bottom"/>
          </w:tcPr>
          <w:p w14:paraId="62FE1B39" w14:textId="77777777" w:rsidR="00A6184D" w:rsidRPr="00A6184D" w:rsidRDefault="00A6184D" w:rsidP="00A6184D">
            <w:pPr>
              <w:jc w:val="right"/>
              <w:rPr>
                <w:rFonts w:eastAsia="Times New Roman"/>
                <w:sz w:val="20"/>
                <w:szCs w:val="20"/>
              </w:rPr>
            </w:pPr>
            <w:r w:rsidRPr="00A6184D">
              <w:rPr>
                <w:rFonts w:eastAsia="Times New Roman"/>
                <w:sz w:val="20"/>
                <w:szCs w:val="20"/>
              </w:rPr>
              <w:t>2,40 </w:t>
            </w:r>
          </w:p>
        </w:tc>
        <w:tc>
          <w:tcPr>
            <w:tcW w:w="1134" w:type="dxa"/>
            <w:vAlign w:val="bottom"/>
          </w:tcPr>
          <w:p w14:paraId="49673E7C" w14:textId="77777777" w:rsidR="00A6184D" w:rsidRPr="00A6184D" w:rsidRDefault="00A6184D" w:rsidP="00A6184D">
            <w:pPr>
              <w:jc w:val="right"/>
              <w:rPr>
                <w:rFonts w:eastAsia="Times New Roman"/>
                <w:sz w:val="20"/>
                <w:szCs w:val="20"/>
              </w:rPr>
            </w:pPr>
            <w:r w:rsidRPr="00A6184D">
              <w:rPr>
                <w:rFonts w:eastAsia="Times New Roman"/>
                <w:sz w:val="20"/>
                <w:szCs w:val="20"/>
              </w:rPr>
              <w:t>5,34 </w:t>
            </w:r>
          </w:p>
        </w:tc>
        <w:tc>
          <w:tcPr>
            <w:tcW w:w="1134" w:type="dxa"/>
            <w:vAlign w:val="bottom"/>
          </w:tcPr>
          <w:p w14:paraId="18D500A7" w14:textId="77777777" w:rsidR="00A6184D" w:rsidRPr="00A6184D" w:rsidRDefault="00A6184D" w:rsidP="00A6184D">
            <w:pPr>
              <w:jc w:val="right"/>
              <w:rPr>
                <w:rFonts w:eastAsia="Times New Roman"/>
                <w:sz w:val="20"/>
                <w:szCs w:val="20"/>
              </w:rPr>
            </w:pPr>
            <w:r w:rsidRPr="00A6184D">
              <w:rPr>
                <w:rFonts w:eastAsia="Times New Roman"/>
                <w:sz w:val="20"/>
                <w:szCs w:val="20"/>
              </w:rPr>
              <w:t>11,70</w:t>
            </w:r>
          </w:p>
        </w:tc>
        <w:tc>
          <w:tcPr>
            <w:tcW w:w="1057" w:type="dxa"/>
            <w:vAlign w:val="bottom"/>
          </w:tcPr>
          <w:p w14:paraId="3E86C5D5" w14:textId="77777777" w:rsidR="00A6184D" w:rsidRPr="00A6184D" w:rsidRDefault="00A6184D" w:rsidP="00A6184D">
            <w:pPr>
              <w:jc w:val="right"/>
              <w:rPr>
                <w:rFonts w:eastAsia="Times New Roman"/>
                <w:sz w:val="20"/>
                <w:szCs w:val="20"/>
              </w:rPr>
            </w:pPr>
            <w:r w:rsidRPr="00A6184D">
              <w:rPr>
                <w:rFonts w:eastAsia="Times New Roman"/>
                <w:sz w:val="20"/>
                <w:szCs w:val="20"/>
              </w:rPr>
              <w:t>7,32</w:t>
            </w:r>
          </w:p>
        </w:tc>
        <w:tc>
          <w:tcPr>
            <w:tcW w:w="1134" w:type="dxa"/>
            <w:vAlign w:val="bottom"/>
          </w:tcPr>
          <w:p w14:paraId="53605AF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28D8BDF"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0,00 </w:t>
            </w:r>
          </w:p>
        </w:tc>
      </w:tr>
      <w:tr w:rsidR="00A6184D" w:rsidRPr="00A6184D" w14:paraId="08D4796D" w14:textId="77777777" w:rsidTr="00783912">
        <w:trPr>
          <w:trHeight w:val="142"/>
          <w:jc w:val="center"/>
        </w:trPr>
        <w:tc>
          <w:tcPr>
            <w:tcW w:w="718" w:type="dxa"/>
            <w:vMerge/>
          </w:tcPr>
          <w:p w14:paraId="3A5A677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9403ABD" w14:textId="77777777" w:rsidR="00A6184D" w:rsidRPr="00A6184D" w:rsidRDefault="00A6184D" w:rsidP="00A6184D">
            <w:pPr>
              <w:ind w:right="50"/>
              <w:rPr>
                <w:rFonts w:eastAsia="Times New Roman"/>
                <w:b/>
                <w:bCs/>
                <w:sz w:val="20"/>
                <w:szCs w:val="20"/>
              </w:rPr>
            </w:pPr>
          </w:p>
        </w:tc>
        <w:tc>
          <w:tcPr>
            <w:tcW w:w="1985" w:type="dxa"/>
            <w:vMerge/>
          </w:tcPr>
          <w:p w14:paraId="701A3DD2" w14:textId="77777777" w:rsidR="00A6184D" w:rsidRPr="00A6184D" w:rsidRDefault="00A6184D" w:rsidP="00A6184D">
            <w:pPr>
              <w:ind w:right="50"/>
              <w:jc w:val="center"/>
              <w:rPr>
                <w:rFonts w:eastAsia="Times New Roman"/>
                <w:sz w:val="20"/>
                <w:szCs w:val="20"/>
              </w:rPr>
            </w:pPr>
          </w:p>
        </w:tc>
        <w:tc>
          <w:tcPr>
            <w:tcW w:w="1842" w:type="dxa"/>
          </w:tcPr>
          <w:p w14:paraId="39C2A756"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B9A666E" w14:textId="77777777" w:rsidR="00A6184D" w:rsidRPr="00A6184D" w:rsidRDefault="00A6184D" w:rsidP="00A6184D">
            <w:pPr>
              <w:jc w:val="right"/>
              <w:rPr>
                <w:rFonts w:eastAsia="Times New Roman"/>
                <w:sz w:val="20"/>
                <w:szCs w:val="20"/>
              </w:rPr>
            </w:pPr>
            <w:r w:rsidRPr="00A6184D">
              <w:rPr>
                <w:rFonts w:eastAsia="Times New Roman"/>
                <w:sz w:val="20"/>
                <w:szCs w:val="20"/>
              </w:rPr>
              <w:t> </w:t>
            </w:r>
          </w:p>
        </w:tc>
        <w:tc>
          <w:tcPr>
            <w:tcW w:w="1134" w:type="dxa"/>
            <w:vAlign w:val="bottom"/>
          </w:tcPr>
          <w:p w14:paraId="6D588225" w14:textId="77777777" w:rsidR="00A6184D" w:rsidRPr="00A6184D" w:rsidRDefault="00A6184D" w:rsidP="00A6184D">
            <w:pPr>
              <w:jc w:val="right"/>
              <w:rPr>
                <w:rFonts w:eastAsia="Times New Roman"/>
                <w:sz w:val="20"/>
                <w:szCs w:val="20"/>
              </w:rPr>
            </w:pPr>
            <w:r w:rsidRPr="00A6184D">
              <w:rPr>
                <w:rFonts w:eastAsia="Times New Roman"/>
                <w:sz w:val="20"/>
                <w:szCs w:val="20"/>
              </w:rPr>
              <w:t>48,41</w:t>
            </w:r>
          </w:p>
        </w:tc>
        <w:tc>
          <w:tcPr>
            <w:tcW w:w="1134" w:type="dxa"/>
            <w:vAlign w:val="bottom"/>
          </w:tcPr>
          <w:p w14:paraId="7785ACC4" w14:textId="77777777" w:rsidR="00A6184D" w:rsidRPr="00A6184D" w:rsidRDefault="00A6184D" w:rsidP="00A6184D">
            <w:pPr>
              <w:jc w:val="right"/>
              <w:rPr>
                <w:rFonts w:eastAsia="Times New Roman"/>
                <w:sz w:val="20"/>
                <w:szCs w:val="20"/>
              </w:rPr>
            </w:pPr>
            <w:r w:rsidRPr="00A6184D">
              <w:rPr>
                <w:rFonts w:eastAsia="Times New Roman"/>
                <w:sz w:val="20"/>
                <w:szCs w:val="20"/>
              </w:rPr>
              <w:t>37,60 </w:t>
            </w:r>
          </w:p>
        </w:tc>
        <w:tc>
          <w:tcPr>
            <w:tcW w:w="1134" w:type="dxa"/>
            <w:vAlign w:val="bottom"/>
          </w:tcPr>
          <w:p w14:paraId="5E41C79F" w14:textId="77777777" w:rsidR="00A6184D" w:rsidRPr="00A6184D" w:rsidRDefault="00A6184D" w:rsidP="00A6184D">
            <w:pPr>
              <w:jc w:val="right"/>
              <w:rPr>
                <w:rFonts w:eastAsia="Times New Roman"/>
                <w:sz w:val="20"/>
                <w:szCs w:val="20"/>
              </w:rPr>
            </w:pPr>
            <w:r w:rsidRPr="00A6184D">
              <w:rPr>
                <w:rFonts w:eastAsia="Times New Roman"/>
                <w:sz w:val="20"/>
                <w:szCs w:val="20"/>
              </w:rPr>
              <w:t>83,66 </w:t>
            </w:r>
          </w:p>
        </w:tc>
        <w:tc>
          <w:tcPr>
            <w:tcW w:w="1134" w:type="dxa"/>
            <w:vAlign w:val="bottom"/>
          </w:tcPr>
          <w:p w14:paraId="1C9418AC" w14:textId="77777777" w:rsidR="00A6184D" w:rsidRPr="00A6184D" w:rsidRDefault="00A6184D" w:rsidP="00A6184D">
            <w:pPr>
              <w:jc w:val="right"/>
              <w:rPr>
                <w:rFonts w:eastAsia="Times New Roman"/>
                <w:sz w:val="20"/>
                <w:szCs w:val="20"/>
              </w:rPr>
            </w:pPr>
            <w:r w:rsidRPr="00A6184D">
              <w:rPr>
                <w:rFonts w:eastAsia="Times New Roman"/>
                <w:sz w:val="20"/>
                <w:szCs w:val="20"/>
              </w:rPr>
              <w:t>183,30</w:t>
            </w:r>
          </w:p>
        </w:tc>
        <w:tc>
          <w:tcPr>
            <w:tcW w:w="1057" w:type="dxa"/>
            <w:vAlign w:val="bottom"/>
          </w:tcPr>
          <w:p w14:paraId="78834643" w14:textId="77777777" w:rsidR="00A6184D" w:rsidRPr="00A6184D" w:rsidRDefault="00A6184D" w:rsidP="00A6184D">
            <w:pPr>
              <w:jc w:val="right"/>
              <w:rPr>
                <w:rFonts w:eastAsia="Times New Roman"/>
                <w:sz w:val="20"/>
                <w:szCs w:val="20"/>
              </w:rPr>
            </w:pPr>
            <w:r w:rsidRPr="00A6184D">
              <w:rPr>
                <w:rFonts w:eastAsia="Times New Roman"/>
                <w:sz w:val="20"/>
                <w:szCs w:val="20"/>
              </w:rPr>
              <w:t>114,68</w:t>
            </w:r>
          </w:p>
        </w:tc>
        <w:tc>
          <w:tcPr>
            <w:tcW w:w="1134" w:type="dxa"/>
            <w:vAlign w:val="bottom"/>
          </w:tcPr>
          <w:p w14:paraId="5F2B78F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tcPr>
          <w:p w14:paraId="21CD7D78" w14:textId="77777777" w:rsidR="00A6184D" w:rsidRPr="00A6184D" w:rsidRDefault="00A6184D" w:rsidP="00A6184D">
            <w:pPr>
              <w:jc w:val="right"/>
              <w:rPr>
                <w:rFonts w:eastAsia="Times New Roman"/>
                <w:sz w:val="20"/>
                <w:szCs w:val="20"/>
              </w:rPr>
            </w:pPr>
          </w:p>
          <w:p w14:paraId="63532C3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2253BA6" w14:textId="77777777" w:rsidTr="00783912">
        <w:trPr>
          <w:trHeight w:val="142"/>
          <w:jc w:val="center"/>
        </w:trPr>
        <w:tc>
          <w:tcPr>
            <w:tcW w:w="718" w:type="dxa"/>
            <w:vMerge w:val="restart"/>
          </w:tcPr>
          <w:p w14:paraId="5A43019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w:t>
            </w:r>
          </w:p>
        </w:tc>
        <w:tc>
          <w:tcPr>
            <w:tcW w:w="2629" w:type="dxa"/>
            <w:vMerge w:val="restart"/>
          </w:tcPr>
          <w:p w14:paraId="57A10A7F" w14:textId="77777777" w:rsidR="00A6184D" w:rsidRPr="00A6184D" w:rsidRDefault="00A6184D" w:rsidP="00A6184D">
            <w:pPr>
              <w:ind w:right="50"/>
              <w:rPr>
                <w:rFonts w:eastAsia="Times New Roman"/>
                <w:sz w:val="20"/>
                <w:szCs w:val="20"/>
              </w:rPr>
            </w:pPr>
            <w:r w:rsidRPr="00A6184D">
              <w:rPr>
                <w:rFonts w:eastAsia="Times New Roman"/>
                <w:b/>
                <w:bCs/>
                <w:sz w:val="20"/>
                <w:szCs w:val="20"/>
              </w:rPr>
              <w:t xml:space="preserve">Основное мероприятие: </w:t>
            </w:r>
            <w:r w:rsidRPr="00A6184D">
              <w:rPr>
                <w:rFonts w:eastAsia="Times New Roman"/>
                <w:sz w:val="20"/>
                <w:szCs w:val="20"/>
              </w:rPr>
              <w:t>Организация библиотечного обслуживания</w:t>
            </w:r>
          </w:p>
          <w:p w14:paraId="581C81A7" w14:textId="77777777" w:rsidR="00A6184D" w:rsidRPr="00A6184D" w:rsidRDefault="00A6184D" w:rsidP="00A6184D">
            <w:pPr>
              <w:ind w:right="50"/>
              <w:rPr>
                <w:rFonts w:eastAsia="Times New Roman"/>
                <w:sz w:val="20"/>
                <w:szCs w:val="20"/>
              </w:rPr>
            </w:pPr>
          </w:p>
        </w:tc>
        <w:tc>
          <w:tcPr>
            <w:tcW w:w="1985" w:type="dxa"/>
            <w:vMerge w:val="restart"/>
          </w:tcPr>
          <w:p w14:paraId="58A6C380"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«МБЧР»</w:t>
            </w:r>
          </w:p>
        </w:tc>
        <w:tc>
          <w:tcPr>
            <w:tcW w:w="1842" w:type="dxa"/>
          </w:tcPr>
          <w:p w14:paraId="10A6EB8E"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6EA76932" w14:textId="77777777" w:rsidR="00A6184D" w:rsidRPr="00A6184D" w:rsidRDefault="00A6184D" w:rsidP="00A6184D">
            <w:pPr>
              <w:jc w:val="right"/>
              <w:rPr>
                <w:rFonts w:eastAsia="Times New Roman"/>
                <w:sz w:val="20"/>
                <w:szCs w:val="20"/>
              </w:rPr>
            </w:pPr>
            <w:r w:rsidRPr="00A6184D">
              <w:rPr>
                <w:rFonts w:eastAsia="Times New Roman"/>
                <w:sz w:val="20"/>
                <w:szCs w:val="20"/>
              </w:rPr>
              <w:t>20 221,08</w:t>
            </w:r>
          </w:p>
        </w:tc>
        <w:tc>
          <w:tcPr>
            <w:tcW w:w="1134" w:type="dxa"/>
            <w:vAlign w:val="bottom"/>
          </w:tcPr>
          <w:p w14:paraId="277B8F5D" w14:textId="77777777" w:rsidR="00A6184D" w:rsidRPr="00A6184D" w:rsidRDefault="00A6184D" w:rsidP="00A6184D">
            <w:pPr>
              <w:jc w:val="right"/>
              <w:rPr>
                <w:rFonts w:eastAsia="Times New Roman"/>
                <w:sz w:val="20"/>
                <w:szCs w:val="20"/>
              </w:rPr>
            </w:pPr>
            <w:r w:rsidRPr="00A6184D">
              <w:rPr>
                <w:rFonts w:eastAsia="Times New Roman"/>
                <w:sz w:val="20"/>
                <w:szCs w:val="20"/>
              </w:rPr>
              <w:t>24 822,53</w:t>
            </w:r>
          </w:p>
        </w:tc>
        <w:tc>
          <w:tcPr>
            <w:tcW w:w="1134" w:type="dxa"/>
            <w:vAlign w:val="bottom"/>
          </w:tcPr>
          <w:p w14:paraId="4A37A15A" w14:textId="77777777" w:rsidR="00A6184D" w:rsidRPr="00A6184D" w:rsidRDefault="00A6184D" w:rsidP="00A6184D">
            <w:pPr>
              <w:jc w:val="right"/>
              <w:rPr>
                <w:rFonts w:eastAsia="Times New Roman"/>
                <w:sz w:val="20"/>
                <w:szCs w:val="20"/>
              </w:rPr>
            </w:pPr>
            <w:r w:rsidRPr="00A6184D">
              <w:rPr>
                <w:rFonts w:eastAsia="Times New Roman"/>
                <w:sz w:val="20"/>
                <w:szCs w:val="20"/>
              </w:rPr>
              <w:t>23 033,52</w:t>
            </w:r>
          </w:p>
        </w:tc>
        <w:tc>
          <w:tcPr>
            <w:tcW w:w="1134" w:type="dxa"/>
            <w:vAlign w:val="bottom"/>
          </w:tcPr>
          <w:p w14:paraId="5335C6DF" w14:textId="77777777" w:rsidR="00A6184D" w:rsidRPr="00A6184D" w:rsidRDefault="00A6184D" w:rsidP="00A6184D">
            <w:pPr>
              <w:jc w:val="right"/>
              <w:rPr>
                <w:rFonts w:eastAsia="Times New Roman"/>
                <w:sz w:val="20"/>
                <w:szCs w:val="20"/>
              </w:rPr>
            </w:pPr>
            <w:r w:rsidRPr="00A6184D">
              <w:rPr>
                <w:rFonts w:eastAsia="Times New Roman"/>
                <w:sz w:val="20"/>
                <w:szCs w:val="20"/>
              </w:rPr>
              <w:t>25 700,76</w:t>
            </w:r>
          </w:p>
        </w:tc>
        <w:tc>
          <w:tcPr>
            <w:tcW w:w="1134" w:type="dxa"/>
            <w:vAlign w:val="bottom"/>
          </w:tcPr>
          <w:p w14:paraId="511B364C" w14:textId="77777777" w:rsidR="00A6184D" w:rsidRPr="00A6184D" w:rsidRDefault="00A6184D" w:rsidP="00A6184D">
            <w:pPr>
              <w:jc w:val="right"/>
              <w:rPr>
                <w:rFonts w:eastAsia="Times New Roman"/>
                <w:sz w:val="20"/>
                <w:szCs w:val="20"/>
              </w:rPr>
            </w:pPr>
            <w:r w:rsidRPr="00A6184D">
              <w:rPr>
                <w:rFonts w:eastAsia="Times New Roman"/>
                <w:sz w:val="20"/>
                <w:szCs w:val="20"/>
              </w:rPr>
              <w:t>28 381,54</w:t>
            </w:r>
          </w:p>
        </w:tc>
        <w:tc>
          <w:tcPr>
            <w:tcW w:w="1057" w:type="dxa"/>
            <w:vAlign w:val="bottom"/>
          </w:tcPr>
          <w:p w14:paraId="1BFEE0EC" w14:textId="77777777" w:rsidR="00A6184D" w:rsidRPr="00A6184D" w:rsidRDefault="00A6184D" w:rsidP="00A6184D">
            <w:pPr>
              <w:jc w:val="right"/>
              <w:rPr>
                <w:rFonts w:eastAsia="Times New Roman"/>
                <w:sz w:val="20"/>
                <w:szCs w:val="20"/>
              </w:rPr>
            </w:pPr>
            <w:r w:rsidRPr="00A6184D">
              <w:rPr>
                <w:rFonts w:eastAsia="Times New Roman"/>
                <w:sz w:val="20"/>
                <w:szCs w:val="20"/>
              </w:rPr>
              <w:t>31 558,73</w:t>
            </w:r>
          </w:p>
        </w:tc>
        <w:tc>
          <w:tcPr>
            <w:tcW w:w="1134" w:type="dxa"/>
            <w:vAlign w:val="bottom"/>
          </w:tcPr>
          <w:p w14:paraId="1C077303" w14:textId="77777777" w:rsidR="00A6184D" w:rsidRPr="00A6184D" w:rsidRDefault="00A6184D" w:rsidP="00A6184D">
            <w:pPr>
              <w:jc w:val="right"/>
              <w:rPr>
                <w:rFonts w:eastAsia="Times New Roman"/>
                <w:sz w:val="20"/>
                <w:szCs w:val="20"/>
              </w:rPr>
            </w:pPr>
            <w:r w:rsidRPr="00A6184D">
              <w:rPr>
                <w:rFonts w:eastAsia="Times New Roman"/>
                <w:sz w:val="20"/>
                <w:szCs w:val="20"/>
              </w:rPr>
              <w:t>23 608,67</w:t>
            </w:r>
          </w:p>
        </w:tc>
        <w:tc>
          <w:tcPr>
            <w:tcW w:w="1112" w:type="dxa"/>
            <w:vAlign w:val="bottom"/>
          </w:tcPr>
          <w:p w14:paraId="64D3F32F" w14:textId="77777777" w:rsidR="00A6184D" w:rsidRPr="00A6184D" w:rsidRDefault="00A6184D" w:rsidP="00A6184D">
            <w:pPr>
              <w:ind w:right="-112"/>
              <w:rPr>
                <w:rFonts w:eastAsia="Times New Roman"/>
                <w:sz w:val="20"/>
                <w:szCs w:val="20"/>
                <w:lang w:val="en-US"/>
              </w:rPr>
            </w:pPr>
            <w:r w:rsidRPr="00A6184D">
              <w:rPr>
                <w:rFonts w:eastAsia="Times New Roman"/>
                <w:sz w:val="20"/>
                <w:szCs w:val="20"/>
              </w:rPr>
              <w:t>25 989,8</w:t>
            </w:r>
            <w:r w:rsidRPr="00A6184D">
              <w:rPr>
                <w:rFonts w:eastAsia="Times New Roman"/>
                <w:sz w:val="20"/>
                <w:szCs w:val="20"/>
                <w:lang w:val="en-US"/>
              </w:rPr>
              <w:t>7</w:t>
            </w:r>
          </w:p>
        </w:tc>
      </w:tr>
      <w:tr w:rsidR="00A6184D" w:rsidRPr="00A6184D" w14:paraId="4318A174" w14:textId="77777777" w:rsidTr="00783912">
        <w:trPr>
          <w:trHeight w:val="80"/>
          <w:jc w:val="center"/>
        </w:trPr>
        <w:tc>
          <w:tcPr>
            <w:tcW w:w="718" w:type="dxa"/>
            <w:vMerge/>
          </w:tcPr>
          <w:p w14:paraId="596E268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1C8A6A3" w14:textId="77777777" w:rsidR="00A6184D" w:rsidRPr="00A6184D" w:rsidRDefault="00A6184D" w:rsidP="00A6184D">
            <w:pPr>
              <w:ind w:right="50"/>
              <w:rPr>
                <w:rFonts w:eastAsia="Times New Roman"/>
                <w:sz w:val="20"/>
                <w:szCs w:val="20"/>
              </w:rPr>
            </w:pPr>
          </w:p>
        </w:tc>
        <w:tc>
          <w:tcPr>
            <w:tcW w:w="1985" w:type="dxa"/>
            <w:vMerge/>
          </w:tcPr>
          <w:p w14:paraId="39ADB1C1" w14:textId="77777777" w:rsidR="00A6184D" w:rsidRPr="00A6184D" w:rsidRDefault="00A6184D" w:rsidP="00A6184D">
            <w:pPr>
              <w:ind w:right="50"/>
              <w:rPr>
                <w:rFonts w:eastAsia="Times New Roman"/>
                <w:sz w:val="20"/>
                <w:szCs w:val="20"/>
              </w:rPr>
            </w:pPr>
          </w:p>
        </w:tc>
        <w:tc>
          <w:tcPr>
            <w:tcW w:w="1842" w:type="dxa"/>
          </w:tcPr>
          <w:p w14:paraId="5788FA60"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3CFA16BB" w14:textId="77777777" w:rsidR="00A6184D" w:rsidRPr="00A6184D" w:rsidRDefault="00A6184D" w:rsidP="00A6184D">
            <w:pPr>
              <w:jc w:val="right"/>
              <w:rPr>
                <w:rFonts w:eastAsia="Times New Roman"/>
                <w:sz w:val="20"/>
                <w:szCs w:val="20"/>
              </w:rPr>
            </w:pPr>
            <w:r w:rsidRPr="00A6184D">
              <w:rPr>
                <w:rFonts w:eastAsia="Times New Roman"/>
                <w:sz w:val="20"/>
                <w:szCs w:val="20"/>
              </w:rPr>
              <w:t>14 851,82</w:t>
            </w:r>
          </w:p>
        </w:tc>
        <w:tc>
          <w:tcPr>
            <w:tcW w:w="1134" w:type="dxa"/>
            <w:vAlign w:val="bottom"/>
          </w:tcPr>
          <w:p w14:paraId="6146E650" w14:textId="77777777" w:rsidR="00A6184D" w:rsidRPr="00A6184D" w:rsidRDefault="00A6184D" w:rsidP="00A6184D">
            <w:pPr>
              <w:jc w:val="right"/>
              <w:rPr>
                <w:rFonts w:eastAsia="Times New Roman"/>
                <w:sz w:val="20"/>
                <w:szCs w:val="20"/>
              </w:rPr>
            </w:pPr>
            <w:r w:rsidRPr="00A6184D">
              <w:rPr>
                <w:rFonts w:eastAsia="Times New Roman"/>
                <w:sz w:val="20"/>
                <w:szCs w:val="20"/>
              </w:rPr>
              <w:t>17 819,02</w:t>
            </w:r>
          </w:p>
        </w:tc>
        <w:tc>
          <w:tcPr>
            <w:tcW w:w="1134" w:type="dxa"/>
            <w:vAlign w:val="bottom"/>
          </w:tcPr>
          <w:p w14:paraId="77FE77DB" w14:textId="77777777" w:rsidR="00A6184D" w:rsidRPr="00A6184D" w:rsidRDefault="00A6184D" w:rsidP="00A6184D">
            <w:pPr>
              <w:jc w:val="right"/>
              <w:rPr>
                <w:rFonts w:eastAsia="Times New Roman"/>
                <w:sz w:val="20"/>
                <w:szCs w:val="20"/>
              </w:rPr>
            </w:pPr>
            <w:r w:rsidRPr="00A6184D">
              <w:rPr>
                <w:rFonts w:eastAsia="Times New Roman"/>
                <w:sz w:val="20"/>
                <w:szCs w:val="20"/>
              </w:rPr>
              <w:t>13 745,24</w:t>
            </w:r>
          </w:p>
        </w:tc>
        <w:tc>
          <w:tcPr>
            <w:tcW w:w="1134" w:type="dxa"/>
            <w:vAlign w:val="bottom"/>
          </w:tcPr>
          <w:p w14:paraId="784902DE" w14:textId="77777777" w:rsidR="00A6184D" w:rsidRPr="00A6184D" w:rsidRDefault="00A6184D" w:rsidP="00A6184D">
            <w:pPr>
              <w:jc w:val="right"/>
              <w:rPr>
                <w:rFonts w:eastAsia="Times New Roman"/>
                <w:sz w:val="20"/>
                <w:szCs w:val="20"/>
              </w:rPr>
            </w:pPr>
            <w:r w:rsidRPr="00A6184D">
              <w:rPr>
                <w:rFonts w:eastAsia="Times New Roman"/>
                <w:sz w:val="20"/>
                <w:szCs w:val="20"/>
              </w:rPr>
              <w:t>18 133,68</w:t>
            </w:r>
          </w:p>
        </w:tc>
        <w:tc>
          <w:tcPr>
            <w:tcW w:w="1134" w:type="dxa"/>
            <w:vAlign w:val="bottom"/>
          </w:tcPr>
          <w:p w14:paraId="23FFF7A9" w14:textId="77777777" w:rsidR="00A6184D" w:rsidRPr="00A6184D" w:rsidRDefault="00A6184D" w:rsidP="00A6184D">
            <w:pPr>
              <w:jc w:val="right"/>
              <w:rPr>
                <w:rFonts w:eastAsia="Times New Roman"/>
                <w:sz w:val="20"/>
                <w:szCs w:val="20"/>
              </w:rPr>
            </w:pPr>
            <w:r w:rsidRPr="00A6184D">
              <w:rPr>
                <w:rFonts w:eastAsia="Times New Roman"/>
                <w:sz w:val="20"/>
                <w:szCs w:val="20"/>
              </w:rPr>
              <w:t>21 998,42</w:t>
            </w:r>
          </w:p>
        </w:tc>
        <w:tc>
          <w:tcPr>
            <w:tcW w:w="1057" w:type="dxa"/>
            <w:vAlign w:val="bottom"/>
          </w:tcPr>
          <w:p w14:paraId="2DCCCF5C" w14:textId="77777777" w:rsidR="00A6184D" w:rsidRPr="00A6184D" w:rsidRDefault="00A6184D" w:rsidP="00A6184D">
            <w:pPr>
              <w:jc w:val="right"/>
              <w:rPr>
                <w:rFonts w:eastAsia="Times New Roman"/>
                <w:sz w:val="20"/>
                <w:szCs w:val="20"/>
              </w:rPr>
            </w:pPr>
            <w:r w:rsidRPr="00A6184D">
              <w:rPr>
                <w:rFonts w:eastAsia="Times New Roman"/>
                <w:sz w:val="20"/>
                <w:szCs w:val="20"/>
              </w:rPr>
              <w:t>24843,68</w:t>
            </w:r>
          </w:p>
        </w:tc>
        <w:tc>
          <w:tcPr>
            <w:tcW w:w="1134" w:type="dxa"/>
            <w:vAlign w:val="bottom"/>
          </w:tcPr>
          <w:p w14:paraId="253BC268" w14:textId="77777777" w:rsidR="00A6184D" w:rsidRPr="00A6184D" w:rsidRDefault="00A6184D" w:rsidP="00A6184D">
            <w:pPr>
              <w:jc w:val="right"/>
              <w:rPr>
                <w:rFonts w:eastAsia="Times New Roman"/>
                <w:sz w:val="20"/>
                <w:szCs w:val="20"/>
              </w:rPr>
            </w:pPr>
            <w:r w:rsidRPr="00A6184D">
              <w:rPr>
                <w:rFonts w:eastAsia="Times New Roman"/>
                <w:sz w:val="20"/>
                <w:szCs w:val="20"/>
              </w:rPr>
              <w:t>18 772,78</w:t>
            </w:r>
          </w:p>
        </w:tc>
        <w:tc>
          <w:tcPr>
            <w:tcW w:w="1112" w:type="dxa"/>
            <w:vAlign w:val="bottom"/>
          </w:tcPr>
          <w:p w14:paraId="009DDC4A" w14:textId="77777777" w:rsidR="00A6184D" w:rsidRPr="00A6184D" w:rsidRDefault="00A6184D" w:rsidP="00A6184D">
            <w:pPr>
              <w:ind w:right="-112"/>
              <w:rPr>
                <w:rFonts w:eastAsia="Times New Roman"/>
                <w:sz w:val="20"/>
                <w:szCs w:val="20"/>
                <w:lang w:val="en-US"/>
              </w:rPr>
            </w:pPr>
            <w:r w:rsidRPr="00A6184D">
              <w:rPr>
                <w:rFonts w:eastAsia="Times New Roman"/>
                <w:sz w:val="20"/>
                <w:szCs w:val="20"/>
              </w:rPr>
              <w:t>21 154,6</w:t>
            </w:r>
            <w:r w:rsidRPr="00A6184D">
              <w:rPr>
                <w:rFonts w:eastAsia="Times New Roman"/>
                <w:sz w:val="20"/>
                <w:szCs w:val="20"/>
                <w:lang w:val="en-US"/>
              </w:rPr>
              <w:t>7</w:t>
            </w:r>
          </w:p>
        </w:tc>
      </w:tr>
      <w:tr w:rsidR="00A6184D" w:rsidRPr="00A6184D" w14:paraId="6A4FEE5E" w14:textId="77777777" w:rsidTr="00783912">
        <w:trPr>
          <w:trHeight w:val="55"/>
          <w:jc w:val="center"/>
        </w:trPr>
        <w:tc>
          <w:tcPr>
            <w:tcW w:w="718" w:type="dxa"/>
            <w:vMerge/>
          </w:tcPr>
          <w:p w14:paraId="22F6BD2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EC44B13" w14:textId="77777777" w:rsidR="00A6184D" w:rsidRPr="00A6184D" w:rsidRDefault="00A6184D" w:rsidP="00A6184D">
            <w:pPr>
              <w:ind w:right="50"/>
              <w:rPr>
                <w:rFonts w:eastAsia="Times New Roman"/>
                <w:sz w:val="20"/>
                <w:szCs w:val="20"/>
              </w:rPr>
            </w:pPr>
          </w:p>
        </w:tc>
        <w:tc>
          <w:tcPr>
            <w:tcW w:w="1985" w:type="dxa"/>
            <w:vMerge/>
          </w:tcPr>
          <w:p w14:paraId="7B810F09" w14:textId="77777777" w:rsidR="00A6184D" w:rsidRPr="00A6184D" w:rsidRDefault="00A6184D" w:rsidP="00A6184D">
            <w:pPr>
              <w:ind w:right="50"/>
              <w:rPr>
                <w:rFonts w:eastAsia="Times New Roman"/>
                <w:sz w:val="20"/>
                <w:szCs w:val="20"/>
              </w:rPr>
            </w:pPr>
          </w:p>
        </w:tc>
        <w:tc>
          <w:tcPr>
            <w:tcW w:w="1842" w:type="dxa"/>
          </w:tcPr>
          <w:p w14:paraId="212AC548"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00DF1C20" w14:textId="77777777" w:rsidR="00A6184D" w:rsidRPr="00A6184D" w:rsidRDefault="00A6184D" w:rsidP="00A6184D">
            <w:pPr>
              <w:jc w:val="right"/>
              <w:rPr>
                <w:rFonts w:eastAsia="Times New Roman"/>
                <w:sz w:val="20"/>
                <w:szCs w:val="20"/>
              </w:rPr>
            </w:pPr>
            <w:r w:rsidRPr="00A6184D">
              <w:rPr>
                <w:rFonts w:eastAsia="Times New Roman"/>
                <w:sz w:val="20"/>
                <w:szCs w:val="20"/>
              </w:rPr>
              <w:t>5 346,43</w:t>
            </w:r>
          </w:p>
        </w:tc>
        <w:tc>
          <w:tcPr>
            <w:tcW w:w="1134" w:type="dxa"/>
            <w:vAlign w:val="bottom"/>
          </w:tcPr>
          <w:p w14:paraId="0A469740" w14:textId="77777777" w:rsidR="00A6184D" w:rsidRPr="00A6184D" w:rsidRDefault="00A6184D" w:rsidP="00A6184D">
            <w:pPr>
              <w:jc w:val="right"/>
              <w:rPr>
                <w:rFonts w:eastAsia="Times New Roman"/>
                <w:sz w:val="20"/>
                <w:szCs w:val="20"/>
              </w:rPr>
            </w:pPr>
            <w:r w:rsidRPr="00A6184D">
              <w:rPr>
                <w:rFonts w:eastAsia="Times New Roman"/>
                <w:sz w:val="20"/>
                <w:szCs w:val="20"/>
              </w:rPr>
              <w:t>6 395,88</w:t>
            </w:r>
          </w:p>
        </w:tc>
        <w:tc>
          <w:tcPr>
            <w:tcW w:w="1134" w:type="dxa"/>
            <w:vAlign w:val="bottom"/>
          </w:tcPr>
          <w:p w14:paraId="51251864" w14:textId="77777777" w:rsidR="00A6184D" w:rsidRPr="00A6184D" w:rsidRDefault="00A6184D" w:rsidP="00A6184D">
            <w:pPr>
              <w:jc w:val="right"/>
              <w:rPr>
                <w:rFonts w:eastAsia="Times New Roman"/>
                <w:sz w:val="20"/>
                <w:szCs w:val="20"/>
              </w:rPr>
            </w:pPr>
            <w:r w:rsidRPr="00A6184D">
              <w:rPr>
                <w:rFonts w:eastAsia="Times New Roman"/>
                <w:sz w:val="20"/>
                <w:szCs w:val="20"/>
              </w:rPr>
              <w:t>9 253,28</w:t>
            </w:r>
          </w:p>
        </w:tc>
        <w:tc>
          <w:tcPr>
            <w:tcW w:w="1134" w:type="dxa"/>
            <w:vAlign w:val="bottom"/>
          </w:tcPr>
          <w:p w14:paraId="172584C4" w14:textId="77777777" w:rsidR="00A6184D" w:rsidRPr="00A6184D" w:rsidRDefault="00A6184D" w:rsidP="00A6184D">
            <w:pPr>
              <w:jc w:val="right"/>
              <w:rPr>
                <w:rFonts w:eastAsia="Times New Roman"/>
                <w:sz w:val="20"/>
                <w:szCs w:val="20"/>
              </w:rPr>
            </w:pPr>
            <w:r w:rsidRPr="00A6184D">
              <w:rPr>
                <w:rFonts w:eastAsia="Times New Roman"/>
                <w:sz w:val="20"/>
                <w:szCs w:val="20"/>
              </w:rPr>
              <w:t>7 214,42</w:t>
            </w:r>
          </w:p>
        </w:tc>
        <w:tc>
          <w:tcPr>
            <w:tcW w:w="1134" w:type="dxa"/>
            <w:vAlign w:val="bottom"/>
          </w:tcPr>
          <w:p w14:paraId="1563197D" w14:textId="77777777" w:rsidR="00A6184D" w:rsidRPr="00A6184D" w:rsidRDefault="00A6184D" w:rsidP="00A6184D">
            <w:pPr>
              <w:jc w:val="right"/>
              <w:rPr>
                <w:rFonts w:eastAsia="Times New Roman"/>
                <w:sz w:val="20"/>
                <w:szCs w:val="20"/>
              </w:rPr>
            </w:pPr>
            <w:r w:rsidRPr="00A6184D">
              <w:rPr>
                <w:rFonts w:eastAsia="Times New Roman"/>
                <w:sz w:val="20"/>
                <w:szCs w:val="20"/>
              </w:rPr>
              <w:t>6 125,72</w:t>
            </w:r>
          </w:p>
        </w:tc>
        <w:tc>
          <w:tcPr>
            <w:tcW w:w="1057" w:type="dxa"/>
            <w:vAlign w:val="bottom"/>
          </w:tcPr>
          <w:p w14:paraId="15D5926D" w14:textId="77777777" w:rsidR="00A6184D" w:rsidRPr="00A6184D" w:rsidRDefault="00A6184D" w:rsidP="00A6184D">
            <w:pPr>
              <w:jc w:val="right"/>
              <w:rPr>
                <w:rFonts w:eastAsia="Times New Roman"/>
                <w:sz w:val="20"/>
                <w:szCs w:val="20"/>
              </w:rPr>
            </w:pPr>
            <w:r w:rsidRPr="00A6184D">
              <w:rPr>
                <w:rFonts w:eastAsia="Times New Roman"/>
                <w:sz w:val="20"/>
                <w:szCs w:val="20"/>
              </w:rPr>
              <w:t>6 435,89</w:t>
            </w:r>
          </w:p>
        </w:tc>
        <w:tc>
          <w:tcPr>
            <w:tcW w:w="1134" w:type="dxa"/>
            <w:vAlign w:val="bottom"/>
          </w:tcPr>
          <w:p w14:paraId="3D5F140C" w14:textId="77777777" w:rsidR="00A6184D" w:rsidRPr="00A6184D" w:rsidRDefault="00A6184D" w:rsidP="00A6184D">
            <w:pPr>
              <w:jc w:val="right"/>
              <w:rPr>
                <w:rFonts w:eastAsia="Times New Roman"/>
                <w:sz w:val="20"/>
                <w:szCs w:val="20"/>
              </w:rPr>
            </w:pPr>
            <w:r w:rsidRPr="00A6184D">
              <w:rPr>
                <w:rFonts w:eastAsia="Times New Roman"/>
                <w:sz w:val="20"/>
                <w:szCs w:val="20"/>
              </w:rPr>
              <w:t>4 656,72</w:t>
            </w:r>
          </w:p>
        </w:tc>
        <w:tc>
          <w:tcPr>
            <w:tcW w:w="1112" w:type="dxa"/>
            <w:vAlign w:val="bottom"/>
          </w:tcPr>
          <w:p w14:paraId="0390EFE6" w14:textId="77777777" w:rsidR="00A6184D" w:rsidRPr="00A6184D" w:rsidRDefault="00A6184D" w:rsidP="00A6184D">
            <w:pPr>
              <w:jc w:val="center"/>
              <w:rPr>
                <w:rFonts w:eastAsia="Times New Roman"/>
                <w:sz w:val="20"/>
                <w:szCs w:val="20"/>
                <w:lang w:val="en-US"/>
              </w:rPr>
            </w:pPr>
            <w:r w:rsidRPr="00A6184D">
              <w:rPr>
                <w:rFonts w:eastAsia="Times New Roman"/>
                <w:sz w:val="20"/>
                <w:szCs w:val="20"/>
              </w:rPr>
              <w:t>4 660,5</w:t>
            </w:r>
            <w:r w:rsidRPr="00A6184D">
              <w:rPr>
                <w:rFonts w:eastAsia="Times New Roman"/>
                <w:sz w:val="20"/>
                <w:szCs w:val="20"/>
                <w:lang w:val="en-US"/>
              </w:rPr>
              <w:t>8</w:t>
            </w:r>
          </w:p>
        </w:tc>
      </w:tr>
      <w:tr w:rsidR="00A6184D" w:rsidRPr="00A6184D" w14:paraId="182D7ED4" w14:textId="77777777" w:rsidTr="00783912">
        <w:trPr>
          <w:trHeight w:val="587"/>
          <w:jc w:val="center"/>
        </w:trPr>
        <w:tc>
          <w:tcPr>
            <w:tcW w:w="718" w:type="dxa"/>
            <w:vMerge/>
          </w:tcPr>
          <w:p w14:paraId="1778859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5AA7603" w14:textId="77777777" w:rsidR="00A6184D" w:rsidRPr="00A6184D" w:rsidRDefault="00A6184D" w:rsidP="00A6184D">
            <w:pPr>
              <w:ind w:right="50"/>
              <w:rPr>
                <w:rFonts w:eastAsia="Times New Roman"/>
                <w:sz w:val="20"/>
                <w:szCs w:val="20"/>
              </w:rPr>
            </w:pPr>
          </w:p>
        </w:tc>
        <w:tc>
          <w:tcPr>
            <w:tcW w:w="1985" w:type="dxa"/>
            <w:vMerge/>
          </w:tcPr>
          <w:p w14:paraId="777DF760" w14:textId="77777777" w:rsidR="00A6184D" w:rsidRPr="00A6184D" w:rsidRDefault="00A6184D" w:rsidP="00A6184D">
            <w:pPr>
              <w:ind w:right="50"/>
              <w:rPr>
                <w:rFonts w:eastAsia="Times New Roman"/>
                <w:sz w:val="20"/>
                <w:szCs w:val="20"/>
              </w:rPr>
            </w:pPr>
          </w:p>
        </w:tc>
        <w:tc>
          <w:tcPr>
            <w:tcW w:w="1842" w:type="dxa"/>
          </w:tcPr>
          <w:p w14:paraId="3688171C"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1DEB631E" w14:textId="77777777" w:rsidR="00A6184D" w:rsidRPr="00A6184D" w:rsidRDefault="00A6184D" w:rsidP="00A6184D">
            <w:pPr>
              <w:jc w:val="right"/>
              <w:rPr>
                <w:rFonts w:eastAsia="Times New Roman"/>
                <w:sz w:val="20"/>
                <w:szCs w:val="20"/>
              </w:rPr>
            </w:pPr>
            <w:r w:rsidRPr="00A6184D">
              <w:rPr>
                <w:rFonts w:eastAsia="Times New Roman"/>
                <w:sz w:val="20"/>
                <w:szCs w:val="20"/>
              </w:rPr>
              <w:t>22,83</w:t>
            </w:r>
          </w:p>
        </w:tc>
        <w:tc>
          <w:tcPr>
            <w:tcW w:w="1134" w:type="dxa"/>
            <w:vAlign w:val="bottom"/>
          </w:tcPr>
          <w:p w14:paraId="6A46367C" w14:textId="77777777" w:rsidR="00A6184D" w:rsidRPr="00A6184D" w:rsidRDefault="00A6184D" w:rsidP="00A6184D">
            <w:pPr>
              <w:jc w:val="right"/>
              <w:rPr>
                <w:rFonts w:eastAsia="Times New Roman"/>
                <w:sz w:val="20"/>
                <w:szCs w:val="20"/>
              </w:rPr>
            </w:pPr>
            <w:r w:rsidRPr="00A6184D">
              <w:rPr>
                <w:rFonts w:eastAsia="Times New Roman"/>
                <w:sz w:val="20"/>
                <w:szCs w:val="20"/>
              </w:rPr>
              <w:t>607,63</w:t>
            </w:r>
          </w:p>
        </w:tc>
        <w:tc>
          <w:tcPr>
            <w:tcW w:w="1134" w:type="dxa"/>
            <w:vAlign w:val="bottom"/>
          </w:tcPr>
          <w:p w14:paraId="22A522EB" w14:textId="77777777" w:rsidR="00A6184D" w:rsidRPr="00A6184D" w:rsidRDefault="00A6184D" w:rsidP="00A6184D">
            <w:pPr>
              <w:jc w:val="right"/>
              <w:rPr>
                <w:rFonts w:eastAsia="Times New Roman"/>
                <w:sz w:val="20"/>
                <w:szCs w:val="20"/>
              </w:rPr>
            </w:pPr>
            <w:r w:rsidRPr="00A6184D">
              <w:rPr>
                <w:rFonts w:eastAsia="Times New Roman"/>
                <w:sz w:val="20"/>
                <w:szCs w:val="20"/>
              </w:rPr>
              <w:t>35,00 </w:t>
            </w:r>
          </w:p>
        </w:tc>
        <w:tc>
          <w:tcPr>
            <w:tcW w:w="1134" w:type="dxa"/>
            <w:vAlign w:val="bottom"/>
          </w:tcPr>
          <w:p w14:paraId="34394C1E" w14:textId="77777777" w:rsidR="00A6184D" w:rsidRPr="00A6184D" w:rsidRDefault="00A6184D" w:rsidP="00A6184D">
            <w:pPr>
              <w:jc w:val="right"/>
              <w:rPr>
                <w:rFonts w:eastAsia="Times New Roman"/>
                <w:sz w:val="20"/>
                <w:szCs w:val="20"/>
              </w:rPr>
            </w:pPr>
            <w:r w:rsidRPr="00A6184D">
              <w:rPr>
                <w:rFonts w:eastAsia="Times New Roman"/>
                <w:sz w:val="20"/>
                <w:szCs w:val="20"/>
              </w:rPr>
              <w:t>352,65</w:t>
            </w:r>
          </w:p>
        </w:tc>
        <w:tc>
          <w:tcPr>
            <w:tcW w:w="1134" w:type="dxa"/>
            <w:vAlign w:val="bottom"/>
          </w:tcPr>
          <w:p w14:paraId="1529DDF6" w14:textId="77777777" w:rsidR="00A6184D" w:rsidRPr="00A6184D" w:rsidRDefault="00A6184D" w:rsidP="00A6184D">
            <w:pPr>
              <w:jc w:val="right"/>
              <w:rPr>
                <w:rFonts w:eastAsia="Times New Roman"/>
                <w:sz w:val="20"/>
                <w:szCs w:val="20"/>
              </w:rPr>
            </w:pPr>
            <w:r w:rsidRPr="00A6184D">
              <w:rPr>
                <w:rFonts w:eastAsia="Times New Roman"/>
                <w:sz w:val="20"/>
                <w:szCs w:val="20"/>
              </w:rPr>
              <w:t>257,40 </w:t>
            </w:r>
          </w:p>
        </w:tc>
        <w:tc>
          <w:tcPr>
            <w:tcW w:w="1057" w:type="dxa"/>
            <w:vAlign w:val="bottom"/>
          </w:tcPr>
          <w:p w14:paraId="0234EFA7" w14:textId="77777777" w:rsidR="00A6184D" w:rsidRPr="00A6184D" w:rsidRDefault="00A6184D" w:rsidP="00A6184D">
            <w:pPr>
              <w:jc w:val="right"/>
              <w:rPr>
                <w:rFonts w:eastAsia="Times New Roman"/>
                <w:sz w:val="20"/>
                <w:szCs w:val="20"/>
              </w:rPr>
            </w:pPr>
            <w:r w:rsidRPr="00A6184D">
              <w:rPr>
                <w:rFonts w:eastAsia="Times New Roman"/>
                <w:sz w:val="20"/>
                <w:szCs w:val="20"/>
              </w:rPr>
              <w:t>279,17</w:t>
            </w:r>
          </w:p>
        </w:tc>
        <w:tc>
          <w:tcPr>
            <w:tcW w:w="1134" w:type="dxa"/>
            <w:vAlign w:val="bottom"/>
          </w:tcPr>
          <w:p w14:paraId="43DA7F82" w14:textId="77777777" w:rsidR="00A6184D" w:rsidRPr="00A6184D" w:rsidRDefault="00A6184D" w:rsidP="00A6184D">
            <w:pPr>
              <w:jc w:val="right"/>
              <w:rPr>
                <w:rFonts w:eastAsia="Times New Roman"/>
                <w:sz w:val="20"/>
                <w:szCs w:val="20"/>
              </w:rPr>
            </w:pPr>
            <w:r w:rsidRPr="00A6184D">
              <w:rPr>
                <w:rFonts w:eastAsia="Times New Roman"/>
                <w:sz w:val="20"/>
                <w:szCs w:val="20"/>
              </w:rPr>
              <w:t>179,17</w:t>
            </w:r>
          </w:p>
        </w:tc>
        <w:tc>
          <w:tcPr>
            <w:tcW w:w="1112" w:type="dxa"/>
            <w:vAlign w:val="bottom"/>
          </w:tcPr>
          <w:p w14:paraId="305A6DA7" w14:textId="77777777" w:rsidR="00A6184D" w:rsidRPr="00A6184D" w:rsidRDefault="00A6184D" w:rsidP="00A6184D">
            <w:pPr>
              <w:jc w:val="center"/>
              <w:rPr>
                <w:rFonts w:eastAsia="Times New Roman"/>
                <w:sz w:val="20"/>
                <w:szCs w:val="20"/>
              </w:rPr>
            </w:pPr>
            <w:r w:rsidRPr="00A6184D">
              <w:rPr>
                <w:rFonts w:eastAsia="Times New Roman"/>
                <w:sz w:val="20"/>
                <w:szCs w:val="20"/>
              </w:rPr>
              <w:t>174,62</w:t>
            </w:r>
          </w:p>
        </w:tc>
      </w:tr>
      <w:tr w:rsidR="00A6184D" w:rsidRPr="00A6184D" w14:paraId="5FBC9BD4" w14:textId="77777777" w:rsidTr="00783912">
        <w:trPr>
          <w:trHeight w:val="146"/>
          <w:jc w:val="center"/>
        </w:trPr>
        <w:tc>
          <w:tcPr>
            <w:tcW w:w="718" w:type="dxa"/>
            <w:vMerge w:val="restart"/>
          </w:tcPr>
          <w:p w14:paraId="246758B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1.2.1.</w:t>
            </w:r>
          </w:p>
        </w:tc>
        <w:tc>
          <w:tcPr>
            <w:tcW w:w="2629" w:type="dxa"/>
            <w:vMerge w:val="restart"/>
          </w:tcPr>
          <w:p w14:paraId="2BC34C2F" w14:textId="77777777" w:rsidR="00A6184D" w:rsidRPr="00A6184D" w:rsidRDefault="00A6184D" w:rsidP="00A6184D">
            <w:pPr>
              <w:ind w:right="50"/>
              <w:rPr>
                <w:rFonts w:eastAsia="Times New Roman"/>
                <w:sz w:val="20"/>
                <w:szCs w:val="20"/>
              </w:rPr>
            </w:pPr>
            <w:r w:rsidRPr="00A6184D">
              <w:rPr>
                <w:rFonts w:eastAsia="Times New Roman"/>
                <w:sz w:val="20"/>
                <w:szCs w:val="20"/>
              </w:rPr>
              <w:t>Обеспечение деятельности муниципальных учреждений</w:t>
            </w:r>
          </w:p>
          <w:p w14:paraId="7E4E6988" w14:textId="77777777" w:rsidR="00A6184D" w:rsidRPr="00A6184D" w:rsidRDefault="00A6184D" w:rsidP="00A6184D">
            <w:pPr>
              <w:ind w:right="50"/>
              <w:rPr>
                <w:rFonts w:eastAsia="Times New Roman"/>
                <w:sz w:val="20"/>
                <w:szCs w:val="20"/>
              </w:rPr>
            </w:pPr>
          </w:p>
          <w:p w14:paraId="21338B08" w14:textId="77777777" w:rsidR="00A6184D" w:rsidRPr="00A6184D" w:rsidRDefault="00A6184D" w:rsidP="00A6184D">
            <w:pPr>
              <w:ind w:right="50"/>
              <w:rPr>
                <w:rFonts w:eastAsia="Times New Roman"/>
                <w:sz w:val="20"/>
                <w:szCs w:val="20"/>
              </w:rPr>
            </w:pPr>
          </w:p>
        </w:tc>
        <w:tc>
          <w:tcPr>
            <w:tcW w:w="1985" w:type="dxa"/>
            <w:vMerge w:val="restart"/>
          </w:tcPr>
          <w:p w14:paraId="516978DD"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«МБЧР»</w:t>
            </w:r>
          </w:p>
        </w:tc>
        <w:tc>
          <w:tcPr>
            <w:tcW w:w="1842" w:type="dxa"/>
          </w:tcPr>
          <w:p w14:paraId="564E90A6"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1F100C65" w14:textId="77777777" w:rsidR="00A6184D" w:rsidRPr="00A6184D" w:rsidRDefault="00A6184D" w:rsidP="00A6184D">
            <w:pPr>
              <w:jc w:val="right"/>
              <w:rPr>
                <w:rFonts w:eastAsia="Times New Roman"/>
                <w:sz w:val="20"/>
                <w:szCs w:val="20"/>
              </w:rPr>
            </w:pPr>
            <w:r w:rsidRPr="00A6184D">
              <w:rPr>
                <w:rFonts w:eastAsia="Times New Roman"/>
                <w:sz w:val="20"/>
                <w:szCs w:val="20"/>
              </w:rPr>
              <w:t>19 370,67</w:t>
            </w:r>
          </w:p>
        </w:tc>
        <w:tc>
          <w:tcPr>
            <w:tcW w:w="1134" w:type="dxa"/>
            <w:vAlign w:val="bottom"/>
          </w:tcPr>
          <w:p w14:paraId="45B83B3C" w14:textId="77777777" w:rsidR="00A6184D" w:rsidRPr="00A6184D" w:rsidRDefault="00A6184D" w:rsidP="00A6184D">
            <w:pPr>
              <w:jc w:val="right"/>
              <w:rPr>
                <w:rFonts w:eastAsia="Times New Roman"/>
                <w:sz w:val="20"/>
                <w:szCs w:val="20"/>
              </w:rPr>
            </w:pPr>
            <w:r w:rsidRPr="00A6184D">
              <w:rPr>
                <w:rFonts w:eastAsia="Times New Roman"/>
                <w:sz w:val="20"/>
                <w:szCs w:val="20"/>
              </w:rPr>
              <w:t>21 864,03</w:t>
            </w:r>
          </w:p>
        </w:tc>
        <w:tc>
          <w:tcPr>
            <w:tcW w:w="1134" w:type="dxa"/>
            <w:vAlign w:val="bottom"/>
          </w:tcPr>
          <w:p w14:paraId="47C53DA5" w14:textId="77777777" w:rsidR="00A6184D" w:rsidRPr="00A6184D" w:rsidRDefault="00A6184D" w:rsidP="00A6184D">
            <w:pPr>
              <w:jc w:val="right"/>
              <w:rPr>
                <w:rFonts w:eastAsia="Times New Roman"/>
                <w:sz w:val="20"/>
                <w:szCs w:val="20"/>
              </w:rPr>
            </w:pPr>
            <w:r w:rsidRPr="00A6184D">
              <w:rPr>
                <w:rFonts w:eastAsia="Times New Roman"/>
                <w:sz w:val="20"/>
                <w:szCs w:val="20"/>
              </w:rPr>
              <w:t>22 703,82</w:t>
            </w:r>
          </w:p>
        </w:tc>
        <w:tc>
          <w:tcPr>
            <w:tcW w:w="1134" w:type="dxa"/>
            <w:vAlign w:val="bottom"/>
          </w:tcPr>
          <w:p w14:paraId="74DABC67" w14:textId="77777777" w:rsidR="00A6184D" w:rsidRPr="00A6184D" w:rsidRDefault="00A6184D" w:rsidP="00A6184D">
            <w:pPr>
              <w:jc w:val="right"/>
              <w:rPr>
                <w:rFonts w:eastAsia="Times New Roman"/>
                <w:sz w:val="20"/>
                <w:szCs w:val="20"/>
              </w:rPr>
            </w:pPr>
            <w:r w:rsidRPr="00A6184D">
              <w:rPr>
                <w:rFonts w:eastAsia="Times New Roman"/>
                <w:sz w:val="20"/>
                <w:szCs w:val="20"/>
              </w:rPr>
              <w:t>24 631,97</w:t>
            </w:r>
          </w:p>
        </w:tc>
        <w:tc>
          <w:tcPr>
            <w:tcW w:w="1134" w:type="dxa"/>
            <w:vAlign w:val="bottom"/>
          </w:tcPr>
          <w:p w14:paraId="067AB6FB" w14:textId="77777777" w:rsidR="00A6184D" w:rsidRPr="00A6184D" w:rsidRDefault="00A6184D" w:rsidP="00A6184D">
            <w:pPr>
              <w:jc w:val="right"/>
              <w:rPr>
                <w:rFonts w:eastAsia="Times New Roman"/>
                <w:sz w:val="20"/>
                <w:szCs w:val="20"/>
              </w:rPr>
            </w:pPr>
            <w:r w:rsidRPr="00A6184D">
              <w:rPr>
                <w:rFonts w:eastAsia="Times New Roman"/>
                <w:sz w:val="20"/>
                <w:szCs w:val="20"/>
              </w:rPr>
              <w:t>27 515,84</w:t>
            </w:r>
          </w:p>
        </w:tc>
        <w:tc>
          <w:tcPr>
            <w:tcW w:w="1057" w:type="dxa"/>
            <w:vAlign w:val="bottom"/>
          </w:tcPr>
          <w:p w14:paraId="2CCA5C87" w14:textId="77777777" w:rsidR="00A6184D" w:rsidRPr="00A6184D" w:rsidRDefault="00A6184D" w:rsidP="00A6184D">
            <w:pPr>
              <w:jc w:val="right"/>
              <w:rPr>
                <w:rFonts w:eastAsia="Times New Roman"/>
                <w:sz w:val="20"/>
                <w:szCs w:val="20"/>
              </w:rPr>
            </w:pPr>
            <w:r w:rsidRPr="00A6184D">
              <w:rPr>
                <w:rFonts w:eastAsia="Times New Roman"/>
                <w:sz w:val="20"/>
                <w:szCs w:val="20"/>
              </w:rPr>
              <w:t>29453,98</w:t>
            </w:r>
          </w:p>
        </w:tc>
        <w:tc>
          <w:tcPr>
            <w:tcW w:w="1134" w:type="dxa"/>
            <w:vAlign w:val="bottom"/>
          </w:tcPr>
          <w:p w14:paraId="6A4C7A5C" w14:textId="77777777" w:rsidR="00A6184D" w:rsidRPr="00A6184D" w:rsidRDefault="00A6184D" w:rsidP="00A6184D">
            <w:pPr>
              <w:jc w:val="right"/>
              <w:rPr>
                <w:rFonts w:eastAsia="Times New Roman"/>
                <w:sz w:val="20"/>
                <w:szCs w:val="20"/>
              </w:rPr>
            </w:pPr>
            <w:r w:rsidRPr="00A6184D">
              <w:rPr>
                <w:rFonts w:eastAsia="Times New Roman"/>
                <w:sz w:val="20"/>
                <w:szCs w:val="20"/>
              </w:rPr>
              <w:t>23 314,78</w:t>
            </w:r>
          </w:p>
        </w:tc>
        <w:tc>
          <w:tcPr>
            <w:tcW w:w="1112" w:type="dxa"/>
            <w:vAlign w:val="bottom"/>
          </w:tcPr>
          <w:p w14:paraId="12FF1B07" w14:textId="77777777" w:rsidR="00A6184D" w:rsidRPr="00A6184D" w:rsidRDefault="00A6184D" w:rsidP="00A6184D">
            <w:pPr>
              <w:ind w:right="-112"/>
              <w:rPr>
                <w:rFonts w:eastAsia="Times New Roman"/>
                <w:sz w:val="20"/>
                <w:szCs w:val="20"/>
                <w:lang w:val="en-US"/>
              </w:rPr>
            </w:pPr>
            <w:r w:rsidRPr="00A6184D">
              <w:rPr>
                <w:rFonts w:eastAsia="Times New Roman"/>
                <w:sz w:val="20"/>
                <w:szCs w:val="20"/>
              </w:rPr>
              <w:t>25 695,6</w:t>
            </w:r>
            <w:r w:rsidRPr="00A6184D">
              <w:rPr>
                <w:rFonts w:eastAsia="Times New Roman"/>
                <w:sz w:val="20"/>
                <w:szCs w:val="20"/>
                <w:lang w:val="en-US"/>
              </w:rPr>
              <w:t>7</w:t>
            </w:r>
          </w:p>
        </w:tc>
      </w:tr>
      <w:tr w:rsidR="00A6184D" w:rsidRPr="00A6184D" w14:paraId="368DE8DB" w14:textId="77777777" w:rsidTr="00783912">
        <w:trPr>
          <w:trHeight w:val="146"/>
          <w:jc w:val="center"/>
        </w:trPr>
        <w:tc>
          <w:tcPr>
            <w:tcW w:w="718" w:type="dxa"/>
            <w:vMerge/>
          </w:tcPr>
          <w:p w14:paraId="61B30E5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D3B441B" w14:textId="77777777" w:rsidR="00A6184D" w:rsidRPr="00A6184D" w:rsidRDefault="00A6184D" w:rsidP="00A6184D">
            <w:pPr>
              <w:ind w:right="50"/>
              <w:rPr>
                <w:rFonts w:eastAsia="Times New Roman"/>
                <w:sz w:val="20"/>
                <w:szCs w:val="20"/>
              </w:rPr>
            </w:pPr>
          </w:p>
        </w:tc>
        <w:tc>
          <w:tcPr>
            <w:tcW w:w="1985" w:type="dxa"/>
            <w:vMerge/>
          </w:tcPr>
          <w:p w14:paraId="55B0815F" w14:textId="77777777" w:rsidR="00A6184D" w:rsidRPr="00A6184D" w:rsidRDefault="00A6184D" w:rsidP="00A6184D">
            <w:pPr>
              <w:ind w:right="50"/>
              <w:rPr>
                <w:rFonts w:eastAsia="Times New Roman"/>
                <w:sz w:val="20"/>
                <w:szCs w:val="20"/>
              </w:rPr>
            </w:pPr>
          </w:p>
        </w:tc>
        <w:tc>
          <w:tcPr>
            <w:tcW w:w="1842" w:type="dxa"/>
          </w:tcPr>
          <w:p w14:paraId="6F5FF0E0"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4EA8B9A2" w14:textId="77777777" w:rsidR="00A6184D" w:rsidRPr="00A6184D" w:rsidRDefault="00A6184D" w:rsidP="00A6184D">
            <w:pPr>
              <w:jc w:val="right"/>
              <w:rPr>
                <w:rFonts w:eastAsia="Times New Roman"/>
                <w:sz w:val="20"/>
                <w:szCs w:val="20"/>
              </w:rPr>
            </w:pPr>
            <w:r w:rsidRPr="00A6184D">
              <w:rPr>
                <w:rFonts w:eastAsia="Times New Roman"/>
                <w:sz w:val="20"/>
                <w:szCs w:val="20"/>
              </w:rPr>
              <w:t>14 771,36</w:t>
            </w:r>
          </w:p>
        </w:tc>
        <w:tc>
          <w:tcPr>
            <w:tcW w:w="1134" w:type="dxa"/>
            <w:vAlign w:val="bottom"/>
          </w:tcPr>
          <w:p w14:paraId="39E66A39" w14:textId="77777777" w:rsidR="00A6184D" w:rsidRPr="00A6184D" w:rsidRDefault="00A6184D" w:rsidP="00A6184D">
            <w:pPr>
              <w:jc w:val="right"/>
              <w:rPr>
                <w:rFonts w:eastAsia="Times New Roman"/>
                <w:sz w:val="20"/>
                <w:szCs w:val="20"/>
              </w:rPr>
            </w:pPr>
            <w:r w:rsidRPr="00A6184D">
              <w:rPr>
                <w:rFonts w:eastAsia="Times New Roman"/>
                <w:sz w:val="20"/>
                <w:szCs w:val="20"/>
              </w:rPr>
              <w:t>17 401,23</w:t>
            </w:r>
          </w:p>
        </w:tc>
        <w:tc>
          <w:tcPr>
            <w:tcW w:w="1134" w:type="dxa"/>
            <w:vAlign w:val="bottom"/>
          </w:tcPr>
          <w:p w14:paraId="5785D589" w14:textId="77777777" w:rsidR="00A6184D" w:rsidRPr="00A6184D" w:rsidRDefault="00A6184D" w:rsidP="00A6184D">
            <w:pPr>
              <w:jc w:val="right"/>
              <w:rPr>
                <w:rFonts w:eastAsia="Times New Roman"/>
                <w:sz w:val="20"/>
                <w:szCs w:val="20"/>
              </w:rPr>
            </w:pPr>
            <w:r w:rsidRPr="00A6184D">
              <w:rPr>
                <w:rFonts w:eastAsia="Times New Roman"/>
                <w:sz w:val="20"/>
                <w:szCs w:val="20"/>
              </w:rPr>
              <w:t>13 728,44</w:t>
            </w:r>
          </w:p>
        </w:tc>
        <w:tc>
          <w:tcPr>
            <w:tcW w:w="1134" w:type="dxa"/>
            <w:vAlign w:val="bottom"/>
          </w:tcPr>
          <w:p w14:paraId="445DD7E3" w14:textId="77777777" w:rsidR="00A6184D" w:rsidRPr="00A6184D" w:rsidRDefault="00A6184D" w:rsidP="00A6184D">
            <w:pPr>
              <w:jc w:val="right"/>
              <w:rPr>
                <w:rFonts w:eastAsia="Times New Roman"/>
                <w:sz w:val="20"/>
                <w:szCs w:val="20"/>
              </w:rPr>
            </w:pPr>
            <w:r w:rsidRPr="00A6184D">
              <w:rPr>
                <w:rFonts w:eastAsia="Times New Roman"/>
                <w:sz w:val="20"/>
                <w:szCs w:val="20"/>
              </w:rPr>
              <w:t>18 075,49</w:t>
            </w:r>
          </w:p>
        </w:tc>
        <w:tc>
          <w:tcPr>
            <w:tcW w:w="1134" w:type="dxa"/>
            <w:vAlign w:val="bottom"/>
          </w:tcPr>
          <w:p w14:paraId="5F30079D" w14:textId="77777777" w:rsidR="00A6184D" w:rsidRPr="00A6184D" w:rsidRDefault="00A6184D" w:rsidP="00A6184D">
            <w:pPr>
              <w:jc w:val="right"/>
              <w:rPr>
                <w:rFonts w:eastAsia="Times New Roman"/>
                <w:sz w:val="20"/>
                <w:szCs w:val="20"/>
              </w:rPr>
            </w:pPr>
            <w:r w:rsidRPr="00A6184D">
              <w:rPr>
                <w:rFonts w:eastAsia="Times New Roman"/>
                <w:sz w:val="20"/>
                <w:szCs w:val="20"/>
              </w:rPr>
              <w:t>21 915,84</w:t>
            </w:r>
          </w:p>
        </w:tc>
        <w:tc>
          <w:tcPr>
            <w:tcW w:w="1057" w:type="dxa"/>
            <w:vAlign w:val="bottom"/>
          </w:tcPr>
          <w:p w14:paraId="50A0FE4E" w14:textId="77777777" w:rsidR="00A6184D" w:rsidRPr="00A6184D" w:rsidRDefault="00A6184D" w:rsidP="00A6184D">
            <w:pPr>
              <w:jc w:val="right"/>
              <w:rPr>
                <w:rFonts w:eastAsia="Times New Roman"/>
                <w:sz w:val="20"/>
                <w:szCs w:val="20"/>
              </w:rPr>
            </w:pPr>
            <w:r w:rsidRPr="00A6184D">
              <w:rPr>
                <w:rFonts w:eastAsia="Times New Roman"/>
                <w:sz w:val="20"/>
                <w:szCs w:val="20"/>
              </w:rPr>
              <w:t>24675,98</w:t>
            </w:r>
          </w:p>
        </w:tc>
        <w:tc>
          <w:tcPr>
            <w:tcW w:w="1134" w:type="dxa"/>
            <w:vAlign w:val="bottom"/>
          </w:tcPr>
          <w:p w14:paraId="4B48E23B" w14:textId="77777777" w:rsidR="00A6184D" w:rsidRPr="00A6184D" w:rsidRDefault="00A6184D" w:rsidP="00A6184D">
            <w:pPr>
              <w:jc w:val="right"/>
              <w:rPr>
                <w:rFonts w:eastAsia="Times New Roman"/>
                <w:sz w:val="20"/>
                <w:szCs w:val="20"/>
              </w:rPr>
            </w:pPr>
            <w:r w:rsidRPr="00A6184D">
              <w:rPr>
                <w:rFonts w:eastAsia="Times New Roman"/>
                <w:sz w:val="20"/>
                <w:szCs w:val="20"/>
              </w:rPr>
              <w:t>18 717,78</w:t>
            </w:r>
          </w:p>
        </w:tc>
        <w:tc>
          <w:tcPr>
            <w:tcW w:w="1112" w:type="dxa"/>
            <w:vAlign w:val="bottom"/>
          </w:tcPr>
          <w:p w14:paraId="461BE0DA" w14:textId="77777777" w:rsidR="00A6184D" w:rsidRPr="00A6184D" w:rsidRDefault="00A6184D" w:rsidP="00A6184D">
            <w:pPr>
              <w:ind w:right="-112"/>
              <w:rPr>
                <w:rFonts w:eastAsia="Times New Roman"/>
                <w:sz w:val="20"/>
                <w:szCs w:val="20"/>
                <w:lang w:val="en-US"/>
              </w:rPr>
            </w:pPr>
            <w:r w:rsidRPr="00A6184D">
              <w:rPr>
                <w:rFonts w:eastAsia="Times New Roman"/>
                <w:sz w:val="20"/>
                <w:szCs w:val="20"/>
              </w:rPr>
              <w:t>21 099,6</w:t>
            </w:r>
            <w:r w:rsidRPr="00A6184D">
              <w:rPr>
                <w:rFonts w:eastAsia="Times New Roman"/>
                <w:sz w:val="20"/>
                <w:szCs w:val="20"/>
                <w:lang w:val="en-US"/>
              </w:rPr>
              <w:t>7</w:t>
            </w:r>
          </w:p>
        </w:tc>
      </w:tr>
      <w:tr w:rsidR="00A6184D" w:rsidRPr="00A6184D" w14:paraId="4A1F84B5" w14:textId="77777777" w:rsidTr="00783912">
        <w:trPr>
          <w:trHeight w:val="146"/>
          <w:jc w:val="center"/>
        </w:trPr>
        <w:tc>
          <w:tcPr>
            <w:tcW w:w="718" w:type="dxa"/>
            <w:vMerge/>
          </w:tcPr>
          <w:p w14:paraId="7D2AF55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4131E5C" w14:textId="77777777" w:rsidR="00A6184D" w:rsidRPr="00A6184D" w:rsidRDefault="00A6184D" w:rsidP="00A6184D">
            <w:pPr>
              <w:ind w:right="50"/>
              <w:rPr>
                <w:rFonts w:eastAsia="Times New Roman"/>
                <w:sz w:val="20"/>
                <w:szCs w:val="20"/>
              </w:rPr>
            </w:pPr>
          </w:p>
        </w:tc>
        <w:tc>
          <w:tcPr>
            <w:tcW w:w="1985" w:type="dxa"/>
            <w:vMerge/>
          </w:tcPr>
          <w:p w14:paraId="1C80B71F" w14:textId="77777777" w:rsidR="00A6184D" w:rsidRPr="00A6184D" w:rsidRDefault="00A6184D" w:rsidP="00A6184D">
            <w:pPr>
              <w:ind w:right="50"/>
              <w:rPr>
                <w:rFonts w:eastAsia="Times New Roman"/>
                <w:sz w:val="20"/>
                <w:szCs w:val="20"/>
              </w:rPr>
            </w:pPr>
          </w:p>
        </w:tc>
        <w:tc>
          <w:tcPr>
            <w:tcW w:w="1842" w:type="dxa"/>
          </w:tcPr>
          <w:p w14:paraId="10FDD1F1"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46BCE6F" w14:textId="77777777" w:rsidR="00A6184D" w:rsidRPr="00A6184D" w:rsidRDefault="00A6184D" w:rsidP="00A6184D">
            <w:pPr>
              <w:jc w:val="right"/>
              <w:rPr>
                <w:rFonts w:eastAsia="Times New Roman"/>
                <w:sz w:val="20"/>
                <w:szCs w:val="20"/>
              </w:rPr>
            </w:pPr>
            <w:r w:rsidRPr="00A6184D">
              <w:rPr>
                <w:rFonts w:eastAsia="Times New Roman"/>
                <w:sz w:val="20"/>
                <w:szCs w:val="20"/>
              </w:rPr>
              <w:t>4 599,31</w:t>
            </w:r>
          </w:p>
        </w:tc>
        <w:tc>
          <w:tcPr>
            <w:tcW w:w="1134" w:type="dxa"/>
            <w:vAlign w:val="bottom"/>
          </w:tcPr>
          <w:p w14:paraId="66DB67E4" w14:textId="77777777" w:rsidR="00A6184D" w:rsidRPr="00A6184D" w:rsidRDefault="00A6184D" w:rsidP="00A6184D">
            <w:pPr>
              <w:jc w:val="right"/>
              <w:rPr>
                <w:rFonts w:eastAsia="Times New Roman"/>
                <w:sz w:val="20"/>
                <w:szCs w:val="20"/>
              </w:rPr>
            </w:pPr>
            <w:r w:rsidRPr="00A6184D">
              <w:rPr>
                <w:rFonts w:eastAsia="Times New Roman"/>
                <w:sz w:val="20"/>
                <w:szCs w:val="20"/>
              </w:rPr>
              <w:t>4 462,80</w:t>
            </w:r>
          </w:p>
        </w:tc>
        <w:tc>
          <w:tcPr>
            <w:tcW w:w="1134" w:type="dxa"/>
            <w:vAlign w:val="bottom"/>
          </w:tcPr>
          <w:p w14:paraId="0A2D8181" w14:textId="77777777" w:rsidR="00A6184D" w:rsidRPr="00A6184D" w:rsidRDefault="00A6184D" w:rsidP="00A6184D">
            <w:pPr>
              <w:jc w:val="right"/>
              <w:rPr>
                <w:rFonts w:eastAsia="Times New Roman"/>
                <w:sz w:val="20"/>
                <w:szCs w:val="20"/>
              </w:rPr>
            </w:pPr>
            <w:r w:rsidRPr="00A6184D">
              <w:rPr>
                <w:rFonts w:eastAsia="Times New Roman"/>
                <w:sz w:val="20"/>
                <w:szCs w:val="20"/>
              </w:rPr>
              <w:t>8 975,38</w:t>
            </w:r>
          </w:p>
        </w:tc>
        <w:tc>
          <w:tcPr>
            <w:tcW w:w="1134" w:type="dxa"/>
            <w:vAlign w:val="bottom"/>
          </w:tcPr>
          <w:p w14:paraId="0ECDE604" w14:textId="77777777" w:rsidR="00A6184D" w:rsidRPr="00A6184D" w:rsidRDefault="00A6184D" w:rsidP="00A6184D">
            <w:pPr>
              <w:jc w:val="right"/>
              <w:rPr>
                <w:rFonts w:eastAsia="Times New Roman"/>
                <w:sz w:val="20"/>
                <w:szCs w:val="20"/>
              </w:rPr>
            </w:pPr>
            <w:r w:rsidRPr="00A6184D">
              <w:rPr>
                <w:rFonts w:eastAsia="Times New Roman"/>
                <w:sz w:val="20"/>
                <w:szCs w:val="20"/>
              </w:rPr>
              <w:t>6 556,48</w:t>
            </w:r>
          </w:p>
        </w:tc>
        <w:tc>
          <w:tcPr>
            <w:tcW w:w="1134" w:type="dxa"/>
            <w:vAlign w:val="bottom"/>
          </w:tcPr>
          <w:p w14:paraId="0BFDEB1E" w14:textId="77777777" w:rsidR="00A6184D" w:rsidRPr="00A6184D" w:rsidRDefault="00A6184D" w:rsidP="00A6184D">
            <w:pPr>
              <w:jc w:val="right"/>
              <w:rPr>
                <w:rFonts w:eastAsia="Times New Roman"/>
                <w:sz w:val="20"/>
                <w:szCs w:val="20"/>
              </w:rPr>
            </w:pPr>
            <w:r w:rsidRPr="00A6184D">
              <w:rPr>
                <w:rFonts w:eastAsia="Times New Roman"/>
                <w:sz w:val="20"/>
                <w:szCs w:val="20"/>
              </w:rPr>
              <w:t>5 600,00</w:t>
            </w:r>
          </w:p>
        </w:tc>
        <w:tc>
          <w:tcPr>
            <w:tcW w:w="1057" w:type="dxa"/>
            <w:vAlign w:val="bottom"/>
          </w:tcPr>
          <w:p w14:paraId="27319233" w14:textId="77777777" w:rsidR="00A6184D" w:rsidRPr="00A6184D" w:rsidRDefault="00A6184D" w:rsidP="00A6184D">
            <w:pPr>
              <w:jc w:val="right"/>
              <w:rPr>
                <w:rFonts w:eastAsia="Times New Roman"/>
                <w:sz w:val="20"/>
                <w:szCs w:val="20"/>
              </w:rPr>
            </w:pPr>
            <w:r w:rsidRPr="00A6184D">
              <w:rPr>
                <w:rFonts w:eastAsia="Times New Roman"/>
                <w:sz w:val="20"/>
                <w:szCs w:val="20"/>
              </w:rPr>
              <w:t>4 778,00</w:t>
            </w:r>
          </w:p>
        </w:tc>
        <w:tc>
          <w:tcPr>
            <w:tcW w:w="1134" w:type="dxa"/>
            <w:vAlign w:val="bottom"/>
          </w:tcPr>
          <w:p w14:paraId="33C28020" w14:textId="77777777" w:rsidR="00A6184D" w:rsidRPr="00A6184D" w:rsidRDefault="00A6184D" w:rsidP="00A6184D">
            <w:pPr>
              <w:jc w:val="right"/>
              <w:rPr>
                <w:rFonts w:eastAsia="Times New Roman"/>
                <w:sz w:val="20"/>
                <w:szCs w:val="20"/>
              </w:rPr>
            </w:pPr>
            <w:r w:rsidRPr="00A6184D">
              <w:rPr>
                <w:rFonts w:eastAsia="Times New Roman"/>
                <w:sz w:val="20"/>
                <w:szCs w:val="20"/>
              </w:rPr>
              <w:t>4 597,00</w:t>
            </w:r>
          </w:p>
        </w:tc>
        <w:tc>
          <w:tcPr>
            <w:tcW w:w="1112" w:type="dxa"/>
            <w:vAlign w:val="bottom"/>
          </w:tcPr>
          <w:p w14:paraId="47BA1E0C" w14:textId="77777777" w:rsidR="00A6184D" w:rsidRPr="00A6184D" w:rsidRDefault="00A6184D" w:rsidP="00A6184D">
            <w:pPr>
              <w:jc w:val="center"/>
              <w:rPr>
                <w:rFonts w:eastAsia="Times New Roman"/>
                <w:sz w:val="20"/>
                <w:szCs w:val="20"/>
              </w:rPr>
            </w:pPr>
            <w:r w:rsidRPr="00A6184D">
              <w:rPr>
                <w:rFonts w:eastAsia="Times New Roman"/>
                <w:sz w:val="20"/>
                <w:szCs w:val="20"/>
              </w:rPr>
              <w:t>4 596,00</w:t>
            </w:r>
          </w:p>
        </w:tc>
      </w:tr>
      <w:tr w:rsidR="00A6184D" w:rsidRPr="00A6184D" w14:paraId="01DD4649" w14:textId="77777777" w:rsidTr="00783912">
        <w:trPr>
          <w:trHeight w:val="79"/>
          <w:jc w:val="center"/>
        </w:trPr>
        <w:tc>
          <w:tcPr>
            <w:tcW w:w="718" w:type="dxa"/>
            <w:vMerge w:val="restart"/>
          </w:tcPr>
          <w:p w14:paraId="3632DF2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1.2.2.</w:t>
            </w:r>
          </w:p>
        </w:tc>
        <w:tc>
          <w:tcPr>
            <w:tcW w:w="2629" w:type="dxa"/>
            <w:vMerge w:val="restart"/>
          </w:tcPr>
          <w:p w14:paraId="58A6EAD9" w14:textId="77777777" w:rsidR="00A6184D" w:rsidRPr="00A6184D" w:rsidRDefault="00A6184D" w:rsidP="00A6184D">
            <w:pPr>
              <w:ind w:right="50"/>
              <w:rPr>
                <w:rFonts w:eastAsia="Times New Roman"/>
                <w:sz w:val="20"/>
                <w:szCs w:val="20"/>
              </w:rPr>
            </w:pPr>
            <w:r w:rsidRPr="00A6184D">
              <w:rPr>
                <w:rFonts w:eastAsia="Times New Roman"/>
                <w:sz w:val="20"/>
                <w:szCs w:val="20"/>
              </w:rPr>
              <w:t>Профессиональная подготовка и повышение квалификации кадров</w:t>
            </w:r>
          </w:p>
        </w:tc>
        <w:tc>
          <w:tcPr>
            <w:tcW w:w="1985" w:type="dxa"/>
            <w:vMerge w:val="restart"/>
          </w:tcPr>
          <w:p w14:paraId="168C7C53" w14:textId="77777777" w:rsidR="00A6184D" w:rsidRPr="00A6184D" w:rsidRDefault="00A6184D" w:rsidP="00A6184D">
            <w:pPr>
              <w:ind w:right="50"/>
              <w:rPr>
                <w:rFonts w:eastAsia="Times New Roman"/>
                <w:sz w:val="20"/>
                <w:szCs w:val="20"/>
              </w:rPr>
            </w:pPr>
            <w:r w:rsidRPr="00A6184D">
              <w:rPr>
                <w:rFonts w:eastAsia="Times New Roman"/>
                <w:sz w:val="20"/>
                <w:szCs w:val="20"/>
              </w:rPr>
              <w:t>МКУК «МБЧР»</w:t>
            </w:r>
          </w:p>
          <w:p w14:paraId="268A2870" w14:textId="77777777" w:rsidR="00A6184D" w:rsidRPr="00A6184D" w:rsidRDefault="00A6184D" w:rsidP="00A6184D">
            <w:pPr>
              <w:ind w:right="50"/>
              <w:rPr>
                <w:rFonts w:eastAsia="Times New Roman"/>
                <w:sz w:val="20"/>
                <w:szCs w:val="20"/>
              </w:rPr>
            </w:pPr>
          </w:p>
        </w:tc>
        <w:tc>
          <w:tcPr>
            <w:tcW w:w="1842" w:type="dxa"/>
          </w:tcPr>
          <w:p w14:paraId="1D3E1194"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713519C7" w14:textId="77777777" w:rsidR="00A6184D" w:rsidRPr="00A6184D" w:rsidRDefault="00A6184D" w:rsidP="00A6184D">
            <w:pPr>
              <w:jc w:val="center"/>
              <w:rPr>
                <w:rFonts w:eastAsia="Times New Roman"/>
                <w:sz w:val="20"/>
                <w:szCs w:val="20"/>
              </w:rPr>
            </w:pPr>
            <w:r w:rsidRPr="00A6184D">
              <w:rPr>
                <w:rFonts w:eastAsia="Times New Roman"/>
                <w:sz w:val="20"/>
                <w:szCs w:val="20"/>
              </w:rPr>
              <w:t>4,16</w:t>
            </w:r>
          </w:p>
        </w:tc>
        <w:tc>
          <w:tcPr>
            <w:tcW w:w="1134" w:type="dxa"/>
            <w:vAlign w:val="bottom"/>
          </w:tcPr>
          <w:p w14:paraId="1D2ADE4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09E34B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059320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8E17025"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1B97EBF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E45641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371D80A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01A55A98" w14:textId="77777777" w:rsidTr="00783912">
        <w:trPr>
          <w:trHeight w:val="79"/>
          <w:jc w:val="center"/>
        </w:trPr>
        <w:tc>
          <w:tcPr>
            <w:tcW w:w="718" w:type="dxa"/>
            <w:vMerge/>
          </w:tcPr>
          <w:p w14:paraId="20DE1A2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39E8738" w14:textId="77777777" w:rsidR="00A6184D" w:rsidRPr="00A6184D" w:rsidRDefault="00A6184D" w:rsidP="00A6184D">
            <w:pPr>
              <w:ind w:right="50"/>
              <w:rPr>
                <w:rFonts w:eastAsia="Times New Roman"/>
                <w:sz w:val="20"/>
                <w:szCs w:val="20"/>
              </w:rPr>
            </w:pPr>
          </w:p>
        </w:tc>
        <w:tc>
          <w:tcPr>
            <w:tcW w:w="1985" w:type="dxa"/>
            <w:vMerge/>
          </w:tcPr>
          <w:p w14:paraId="73B61E2C" w14:textId="77777777" w:rsidR="00A6184D" w:rsidRPr="00A6184D" w:rsidRDefault="00A6184D" w:rsidP="00A6184D">
            <w:pPr>
              <w:ind w:right="50"/>
              <w:rPr>
                <w:rFonts w:eastAsia="Times New Roman"/>
                <w:sz w:val="20"/>
                <w:szCs w:val="20"/>
              </w:rPr>
            </w:pPr>
          </w:p>
        </w:tc>
        <w:tc>
          <w:tcPr>
            <w:tcW w:w="1842" w:type="dxa"/>
          </w:tcPr>
          <w:p w14:paraId="2CB06BFB"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072B488A" w14:textId="77777777" w:rsidR="00A6184D" w:rsidRPr="00A6184D" w:rsidRDefault="00A6184D" w:rsidP="00A6184D">
            <w:pPr>
              <w:jc w:val="center"/>
              <w:rPr>
                <w:rFonts w:eastAsia="Times New Roman"/>
                <w:sz w:val="20"/>
                <w:szCs w:val="20"/>
              </w:rPr>
            </w:pPr>
            <w:r w:rsidRPr="00A6184D">
              <w:rPr>
                <w:rFonts w:eastAsia="Times New Roman"/>
                <w:sz w:val="20"/>
                <w:szCs w:val="20"/>
              </w:rPr>
              <w:t>4,16</w:t>
            </w:r>
          </w:p>
        </w:tc>
        <w:tc>
          <w:tcPr>
            <w:tcW w:w="1134" w:type="dxa"/>
            <w:vAlign w:val="bottom"/>
          </w:tcPr>
          <w:p w14:paraId="228A8D2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855114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284353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4FA852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69D3F566"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37A330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02047FB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61D382E8" w14:textId="77777777" w:rsidTr="00783912">
        <w:trPr>
          <w:trHeight w:val="74"/>
          <w:jc w:val="center"/>
        </w:trPr>
        <w:tc>
          <w:tcPr>
            <w:tcW w:w="718" w:type="dxa"/>
            <w:vMerge w:val="restart"/>
          </w:tcPr>
          <w:p w14:paraId="3F91200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1.2.3.</w:t>
            </w:r>
          </w:p>
        </w:tc>
        <w:tc>
          <w:tcPr>
            <w:tcW w:w="2629" w:type="dxa"/>
            <w:vMerge w:val="restart"/>
          </w:tcPr>
          <w:p w14:paraId="3D86C731"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Реализация мероприятий перечня проектов народных инициатив </w:t>
            </w:r>
          </w:p>
        </w:tc>
        <w:tc>
          <w:tcPr>
            <w:tcW w:w="1985" w:type="dxa"/>
            <w:vMerge w:val="restart"/>
          </w:tcPr>
          <w:p w14:paraId="769465EF" w14:textId="77777777" w:rsidR="00A6184D" w:rsidRPr="00A6184D" w:rsidRDefault="00A6184D" w:rsidP="00A6184D">
            <w:pPr>
              <w:ind w:right="50"/>
              <w:rPr>
                <w:rFonts w:eastAsia="Times New Roman"/>
                <w:sz w:val="20"/>
                <w:szCs w:val="20"/>
              </w:rPr>
            </w:pPr>
            <w:r w:rsidRPr="00A6184D">
              <w:rPr>
                <w:rFonts w:eastAsia="Times New Roman"/>
                <w:sz w:val="20"/>
                <w:szCs w:val="20"/>
              </w:rPr>
              <w:t>МКУК «МБЧР»</w:t>
            </w:r>
          </w:p>
        </w:tc>
        <w:tc>
          <w:tcPr>
            <w:tcW w:w="1842" w:type="dxa"/>
          </w:tcPr>
          <w:p w14:paraId="36177870"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3D7428D8" w14:textId="77777777" w:rsidR="00A6184D" w:rsidRPr="00A6184D" w:rsidRDefault="00A6184D" w:rsidP="00A6184D">
            <w:pPr>
              <w:jc w:val="center"/>
              <w:rPr>
                <w:rFonts w:eastAsia="Times New Roman"/>
                <w:sz w:val="20"/>
                <w:szCs w:val="20"/>
              </w:rPr>
            </w:pPr>
            <w:r w:rsidRPr="00A6184D">
              <w:rPr>
                <w:rFonts w:eastAsia="Times New Roman"/>
                <w:sz w:val="20"/>
                <w:szCs w:val="20"/>
              </w:rPr>
              <w:t>743,05</w:t>
            </w:r>
          </w:p>
        </w:tc>
        <w:tc>
          <w:tcPr>
            <w:tcW w:w="1134" w:type="dxa"/>
            <w:vAlign w:val="bottom"/>
          </w:tcPr>
          <w:p w14:paraId="2C4FBD3D" w14:textId="77777777" w:rsidR="00A6184D" w:rsidRPr="00A6184D" w:rsidRDefault="00A6184D" w:rsidP="00A6184D">
            <w:pPr>
              <w:jc w:val="center"/>
              <w:rPr>
                <w:rFonts w:eastAsia="Times New Roman"/>
                <w:sz w:val="20"/>
                <w:szCs w:val="20"/>
              </w:rPr>
            </w:pPr>
            <w:r w:rsidRPr="00A6184D">
              <w:rPr>
                <w:rFonts w:eastAsia="Times New Roman"/>
                <w:sz w:val="20"/>
                <w:szCs w:val="20"/>
              </w:rPr>
              <w:t>1 090,29</w:t>
            </w:r>
          </w:p>
        </w:tc>
        <w:tc>
          <w:tcPr>
            <w:tcW w:w="1134" w:type="dxa"/>
            <w:vAlign w:val="bottom"/>
          </w:tcPr>
          <w:p w14:paraId="0A1B8DAD" w14:textId="77777777" w:rsidR="00A6184D" w:rsidRPr="00A6184D" w:rsidRDefault="00A6184D" w:rsidP="00A6184D">
            <w:pPr>
              <w:jc w:val="center"/>
              <w:rPr>
                <w:rFonts w:eastAsia="Times New Roman"/>
                <w:sz w:val="20"/>
                <w:szCs w:val="20"/>
              </w:rPr>
            </w:pPr>
            <w:r w:rsidRPr="00A6184D">
              <w:rPr>
                <w:rFonts w:eastAsia="Times New Roman"/>
                <w:sz w:val="20"/>
                <w:szCs w:val="20"/>
              </w:rPr>
              <w:t>240,00</w:t>
            </w:r>
          </w:p>
        </w:tc>
        <w:tc>
          <w:tcPr>
            <w:tcW w:w="1134" w:type="dxa"/>
            <w:vAlign w:val="bottom"/>
          </w:tcPr>
          <w:p w14:paraId="5E16E862" w14:textId="77777777" w:rsidR="00A6184D" w:rsidRPr="00A6184D" w:rsidRDefault="00A6184D" w:rsidP="00A6184D">
            <w:pPr>
              <w:jc w:val="center"/>
              <w:rPr>
                <w:rFonts w:eastAsia="Times New Roman"/>
                <w:sz w:val="20"/>
                <w:szCs w:val="20"/>
              </w:rPr>
            </w:pPr>
            <w:r w:rsidRPr="00A6184D">
              <w:rPr>
                <w:rFonts w:eastAsia="Times New Roman"/>
                <w:sz w:val="20"/>
                <w:szCs w:val="20"/>
              </w:rPr>
              <w:t>527,53</w:t>
            </w:r>
          </w:p>
        </w:tc>
        <w:tc>
          <w:tcPr>
            <w:tcW w:w="1134" w:type="dxa"/>
            <w:vAlign w:val="bottom"/>
          </w:tcPr>
          <w:p w14:paraId="2FDDDCD5" w14:textId="77777777" w:rsidR="00A6184D" w:rsidRPr="00A6184D" w:rsidRDefault="00A6184D" w:rsidP="00A6184D">
            <w:pPr>
              <w:jc w:val="center"/>
              <w:rPr>
                <w:rFonts w:eastAsia="Times New Roman"/>
                <w:sz w:val="20"/>
                <w:szCs w:val="20"/>
              </w:rPr>
            </w:pPr>
            <w:r w:rsidRPr="00A6184D">
              <w:rPr>
                <w:rFonts w:eastAsia="Times New Roman"/>
                <w:sz w:val="20"/>
                <w:szCs w:val="20"/>
              </w:rPr>
              <w:t>468,00</w:t>
            </w:r>
          </w:p>
        </w:tc>
        <w:tc>
          <w:tcPr>
            <w:tcW w:w="1057" w:type="dxa"/>
            <w:vAlign w:val="bottom"/>
          </w:tcPr>
          <w:p w14:paraId="6D6D9A10" w14:textId="77777777" w:rsidR="00A6184D" w:rsidRPr="00A6184D" w:rsidRDefault="00A6184D" w:rsidP="00A6184D">
            <w:pPr>
              <w:jc w:val="center"/>
              <w:rPr>
                <w:rFonts w:eastAsia="Times New Roman"/>
                <w:sz w:val="20"/>
                <w:szCs w:val="20"/>
              </w:rPr>
            </w:pPr>
            <w:r w:rsidRPr="00A6184D">
              <w:rPr>
                <w:rFonts w:eastAsia="Times New Roman"/>
                <w:sz w:val="20"/>
                <w:szCs w:val="20"/>
              </w:rPr>
              <w:t>1450,00</w:t>
            </w:r>
          </w:p>
        </w:tc>
        <w:tc>
          <w:tcPr>
            <w:tcW w:w="1134" w:type="dxa"/>
            <w:vAlign w:val="bottom"/>
          </w:tcPr>
          <w:p w14:paraId="20BC4AF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729539B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3F5CBC40" w14:textId="77777777" w:rsidTr="00783912">
        <w:trPr>
          <w:trHeight w:val="74"/>
          <w:jc w:val="center"/>
        </w:trPr>
        <w:tc>
          <w:tcPr>
            <w:tcW w:w="718" w:type="dxa"/>
            <w:vMerge/>
          </w:tcPr>
          <w:p w14:paraId="0A51FA4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5FBB3F7" w14:textId="77777777" w:rsidR="00A6184D" w:rsidRPr="00A6184D" w:rsidRDefault="00A6184D" w:rsidP="00A6184D">
            <w:pPr>
              <w:ind w:right="50"/>
              <w:rPr>
                <w:rFonts w:eastAsia="Times New Roman"/>
                <w:sz w:val="20"/>
                <w:szCs w:val="20"/>
              </w:rPr>
            </w:pPr>
          </w:p>
        </w:tc>
        <w:tc>
          <w:tcPr>
            <w:tcW w:w="1985" w:type="dxa"/>
            <w:vMerge/>
          </w:tcPr>
          <w:p w14:paraId="2433BE5C" w14:textId="77777777" w:rsidR="00A6184D" w:rsidRPr="00A6184D" w:rsidRDefault="00A6184D" w:rsidP="00A6184D">
            <w:pPr>
              <w:ind w:right="50"/>
              <w:rPr>
                <w:rFonts w:eastAsia="Times New Roman"/>
                <w:sz w:val="20"/>
                <w:szCs w:val="20"/>
              </w:rPr>
            </w:pPr>
          </w:p>
        </w:tc>
        <w:tc>
          <w:tcPr>
            <w:tcW w:w="1842" w:type="dxa"/>
          </w:tcPr>
          <w:p w14:paraId="701A88AA"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44F9D945" w14:textId="77777777" w:rsidR="00A6184D" w:rsidRPr="00A6184D" w:rsidRDefault="00A6184D" w:rsidP="00A6184D">
            <w:pPr>
              <w:jc w:val="center"/>
              <w:rPr>
                <w:rFonts w:eastAsia="Times New Roman"/>
                <w:sz w:val="20"/>
                <w:szCs w:val="20"/>
              </w:rPr>
            </w:pPr>
            <w:r w:rsidRPr="00A6184D">
              <w:rPr>
                <w:rFonts w:eastAsia="Times New Roman"/>
                <w:sz w:val="20"/>
                <w:szCs w:val="20"/>
              </w:rPr>
              <w:t>22,29</w:t>
            </w:r>
          </w:p>
        </w:tc>
        <w:tc>
          <w:tcPr>
            <w:tcW w:w="1134" w:type="dxa"/>
            <w:vAlign w:val="bottom"/>
          </w:tcPr>
          <w:p w14:paraId="4010FB1E" w14:textId="77777777" w:rsidR="00A6184D" w:rsidRPr="00A6184D" w:rsidRDefault="00A6184D" w:rsidP="00A6184D">
            <w:pPr>
              <w:jc w:val="center"/>
              <w:rPr>
                <w:rFonts w:eastAsia="Times New Roman"/>
                <w:sz w:val="20"/>
                <w:szCs w:val="20"/>
              </w:rPr>
            </w:pPr>
            <w:r w:rsidRPr="00A6184D">
              <w:rPr>
                <w:rFonts w:eastAsia="Times New Roman"/>
                <w:sz w:val="20"/>
                <w:szCs w:val="20"/>
              </w:rPr>
              <w:t>65,42</w:t>
            </w:r>
          </w:p>
        </w:tc>
        <w:tc>
          <w:tcPr>
            <w:tcW w:w="1134" w:type="dxa"/>
            <w:vAlign w:val="bottom"/>
          </w:tcPr>
          <w:p w14:paraId="667E7993" w14:textId="77777777" w:rsidR="00A6184D" w:rsidRPr="00A6184D" w:rsidRDefault="00A6184D" w:rsidP="00A6184D">
            <w:pPr>
              <w:jc w:val="center"/>
              <w:rPr>
                <w:rFonts w:eastAsia="Times New Roman"/>
                <w:sz w:val="20"/>
                <w:szCs w:val="20"/>
              </w:rPr>
            </w:pPr>
            <w:r w:rsidRPr="00A6184D">
              <w:rPr>
                <w:rFonts w:eastAsia="Times New Roman"/>
                <w:sz w:val="20"/>
                <w:szCs w:val="20"/>
              </w:rPr>
              <w:t>14,40</w:t>
            </w:r>
          </w:p>
        </w:tc>
        <w:tc>
          <w:tcPr>
            <w:tcW w:w="1134" w:type="dxa"/>
            <w:vAlign w:val="bottom"/>
          </w:tcPr>
          <w:p w14:paraId="1D0AE7C7" w14:textId="77777777" w:rsidR="00A6184D" w:rsidRPr="00A6184D" w:rsidRDefault="00A6184D" w:rsidP="00A6184D">
            <w:pPr>
              <w:jc w:val="center"/>
              <w:rPr>
                <w:rFonts w:eastAsia="Times New Roman"/>
                <w:sz w:val="20"/>
                <w:szCs w:val="20"/>
              </w:rPr>
            </w:pPr>
            <w:r w:rsidRPr="00A6184D">
              <w:rPr>
                <w:rFonts w:eastAsia="Times New Roman"/>
                <w:sz w:val="20"/>
                <w:szCs w:val="20"/>
              </w:rPr>
              <w:t>31,66</w:t>
            </w:r>
          </w:p>
        </w:tc>
        <w:tc>
          <w:tcPr>
            <w:tcW w:w="1134" w:type="dxa"/>
            <w:vAlign w:val="bottom"/>
          </w:tcPr>
          <w:p w14:paraId="466A7BEF" w14:textId="77777777" w:rsidR="00A6184D" w:rsidRPr="00A6184D" w:rsidRDefault="00A6184D" w:rsidP="00A6184D">
            <w:pPr>
              <w:jc w:val="center"/>
              <w:rPr>
                <w:rFonts w:eastAsia="Times New Roman"/>
                <w:sz w:val="20"/>
                <w:szCs w:val="20"/>
              </w:rPr>
            </w:pPr>
            <w:r w:rsidRPr="00A6184D">
              <w:rPr>
                <w:rFonts w:eastAsia="Times New Roman"/>
                <w:sz w:val="20"/>
                <w:szCs w:val="20"/>
              </w:rPr>
              <w:t>28,08</w:t>
            </w:r>
          </w:p>
        </w:tc>
        <w:tc>
          <w:tcPr>
            <w:tcW w:w="1057" w:type="dxa"/>
            <w:vAlign w:val="bottom"/>
          </w:tcPr>
          <w:p w14:paraId="7E2153F7" w14:textId="77777777" w:rsidR="00A6184D" w:rsidRPr="00A6184D" w:rsidRDefault="00A6184D" w:rsidP="00A6184D">
            <w:pPr>
              <w:jc w:val="center"/>
              <w:rPr>
                <w:rFonts w:eastAsia="Times New Roman"/>
                <w:sz w:val="20"/>
                <w:szCs w:val="20"/>
              </w:rPr>
            </w:pPr>
            <w:r w:rsidRPr="00A6184D">
              <w:rPr>
                <w:rFonts w:eastAsia="Times New Roman"/>
                <w:sz w:val="20"/>
                <w:szCs w:val="20"/>
              </w:rPr>
              <w:t>87,00</w:t>
            </w:r>
          </w:p>
        </w:tc>
        <w:tc>
          <w:tcPr>
            <w:tcW w:w="1134" w:type="dxa"/>
            <w:vAlign w:val="bottom"/>
          </w:tcPr>
          <w:p w14:paraId="5F9F2A4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782505C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2F64EFA6" w14:textId="77777777" w:rsidTr="00783912">
        <w:trPr>
          <w:trHeight w:val="74"/>
          <w:jc w:val="center"/>
        </w:trPr>
        <w:tc>
          <w:tcPr>
            <w:tcW w:w="718" w:type="dxa"/>
            <w:vMerge/>
          </w:tcPr>
          <w:p w14:paraId="63AECC5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3E352A5" w14:textId="77777777" w:rsidR="00A6184D" w:rsidRPr="00A6184D" w:rsidRDefault="00A6184D" w:rsidP="00A6184D">
            <w:pPr>
              <w:ind w:right="50"/>
              <w:rPr>
                <w:rFonts w:eastAsia="Times New Roman"/>
                <w:sz w:val="20"/>
                <w:szCs w:val="20"/>
              </w:rPr>
            </w:pPr>
          </w:p>
        </w:tc>
        <w:tc>
          <w:tcPr>
            <w:tcW w:w="1985" w:type="dxa"/>
            <w:vMerge/>
          </w:tcPr>
          <w:p w14:paraId="02E660A2" w14:textId="77777777" w:rsidR="00A6184D" w:rsidRPr="00A6184D" w:rsidRDefault="00A6184D" w:rsidP="00A6184D">
            <w:pPr>
              <w:ind w:right="50"/>
              <w:rPr>
                <w:rFonts w:eastAsia="Times New Roman"/>
                <w:sz w:val="20"/>
                <w:szCs w:val="20"/>
              </w:rPr>
            </w:pPr>
          </w:p>
        </w:tc>
        <w:tc>
          <w:tcPr>
            <w:tcW w:w="1842" w:type="dxa"/>
          </w:tcPr>
          <w:p w14:paraId="5B15CE6A"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6E9C8EC0" w14:textId="77777777" w:rsidR="00A6184D" w:rsidRPr="00A6184D" w:rsidRDefault="00A6184D" w:rsidP="00A6184D">
            <w:pPr>
              <w:jc w:val="center"/>
              <w:rPr>
                <w:rFonts w:eastAsia="Times New Roman"/>
                <w:sz w:val="20"/>
                <w:szCs w:val="20"/>
              </w:rPr>
            </w:pPr>
            <w:r w:rsidRPr="00A6184D">
              <w:rPr>
                <w:rFonts w:eastAsia="Times New Roman"/>
                <w:sz w:val="20"/>
                <w:szCs w:val="20"/>
              </w:rPr>
              <w:t>720,75</w:t>
            </w:r>
          </w:p>
        </w:tc>
        <w:tc>
          <w:tcPr>
            <w:tcW w:w="1134" w:type="dxa"/>
            <w:vAlign w:val="bottom"/>
          </w:tcPr>
          <w:p w14:paraId="071D4F38" w14:textId="77777777" w:rsidR="00A6184D" w:rsidRPr="00A6184D" w:rsidRDefault="00A6184D" w:rsidP="00A6184D">
            <w:pPr>
              <w:jc w:val="center"/>
              <w:rPr>
                <w:rFonts w:eastAsia="Times New Roman"/>
                <w:sz w:val="20"/>
                <w:szCs w:val="20"/>
              </w:rPr>
            </w:pPr>
            <w:r w:rsidRPr="00A6184D">
              <w:rPr>
                <w:rFonts w:eastAsia="Times New Roman"/>
                <w:sz w:val="20"/>
                <w:szCs w:val="20"/>
              </w:rPr>
              <w:t>1 024,87</w:t>
            </w:r>
          </w:p>
        </w:tc>
        <w:tc>
          <w:tcPr>
            <w:tcW w:w="1134" w:type="dxa"/>
            <w:vAlign w:val="bottom"/>
          </w:tcPr>
          <w:p w14:paraId="0A74C760" w14:textId="77777777" w:rsidR="00A6184D" w:rsidRPr="00A6184D" w:rsidRDefault="00A6184D" w:rsidP="00A6184D">
            <w:pPr>
              <w:jc w:val="center"/>
              <w:rPr>
                <w:rFonts w:eastAsia="Times New Roman"/>
                <w:sz w:val="20"/>
                <w:szCs w:val="20"/>
              </w:rPr>
            </w:pPr>
            <w:r w:rsidRPr="00A6184D">
              <w:rPr>
                <w:rFonts w:eastAsia="Times New Roman"/>
                <w:sz w:val="20"/>
                <w:szCs w:val="20"/>
              </w:rPr>
              <w:t>225,60</w:t>
            </w:r>
          </w:p>
        </w:tc>
        <w:tc>
          <w:tcPr>
            <w:tcW w:w="1134" w:type="dxa"/>
            <w:vAlign w:val="bottom"/>
          </w:tcPr>
          <w:p w14:paraId="3D1171E9" w14:textId="77777777" w:rsidR="00A6184D" w:rsidRPr="00A6184D" w:rsidRDefault="00A6184D" w:rsidP="00A6184D">
            <w:pPr>
              <w:jc w:val="center"/>
              <w:rPr>
                <w:rFonts w:eastAsia="Times New Roman"/>
                <w:sz w:val="20"/>
                <w:szCs w:val="20"/>
              </w:rPr>
            </w:pPr>
            <w:r w:rsidRPr="00A6184D">
              <w:rPr>
                <w:rFonts w:eastAsia="Times New Roman"/>
                <w:sz w:val="20"/>
                <w:szCs w:val="20"/>
              </w:rPr>
              <w:t>495,87</w:t>
            </w:r>
          </w:p>
        </w:tc>
        <w:tc>
          <w:tcPr>
            <w:tcW w:w="1134" w:type="dxa"/>
            <w:vAlign w:val="bottom"/>
          </w:tcPr>
          <w:p w14:paraId="614BCEC9" w14:textId="77777777" w:rsidR="00A6184D" w:rsidRPr="00A6184D" w:rsidRDefault="00A6184D" w:rsidP="00A6184D">
            <w:pPr>
              <w:jc w:val="center"/>
              <w:rPr>
                <w:rFonts w:eastAsia="Times New Roman"/>
                <w:sz w:val="20"/>
                <w:szCs w:val="20"/>
              </w:rPr>
            </w:pPr>
            <w:r w:rsidRPr="00A6184D">
              <w:rPr>
                <w:rFonts w:eastAsia="Times New Roman"/>
                <w:sz w:val="20"/>
                <w:szCs w:val="20"/>
              </w:rPr>
              <w:t>439,92</w:t>
            </w:r>
          </w:p>
        </w:tc>
        <w:tc>
          <w:tcPr>
            <w:tcW w:w="1057" w:type="dxa"/>
            <w:vAlign w:val="bottom"/>
          </w:tcPr>
          <w:p w14:paraId="3448D860" w14:textId="77777777" w:rsidR="00A6184D" w:rsidRPr="00A6184D" w:rsidRDefault="00A6184D" w:rsidP="00A6184D">
            <w:pPr>
              <w:jc w:val="center"/>
              <w:rPr>
                <w:rFonts w:eastAsia="Times New Roman"/>
                <w:sz w:val="20"/>
                <w:szCs w:val="20"/>
              </w:rPr>
            </w:pPr>
            <w:r w:rsidRPr="00A6184D">
              <w:rPr>
                <w:rFonts w:eastAsia="Times New Roman"/>
                <w:sz w:val="20"/>
                <w:szCs w:val="20"/>
              </w:rPr>
              <w:t>1363,00</w:t>
            </w:r>
          </w:p>
        </w:tc>
        <w:tc>
          <w:tcPr>
            <w:tcW w:w="1134" w:type="dxa"/>
            <w:vAlign w:val="bottom"/>
          </w:tcPr>
          <w:p w14:paraId="69A1AF2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7AC9EBB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03FD553F" w14:textId="77777777" w:rsidTr="00783912">
        <w:trPr>
          <w:trHeight w:val="74"/>
          <w:jc w:val="center"/>
        </w:trPr>
        <w:tc>
          <w:tcPr>
            <w:tcW w:w="718" w:type="dxa"/>
            <w:vMerge w:val="restart"/>
          </w:tcPr>
          <w:p w14:paraId="4E4A8C3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1.2.4.</w:t>
            </w:r>
          </w:p>
        </w:tc>
        <w:tc>
          <w:tcPr>
            <w:tcW w:w="2629" w:type="dxa"/>
            <w:vMerge w:val="restart"/>
          </w:tcPr>
          <w:p w14:paraId="1CF317AB" w14:textId="77777777" w:rsidR="00A6184D" w:rsidRPr="00A6184D" w:rsidRDefault="00A6184D" w:rsidP="00A6184D">
            <w:pPr>
              <w:ind w:right="50"/>
              <w:rPr>
                <w:rFonts w:eastAsia="Times New Roman"/>
                <w:sz w:val="20"/>
                <w:szCs w:val="20"/>
              </w:rPr>
            </w:pPr>
            <w:r w:rsidRPr="00A6184D">
              <w:rPr>
                <w:rFonts w:eastAsia="Times New Roman"/>
                <w:sz w:val="20"/>
                <w:szCs w:val="20"/>
              </w:rPr>
              <w:t>Капитальный ремонт учреждений культуры</w:t>
            </w:r>
          </w:p>
        </w:tc>
        <w:tc>
          <w:tcPr>
            <w:tcW w:w="1985" w:type="dxa"/>
            <w:vMerge w:val="restart"/>
          </w:tcPr>
          <w:p w14:paraId="34DFB93D" w14:textId="77777777" w:rsidR="00A6184D" w:rsidRPr="00A6184D" w:rsidRDefault="00A6184D" w:rsidP="00A6184D">
            <w:pPr>
              <w:ind w:right="50"/>
              <w:rPr>
                <w:rFonts w:eastAsia="Times New Roman"/>
                <w:sz w:val="20"/>
                <w:szCs w:val="20"/>
              </w:rPr>
            </w:pPr>
            <w:r w:rsidRPr="00A6184D">
              <w:rPr>
                <w:rFonts w:eastAsia="Times New Roman"/>
                <w:sz w:val="20"/>
                <w:szCs w:val="20"/>
              </w:rPr>
              <w:t>МКУК «МБЧР»</w:t>
            </w:r>
          </w:p>
        </w:tc>
        <w:tc>
          <w:tcPr>
            <w:tcW w:w="1842" w:type="dxa"/>
          </w:tcPr>
          <w:p w14:paraId="05D222E5"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6991547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762A963" w14:textId="77777777" w:rsidR="00A6184D" w:rsidRPr="00A6184D" w:rsidRDefault="00A6184D" w:rsidP="00A6184D">
            <w:pPr>
              <w:jc w:val="center"/>
              <w:rPr>
                <w:rFonts w:eastAsia="Times New Roman"/>
                <w:sz w:val="20"/>
                <w:szCs w:val="20"/>
              </w:rPr>
            </w:pPr>
            <w:r w:rsidRPr="00A6184D">
              <w:rPr>
                <w:rFonts w:eastAsia="Times New Roman"/>
                <w:sz w:val="20"/>
                <w:szCs w:val="20"/>
              </w:rPr>
              <w:t>262,00</w:t>
            </w:r>
          </w:p>
        </w:tc>
        <w:tc>
          <w:tcPr>
            <w:tcW w:w="1134" w:type="dxa"/>
            <w:vAlign w:val="bottom"/>
          </w:tcPr>
          <w:p w14:paraId="6F08DF0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260115D"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7A86FB1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275CA20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7C1221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374598A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6F766A2C" w14:textId="77777777" w:rsidTr="00783912">
        <w:trPr>
          <w:trHeight w:val="74"/>
          <w:jc w:val="center"/>
        </w:trPr>
        <w:tc>
          <w:tcPr>
            <w:tcW w:w="718" w:type="dxa"/>
            <w:vMerge/>
          </w:tcPr>
          <w:p w14:paraId="28BC15E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2A1D5E0" w14:textId="77777777" w:rsidR="00A6184D" w:rsidRPr="00A6184D" w:rsidRDefault="00A6184D" w:rsidP="00A6184D">
            <w:pPr>
              <w:ind w:right="50"/>
              <w:rPr>
                <w:rFonts w:eastAsia="Times New Roman"/>
                <w:sz w:val="20"/>
                <w:szCs w:val="20"/>
              </w:rPr>
            </w:pPr>
          </w:p>
        </w:tc>
        <w:tc>
          <w:tcPr>
            <w:tcW w:w="1985" w:type="dxa"/>
            <w:vMerge/>
          </w:tcPr>
          <w:p w14:paraId="2596D5BB" w14:textId="77777777" w:rsidR="00A6184D" w:rsidRPr="00A6184D" w:rsidRDefault="00A6184D" w:rsidP="00A6184D">
            <w:pPr>
              <w:ind w:right="50"/>
              <w:rPr>
                <w:rFonts w:eastAsia="Times New Roman"/>
                <w:sz w:val="20"/>
                <w:szCs w:val="20"/>
              </w:rPr>
            </w:pPr>
          </w:p>
        </w:tc>
        <w:tc>
          <w:tcPr>
            <w:tcW w:w="1842" w:type="dxa"/>
          </w:tcPr>
          <w:p w14:paraId="26923B3B"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52F7072C"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9DAFA6C" w14:textId="77777777" w:rsidR="00A6184D" w:rsidRPr="00A6184D" w:rsidRDefault="00A6184D" w:rsidP="00A6184D">
            <w:pPr>
              <w:jc w:val="center"/>
              <w:rPr>
                <w:rFonts w:eastAsia="Times New Roman"/>
                <w:sz w:val="20"/>
                <w:szCs w:val="20"/>
              </w:rPr>
            </w:pPr>
            <w:r w:rsidRPr="00A6184D">
              <w:rPr>
                <w:rFonts w:eastAsia="Times New Roman"/>
                <w:sz w:val="20"/>
                <w:szCs w:val="20"/>
              </w:rPr>
              <w:t>262,00</w:t>
            </w:r>
          </w:p>
        </w:tc>
        <w:tc>
          <w:tcPr>
            <w:tcW w:w="1134" w:type="dxa"/>
            <w:vAlign w:val="bottom"/>
          </w:tcPr>
          <w:p w14:paraId="10C6007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70C990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957FD3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1F9AB02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C649B5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0AA823E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784E50AE" w14:textId="77777777" w:rsidTr="00783912">
        <w:trPr>
          <w:trHeight w:val="74"/>
          <w:jc w:val="center"/>
        </w:trPr>
        <w:tc>
          <w:tcPr>
            <w:tcW w:w="718" w:type="dxa"/>
            <w:vMerge w:val="restart"/>
          </w:tcPr>
          <w:p w14:paraId="2CD4139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1.2.5.</w:t>
            </w:r>
          </w:p>
        </w:tc>
        <w:tc>
          <w:tcPr>
            <w:tcW w:w="2629" w:type="dxa"/>
            <w:vMerge w:val="restart"/>
          </w:tcPr>
          <w:p w14:paraId="5F008090"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Подключение муниципальных </w:t>
            </w:r>
            <w:r w:rsidRPr="00A6184D">
              <w:rPr>
                <w:rFonts w:eastAsia="Times New Roman"/>
                <w:sz w:val="20"/>
                <w:szCs w:val="20"/>
              </w:rPr>
              <w:lastRenderedPageBreak/>
              <w:t>общедоступных библиотек в субъектах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985" w:type="dxa"/>
            <w:vMerge w:val="restart"/>
          </w:tcPr>
          <w:p w14:paraId="3151060E" w14:textId="77777777" w:rsidR="00A6184D" w:rsidRPr="00A6184D" w:rsidRDefault="00A6184D" w:rsidP="00A6184D">
            <w:pPr>
              <w:ind w:right="50"/>
              <w:rPr>
                <w:rFonts w:eastAsia="Times New Roman"/>
                <w:sz w:val="20"/>
                <w:szCs w:val="20"/>
              </w:rPr>
            </w:pPr>
            <w:r w:rsidRPr="00A6184D">
              <w:rPr>
                <w:rFonts w:eastAsia="Times New Roman"/>
                <w:sz w:val="20"/>
                <w:szCs w:val="20"/>
              </w:rPr>
              <w:lastRenderedPageBreak/>
              <w:t>МКУК «МБЧР»</w:t>
            </w:r>
          </w:p>
        </w:tc>
        <w:tc>
          <w:tcPr>
            <w:tcW w:w="1842" w:type="dxa"/>
          </w:tcPr>
          <w:p w14:paraId="0C621697"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2A09479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10D4B0B" w14:textId="77777777" w:rsidR="00A6184D" w:rsidRPr="00A6184D" w:rsidRDefault="00A6184D" w:rsidP="00A6184D">
            <w:pPr>
              <w:jc w:val="center"/>
              <w:rPr>
                <w:rFonts w:eastAsia="Times New Roman"/>
                <w:sz w:val="20"/>
                <w:szCs w:val="20"/>
              </w:rPr>
            </w:pPr>
            <w:r w:rsidRPr="00A6184D">
              <w:rPr>
                <w:rFonts w:eastAsia="Times New Roman"/>
                <w:sz w:val="20"/>
                <w:szCs w:val="20"/>
              </w:rPr>
              <w:t>1 347,30</w:t>
            </w:r>
          </w:p>
        </w:tc>
        <w:tc>
          <w:tcPr>
            <w:tcW w:w="1134" w:type="dxa"/>
            <w:vAlign w:val="bottom"/>
          </w:tcPr>
          <w:p w14:paraId="3604CC4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711C724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B586B5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3A1A3A1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B32CC8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06DD714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004BB502" w14:textId="77777777" w:rsidTr="00783912">
        <w:trPr>
          <w:trHeight w:val="74"/>
          <w:jc w:val="center"/>
        </w:trPr>
        <w:tc>
          <w:tcPr>
            <w:tcW w:w="718" w:type="dxa"/>
            <w:vMerge/>
          </w:tcPr>
          <w:p w14:paraId="6F7A186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A06DE31" w14:textId="77777777" w:rsidR="00A6184D" w:rsidRPr="00A6184D" w:rsidRDefault="00A6184D" w:rsidP="00A6184D">
            <w:pPr>
              <w:ind w:right="50"/>
              <w:rPr>
                <w:rFonts w:eastAsia="Times New Roman"/>
                <w:sz w:val="20"/>
                <w:szCs w:val="20"/>
              </w:rPr>
            </w:pPr>
          </w:p>
        </w:tc>
        <w:tc>
          <w:tcPr>
            <w:tcW w:w="1985" w:type="dxa"/>
            <w:vMerge/>
          </w:tcPr>
          <w:p w14:paraId="3486CF40" w14:textId="77777777" w:rsidR="00A6184D" w:rsidRPr="00A6184D" w:rsidRDefault="00A6184D" w:rsidP="00A6184D">
            <w:pPr>
              <w:ind w:right="50"/>
              <w:rPr>
                <w:rFonts w:eastAsia="Times New Roman"/>
                <w:sz w:val="20"/>
                <w:szCs w:val="20"/>
              </w:rPr>
            </w:pPr>
          </w:p>
        </w:tc>
        <w:tc>
          <w:tcPr>
            <w:tcW w:w="1842" w:type="dxa"/>
          </w:tcPr>
          <w:p w14:paraId="32C98EBC"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79759CE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0107B18" w14:textId="77777777" w:rsidR="00A6184D" w:rsidRPr="00A6184D" w:rsidRDefault="00A6184D" w:rsidP="00A6184D">
            <w:pPr>
              <w:jc w:val="center"/>
              <w:rPr>
                <w:rFonts w:eastAsia="Times New Roman"/>
                <w:sz w:val="20"/>
                <w:szCs w:val="20"/>
              </w:rPr>
            </w:pPr>
            <w:r w:rsidRPr="00A6184D">
              <w:rPr>
                <w:rFonts w:eastAsia="Times New Roman"/>
                <w:sz w:val="20"/>
                <w:szCs w:val="20"/>
              </w:rPr>
              <w:t>80,84</w:t>
            </w:r>
          </w:p>
        </w:tc>
        <w:tc>
          <w:tcPr>
            <w:tcW w:w="1134" w:type="dxa"/>
            <w:vAlign w:val="bottom"/>
          </w:tcPr>
          <w:p w14:paraId="034F1E4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D48C25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B5345F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04AFE97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B9C557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6788A5C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1D874B72" w14:textId="77777777" w:rsidTr="00783912">
        <w:trPr>
          <w:trHeight w:val="136"/>
          <w:jc w:val="center"/>
        </w:trPr>
        <w:tc>
          <w:tcPr>
            <w:tcW w:w="718" w:type="dxa"/>
            <w:vMerge/>
          </w:tcPr>
          <w:p w14:paraId="736BC3A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83E954D" w14:textId="77777777" w:rsidR="00A6184D" w:rsidRPr="00A6184D" w:rsidRDefault="00A6184D" w:rsidP="00A6184D">
            <w:pPr>
              <w:ind w:right="50"/>
              <w:rPr>
                <w:rFonts w:eastAsia="Times New Roman"/>
                <w:b/>
                <w:bCs/>
                <w:sz w:val="20"/>
                <w:szCs w:val="20"/>
              </w:rPr>
            </w:pPr>
          </w:p>
        </w:tc>
        <w:tc>
          <w:tcPr>
            <w:tcW w:w="1985" w:type="dxa"/>
            <w:vMerge/>
          </w:tcPr>
          <w:p w14:paraId="63F2578E" w14:textId="77777777" w:rsidR="00A6184D" w:rsidRPr="00A6184D" w:rsidRDefault="00A6184D" w:rsidP="00A6184D">
            <w:pPr>
              <w:ind w:right="50"/>
              <w:jc w:val="center"/>
              <w:rPr>
                <w:rFonts w:eastAsia="Times New Roman"/>
                <w:sz w:val="20"/>
                <w:szCs w:val="20"/>
              </w:rPr>
            </w:pPr>
          </w:p>
        </w:tc>
        <w:tc>
          <w:tcPr>
            <w:tcW w:w="1842" w:type="dxa"/>
          </w:tcPr>
          <w:p w14:paraId="6315BF58"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545A8E3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10F1931" w14:textId="77777777" w:rsidR="00A6184D" w:rsidRPr="00A6184D" w:rsidRDefault="00A6184D" w:rsidP="00A6184D">
            <w:pPr>
              <w:jc w:val="center"/>
              <w:rPr>
                <w:rFonts w:eastAsia="Times New Roman"/>
                <w:sz w:val="20"/>
                <w:szCs w:val="20"/>
              </w:rPr>
            </w:pPr>
            <w:r w:rsidRPr="00A6184D">
              <w:rPr>
                <w:rFonts w:eastAsia="Times New Roman"/>
                <w:sz w:val="20"/>
                <w:szCs w:val="20"/>
              </w:rPr>
              <w:t>745,17</w:t>
            </w:r>
          </w:p>
        </w:tc>
        <w:tc>
          <w:tcPr>
            <w:tcW w:w="1134" w:type="dxa"/>
            <w:vAlign w:val="bottom"/>
          </w:tcPr>
          <w:p w14:paraId="2B4649A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283CE1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585A34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02D544E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AC19D5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00BE3F1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2A06E796" w14:textId="77777777" w:rsidTr="00783912">
        <w:trPr>
          <w:trHeight w:val="1190"/>
          <w:jc w:val="center"/>
        </w:trPr>
        <w:tc>
          <w:tcPr>
            <w:tcW w:w="718" w:type="dxa"/>
            <w:vMerge/>
          </w:tcPr>
          <w:p w14:paraId="6A66121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8D08169" w14:textId="77777777" w:rsidR="00A6184D" w:rsidRPr="00A6184D" w:rsidRDefault="00A6184D" w:rsidP="00A6184D">
            <w:pPr>
              <w:ind w:right="50"/>
              <w:rPr>
                <w:rFonts w:eastAsia="Times New Roman"/>
                <w:b/>
                <w:bCs/>
                <w:sz w:val="20"/>
                <w:szCs w:val="20"/>
              </w:rPr>
            </w:pPr>
          </w:p>
        </w:tc>
        <w:tc>
          <w:tcPr>
            <w:tcW w:w="1985" w:type="dxa"/>
            <w:vMerge/>
          </w:tcPr>
          <w:p w14:paraId="22019022" w14:textId="77777777" w:rsidR="00A6184D" w:rsidRPr="00A6184D" w:rsidRDefault="00A6184D" w:rsidP="00A6184D">
            <w:pPr>
              <w:ind w:right="50"/>
              <w:jc w:val="center"/>
              <w:rPr>
                <w:rFonts w:eastAsia="Times New Roman"/>
                <w:sz w:val="20"/>
                <w:szCs w:val="20"/>
              </w:rPr>
            </w:pPr>
          </w:p>
        </w:tc>
        <w:tc>
          <w:tcPr>
            <w:tcW w:w="1842" w:type="dxa"/>
          </w:tcPr>
          <w:p w14:paraId="31032CEA"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tcPr>
          <w:p w14:paraId="61DEC83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3AB33966" w14:textId="77777777" w:rsidR="00A6184D" w:rsidRPr="00A6184D" w:rsidRDefault="00A6184D" w:rsidP="00A6184D">
            <w:pPr>
              <w:jc w:val="center"/>
              <w:rPr>
                <w:rFonts w:eastAsia="Times New Roman"/>
                <w:sz w:val="20"/>
                <w:szCs w:val="20"/>
              </w:rPr>
            </w:pPr>
            <w:r w:rsidRPr="00A6184D">
              <w:rPr>
                <w:rFonts w:eastAsia="Times New Roman"/>
                <w:sz w:val="20"/>
                <w:szCs w:val="20"/>
              </w:rPr>
              <w:t>521,29</w:t>
            </w:r>
          </w:p>
        </w:tc>
        <w:tc>
          <w:tcPr>
            <w:tcW w:w="1134" w:type="dxa"/>
          </w:tcPr>
          <w:p w14:paraId="08ADD4F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0FD022E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3ED7FEF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tcPr>
          <w:p w14:paraId="7F5C232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0CBDE44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tcPr>
          <w:p w14:paraId="6BEACEA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0396083F" w14:textId="77777777" w:rsidTr="00783912">
        <w:trPr>
          <w:trHeight w:val="230"/>
          <w:jc w:val="center"/>
        </w:trPr>
        <w:tc>
          <w:tcPr>
            <w:tcW w:w="718" w:type="dxa"/>
            <w:vMerge w:val="restart"/>
          </w:tcPr>
          <w:p w14:paraId="65EF3656"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1.2.6.</w:t>
            </w:r>
          </w:p>
        </w:tc>
        <w:tc>
          <w:tcPr>
            <w:tcW w:w="2629" w:type="dxa"/>
            <w:vMerge w:val="restart"/>
          </w:tcPr>
          <w:p w14:paraId="25048112" w14:textId="77777777" w:rsidR="00A6184D" w:rsidRPr="00A6184D" w:rsidRDefault="00A6184D" w:rsidP="00A6184D">
            <w:pPr>
              <w:ind w:right="50"/>
              <w:rPr>
                <w:rFonts w:eastAsia="Times New Roman"/>
                <w:sz w:val="20"/>
                <w:szCs w:val="20"/>
              </w:rPr>
            </w:pPr>
            <w:r w:rsidRPr="00A6184D">
              <w:rPr>
                <w:rFonts w:eastAsia="Times New Roman"/>
                <w:sz w:val="20"/>
                <w:szCs w:val="20"/>
              </w:rPr>
              <w:t>Государственная поддержка лучших работников сельских учреждений культуры</w:t>
            </w:r>
          </w:p>
        </w:tc>
        <w:tc>
          <w:tcPr>
            <w:tcW w:w="1985" w:type="dxa"/>
            <w:vMerge w:val="restart"/>
          </w:tcPr>
          <w:p w14:paraId="38D864BC" w14:textId="77777777" w:rsidR="00A6184D" w:rsidRPr="00A6184D" w:rsidRDefault="00A6184D" w:rsidP="00A6184D">
            <w:pPr>
              <w:ind w:right="50"/>
              <w:jc w:val="center"/>
              <w:rPr>
                <w:rFonts w:eastAsia="Times New Roman"/>
                <w:sz w:val="20"/>
                <w:szCs w:val="20"/>
                <w:highlight w:val="yellow"/>
              </w:rPr>
            </w:pPr>
            <w:r w:rsidRPr="00A6184D">
              <w:rPr>
                <w:rFonts w:eastAsia="Times New Roman"/>
                <w:sz w:val="20"/>
                <w:szCs w:val="20"/>
              </w:rPr>
              <w:t>МКУК «МБЧР»</w:t>
            </w:r>
          </w:p>
        </w:tc>
        <w:tc>
          <w:tcPr>
            <w:tcW w:w="1842" w:type="dxa"/>
          </w:tcPr>
          <w:p w14:paraId="609D47ED"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0CDD41D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F32A5ED" w14:textId="77777777" w:rsidR="00A6184D" w:rsidRPr="00A6184D" w:rsidRDefault="00A6184D" w:rsidP="00A6184D">
            <w:pPr>
              <w:jc w:val="center"/>
              <w:rPr>
                <w:rFonts w:eastAsia="Times New Roman"/>
                <w:sz w:val="20"/>
                <w:szCs w:val="20"/>
              </w:rPr>
            </w:pPr>
            <w:r w:rsidRPr="00A6184D">
              <w:rPr>
                <w:rFonts w:eastAsia="Times New Roman"/>
                <w:sz w:val="20"/>
                <w:szCs w:val="20"/>
              </w:rPr>
              <w:t>100,00</w:t>
            </w:r>
          </w:p>
        </w:tc>
        <w:tc>
          <w:tcPr>
            <w:tcW w:w="1134" w:type="dxa"/>
          </w:tcPr>
          <w:p w14:paraId="75143502" w14:textId="77777777" w:rsidR="00A6184D" w:rsidRPr="00A6184D" w:rsidRDefault="00A6184D" w:rsidP="00A6184D">
            <w:pPr>
              <w:jc w:val="center"/>
              <w:rPr>
                <w:rFonts w:eastAsia="Times New Roman"/>
                <w:sz w:val="20"/>
                <w:szCs w:val="20"/>
              </w:rPr>
            </w:pPr>
            <w:r w:rsidRPr="00A6184D">
              <w:rPr>
                <w:rFonts w:eastAsia="Times New Roman"/>
                <w:sz w:val="20"/>
                <w:szCs w:val="20"/>
              </w:rPr>
              <w:t>50,00</w:t>
            </w:r>
          </w:p>
        </w:tc>
        <w:tc>
          <w:tcPr>
            <w:tcW w:w="1134" w:type="dxa"/>
          </w:tcPr>
          <w:p w14:paraId="23428B9C" w14:textId="77777777" w:rsidR="00A6184D" w:rsidRPr="00A6184D" w:rsidRDefault="00A6184D" w:rsidP="00A6184D">
            <w:pPr>
              <w:jc w:val="center"/>
              <w:rPr>
                <w:rFonts w:eastAsia="Times New Roman"/>
                <w:sz w:val="20"/>
                <w:szCs w:val="20"/>
              </w:rPr>
            </w:pPr>
            <w:r w:rsidRPr="00A6184D">
              <w:rPr>
                <w:rFonts w:eastAsia="Times New Roman"/>
                <w:sz w:val="20"/>
                <w:szCs w:val="20"/>
              </w:rPr>
              <w:t>100,00</w:t>
            </w:r>
          </w:p>
        </w:tc>
        <w:tc>
          <w:tcPr>
            <w:tcW w:w="1134" w:type="dxa"/>
          </w:tcPr>
          <w:p w14:paraId="4AF2992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tcPr>
          <w:p w14:paraId="57E9E02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42483AF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tcPr>
          <w:p w14:paraId="680ADB9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4B2AA417" w14:textId="77777777" w:rsidTr="00783912">
        <w:trPr>
          <w:trHeight w:val="230"/>
          <w:jc w:val="center"/>
        </w:trPr>
        <w:tc>
          <w:tcPr>
            <w:tcW w:w="718" w:type="dxa"/>
            <w:vMerge/>
          </w:tcPr>
          <w:p w14:paraId="2DC6FFB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highlight w:val="yellow"/>
              </w:rPr>
            </w:pPr>
          </w:p>
        </w:tc>
        <w:tc>
          <w:tcPr>
            <w:tcW w:w="2629" w:type="dxa"/>
            <w:vMerge/>
          </w:tcPr>
          <w:p w14:paraId="464C5350" w14:textId="77777777" w:rsidR="00A6184D" w:rsidRPr="00A6184D" w:rsidRDefault="00A6184D" w:rsidP="00A6184D">
            <w:pPr>
              <w:ind w:right="50"/>
              <w:rPr>
                <w:rFonts w:eastAsia="Times New Roman"/>
                <w:sz w:val="20"/>
                <w:szCs w:val="20"/>
                <w:highlight w:val="yellow"/>
              </w:rPr>
            </w:pPr>
          </w:p>
        </w:tc>
        <w:tc>
          <w:tcPr>
            <w:tcW w:w="1985" w:type="dxa"/>
            <w:vMerge/>
          </w:tcPr>
          <w:p w14:paraId="7925035E" w14:textId="77777777" w:rsidR="00A6184D" w:rsidRPr="00A6184D" w:rsidRDefault="00A6184D" w:rsidP="00A6184D">
            <w:pPr>
              <w:ind w:right="50"/>
              <w:jc w:val="center"/>
              <w:rPr>
                <w:rFonts w:eastAsia="Times New Roman"/>
                <w:sz w:val="20"/>
                <w:szCs w:val="20"/>
                <w:highlight w:val="yellow"/>
              </w:rPr>
            </w:pPr>
          </w:p>
        </w:tc>
        <w:tc>
          <w:tcPr>
            <w:tcW w:w="1842" w:type="dxa"/>
          </w:tcPr>
          <w:p w14:paraId="1BFF2F27"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27C0A45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46D67C9" w14:textId="77777777" w:rsidR="00A6184D" w:rsidRPr="00A6184D" w:rsidRDefault="00A6184D" w:rsidP="00A6184D">
            <w:pPr>
              <w:jc w:val="center"/>
              <w:rPr>
                <w:rFonts w:eastAsia="Times New Roman"/>
                <w:sz w:val="20"/>
                <w:szCs w:val="20"/>
              </w:rPr>
            </w:pPr>
            <w:r w:rsidRPr="00A6184D">
              <w:rPr>
                <w:rFonts w:eastAsia="Times New Roman"/>
                <w:sz w:val="20"/>
                <w:szCs w:val="20"/>
              </w:rPr>
              <w:t>30,00</w:t>
            </w:r>
          </w:p>
        </w:tc>
        <w:tc>
          <w:tcPr>
            <w:tcW w:w="1134" w:type="dxa"/>
          </w:tcPr>
          <w:p w14:paraId="14335D1E" w14:textId="77777777" w:rsidR="00A6184D" w:rsidRPr="00A6184D" w:rsidRDefault="00A6184D" w:rsidP="00A6184D">
            <w:pPr>
              <w:jc w:val="center"/>
              <w:rPr>
                <w:rFonts w:eastAsia="Times New Roman"/>
                <w:sz w:val="20"/>
                <w:szCs w:val="20"/>
              </w:rPr>
            </w:pPr>
          </w:p>
          <w:p w14:paraId="11880C3C" w14:textId="77777777" w:rsidR="00A6184D" w:rsidRPr="00A6184D" w:rsidRDefault="00A6184D" w:rsidP="00A6184D">
            <w:pPr>
              <w:jc w:val="center"/>
              <w:rPr>
                <w:rFonts w:eastAsia="Times New Roman"/>
                <w:sz w:val="20"/>
                <w:szCs w:val="20"/>
              </w:rPr>
            </w:pPr>
            <w:r w:rsidRPr="00A6184D">
              <w:rPr>
                <w:rFonts w:eastAsia="Times New Roman"/>
                <w:sz w:val="20"/>
                <w:szCs w:val="20"/>
              </w:rPr>
              <w:t>15,00</w:t>
            </w:r>
          </w:p>
        </w:tc>
        <w:tc>
          <w:tcPr>
            <w:tcW w:w="1134" w:type="dxa"/>
          </w:tcPr>
          <w:p w14:paraId="2B4A2673" w14:textId="77777777" w:rsidR="00A6184D" w:rsidRPr="00A6184D" w:rsidRDefault="00A6184D" w:rsidP="00A6184D">
            <w:pPr>
              <w:jc w:val="center"/>
              <w:rPr>
                <w:rFonts w:eastAsia="Times New Roman"/>
                <w:sz w:val="20"/>
                <w:szCs w:val="20"/>
              </w:rPr>
            </w:pPr>
          </w:p>
          <w:p w14:paraId="56B1DCA6" w14:textId="77777777" w:rsidR="00A6184D" w:rsidRPr="00A6184D" w:rsidRDefault="00A6184D" w:rsidP="00A6184D">
            <w:pPr>
              <w:jc w:val="center"/>
              <w:rPr>
                <w:rFonts w:eastAsia="Times New Roman"/>
                <w:sz w:val="20"/>
                <w:szCs w:val="20"/>
              </w:rPr>
            </w:pPr>
            <w:r w:rsidRPr="00A6184D">
              <w:rPr>
                <w:rFonts w:eastAsia="Times New Roman"/>
                <w:sz w:val="20"/>
                <w:szCs w:val="20"/>
              </w:rPr>
              <w:t>20,00</w:t>
            </w:r>
          </w:p>
        </w:tc>
        <w:tc>
          <w:tcPr>
            <w:tcW w:w="1134" w:type="dxa"/>
          </w:tcPr>
          <w:p w14:paraId="006AA21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tcPr>
          <w:p w14:paraId="15D9721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51FAFAD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tcPr>
          <w:p w14:paraId="247582E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60079084" w14:textId="77777777" w:rsidTr="00783912">
        <w:trPr>
          <w:trHeight w:val="230"/>
          <w:jc w:val="center"/>
        </w:trPr>
        <w:tc>
          <w:tcPr>
            <w:tcW w:w="718" w:type="dxa"/>
            <w:vMerge/>
          </w:tcPr>
          <w:p w14:paraId="3DE5E29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highlight w:val="yellow"/>
              </w:rPr>
            </w:pPr>
          </w:p>
        </w:tc>
        <w:tc>
          <w:tcPr>
            <w:tcW w:w="2629" w:type="dxa"/>
            <w:vMerge/>
          </w:tcPr>
          <w:p w14:paraId="3732ABB3" w14:textId="77777777" w:rsidR="00A6184D" w:rsidRPr="00A6184D" w:rsidRDefault="00A6184D" w:rsidP="00A6184D">
            <w:pPr>
              <w:ind w:right="50"/>
              <w:rPr>
                <w:rFonts w:eastAsia="Times New Roman"/>
                <w:sz w:val="20"/>
                <w:szCs w:val="20"/>
                <w:highlight w:val="yellow"/>
              </w:rPr>
            </w:pPr>
          </w:p>
        </w:tc>
        <w:tc>
          <w:tcPr>
            <w:tcW w:w="1985" w:type="dxa"/>
            <w:vMerge/>
          </w:tcPr>
          <w:p w14:paraId="2DF1BAA2" w14:textId="77777777" w:rsidR="00A6184D" w:rsidRPr="00A6184D" w:rsidRDefault="00A6184D" w:rsidP="00A6184D">
            <w:pPr>
              <w:ind w:right="50"/>
              <w:jc w:val="center"/>
              <w:rPr>
                <w:rFonts w:eastAsia="Times New Roman"/>
                <w:sz w:val="20"/>
                <w:szCs w:val="20"/>
                <w:highlight w:val="yellow"/>
              </w:rPr>
            </w:pPr>
          </w:p>
        </w:tc>
        <w:tc>
          <w:tcPr>
            <w:tcW w:w="1842" w:type="dxa"/>
          </w:tcPr>
          <w:p w14:paraId="2D91B311"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498F615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C95984D" w14:textId="77777777" w:rsidR="00A6184D" w:rsidRPr="00A6184D" w:rsidRDefault="00A6184D" w:rsidP="00A6184D">
            <w:pPr>
              <w:jc w:val="center"/>
              <w:rPr>
                <w:rFonts w:eastAsia="Times New Roman"/>
                <w:sz w:val="20"/>
                <w:szCs w:val="20"/>
              </w:rPr>
            </w:pPr>
            <w:r w:rsidRPr="00A6184D">
              <w:rPr>
                <w:rFonts w:eastAsia="Times New Roman"/>
                <w:sz w:val="20"/>
                <w:szCs w:val="20"/>
              </w:rPr>
              <w:t>70,00</w:t>
            </w:r>
          </w:p>
        </w:tc>
        <w:tc>
          <w:tcPr>
            <w:tcW w:w="1134" w:type="dxa"/>
          </w:tcPr>
          <w:p w14:paraId="32009212" w14:textId="77777777" w:rsidR="00A6184D" w:rsidRPr="00A6184D" w:rsidRDefault="00A6184D" w:rsidP="00A6184D">
            <w:pPr>
              <w:jc w:val="center"/>
              <w:rPr>
                <w:rFonts w:eastAsia="Times New Roman"/>
                <w:sz w:val="20"/>
                <w:szCs w:val="20"/>
              </w:rPr>
            </w:pPr>
          </w:p>
          <w:p w14:paraId="5AF09D0C" w14:textId="77777777" w:rsidR="00A6184D" w:rsidRPr="00A6184D" w:rsidRDefault="00A6184D" w:rsidP="00A6184D">
            <w:pPr>
              <w:jc w:val="center"/>
              <w:rPr>
                <w:rFonts w:eastAsia="Times New Roman"/>
                <w:sz w:val="20"/>
                <w:szCs w:val="20"/>
              </w:rPr>
            </w:pPr>
            <w:r w:rsidRPr="00A6184D">
              <w:rPr>
                <w:rFonts w:eastAsia="Times New Roman"/>
                <w:sz w:val="20"/>
                <w:szCs w:val="20"/>
              </w:rPr>
              <w:t>35,00</w:t>
            </w:r>
          </w:p>
        </w:tc>
        <w:tc>
          <w:tcPr>
            <w:tcW w:w="1134" w:type="dxa"/>
          </w:tcPr>
          <w:p w14:paraId="5BC5AD66" w14:textId="77777777" w:rsidR="00A6184D" w:rsidRPr="00A6184D" w:rsidRDefault="00A6184D" w:rsidP="00A6184D">
            <w:pPr>
              <w:jc w:val="center"/>
              <w:rPr>
                <w:rFonts w:eastAsia="Times New Roman"/>
                <w:sz w:val="20"/>
                <w:szCs w:val="20"/>
              </w:rPr>
            </w:pPr>
          </w:p>
          <w:p w14:paraId="499A0C4E" w14:textId="77777777" w:rsidR="00A6184D" w:rsidRPr="00A6184D" w:rsidRDefault="00A6184D" w:rsidP="00A6184D">
            <w:pPr>
              <w:jc w:val="center"/>
              <w:rPr>
                <w:rFonts w:eastAsia="Times New Roman"/>
                <w:sz w:val="20"/>
                <w:szCs w:val="20"/>
              </w:rPr>
            </w:pPr>
            <w:r w:rsidRPr="00A6184D">
              <w:rPr>
                <w:rFonts w:eastAsia="Times New Roman"/>
                <w:sz w:val="20"/>
                <w:szCs w:val="20"/>
              </w:rPr>
              <w:t>80,00</w:t>
            </w:r>
          </w:p>
        </w:tc>
        <w:tc>
          <w:tcPr>
            <w:tcW w:w="1134" w:type="dxa"/>
          </w:tcPr>
          <w:p w14:paraId="35D6D58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tcPr>
          <w:p w14:paraId="0DCAFABC"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Pr>
          <w:p w14:paraId="3F01AB7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tcPr>
          <w:p w14:paraId="3E1C557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r>
      <w:tr w:rsidR="00A6184D" w:rsidRPr="00A6184D" w14:paraId="7AADAA7B" w14:textId="77777777" w:rsidTr="00783912">
        <w:trPr>
          <w:trHeight w:val="291"/>
          <w:jc w:val="center"/>
        </w:trPr>
        <w:tc>
          <w:tcPr>
            <w:tcW w:w="718" w:type="dxa"/>
            <w:vMerge w:val="restart"/>
          </w:tcPr>
          <w:p w14:paraId="1D40137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1.2.7.</w:t>
            </w:r>
          </w:p>
        </w:tc>
        <w:tc>
          <w:tcPr>
            <w:tcW w:w="2629" w:type="dxa"/>
            <w:vMerge w:val="restart"/>
          </w:tcPr>
          <w:p w14:paraId="3E36705A" w14:textId="77777777" w:rsidR="00A6184D" w:rsidRPr="00A6184D" w:rsidRDefault="00A6184D" w:rsidP="00A6184D">
            <w:pPr>
              <w:ind w:right="50"/>
              <w:rPr>
                <w:rFonts w:eastAsia="Times New Roman"/>
                <w:sz w:val="20"/>
                <w:szCs w:val="20"/>
              </w:rPr>
            </w:pPr>
            <w:r w:rsidRPr="00A6184D">
              <w:rPr>
                <w:rFonts w:eastAsia="Times New Roman"/>
                <w:sz w:val="20"/>
                <w:szCs w:val="20"/>
              </w:rPr>
              <w:t>Модернизация библиотек в части комплектования книжных фондов</w:t>
            </w:r>
          </w:p>
        </w:tc>
        <w:tc>
          <w:tcPr>
            <w:tcW w:w="1985" w:type="dxa"/>
            <w:vMerge w:val="restart"/>
          </w:tcPr>
          <w:p w14:paraId="4980FD2B"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«МБЧР»</w:t>
            </w:r>
          </w:p>
        </w:tc>
        <w:tc>
          <w:tcPr>
            <w:tcW w:w="1842" w:type="dxa"/>
          </w:tcPr>
          <w:p w14:paraId="747D379B"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02CB1F1D"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5753AE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D629A6D"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ACB098A" w14:textId="77777777" w:rsidR="00A6184D" w:rsidRPr="00A6184D" w:rsidRDefault="00A6184D" w:rsidP="00A6184D">
            <w:pPr>
              <w:jc w:val="center"/>
              <w:rPr>
                <w:rFonts w:eastAsia="Times New Roman"/>
                <w:sz w:val="20"/>
                <w:szCs w:val="20"/>
              </w:rPr>
            </w:pPr>
            <w:r w:rsidRPr="00A6184D">
              <w:rPr>
                <w:rFonts w:eastAsia="Times New Roman"/>
                <w:sz w:val="20"/>
                <w:szCs w:val="20"/>
              </w:rPr>
              <w:t>367,16</w:t>
            </w:r>
          </w:p>
        </w:tc>
        <w:tc>
          <w:tcPr>
            <w:tcW w:w="1134" w:type="dxa"/>
            <w:vAlign w:val="bottom"/>
          </w:tcPr>
          <w:p w14:paraId="2A39A09E" w14:textId="77777777" w:rsidR="00A6184D" w:rsidRPr="00A6184D" w:rsidRDefault="00A6184D" w:rsidP="00A6184D">
            <w:pPr>
              <w:jc w:val="center"/>
              <w:rPr>
                <w:rFonts w:eastAsia="Times New Roman"/>
                <w:sz w:val="20"/>
                <w:szCs w:val="20"/>
              </w:rPr>
            </w:pPr>
            <w:r w:rsidRPr="00A6184D">
              <w:rPr>
                <w:rFonts w:eastAsia="Times New Roman"/>
                <w:sz w:val="20"/>
                <w:szCs w:val="20"/>
              </w:rPr>
              <w:t>397,70</w:t>
            </w:r>
          </w:p>
        </w:tc>
        <w:tc>
          <w:tcPr>
            <w:tcW w:w="1057" w:type="dxa"/>
            <w:shd w:val="clear" w:color="auto" w:fill="FFFFFF"/>
            <w:vAlign w:val="bottom"/>
          </w:tcPr>
          <w:p w14:paraId="7FD38AB0" w14:textId="77777777" w:rsidR="00A6184D" w:rsidRPr="00A6184D" w:rsidRDefault="00A6184D" w:rsidP="00A6184D">
            <w:pPr>
              <w:jc w:val="center"/>
              <w:rPr>
                <w:rFonts w:eastAsia="Times New Roman"/>
                <w:sz w:val="20"/>
                <w:szCs w:val="20"/>
              </w:rPr>
            </w:pPr>
            <w:r w:rsidRPr="00A6184D">
              <w:rPr>
                <w:rFonts w:eastAsia="Times New Roman"/>
                <w:sz w:val="20"/>
                <w:szCs w:val="20"/>
              </w:rPr>
              <w:t>293,89</w:t>
            </w:r>
          </w:p>
        </w:tc>
        <w:tc>
          <w:tcPr>
            <w:tcW w:w="1134" w:type="dxa"/>
            <w:shd w:val="clear" w:color="auto" w:fill="FFFFFF"/>
            <w:vAlign w:val="bottom"/>
          </w:tcPr>
          <w:p w14:paraId="717C721A" w14:textId="77777777" w:rsidR="00A6184D" w:rsidRPr="00A6184D" w:rsidRDefault="00A6184D" w:rsidP="00A6184D">
            <w:pPr>
              <w:jc w:val="center"/>
              <w:rPr>
                <w:rFonts w:eastAsia="Times New Roman"/>
                <w:sz w:val="20"/>
                <w:szCs w:val="20"/>
              </w:rPr>
            </w:pPr>
            <w:r w:rsidRPr="00A6184D">
              <w:rPr>
                <w:rFonts w:eastAsia="Times New Roman"/>
                <w:sz w:val="20"/>
                <w:szCs w:val="20"/>
              </w:rPr>
              <w:t>293,89</w:t>
            </w:r>
          </w:p>
        </w:tc>
        <w:tc>
          <w:tcPr>
            <w:tcW w:w="1112" w:type="dxa"/>
            <w:vAlign w:val="bottom"/>
          </w:tcPr>
          <w:p w14:paraId="4E324C80" w14:textId="77777777" w:rsidR="00A6184D" w:rsidRPr="00A6184D" w:rsidRDefault="00A6184D" w:rsidP="00A6184D">
            <w:pPr>
              <w:jc w:val="center"/>
              <w:rPr>
                <w:rFonts w:eastAsia="Times New Roman"/>
                <w:sz w:val="20"/>
                <w:szCs w:val="20"/>
              </w:rPr>
            </w:pPr>
            <w:r w:rsidRPr="00A6184D">
              <w:rPr>
                <w:rFonts w:eastAsia="Times New Roman"/>
                <w:sz w:val="20"/>
                <w:szCs w:val="20"/>
              </w:rPr>
              <w:t>294,20</w:t>
            </w:r>
          </w:p>
        </w:tc>
      </w:tr>
      <w:tr w:rsidR="00A6184D" w:rsidRPr="00A6184D" w14:paraId="26DD20D1" w14:textId="77777777" w:rsidTr="00783912">
        <w:trPr>
          <w:trHeight w:val="288"/>
          <w:jc w:val="center"/>
        </w:trPr>
        <w:tc>
          <w:tcPr>
            <w:tcW w:w="718" w:type="dxa"/>
            <w:vMerge/>
          </w:tcPr>
          <w:p w14:paraId="737224A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CF5BB37" w14:textId="77777777" w:rsidR="00A6184D" w:rsidRPr="00A6184D" w:rsidRDefault="00A6184D" w:rsidP="00A6184D">
            <w:pPr>
              <w:ind w:right="50"/>
              <w:rPr>
                <w:rFonts w:eastAsia="Times New Roman"/>
                <w:sz w:val="20"/>
                <w:szCs w:val="20"/>
              </w:rPr>
            </w:pPr>
          </w:p>
        </w:tc>
        <w:tc>
          <w:tcPr>
            <w:tcW w:w="1985" w:type="dxa"/>
            <w:vMerge/>
          </w:tcPr>
          <w:p w14:paraId="7A1C19FF" w14:textId="77777777" w:rsidR="00A6184D" w:rsidRPr="00A6184D" w:rsidRDefault="00A6184D" w:rsidP="00A6184D">
            <w:pPr>
              <w:ind w:right="50"/>
              <w:jc w:val="center"/>
              <w:rPr>
                <w:rFonts w:eastAsia="Times New Roman"/>
                <w:sz w:val="20"/>
                <w:szCs w:val="20"/>
              </w:rPr>
            </w:pPr>
          </w:p>
        </w:tc>
        <w:tc>
          <w:tcPr>
            <w:tcW w:w="1842" w:type="dxa"/>
          </w:tcPr>
          <w:p w14:paraId="231E56EE"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Borders>
              <w:top w:val="nil"/>
            </w:tcBorders>
            <w:vAlign w:val="bottom"/>
          </w:tcPr>
          <w:p w14:paraId="5DF9B5B6"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4FBCEB5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1D9E76B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633C8D0A" w14:textId="77777777" w:rsidR="00A6184D" w:rsidRPr="00A6184D" w:rsidRDefault="00A6184D" w:rsidP="00A6184D">
            <w:pPr>
              <w:jc w:val="center"/>
              <w:rPr>
                <w:rFonts w:eastAsia="Times New Roman"/>
                <w:sz w:val="20"/>
                <w:szCs w:val="20"/>
              </w:rPr>
            </w:pPr>
            <w:r w:rsidRPr="00A6184D">
              <w:rPr>
                <w:rFonts w:eastAsia="Times New Roman"/>
                <w:sz w:val="20"/>
                <w:szCs w:val="20"/>
              </w:rPr>
              <w:t>22,03</w:t>
            </w:r>
          </w:p>
        </w:tc>
        <w:tc>
          <w:tcPr>
            <w:tcW w:w="1134" w:type="dxa"/>
            <w:tcBorders>
              <w:top w:val="nil"/>
            </w:tcBorders>
            <w:vAlign w:val="bottom"/>
          </w:tcPr>
          <w:p w14:paraId="24FB9492" w14:textId="77777777" w:rsidR="00A6184D" w:rsidRPr="00A6184D" w:rsidRDefault="00A6184D" w:rsidP="00A6184D">
            <w:pPr>
              <w:jc w:val="center"/>
              <w:rPr>
                <w:rFonts w:eastAsia="Times New Roman"/>
                <w:sz w:val="20"/>
                <w:szCs w:val="20"/>
              </w:rPr>
            </w:pPr>
            <w:r w:rsidRPr="00A6184D">
              <w:rPr>
                <w:rFonts w:eastAsia="Times New Roman"/>
                <w:sz w:val="20"/>
                <w:szCs w:val="20"/>
              </w:rPr>
              <w:t>54,50</w:t>
            </w:r>
          </w:p>
        </w:tc>
        <w:tc>
          <w:tcPr>
            <w:tcW w:w="1057" w:type="dxa"/>
            <w:tcBorders>
              <w:top w:val="nil"/>
            </w:tcBorders>
            <w:shd w:val="clear" w:color="auto" w:fill="FFFFFF"/>
            <w:vAlign w:val="bottom"/>
          </w:tcPr>
          <w:p w14:paraId="627F7A02" w14:textId="77777777" w:rsidR="00A6184D" w:rsidRPr="00A6184D" w:rsidRDefault="00A6184D" w:rsidP="00A6184D">
            <w:pPr>
              <w:jc w:val="center"/>
              <w:rPr>
                <w:rFonts w:eastAsia="Times New Roman"/>
                <w:sz w:val="20"/>
                <w:szCs w:val="20"/>
              </w:rPr>
            </w:pPr>
            <w:r w:rsidRPr="00A6184D">
              <w:rPr>
                <w:rFonts w:eastAsia="Times New Roman"/>
                <w:sz w:val="20"/>
                <w:szCs w:val="20"/>
              </w:rPr>
              <w:t>55,00</w:t>
            </w:r>
          </w:p>
        </w:tc>
        <w:tc>
          <w:tcPr>
            <w:tcW w:w="1134" w:type="dxa"/>
            <w:tcBorders>
              <w:top w:val="nil"/>
            </w:tcBorders>
            <w:vAlign w:val="bottom"/>
          </w:tcPr>
          <w:p w14:paraId="4F7877D1" w14:textId="77777777" w:rsidR="00A6184D" w:rsidRPr="00A6184D" w:rsidRDefault="00A6184D" w:rsidP="00A6184D">
            <w:pPr>
              <w:jc w:val="center"/>
              <w:rPr>
                <w:rFonts w:eastAsia="Times New Roman"/>
                <w:sz w:val="20"/>
                <w:szCs w:val="20"/>
              </w:rPr>
            </w:pPr>
            <w:r w:rsidRPr="00A6184D">
              <w:rPr>
                <w:rFonts w:eastAsia="Times New Roman"/>
                <w:sz w:val="20"/>
                <w:szCs w:val="20"/>
              </w:rPr>
              <w:t>55,00</w:t>
            </w:r>
          </w:p>
        </w:tc>
        <w:tc>
          <w:tcPr>
            <w:tcW w:w="1112" w:type="dxa"/>
            <w:tcBorders>
              <w:top w:val="nil"/>
            </w:tcBorders>
            <w:vAlign w:val="bottom"/>
          </w:tcPr>
          <w:p w14:paraId="5B9965A4" w14:textId="77777777" w:rsidR="00A6184D" w:rsidRPr="00A6184D" w:rsidRDefault="00A6184D" w:rsidP="00A6184D">
            <w:pPr>
              <w:jc w:val="center"/>
              <w:rPr>
                <w:rFonts w:eastAsia="Times New Roman"/>
                <w:sz w:val="20"/>
                <w:szCs w:val="20"/>
              </w:rPr>
            </w:pPr>
            <w:r w:rsidRPr="00A6184D">
              <w:rPr>
                <w:rFonts w:eastAsia="Times New Roman"/>
                <w:sz w:val="20"/>
                <w:szCs w:val="20"/>
              </w:rPr>
              <w:t>55,00</w:t>
            </w:r>
          </w:p>
        </w:tc>
      </w:tr>
      <w:tr w:rsidR="00A6184D" w:rsidRPr="00A6184D" w14:paraId="13719291" w14:textId="77777777" w:rsidTr="00783912">
        <w:trPr>
          <w:trHeight w:val="288"/>
          <w:jc w:val="center"/>
        </w:trPr>
        <w:tc>
          <w:tcPr>
            <w:tcW w:w="718" w:type="dxa"/>
            <w:vMerge/>
          </w:tcPr>
          <w:p w14:paraId="0C40BC6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A88AA63" w14:textId="77777777" w:rsidR="00A6184D" w:rsidRPr="00A6184D" w:rsidRDefault="00A6184D" w:rsidP="00A6184D">
            <w:pPr>
              <w:ind w:right="50"/>
              <w:rPr>
                <w:rFonts w:eastAsia="Times New Roman"/>
                <w:sz w:val="20"/>
                <w:szCs w:val="20"/>
              </w:rPr>
            </w:pPr>
          </w:p>
        </w:tc>
        <w:tc>
          <w:tcPr>
            <w:tcW w:w="1985" w:type="dxa"/>
            <w:vMerge/>
          </w:tcPr>
          <w:p w14:paraId="57FD722D" w14:textId="77777777" w:rsidR="00A6184D" w:rsidRPr="00A6184D" w:rsidRDefault="00A6184D" w:rsidP="00A6184D">
            <w:pPr>
              <w:ind w:right="50"/>
              <w:jc w:val="center"/>
              <w:rPr>
                <w:rFonts w:eastAsia="Times New Roman"/>
                <w:sz w:val="20"/>
                <w:szCs w:val="20"/>
              </w:rPr>
            </w:pPr>
          </w:p>
        </w:tc>
        <w:tc>
          <w:tcPr>
            <w:tcW w:w="1842" w:type="dxa"/>
          </w:tcPr>
          <w:p w14:paraId="31121CDD"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Borders>
              <w:top w:val="nil"/>
            </w:tcBorders>
            <w:vAlign w:val="bottom"/>
          </w:tcPr>
          <w:p w14:paraId="1EEA0F1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1450F5A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00EC4EB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0494E740" w14:textId="77777777" w:rsidR="00A6184D" w:rsidRPr="00A6184D" w:rsidRDefault="00A6184D" w:rsidP="00A6184D">
            <w:pPr>
              <w:jc w:val="center"/>
              <w:rPr>
                <w:rFonts w:eastAsia="Times New Roman"/>
                <w:sz w:val="20"/>
                <w:szCs w:val="20"/>
              </w:rPr>
            </w:pPr>
            <w:r w:rsidRPr="00A6184D">
              <w:rPr>
                <w:rFonts w:eastAsia="Times New Roman"/>
                <w:sz w:val="20"/>
                <w:szCs w:val="20"/>
              </w:rPr>
              <w:t>72,48</w:t>
            </w:r>
          </w:p>
        </w:tc>
        <w:tc>
          <w:tcPr>
            <w:tcW w:w="1134" w:type="dxa"/>
            <w:tcBorders>
              <w:top w:val="nil"/>
            </w:tcBorders>
            <w:vAlign w:val="bottom"/>
          </w:tcPr>
          <w:p w14:paraId="5F784622" w14:textId="77777777" w:rsidR="00A6184D" w:rsidRPr="00A6184D" w:rsidRDefault="00A6184D" w:rsidP="00A6184D">
            <w:pPr>
              <w:jc w:val="center"/>
              <w:rPr>
                <w:rFonts w:eastAsia="Times New Roman"/>
                <w:sz w:val="20"/>
                <w:szCs w:val="20"/>
              </w:rPr>
            </w:pPr>
            <w:r w:rsidRPr="00A6184D">
              <w:rPr>
                <w:rFonts w:eastAsia="Times New Roman"/>
                <w:sz w:val="20"/>
                <w:szCs w:val="20"/>
              </w:rPr>
              <w:t>85,80</w:t>
            </w:r>
          </w:p>
        </w:tc>
        <w:tc>
          <w:tcPr>
            <w:tcW w:w="1057" w:type="dxa"/>
            <w:tcBorders>
              <w:top w:val="nil"/>
            </w:tcBorders>
            <w:vAlign w:val="bottom"/>
          </w:tcPr>
          <w:p w14:paraId="2427816B" w14:textId="77777777" w:rsidR="00A6184D" w:rsidRPr="00A6184D" w:rsidRDefault="00A6184D" w:rsidP="00A6184D">
            <w:pPr>
              <w:jc w:val="center"/>
              <w:rPr>
                <w:rFonts w:eastAsia="Times New Roman"/>
                <w:sz w:val="20"/>
                <w:szCs w:val="20"/>
                <w:highlight w:val="yellow"/>
              </w:rPr>
            </w:pPr>
            <w:r w:rsidRPr="00A6184D">
              <w:rPr>
                <w:rFonts w:eastAsia="Times New Roman"/>
                <w:sz w:val="20"/>
                <w:szCs w:val="20"/>
              </w:rPr>
              <w:t>59,72</w:t>
            </w:r>
          </w:p>
        </w:tc>
        <w:tc>
          <w:tcPr>
            <w:tcW w:w="1134" w:type="dxa"/>
            <w:tcBorders>
              <w:top w:val="nil"/>
            </w:tcBorders>
            <w:vAlign w:val="bottom"/>
          </w:tcPr>
          <w:p w14:paraId="1A9CB227" w14:textId="77777777" w:rsidR="00A6184D" w:rsidRPr="00A6184D" w:rsidRDefault="00A6184D" w:rsidP="00A6184D">
            <w:pPr>
              <w:jc w:val="center"/>
              <w:rPr>
                <w:rFonts w:eastAsia="Times New Roman"/>
                <w:sz w:val="20"/>
                <w:szCs w:val="20"/>
              </w:rPr>
            </w:pPr>
            <w:r w:rsidRPr="00A6184D">
              <w:rPr>
                <w:rFonts w:eastAsia="Times New Roman"/>
                <w:sz w:val="20"/>
                <w:szCs w:val="20"/>
              </w:rPr>
              <w:t>59,72</w:t>
            </w:r>
          </w:p>
        </w:tc>
        <w:tc>
          <w:tcPr>
            <w:tcW w:w="1112" w:type="dxa"/>
            <w:tcBorders>
              <w:top w:val="nil"/>
            </w:tcBorders>
            <w:vAlign w:val="bottom"/>
          </w:tcPr>
          <w:p w14:paraId="086B3233" w14:textId="77777777" w:rsidR="00A6184D" w:rsidRPr="00A6184D" w:rsidRDefault="00A6184D" w:rsidP="00A6184D">
            <w:pPr>
              <w:jc w:val="center"/>
              <w:rPr>
                <w:rFonts w:eastAsia="Times New Roman"/>
                <w:sz w:val="20"/>
                <w:szCs w:val="20"/>
                <w:lang w:val="en-US"/>
              </w:rPr>
            </w:pPr>
            <w:r w:rsidRPr="00A6184D">
              <w:rPr>
                <w:rFonts w:eastAsia="Times New Roman"/>
                <w:sz w:val="20"/>
                <w:szCs w:val="20"/>
              </w:rPr>
              <w:t>64,5</w:t>
            </w:r>
            <w:r w:rsidRPr="00A6184D">
              <w:rPr>
                <w:rFonts w:eastAsia="Times New Roman"/>
                <w:sz w:val="20"/>
                <w:szCs w:val="20"/>
                <w:lang w:val="en-US"/>
              </w:rPr>
              <w:t>8</w:t>
            </w:r>
          </w:p>
        </w:tc>
      </w:tr>
      <w:tr w:rsidR="00A6184D" w:rsidRPr="00A6184D" w14:paraId="204C2BEC" w14:textId="77777777" w:rsidTr="00783912">
        <w:trPr>
          <w:trHeight w:val="288"/>
          <w:jc w:val="center"/>
        </w:trPr>
        <w:tc>
          <w:tcPr>
            <w:tcW w:w="718" w:type="dxa"/>
            <w:vMerge/>
          </w:tcPr>
          <w:p w14:paraId="0710757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D76C67F" w14:textId="77777777" w:rsidR="00A6184D" w:rsidRPr="00A6184D" w:rsidRDefault="00A6184D" w:rsidP="00A6184D">
            <w:pPr>
              <w:ind w:right="50"/>
              <w:rPr>
                <w:rFonts w:eastAsia="Times New Roman"/>
                <w:sz w:val="20"/>
                <w:szCs w:val="20"/>
              </w:rPr>
            </w:pPr>
          </w:p>
        </w:tc>
        <w:tc>
          <w:tcPr>
            <w:tcW w:w="1985" w:type="dxa"/>
            <w:vMerge/>
          </w:tcPr>
          <w:p w14:paraId="70A9CA6E" w14:textId="77777777" w:rsidR="00A6184D" w:rsidRPr="00A6184D" w:rsidRDefault="00A6184D" w:rsidP="00A6184D">
            <w:pPr>
              <w:ind w:right="50"/>
              <w:jc w:val="center"/>
              <w:rPr>
                <w:rFonts w:eastAsia="Times New Roman"/>
                <w:sz w:val="20"/>
                <w:szCs w:val="20"/>
              </w:rPr>
            </w:pPr>
          </w:p>
        </w:tc>
        <w:tc>
          <w:tcPr>
            <w:tcW w:w="1842" w:type="dxa"/>
          </w:tcPr>
          <w:p w14:paraId="3CC7C510"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tcBorders>
              <w:top w:val="nil"/>
            </w:tcBorders>
            <w:vAlign w:val="bottom"/>
          </w:tcPr>
          <w:p w14:paraId="56DFCE4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62F86C7A"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6F666E7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tcBorders>
              <w:top w:val="nil"/>
            </w:tcBorders>
            <w:vAlign w:val="bottom"/>
          </w:tcPr>
          <w:p w14:paraId="47A9C060" w14:textId="77777777" w:rsidR="00A6184D" w:rsidRPr="00A6184D" w:rsidRDefault="00A6184D" w:rsidP="00A6184D">
            <w:pPr>
              <w:jc w:val="center"/>
              <w:rPr>
                <w:rFonts w:eastAsia="Times New Roman"/>
                <w:sz w:val="20"/>
                <w:szCs w:val="20"/>
              </w:rPr>
            </w:pPr>
            <w:r w:rsidRPr="00A6184D">
              <w:rPr>
                <w:rFonts w:eastAsia="Times New Roman"/>
                <w:sz w:val="20"/>
                <w:szCs w:val="20"/>
              </w:rPr>
              <w:t>272,65</w:t>
            </w:r>
          </w:p>
        </w:tc>
        <w:tc>
          <w:tcPr>
            <w:tcW w:w="1134" w:type="dxa"/>
            <w:tcBorders>
              <w:top w:val="nil"/>
            </w:tcBorders>
            <w:vAlign w:val="bottom"/>
          </w:tcPr>
          <w:p w14:paraId="5645EC3B" w14:textId="77777777" w:rsidR="00A6184D" w:rsidRPr="00A6184D" w:rsidRDefault="00A6184D" w:rsidP="00A6184D">
            <w:pPr>
              <w:jc w:val="center"/>
              <w:rPr>
                <w:rFonts w:eastAsia="Times New Roman"/>
                <w:sz w:val="20"/>
                <w:szCs w:val="20"/>
              </w:rPr>
            </w:pPr>
            <w:r w:rsidRPr="00A6184D">
              <w:rPr>
                <w:rFonts w:eastAsia="Times New Roman"/>
                <w:sz w:val="20"/>
                <w:szCs w:val="20"/>
              </w:rPr>
              <w:t>257,40</w:t>
            </w:r>
          </w:p>
        </w:tc>
        <w:tc>
          <w:tcPr>
            <w:tcW w:w="1057" w:type="dxa"/>
            <w:tcBorders>
              <w:top w:val="nil"/>
            </w:tcBorders>
            <w:vAlign w:val="bottom"/>
          </w:tcPr>
          <w:p w14:paraId="5384669A" w14:textId="77777777" w:rsidR="00A6184D" w:rsidRPr="00A6184D" w:rsidRDefault="00A6184D" w:rsidP="00A6184D">
            <w:pPr>
              <w:jc w:val="center"/>
              <w:rPr>
                <w:rFonts w:eastAsia="Times New Roman"/>
                <w:sz w:val="20"/>
                <w:szCs w:val="20"/>
                <w:highlight w:val="yellow"/>
              </w:rPr>
            </w:pPr>
            <w:r w:rsidRPr="00A6184D">
              <w:rPr>
                <w:rFonts w:eastAsia="Times New Roman"/>
                <w:sz w:val="20"/>
                <w:szCs w:val="20"/>
              </w:rPr>
              <w:t>179,17</w:t>
            </w:r>
          </w:p>
        </w:tc>
        <w:tc>
          <w:tcPr>
            <w:tcW w:w="1134" w:type="dxa"/>
            <w:tcBorders>
              <w:top w:val="nil"/>
            </w:tcBorders>
            <w:vAlign w:val="bottom"/>
          </w:tcPr>
          <w:p w14:paraId="1961139D" w14:textId="77777777" w:rsidR="00A6184D" w:rsidRPr="00A6184D" w:rsidRDefault="00A6184D" w:rsidP="00A6184D">
            <w:pPr>
              <w:jc w:val="center"/>
              <w:rPr>
                <w:rFonts w:eastAsia="Times New Roman"/>
                <w:sz w:val="20"/>
                <w:szCs w:val="20"/>
              </w:rPr>
            </w:pPr>
            <w:r w:rsidRPr="00A6184D">
              <w:rPr>
                <w:rFonts w:eastAsia="Times New Roman"/>
                <w:sz w:val="20"/>
                <w:szCs w:val="20"/>
              </w:rPr>
              <w:t>179,17</w:t>
            </w:r>
          </w:p>
        </w:tc>
        <w:tc>
          <w:tcPr>
            <w:tcW w:w="1112" w:type="dxa"/>
            <w:tcBorders>
              <w:top w:val="nil"/>
            </w:tcBorders>
            <w:vAlign w:val="bottom"/>
          </w:tcPr>
          <w:p w14:paraId="3C3A3691" w14:textId="77777777" w:rsidR="00A6184D" w:rsidRPr="00A6184D" w:rsidRDefault="00A6184D" w:rsidP="00A6184D">
            <w:pPr>
              <w:jc w:val="center"/>
              <w:rPr>
                <w:rFonts w:eastAsia="Times New Roman"/>
                <w:sz w:val="20"/>
                <w:szCs w:val="20"/>
              </w:rPr>
            </w:pPr>
            <w:r w:rsidRPr="00A6184D">
              <w:rPr>
                <w:rFonts w:eastAsia="Times New Roman"/>
                <w:sz w:val="20"/>
                <w:szCs w:val="20"/>
              </w:rPr>
              <w:t>174,62</w:t>
            </w:r>
          </w:p>
        </w:tc>
      </w:tr>
      <w:tr w:rsidR="00A6184D" w:rsidRPr="00A6184D" w14:paraId="72651F91" w14:textId="77777777" w:rsidTr="00783912">
        <w:trPr>
          <w:trHeight w:val="385"/>
          <w:jc w:val="center"/>
        </w:trPr>
        <w:tc>
          <w:tcPr>
            <w:tcW w:w="718" w:type="dxa"/>
            <w:vMerge w:val="restart"/>
          </w:tcPr>
          <w:p w14:paraId="253DCF0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1.2.8</w:t>
            </w:r>
          </w:p>
        </w:tc>
        <w:tc>
          <w:tcPr>
            <w:tcW w:w="2629" w:type="dxa"/>
            <w:vMerge w:val="restart"/>
          </w:tcPr>
          <w:p w14:paraId="4F3B4423" w14:textId="77777777" w:rsidR="00A6184D" w:rsidRPr="00A6184D" w:rsidRDefault="00A6184D" w:rsidP="00A6184D">
            <w:pPr>
              <w:ind w:right="50"/>
              <w:rPr>
                <w:rFonts w:eastAsia="Times New Roman"/>
                <w:b/>
                <w:bCs/>
                <w:sz w:val="20"/>
                <w:szCs w:val="20"/>
              </w:rPr>
            </w:pPr>
            <w:r w:rsidRPr="00A6184D">
              <w:rPr>
                <w:rFonts w:eastAsia="Times New Roman"/>
                <w:sz w:val="20"/>
                <w:szCs w:val="20"/>
              </w:rPr>
              <w:t>Осуществление мероприятий по капитальному ремонту здания библиотеки села Узкий Луг</w:t>
            </w:r>
          </w:p>
        </w:tc>
        <w:tc>
          <w:tcPr>
            <w:tcW w:w="1985" w:type="dxa"/>
            <w:vMerge w:val="restart"/>
          </w:tcPr>
          <w:p w14:paraId="2FB1C656"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«МБЧР»</w:t>
            </w:r>
          </w:p>
        </w:tc>
        <w:tc>
          <w:tcPr>
            <w:tcW w:w="1842" w:type="dxa"/>
          </w:tcPr>
          <w:p w14:paraId="52129FFE"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2F90A97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BC1298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C639D0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48AEB3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06F154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5090B67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AB3B88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3BBA3A8E"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7CD62994" w14:textId="77777777" w:rsidTr="00783912">
        <w:trPr>
          <w:trHeight w:val="385"/>
          <w:jc w:val="center"/>
        </w:trPr>
        <w:tc>
          <w:tcPr>
            <w:tcW w:w="718" w:type="dxa"/>
            <w:vMerge/>
          </w:tcPr>
          <w:p w14:paraId="2C78F08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6B0C982" w14:textId="77777777" w:rsidR="00A6184D" w:rsidRPr="00A6184D" w:rsidRDefault="00A6184D" w:rsidP="00A6184D">
            <w:pPr>
              <w:ind w:right="50"/>
              <w:rPr>
                <w:rFonts w:eastAsia="Times New Roman"/>
                <w:sz w:val="20"/>
                <w:szCs w:val="20"/>
              </w:rPr>
            </w:pPr>
          </w:p>
        </w:tc>
        <w:tc>
          <w:tcPr>
            <w:tcW w:w="1985" w:type="dxa"/>
            <w:vMerge/>
          </w:tcPr>
          <w:p w14:paraId="372F3EDE" w14:textId="77777777" w:rsidR="00A6184D" w:rsidRPr="00A6184D" w:rsidRDefault="00A6184D" w:rsidP="00A6184D">
            <w:pPr>
              <w:ind w:right="50"/>
              <w:jc w:val="center"/>
              <w:rPr>
                <w:rFonts w:eastAsia="Times New Roman"/>
                <w:sz w:val="20"/>
                <w:szCs w:val="20"/>
              </w:rPr>
            </w:pPr>
          </w:p>
        </w:tc>
        <w:tc>
          <w:tcPr>
            <w:tcW w:w="1842" w:type="dxa"/>
          </w:tcPr>
          <w:p w14:paraId="2A8B9ECB"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4957AAE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3448C5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7C84AA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9E3F3B5"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9092BD6"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4FE39CB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9FFE88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19877668"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159EA197" w14:textId="77777777" w:rsidTr="00783912">
        <w:trPr>
          <w:trHeight w:val="385"/>
          <w:jc w:val="center"/>
        </w:trPr>
        <w:tc>
          <w:tcPr>
            <w:tcW w:w="718" w:type="dxa"/>
            <w:vMerge/>
          </w:tcPr>
          <w:p w14:paraId="3F05FCA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3B9EC61" w14:textId="77777777" w:rsidR="00A6184D" w:rsidRPr="00A6184D" w:rsidRDefault="00A6184D" w:rsidP="00A6184D">
            <w:pPr>
              <w:ind w:right="50"/>
              <w:rPr>
                <w:rFonts w:eastAsia="Times New Roman"/>
                <w:sz w:val="20"/>
                <w:szCs w:val="20"/>
              </w:rPr>
            </w:pPr>
          </w:p>
        </w:tc>
        <w:tc>
          <w:tcPr>
            <w:tcW w:w="1985" w:type="dxa"/>
            <w:vMerge/>
          </w:tcPr>
          <w:p w14:paraId="6EAE260B" w14:textId="77777777" w:rsidR="00A6184D" w:rsidRPr="00A6184D" w:rsidRDefault="00A6184D" w:rsidP="00A6184D">
            <w:pPr>
              <w:ind w:right="50"/>
              <w:jc w:val="center"/>
              <w:rPr>
                <w:rFonts w:eastAsia="Times New Roman"/>
                <w:sz w:val="20"/>
                <w:szCs w:val="20"/>
              </w:rPr>
            </w:pPr>
          </w:p>
        </w:tc>
        <w:tc>
          <w:tcPr>
            <w:tcW w:w="1842" w:type="dxa"/>
          </w:tcPr>
          <w:p w14:paraId="29F667E9"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6CFD2F7B"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81379B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E31616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771C8C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32FCAB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7B809B3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FCF1A1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1728DC78"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240A2384" w14:textId="77777777" w:rsidTr="00783912">
        <w:trPr>
          <w:trHeight w:val="385"/>
          <w:jc w:val="center"/>
        </w:trPr>
        <w:tc>
          <w:tcPr>
            <w:tcW w:w="718" w:type="dxa"/>
            <w:vMerge w:val="restart"/>
          </w:tcPr>
          <w:p w14:paraId="01A9E7F7"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1.2.9.</w:t>
            </w:r>
          </w:p>
        </w:tc>
        <w:tc>
          <w:tcPr>
            <w:tcW w:w="2629" w:type="dxa"/>
            <w:vMerge w:val="restart"/>
          </w:tcPr>
          <w:p w14:paraId="6E34947E" w14:textId="77777777" w:rsidR="00A6184D" w:rsidRPr="00A6184D" w:rsidRDefault="00A6184D" w:rsidP="00A6184D">
            <w:pPr>
              <w:ind w:right="50"/>
              <w:rPr>
                <w:rFonts w:eastAsia="Times New Roman"/>
                <w:sz w:val="20"/>
                <w:szCs w:val="20"/>
              </w:rPr>
            </w:pPr>
            <w:r w:rsidRPr="00A6184D">
              <w:rPr>
                <w:rFonts w:eastAsia="Times New Roman"/>
                <w:sz w:val="20"/>
                <w:szCs w:val="20"/>
              </w:rPr>
              <w:t>Реализация инициативного проекта «Текущий ремонт библиотеки с. Онот»</w:t>
            </w:r>
          </w:p>
        </w:tc>
        <w:tc>
          <w:tcPr>
            <w:tcW w:w="1985" w:type="dxa"/>
            <w:vMerge w:val="restart"/>
          </w:tcPr>
          <w:p w14:paraId="72319497"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«МБЧР»</w:t>
            </w:r>
          </w:p>
        </w:tc>
        <w:tc>
          <w:tcPr>
            <w:tcW w:w="1842" w:type="dxa"/>
          </w:tcPr>
          <w:p w14:paraId="731E631B"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6FCD058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75B177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C9F117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D6D935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FB94DC9"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62E9FD2C" w14:textId="77777777" w:rsidR="00A6184D" w:rsidRPr="00A6184D" w:rsidRDefault="00A6184D" w:rsidP="00A6184D">
            <w:pPr>
              <w:jc w:val="center"/>
              <w:rPr>
                <w:rFonts w:eastAsia="Times New Roman"/>
                <w:sz w:val="20"/>
                <w:szCs w:val="20"/>
              </w:rPr>
            </w:pPr>
            <w:r w:rsidRPr="00A6184D">
              <w:rPr>
                <w:rFonts w:eastAsia="Times New Roman"/>
                <w:sz w:val="20"/>
                <w:szCs w:val="20"/>
              </w:rPr>
              <w:t>256,69</w:t>
            </w:r>
          </w:p>
        </w:tc>
        <w:tc>
          <w:tcPr>
            <w:tcW w:w="1134" w:type="dxa"/>
            <w:vAlign w:val="bottom"/>
          </w:tcPr>
          <w:p w14:paraId="45A2631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01BF541A"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6FFA8C00" w14:textId="77777777" w:rsidTr="00783912">
        <w:trPr>
          <w:trHeight w:val="385"/>
          <w:jc w:val="center"/>
        </w:trPr>
        <w:tc>
          <w:tcPr>
            <w:tcW w:w="718" w:type="dxa"/>
            <w:vMerge/>
          </w:tcPr>
          <w:p w14:paraId="34015007"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167FB8E" w14:textId="77777777" w:rsidR="00A6184D" w:rsidRPr="00A6184D" w:rsidRDefault="00A6184D" w:rsidP="00A6184D">
            <w:pPr>
              <w:ind w:right="50"/>
              <w:rPr>
                <w:rFonts w:eastAsia="Times New Roman"/>
                <w:sz w:val="20"/>
                <w:szCs w:val="20"/>
              </w:rPr>
            </w:pPr>
          </w:p>
        </w:tc>
        <w:tc>
          <w:tcPr>
            <w:tcW w:w="1985" w:type="dxa"/>
            <w:vMerge/>
          </w:tcPr>
          <w:p w14:paraId="7D2A3659" w14:textId="77777777" w:rsidR="00A6184D" w:rsidRPr="00A6184D" w:rsidRDefault="00A6184D" w:rsidP="00A6184D">
            <w:pPr>
              <w:ind w:right="50"/>
              <w:jc w:val="center"/>
              <w:rPr>
                <w:rFonts w:eastAsia="Times New Roman"/>
                <w:sz w:val="20"/>
                <w:szCs w:val="20"/>
              </w:rPr>
            </w:pPr>
          </w:p>
        </w:tc>
        <w:tc>
          <w:tcPr>
            <w:tcW w:w="1842" w:type="dxa"/>
          </w:tcPr>
          <w:p w14:paraId="5773E446"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140939A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0F5AEE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C43E20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34422E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7FAEBE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6037DDEB" w14:textId="77777777" w:rsidR="00A6184D" w:rsidRPr="00A6184D" w:rsidRDefault="00A6184D" w:rsidP="00A6184D">
            <w:pPr>
              <w:jc w:val="center"/>
              <w:rPr>
                <w:rFonts w:eastAsia="Times New Roman"/>
                <w:sz w:val="20"/>
                <w:szCs w:val="20"/>
              </w:rPr>
            </w:pPr>
            <w:r w:rsidRPr="00A6184D">
              <w:rPr>
                <w:rFonts w:eastAsia="Times New Roman"/>
                <w:sz w:val="20"/>
                <w:szCs w:val="20"/>
              </w:rPr>
              <w:t>25,70</w:t>
            </w:r>
          </w:p>
        </w:tc>
        <w:tc>
          <w:tcPr>
            <w:tcW w:w="1134" w:type="dxa"/>
            <w:vAlign w:val="bottom"/>
          </w:tcPr>
          <w:p w14:paraId="5A496FA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4E4CB64D"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383C6A99" w14:textId="77777777" w:rsidTr="00783912">
        <w:trPr>
          <w:trHeight w:val="385"/>
          <w:jc w:val="center"/>
        </w:trPr>
        <w:tc>
          <w:tcPr>
            <w:tcW w:w="718" w:type="dxa"/>
            <w:vMerge/>
          </w:tcPr>
          <w:p w14:paraId="79D9C8A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2F34A78" w14:textId="77777777" w:rsidR="00A6184D" w:rsidRPr="00A6184D" w:rsidRDefault="00A6184D" w:rsidP="00A6184D">
            <w:pPr>
              <w:ind w:right="50"/>
              <w:rPr>
                <w:rFonts w:eastAsia="Times New Roman"/>
                <w:sz w:val="20"/>
                <w:szCs w:val="20"/>
              </w:rPr>
            </w:pPr>
          </w:p>
        </w:tc>
        <w:tc>
          <w:tcPr>
            <w:tcW w:w="1985" w:type="dxa"/>
            <w:vMerge/>
          </w:tcPr>
          <w:p w14:paraId="3A7CA00E" w14:textId="77777777" w:rsidR="00A6184D" w:rsidRPr="00A6184D" w:rsidRDefault="00A6184D" w:rsidP="00A6184D">
            <w:pPr>
              <w:ind w:right="50"/>
              <w:jc w:val="center"/>
              <w:rPr>
                <w:rFonts w:eastAsia="Times New Roman"/>
                <w:sz w:val="20"/>
                <w:szCs w:val="20"/>
              </w:rPr>
            </w:pPr>
          </w:p>
        </w:tc>
        <w:tc>
          <w:tcPr>
            <w:tcW w:w="1842" w:type="dxa"/>
          </w:tcPr>
          <w:p w14:paraId="5A151758"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62D782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4966C981"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074D3E3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957BFF5"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766BF1E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262BBA81" w14:textId="77777777" w:rsidR="00A6184D" w:rsidRPr="00A6184D" w:rsidRDefault="00A6184D" w:rsidP="00A6184D">
            <w:pPr>
              <w:jc w:val="center"/>
              <w:rPr>
                <w:rFonts w:eastAsia="Times New Roman"/>
                <w:sz w:val="20"/>
                <w:szCs w:val="20"/>
              </w:rPr>
            </w:pPr>
            <w:r w:rsidRPr="00A6184D">
              <w:rPr>
                <w:rFonts w:eastAsia="Times New Roman"/>
                <w:sz w:val="20"/>
                <w:szCs w:val="20"/>
              </w:rPr>
              <w:t>230,99</w:t>
            </w:r>
          </w:p>
        </w:tc>
        <w:tc>
          <w:tcPr>
            <w:tcW w:w="1134" w:type="dxa"/>
            <w:vAlign w:val="bottom"/>
          </w:tcPr>
          <w:p w14:paraId="769EB84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4211998C"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7998466A" w14:textId="77777777" w:rsidTr="00783912">
        <w:trPr>
          <w:trHeight w:val="305"/>
          <w:jc w:val="center"/>
        </w:trPr>
        <w:tc>
          <w:tcPr>
            <w:tcW w:w="718" w:type="dxa"/>
            <w:vMerge w:val="restart"/>
          </w:tcPr>
          <w:p w14:paraId="00D24827" w14:textId="77777777" w:rsidR="00A6184D" w:rsidRPr="00A6184D" w:rsidRDefault="00A6184D" w:rsidP="00A6184D">
            <w:pPr>
              <w:tabs>
                <w:tab w:val="left" w:pos="30"/>
              </w:tabs>
              <w:suppressAutoHyphens/>
              <w:autoSpaceDE w:val="0"/>
              <w:autoSpaceDN w:val="0"/>
              <w:adjustRightInd w:val="0"/>
              <w:jc w:val="center"/>
              <w:rPr>
                <w:rFonts w:eastAsia="Times New Roman"/>
                <w:color w:val="000000"/>
                <w:sz w:val="20"/>
                <w:szCs w:val="20"/>
              </w:rPr>
            </w:pPr>
            <w:r w:rsidRPr="00A6184D">
              <w:rPr>
                <w:rFonts w:eastAsia="Times New Roman"/>
                <w:color w:val="000000"/>
                <w:sz w:val="20"/>
                <w:szCs w:val="20"/>
              </w:rPr>
              <w:t>1.2.10</w:t>
            </w:r>
          </w:p>
        </w:tc>
        <w:tc>
          <w:tcPr>
            <w:tcW w:w="2629" w:type="dxa"/>
            <w:vMerge w:val="restart"/>
          </w:tcPr>
          <w:p w14:paraId="1E26A81B" w14:textId="77777777" w:rsidR="00A6184D" w:rsidRPr="00A6184D" w:rsidRDefault="00A6184D" w:rsidP="00A6184D">
            <w:pPr>
              <w:ind w:right="50"/>
              <w:rPr>
                <w:rFonts w:eastAsia="Times New Roman"/>
                <w:color w:val="000000"/>
                <w:sz w:val="20"/>
                <w:szCs w:val="20"/>
              </w:rPr>
            </w:pPr>
            <w:r w:rsidRPr="00A6184D">
              <w:rPr>
                <w:rFonts w:eastAsia="Times New Roman"/>
                <w:color w:val="000000"/>
                <w:sz w:val="20"/>
                <w:szCs w:val="20"/>
              </w:rPr>
              <w:t xml:space="preserve">Государственная поддержка лучших </w:t>
            </w:r>
            <w:r w:rsidRPr="00A6184D">
              <w:rPr>
                <w:rFonts w:eastAsia="Times New Roman"/>
                <w:color w:val="000000"/>
                <w:sz w:val="20"/>
                <w:szCs w:val="20"/>
              </w:rPr>
              <w:lastRenderedPageBreak/>
              <w:t>сельских учреждений культуры</w:t>
            </w:r>
          </w:p>
        </w:tc>
        <w:tc>
          <w:tcPr>
            <w:tcW w:w="1985" w:type="dxa"/>
            <w:vMerge w:val="restart"/>
          </w:tcPr>
          <w:p w14:paraId="4C0BE688" w14:textId="77777777" w:rsidR="00A6184D" w:rsidRPr="00A6184D" w:rsidRDefault="00A6184D" w:rsidP="00A6184D">
            <w:pPr>
              <w:ind w:right="50"/>
              <w:jc w:val="center"/>
              <w:rPr>
                <w:rFonts w:eastAsia="Times New Roman"/>
                <w:color w:val="000000"/>
                <w:sz w:val="20"/>
                <w:szCs w:val="20"/>
              </w:rPr>
            </w:pPr>
            <w:r w:rsidRPr="00A6184D">
              <w:rPr>
                <w:rFonts w:eastAsia="Times New Roman"/>
                <w:color w:val="000000"/>
                <w:sz w:val="20"/>
                <w:szCs w:val="20"/>
              </w:rPr>
              <w:lastRenderedPageBreak/>
              <w:t>МКУК «МБЧР»</w:t>
            </w:r>
          </w:p>
        </w:tc>
        <w:tc>
          <w:tcPr>
            <w:tcW w:w="1842" w:type="dxa"/>
          </w:tcPr>
          <w:p w14:paraId="7F97C2C3"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7C17A2C8"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1CCBAE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162A3D0E"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D750A7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3E1F62E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55221281" w14:textId="77777777" w:rsidR="00A6184D" w:rsidRPr="00A6184D" w:rsidRDefault="00A6184D" w:rsidP="00A6184D">
            <w:pPr>
              <w:jc w:val="center"/>
              <w:rPr>
                <w:rFonts w:eastAsia="Times New Roman"/>
                <w:sz w:val="20"/>
                <w:szCs w:val="20"/>
              </w:rPr>
            </w:pPr>
            <w:r w:rsidRPr="00A6184D">
              <w:rPr>
                <w:rFonts w:eastAsia="Times New Roman"/>
                <w:sz w:val="20"/>
                <w:szCs w:val="20"/>
              </w:rPr>
              <w:t>104,17</w:t>
            </w:r>
          </w:p>
        </w:tc>
        <w:tc>
          <w:tcPr>
            <w:tcW w:w="1134" w:type="dxa"/>
            <w:vAlign w:val="bottom"/>
          </w:tcPr>
          <w:p w14:paraId="172CCFDC"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2D2EDB1A"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2F920063" w14:textId="77777777" w:rsidTr="00783912">
        <w:trPr>
          <w:trHeight w:val="305"/>
          <w:jc w:val="center"/>
        </w:trPr>
        <w:tc>
          <w:tcPr>
            <w:tcW w:w="718" w:type="dxa"/>
            <w:vMerge/>
          </w:tcPr>
          <w:p w14:paraId="61D245C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ACB7ABF" w14:textId="77777777" w:rsidR="00A6184D" w:rsidRPr="00A6184D" w:rsidRDefault="00A6184D" w:rsidP="00A6184D">
            <w:pPr>
              <w:ind w:right="50"/>
              <w:rPr>
                <w:rFonts w:eastAsia="Times New Roman"/>
                <w:sz w:val="20"/>
                <w:szCs w:val="20"/>
              </w:rPr>
            </w:pPr>
          </w:p>
        </w:tc>
        <w:tc>
          <w:tcPr>
            <w:tcW w:w="1985" w:type="dxa"/>
            <w:vMerge/>
          </w:tcPr>
          <w:p w14:paraId="4B30C59B" w14:textId="77777777" w:rsidR="00A6184D" w:rsidRPr="00A6184D" w:rsidRDefault="00A6184D" w:rsidP="00A6184D">
            <w:pPr>
              <w:ind w:right="50"/>
              <w:jc w:val="center"/>
              <w:rPr>
                <w:rFonts w:eastAsia="Times New Roman"/>
                <w:sz w:val="20"/>
                <w:szCs w:val="20"/>
              </w:rPr>
            </w:pPr>
          </w:p>
        </w:tc>
        <w:tc>
          <w:tcPr>
            <w:tcW w:w="1842" w:type="dxa"/>
          </w:tcPr>
          <w:p w14:paraId="2919AB71"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58D2E99D"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E59048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80F7660"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743D17B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66C3B55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7D101614" w14:textId="77777777" w:rsidR="00A6184D" w:rsidRPr="00A6184D" w:rsidRDefault="00A6184D" w:rsidP="00A6184D">
            <w:pPr>
              <w:jc w:val="center"/>
              <w:rPr>
                <w:rFonts w:eastAsia="Times New Roman"/>
                <w:sz w:val="20"/>
                <w:szCs w:val="20"/>
              </w:rPr>
            </w:pPr>
            <w:r w:rsidRPr="00A6184D">
              <w:rPr>
                <w:rFonts w:eastAsia="Times New Roman"/>
                <w:sz w:val="20"/>
                <w:szCs w:val="20"/>
              </w:rPr>
              <w:t>4,17</w:t>
            </w:r>
          </w:p>
        </w:tc>
        <w:tc>
          <w:tcPr>
            <w:tcW w:w="1134" w:type="dxa"/>
            <w:vAlign w:val="bottom"/>
          </w:tcPr>
          <w:p w14:paraId="6D2BF0CD"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49C1EC45"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50FF42E9" w14:textId="77777777" w:rsidTr="00783912">
        <w:trPr>
          <w:trHeight w:val="305"/>
          <w:jc w:val="center"/>
        </w:trPr>
        <w:tc>
          <w:tcPr>
            <w:tcW w:w="718" w:type="dxa"/>
            <w:vMerge/>
          </w:tcPr>
          <w:p w14:paraId="0F25B05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3EA629B" w14:textId="77777777" w:rsidR="00A6184D" w:rsidRPr="00A6184D" w:rsidRDefault="00A6184D" w:rsidP="00A6184D">
            <w:pPr>
              <w:ind w:right="50"/>
              <w:rPr>
                <w:rFonts w:eastAsia="Times New Roman"/>
                <w:sz w:val="20"/>
                <w:szCs w:val="20"/>
              </w:rPr>
            </w:pPr>
          </w:p>
        </w:tc>
        <w:tc>
          <w:tcPr>
            <w:tcW w:w="1985" w:type="dxa"/>
            <w:vMerge/>
          </w:tcPr>
          <w:p w14:paraId="41D590DA" w14:textId="77777777" w:rsidR="00A6184D" w:rsidRPr="00A6184D" w:rsidRDefault="00A6184D" w:rsidP="00A6184D">
            <w:pPr>
              <w:ind w:right="50"/>
              <w:jc w:val="center"/>
              <w:rPr>
                <w:rFonts w:eastAsia="Times New Roman"/>
                <w:sz w:val="20"/>
                <w:szCs w:val="20"/>
              </w:rPr>
            </w:pPr>
          </w:p>
        </w:tc>
        <w:tc>
          <w:tcPr>
            <w:tcW w:w="1842" w:type="dxa"/>
          </w:tcPr>
          <w:p w14:paraId="3922CC0B"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06FA9B77"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572AD30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0EFD472"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2BB5E5C4"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34" w:type="dxa"/>
            <w:vAlign w:val="bottom"/>
          </w:tcPr>
          <w:p w14:paraId="7C3C6D8F"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057" w:type="dxa"/>
            <w:vAlign w:val="bottom"/>
          </w:tcPr>
          <w:p w14:paraId="35441397" w14:textId="77777777" w:rsidR="00A6184D" w:rsidRPr="00A6184D" w:rsidRDefault="00A6184D" w:rsidP="00A6184D">
            <w:pPr>
              <w:jc w:val="center"/>
              <w:rPr>
                <w:rFonts w:eastAsia="Times New Roman"/>
                <w:sz w:val="20"/>
                <w:szCs w:val="20"/>
              </w:rPr>
            </w:pPr>
            <w:r w:rsidRPr="00A6184D">
              <w:rPr>
                <w:rFonts w:eastAsia="Times New Roman"/>
                <w:sz w:val="20"/>
                <w:szCs w:val="20"/>
              </w:rPr>
              <w:t>100,00</w:t>
            </w:r>
          </w:p>
        </w:tc>
        <w:tc>
          <w:tcPr>
            <w:tcW w:w="1134" w:type="dxa"/>
            <w:vAlign w:val="bottom"/>
          </w:tcPr>
          <w:p w14:paraId="0FB05F73" w14:textId="77777777" w:rsidR="00A6184D" w:rsidRPr="00A6184D" w:rsidRDefault="00A6184D" w:rsidP="00A6184D">
            <w:pPr>
              <w:jc w:val="center"/>
              <w:rPr>
                <w:rFonts w:eastAsia="Times New Roman"/>
                <w:sz w:val="20"/>
                <w:szCs w:val="20"/>
              </w:rPr>
            </w:pPr>
            <w:r w:rsidRPr="00A6184D">
              <w:rPr>
                <w:rFonts w:eastAsia="Times New Roman"/>
                <w:sz w:val="20"/>
                <w:szCs w:val="20"/>
              </w:rPr>
              <w:t>0,00</w:t>
            </w:r>
          </w:p>
        </w:tc>
        <w:tc>
          <w:tcPr>
            <w:tcW w:w="1112" w:type="dxa"/>
            <w:vAlign w:val="bottom"/>
          </w:tcPr>
          <w:p w14:paraId="7C4A7F36" w14:textId="77777777" w:rsidR="00A6184D" w:rsidRPr="00A6184D" w:rsidRDefault="00A6184D" w:rsidP="00A6184D">
            <w:pPr>
              <w:ind w:right="-112"/>
              <w:jc w:val="center"/>
              <w:rPr>
                <w:rFonts w:eastAsia="Times New Roman"/>
                <w:sz w:val="20"/>
                <w:szCs w:val="20"/>
              </w:rPr>
            </w:pPr>
            <w:r w:rsidRPr="00A6184D">
              <w:rPr>
                <w:rFonts w:eastAsia="Times New Roman"/>
                <w:sz w:val="20"/>
                <w:szCs w:val="20"/>
              </w:rPr>
              <w:t>0,00</w:t>
            </w:r>
          </w:p>
        </w:tc>
      </w:tr>
      <w:tr w:rsidR="00A6184D" w:rsidRPr="00A6184D" w14:paraId="306A41F7" w14:textId="77777777" w:rsidTr="00783912">
        <w:trPr>
          <w:trHeight w:val="136"/>
          <w:jc w:val="center"/>
        </w:trPr>
        <w:tc>
          <w:tcPr>
            <w:tcW w:w="718" w:type="dxa"/>
            <w:vMerge w:val="restart"/>
          </w:tcPr>
          <w:p w14:paraId="6BB6CE1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w:t>
            </w:r>
          </w:p>
        </w:tc>
        <w:tc>
          <w:tcPr>
            <w:tcW w:w="2629" w:type="dxa"/>
            <w:vMerge w:val="restart"/>
          </w:tcPr>
          <w:p w14:paraId="5F0C51D1" w14:textId="77777777" w:rsidR="00A6184D" w:rsidRPr="00A6184D" w:rsidRDefault="00A6184D" w:rsidP="00A6184D">
            <w:pPr>
              <w:ind w:right="50"/>
              <w:rPr>
                <w:rFonts w:eastAsia="Times New Roman"/>
                <w:sz w:val="20"/>
                <w:szCs w:val="20"/>
              </w:rPr>
            </w:pPr>
            <w:r w:rsidRPr="00A6184D">
              <w:rPr>
                <w:rFonts w:eastAsia="Times New Roman"/>
                <w:b/>
                <w:bCs/>
                <w:sz w:val="20"/>
                <w:szCs w:val="20"/>
              </w:rPr>
              <w:t>Основное мероприятие:</w:t>
            </w:r>
            <w:r w:rsidRPr="00A6184D">
              <w:rPr>
                <w:rFonts w:eastAsia="Times New Roman"/>
                <w:sz w:val="20"/>
                <w:szCs w:val="20"/>
              </w:rPr>
              <w:t xml:space="preserve"> Развитие культурно – досуговой деятельности </w:t>
            </w:r>
          </w:p>
          <w:p w14:paraId="76ABB1A3" w14:textId="77777777" w:rsidR="00A6184D" w:rsidRPr="00A6184D" w:rsidRDefault="00A6184D" w:rsidP="00A6184D">
            <w:pPr>
              <w:ind w:right="50"/>
              <w:rPr>
                <w:rFonts w:eastAsia="Times New Roman"/>
                <w:sz w:val="20"/>
                <w:szCs w:val="20"/>
              </w:rPr>
            </w:pPr>
          </w:p>
        </w:tc>
        <w:tc>
          <w:tcPr>
            <w:tcW w:w="1985" w:type="dxa"/>
            <w:vMerge w:val="restart"/>
          </w:tcPr>
          <w:p w14:paraId="33CABDF1"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03E5869E"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Всего: </w:t>
            </w:r>
          </w:p>
        </w:tc>
        <w:tc>
          <w:tcPr>
            <w:tcW w:w="1276" w:type="dxa"/>
            <w:vAlign w:val="bottom"/>
          </w:tcPr>
          <w:p w14:paraId="176A1A7E" w14:textId="77777777" w:rsidR="00A6184D" w:rsidRPr="00A6184D" w:rsidRDefault="00A6184D" w:rsidP="00A6184D">
            <w:pPr>
              <w:jc w:val="center"/>
              <w:rPr>
                <w:rFonts w:eastAsia="Times New Roman"/>
                <w:sz w:val="20"/>
                <w:szCs w:val="20"/>
              </w:rPr>
            </w:pPr>
            <w:r w:rsidRPr="00A6184D">
              <w:rPr>
                <w:rFonts w:eastAsia="Times New Roman"/>
                <w:sz w:val="20"/>
                <w:szCs w:val="20"/>
              </w:rPr>
              <w:t>12 680,49</w:t>
            </w:r>
          </w:p>
        </w:tc>
        <w:tc>
          <w:tcPr>
            <w:tcW w:w="1134" w:type="dxa"/>
            <w:vAlign w:val="bottom"/>
          </w:tcPr>
          <w:p w14:paraId="5C870500" w14:textId="77777777" w:rsidR="00A6184D" w:rsidRPr="00A6184D" w:rsidRDefault="00A6184D" w:rsidP="00A6184D">
            <w:pPr>
              <w:jc w:val="center"/>
              <w:rPr>
                <w:rFonts w:eastAsia="Times New Roman"/>
                <w:sz w:val="20"/>
                <w:szCs w:val="20"/>
              </w:rPr>
            </w:pPr>
            <w:r w:rsidRPr="00A6184D">
              <w:rPr>
                <w:rFonts w:eastAsia="Times New Roman"/>
                <w:sz w:val="20"/>
                <w:szCs w:val="20"/>
              </w:rPr>
              <w:t>11 707,87</w:t>
            </w:r>
          </w:p>
        </w:tc>
        <w:tc>
          <w:tcPr>
            <w:tcW w:w="1134" w:type="dxa"/>
            <w:vAlign w:val="bottom"/>
          </w:tcPr>
          <w:p w14:paraId="42D7B7CD" w14:textId="77777777" w:rsidR="00A6184D" w:rsidRPr="00A6184D" w:rsidRDefault="00A6184D" w:rsidP="00A6184D">
            <w:pPr>
              <w:jc w:val="right"/>
              <w:rPr>
                <w:rFonts w:eastAsia="Times New Roman"/>
                <w:sz w:val="20"/>
                <w:szCs w:val="20"/>
              </w:rPr>
            </w:pPr>
            <w:r w:rsidRPr="00A6184D">
              <w:rPr>
                <w:rFonts w:eastAsia="Times New Roman"/>
                <w:sz w:val="20"/>
                <w:szCs w:val="20"/>
              </w:rPr>
              <w:t>14 555,62</w:t>
            </w:r>
          </w:p>
        </w:tc>
        <w:tc>
          <w:tcPr>
            <w:tcW w:w="1134" w:type="dxa"/>
            <w:vAlign w:val="bottom"/>
          </w:tcPr>
          <w:p w14:paraId="68B31567" w14:textId="77777777" w:rsidR="00A6184D" w:rsidRPr="00A6184D" w:rsidRDefault="00A6184D" w:rsidP="00A6184D">
            <w:pPr>
              <w:jc w:val="right"/>
              <w:rPr>
                <w:rFonts w:eastAsia="Times New Roman"/>
                <w:sz w:val="20"/>
                <w:szCs w:val="20"/>
              </w:rPr>
            </w:pPr>
            <w:r w:rsidRPr="00A6184D">
              <w:rPr>
                <w:rFonts w:eastAsia="Times New Roman"/>
                <w:sz w:val="20"/>
                <w:szCs w:val="20"/>
              </w:rPr>
              <w:t>18 227,70</w:t>
            </w:r>
          </w:p>
        </w:tc>
        <w:tc>
          <w:tcPr>
            <w:tcW w:w="1134" w:type="dxa"/>
            <w:vAlign w:val="bottom"/>
          </w:tcPr>
          <w:p w14:paraId="3948F9C5" w14:textId="77777777" w:rsidR="00A6184D" w:rsidRPr="00A6184D" w:rsidRDefault="00A6184D" w:rsidP="00A6184D">
            <w:pPr>
              <w:jc w:val="right"/>
              <w:rPr>
                <w:rFonts w:eastAsia="Times New Roman"/>
                <w:sz w:val="20"/>
                <w:szCs w:val="20"/>
              </w:rPr>
            </w:pPr>
            <w:r w:rsidRPr="00A6184D">
              <w:rPr>
                <w:rFonts w:eastAsia="Times New Roman"/>
                <w:sz w:val="20"/>
                <w:szCs w:val="20"/>
              </w:rPr>
              <w:t>18 534,05</w:t>
            </w:r>
          </w:p>
        </w:tc>
        <w:tc>
          <w:tcPr>
            <w:tcW w:w="1057" w:type="dxa"/>
            <w:vAlign w:val="bottom"/>
          </w:tcPr>
          <w:p w14:paraId="3FA2BCE1" w14:textId="77777777" w:rsidR="00A6184D" w:rsidRPr="00A6184D" w:rsidRDefault="00A6184D" w:rsidP="00A6184D">
            <w:pPr>
              <w:jc w:val="right"/>
              <w:rPr>
                <w:rFonts w:eastAsia="Times New Roman"/>
                <w:sz w:val="20"/>
                <w:szCs w:val="20"/>
              </w:rPr>
            </w:pPr>
            <w:r w:rsidRPr="00A6184D">
              <w:rPr>
                <w:rFonts w:eastAsia="Times New Roman"/>
                <w:sz w:val="20"/>
                <w:szCs w:val="20"/>
              </w:rPr>
              <w:t>18 002,48</w:t>
            </w:r>
          </w:p>
        </w:tc>
        <w:tc>
          <w:tcPr>
            <w:tcW w:w="1134" w:type="dxa"/>
            <w:vAlign w:val="bottom"/>
          </w:tcPr>
          <w:p w14:paraId="6134D40F" w14:textId="77777777" w:rsidR="00A6184D" w:rsidRPr="00A6184D" w:rsidRDefault="00A6184D" w:rsidP="00A6184D">
            <w:pPr>
              <w:jc w:val="right"/>
              <w:rPr>
                <w:rFonts w:eastAsia="Times New Roman"/>
                <w:sz w:val="20"/>
                <w:szCs w:val="20"/>
              </w:rPr>
            </w:pPr>
            <w:r w:rsidRPr="00A6184D">
              <w:rPr>
                <w:rFonts w:eastAsia="Times New Roman"/>
                <w:sz w:val="20"/>
                <w:szCs w:val="20"/>
              </w:rPr>
              <w:t>13 607,48</w:t>
            </w:r>
          </w:p>
        </w:tc>
        <w:tc>
          <w:tcPr>
            <w:tcW w:w="1112" w:type="dxa"/>
            <w:vAlign w:val="bottom"/>
          </w:tcPr>
          <w:p w14:paraId="42B838DD" w14:textId="77777777" w:rsidR="00A6184D" w:rsidRPr="00A6184D" w:rsidRDefault="00A6184D" w:rsidP="00A6184D">
            <w:pPr>
              <w:ind w:right="-112"/>
              <w:jc w:val="center"/>
              <w:rPr>
                <w:rFonts w:eastAsia="Times New Roman"/>
                <w:sz w:val="20"/>
                <w:szCs w:val="20"/>
                <w:lang w:val="en-US"/>
              </w:rPr>
            </w:pPr>
            <w:r w:rsidRPr="00A6184D">
              <w:rPr>
                <w:rFonts w:eastAsia="Times New Roman"/>
                <w:sz w:val="20"/>
                <w:szCs w:val="20"/>
              </w:rPr>
              <w:t>15 034,6</w:t>
            </w:r>
            <w:r w:rsidRPr="00A6184D">
              <w:rPr>
                <w:rFonts w:eastAsia="Times New Roman"/>
                <w:sz w:val="20"/>
                <w:szCs w:val="20"/>
                <w:lang w:val="en-US"/>
              </w:rPr>
              <w:t>5</w:t>
            </w:r>
          </w:p>
        </w:tc>
      </w:tr>
      <w:tr w:rsidR="00A6184D" w:rsidRPr="00A6184D" w14:paraId="7B9AB6B7" w14:textId="77777777" w:rsidTr="00783912">
        <w:trPr>
          <w:trHeight w:val="136"/>
          <w:jc w:val="center"/>
        </w:trPr>
        <w:tc>
          <w:tcPr>
            <w:tcW w:w="718" w:type="dxa"/>
            <w:vMerge/>
          </w:tcPr>
          <w:p w14:paraId="777165B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458E8AA" w14:textId="77777777" w:rsidR="00A6184D" w:rsidRPr="00A6184D" w:rsidRDefault="00A6184D" w:rsidP="00A6184D">
            <w:pPr>
              <w:ind w:right="50"/>
              <w:rPr>
                <w:rFonts w:eastAsia="Times New Roman"/>
                <w:sz w:val="20"/>
                <w:szCs w:val="20"/>
              </w:rPr>
            </w:pPr>
          </w:p>
        </w:tc>
        <w:tc>
          <w:tcPr>
            <w:tcW w:w="1985" w:type="dxa"/>
            <w:vMerge/>
          </w:tcPr>
          <w:p w14:paraId="71E295E6" w14:textId="77777777" w:rsidR="00A6184D" w:rsidRPr="00A6184D" w:rsidRDefault="00A6184D" w:rsidP="00A6184D">
            <w:pPr>
              <w:ind w:right="50"/>
              <w:rPr>
                <w:rFonts w:eastAsia="Times New Roman"/>
                <w:sz w:val="20"/>
                <w:szCs w:val="20"/>
              </w:rPr>
            </w:pPr>
          </w:p>
        </w:tc>
        <w:tc>
          <w:tcPr>
            <w:tcW w:w="1842" w:type="dxa"/>
          </w:tcPr>
          <w:p w14:paraId="1C9D9816"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местный бюджет </w:t>
            </w:r>
          </w:p>
        </w:tc>
        <w:tc>
          <w:tcPr>
            <w:tcW w:w="1276" w:type="dxa"/>
            <w:vAlign w:val="bottom"/>
          </w:tcPr>
          <w:p w14:paraId="64E03D76" w14:textId="77777777" w:rsidR="00A6184D" w:rsidRPr="00A6184D" w:rsidRDefault="00A6184D" w:rsidP="00A6184D">
            <w:pPr>
              <w:jc w:val="center"/>
              <w:rPr>
                <w:rFonts w:eastAsia="Times New Roman"/>
                <w:sz w:val="20"/>
                <w:szCs w:val="20"/>
              </w:rPr>
            </w:pPr>
            <w:r w:rsidRPr="00A6184D">
              <w:rPr>
                <w:rFonts w:eastAsia="Times New Roman"/>
                <w:sz w:val="20"/>
                <w:szCs w:val="20"/>
              </w:rPr>
              <w:t>9 346,19</w:t>
            </w:r>
          </w:p>
        </w:tc>
        <w:tc>
          <w:tcPr>
            <w:tcW w:w="1134" w:type="dxa"/>
            <w:vAlign w:val="bottom"/>
          </w:tcPr>
          <w:p w14:paraId="09A2BDEC" w14:textId="77777777" w:rsidR="00A6184D" w:rsidRPr="00A6184D" w:rsidRDefault="00A6184D" w:rsidP="00A6184D">
            <w:pPr>
              <w:jc w:val="center"/>
              <w:rPr>
                <w:rFonts w:eastAsia="Times New Roman"/>
                <w:sz w:val="20"/>
                <w:szCs w:val="20"/>
              </w:rPr>
            </w:pPr>
            <w:r w:rsidRPr="00A6184D">
              <w:rPr>
                <w:rFonts w:eastAsia="Times New Roman"/>
                <w:sz w:val="20"/>
                <w:szCs w:val="20"/>
              </w:rPr>
              <w:t>9 234,25</w:t>
            </w:r>
          </w:p>
        </w:tc>
        <w:tc>
          <w:tcPr>
            <w:tcW w:w="1134" w:type="dxa"/>
            <w:vAlign w:val="bottom"/>
          </w:tcPr>
          <w:p w14:paraId="435CC959" w14:textId="77777777" w:rsidR="00A6184D" w:rsidRPr="00A6184D" w:rsidRDefault="00A6184D" w:rsidP="00A6184D">
            <w:pPr>
              <w:jc w:val="right"/>
              <w:rPr>
                <w:rFonts w:eastAsia="Times New Roman"/>
                <w:sz w:val="20"/>
                <w:szCs w:val="20"/>
              </w:rPr>
            </w:pPr>
            <w:r w:rsidRPr="00A6184D">
              <w:rPr>
                <w:rFonts w:eastAsia="Times New Roman"/>
                <w:sz w:val="20"/>
                <w:szCs w:val="20"/>
              </w:rPr>
              <w:t>8 919,59</w:t>
            </w:r>
          </w:p>
        </w:tc>
        <w:tc>
          <w:tcPr>
            <w:tcW w:w="1134" w:type="dxa"/>
            <w:vAlign w:val="bottom"/>
          </w:tcPr>
          <w:p w14:paraId="59A5212A" w14:textId="77777777" w:rsidR="00A6184D" w:rsidRPr="00A6184D" w:rsidRDefault="00A6184D" w:rsidP="00A6184D">
            <w:pPr>
              <w:jc w:val="right"/>
              <w:rPr>
                <w:rFonts w:eastAsia="Times New Roman"/>
                <w:sz w:val="20"/>
                <w:szCs w:val="20"/>
              </w:rPr>
            </w:pPr>
            <w:r w:rsidRPr="00A6184D">
              <w:rPr>
                <w:rFonts w:eastAsia="Times New Roman"/>
                <w:sz w:val="20"/>
                <w:szCs w:val="20"/>
              </w:rPr>
              <w:t>11 356,00</w:t>
            </w:r>
          </w:p>
        </w:tc>
        <w:tc>
          <w:tcPr>
            <w:tcW w:w="1134" w:type="dxa"/>
            <w:vAlign w:val="bottom"/>
          </w:tcPr>
          <w:p w14:paraId="2EF62D30" w14:textId="77777777" w:rsidR="00A6184D" w:rsidRPr="00A6184D" w:rsidRDefault="00A6184D" w:rsidP="00A6184D">
            <w:pPr>
              <w:jc w:val="right"/>
              <w:rPr>
                <w:rFonts w:eastAsia="Times New Roman"/>
                <w:sz w:val="20"/>
                <w:szCs w:val="20"/>
              </w:rPr>
            </w:pPr>
            <w:r w:rsidRPr="00A6184D">
              <w:rPr>
                <w:rFonts w:eastAsia="Times New Roman"/>
                <w:sz w:val="20"/>
                <w:szCs w:val="20"/>
              </w:rPr>
              <w:t>14 928,34</w:t>
            </w:r>
          </w:p>
        </w:tc>
        <w:tc>
          <w:tcPr>
            <w:tcW w:w="1057" w:type="dxa"/>
            <w:vAlign w:val="bottom"/>
          </w:tcPr>
          <w:p w14:paraId="3530579D" w14:textId="77777777" w:rsidR="00A6184D" w:rsidRPr="00A6184D" w:rsidRDefault="00A6184D" w:rsidP="00A6184D">
            <w:pPr>
              <w:jc w:val="right"/>
              <w:rPr>
                <w:rFonts w:eastAsia="Times New Roman"/>
                <w:sz w:val="20"/>
                <w:szCs w:val="20"/>
              </w:rPr>
            </w:pPr>
            <w:r w:rsidRPr="00A6184D">
              <w:rPr>
                <w:rFonts w:eastAsia="Times New Roman"/>
                <w:sz w:val="20"/>
                <w:szCs w:val="20"/>
              </w:rPr>
              <w:t>14457,26</w:t>
            </w:r>
          </w:p>
        </w:tc>
        <w:tc>
          <w:tcPr>
            <w:tcW w:w="1134" w:type="dxa"/>
            <w:vAlign w:val="bottom"/>
          </w:tcPr>
          <w:p w14:paraId="1A9DFF53" w14:textId="77777777" w:rsidR="00A6184D" w:rsidRPr="00A6184D" w:rsidRDefault="00A6184D" w:rsidP="00A6184D">
            <w:pPr>
              <w:jc w:val="right"/>
              <w:rPr>
                <w:rFonts w:eastAsia="Times New Roman"/>
                <w:sz w:val="20"/>
                <w:szCs w:val="20"/>
              </w:rPr>
            </w:pPr>
            <w:r w:rsidRPr="00A6184D">
              <w:rPr>
                <w:rFonts w:eastAsia="Times New Roman"/>
                <w:sz w:val="20"/>
                <w:szCs w:val="20"/>
              </w:rPr>
              <w:t>10 876,48</w:t>
            </w:r>
          </w:p>
        </w:tc>
        <w:tc>
          <w:tcPr>
            <w:tcW w:w="1112" w:type="dxa"/>
            <w:vAlign w:val="bottom"/>
          </w:tcPr>
          <w:p w14:paraId="3A58CC19" w14:textId="77777777" w:rsidR="00A6184D" w:rsidRPr="00A6184D" w:rsidRDefault="00A6184D" w:rsidP="00A6184D">
            <w:pPr>
              <w:jc w:val="right"/>
              <w:rPr>
                <w:rFonts w:eastAsia="Times New Roman"/>
                <w:sz w:val="20"/>
                <w:szCs w:val="20"/>
                <w:lang w:val="en-US"/>
              </w:rPr>
            </w:pPr>
            <w:r w:rsidRPr="00A6184D">
              <w:rPr>
                <w:rFonts w:eastAsia="Times New Roman"/>
                <w:sz w:val="20"/>
                <w:szCs w:val="20"/>
              </w:rPr>
              <w:t>12 303,6</w:t>
            </w:r>
            <w:r w:rsidRPr="00A6184D">
              <w:rPr>
                <w:rFonts w:eastAsia="Times New Roman"/>
                <w:sz w:val="20"/>
                <w:szCs w:val="20"/>
                <w:lang w:val="en-US"/>
              </w:rPr>
              <w:t>5</w:t>
            </w:r>
          </w:p>
        </w:tc>
      </w:tr>
      <w:tr w:rsidR="00A6184D" w:rsidRPr="00A6184D" w14:paraId="224B9D9B" w14:textId="77777777" w:rsidTr="00783912">
        <w:trPr>
          <w:trHeight w:val="136"/>
          <w:jc w:val="center"/>
        </w:trPr>
        <w:tc>
          <w:tcPr>
            <w:tcW w:w="718" w:type="dxa"/>
            <w:vMerge/>
          </w:tcPr>
          <w:p w14:paraId="7960904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88CC3B3" w14:textId="77777777" w:rsidR="00A6184D" w:rsidRPr="00A6184D" w:rsidRDefault="00A6184D" w:rsidP="00A6184D">
            <w:pPr>
              <w:ind w:right="50"/>
              <w:rPr>
                <w:rFonts w:eastAsia="Times New Roman"/>
                <w:sz w:val="20"/>
                <w:szCs w:val="20"/>
              </w:rPr>
            </w:pPr>
          </w:p>
        </w:tc>
        <w:tc>
          <w:tcPr>
            <w:tcW w:w="1985" w:type="dxa"/>
            <w:vMerge/>
          </w:tcPr>
          <w:p w14:paraId="1B3C68E5" w14:textId="77777777" w:rsidR="00A6184D" w:rsidRPr="00A6184D" w:rsidRDefault="00A6184D" w:rsidP="00A6184D">
            <w:pPr>
              <w:ind w:right="50"/>
              <w:rPr>
                <w:rFonts w:eastAsia="Times New Roman"/>
                <w:sz w:val="20"/>
                <w:szCs w:val="20"/>
              </w:rPr>
            </w:pPr>
          </w:p>
        </w:tc>
        <w:tc>
          <w:tcPr>
            <w:tcW w:w="1842" w:type="dxa"/>
          </w:tcPr>
          <w:p w14:paraId="7790DBE0"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0B50138B" w14:textId="77777777" w:rsidR="00A6184D" w:rsidRPr="00A6184D" w:rsidRDefault="00A6184D" w:rsidP="00A6184D">
            <w:pPr>
              <w:jc w:val="center"/>
              <w:rPr>
                <w:rFonts w:eastAsia="Times New Roman"/>
                <w:sz w:val="20"/>
                <w:szCs w:val="20"/>
              </w:rPr>
            </w:pPr>
            <w:r w:rsidRPr="00A6184D">
              <w:rPr>
                <w:rFonts w:eastAsia="Times New Roman"/>
                <w:sz w:val="20"/>
                <w:szCs w:val="20"/>
              </w:rPr>
              <w:t>2 766,30</w:t>
            </w:r>
          </w:p>
        </w:tc>
        <w:tc>
          <w:tcPr>
            <w:tcW w:w="1134" w:type="dxa"/>
            <w:vAlign w:val="bottom"/>
          </w:tcPr>
          <w:p w14:paraId="1A0A7605" w14:textId="77777777" w:rsidR="00A6184D" w:rsidRPr="00A6184D" w:rsidRDefault="00A6184D" w:rsidP="00A6184D">
            <w:pPr>
              <w:jc w:val="center"/>
              <w:rPr>
                <w:rFonts w:eastAsia="Times New Roman"/>
                <w:sz w:val="20"/>
                <w:szCs w:val="20"/>
              </w:rPr>
            </w:pPr>
            <w:r w:rsidRPr="00A6184D">
              <w:rPr>
                <w:rFonts w:eastAsia="Times New Roman"/>
                <w:sz w:val="20"/>
                <w:szCs w:val="20"/>
              </w:rPr>
              <w:t>2 473,62</w:t>
            </w:r>
          </w:p>
        </w:tc>
        <w:tc>
          <w:tcPr>
            <w:tcW w:w="1134" w:type="dxa"/>
            <w:vAlign w:val="bottom"/>
          </w:tcPr>
          <w:p w14:paraId="1E5E4BFA" w14:textId="77777777" w:rsidR="00A6184D" w:rsidRPr="00A6184D" w:rsidRDefault="00A6184D" w:rsidP="00A6184D">
            <w:pPr>
              <w:jc w:val="right"/>
              <w:rPr>
                <w:rFonts w:eastAsia="Times New Roman"/>
                <w:sz w:val="20"/>
                <w:szCs w:val="20"/>
              </w:rPr>
            </w:pPr>
            <w:r w:rsidRPr="00A6184D">
              <w:rPr>
                <w:rFonts w:eastAsia="Times New Roman"/>
                <w:sz w:val="20"/>
                <w:szCs w:val="20"/>
              </w:rPr>
              <w:t>5 531,03</w:t>
            </w:r>
          </w:p>
        </w:tc>
        <w:tc>
          <w:tcPr>
            <w:tcW w:w="1134" w:type="dxa"/>
            <w:vAlign w:val="bottom"/>
          </w:tcPr>
          <w:p w14:paraId="2295651A" w14:textId="77777777" w:rsidR="00A6184D" w:rsidRPr="00A6184D" w:rsidRDefault="00A6184D" w:rsidP="00A6184D">
            <w:pPr>
              <w:jc w:val="right"/>
              <w:rPr>
                <w:rFonts w:eastAsia="Times New Roman"/>
                <w:sz w:val="20"/>
                <w:szCs w:val="20"/>
              </w:rPr>
            </w:pPr>
            <w:r w:rsidRPr="00A6184D">
              <w:rPr>
                <w:rFonts w:eastAsia="Times New Roman"/>
                <w:sz w:val="20"/>
                <w:szCs w:val="20"/>
              </w:rPr>
              <w:t>5 743,86</w:t>
            </w:r>
          </w:p>
        </w:tc>
        <w:tc>
          <w:tcPr>
            <w:tcW w:w="1134" w:type="dxa"/>
            <w:vAlign w:val="bottom"/>
          </w:tcPr>
          <w:p w14:paraId="58546186" w14:textId="77777777" w:rsidR="00A6184D" w:rsidRPr="00A6184D" w:rsidRDefault="00A6184D" w:rsidP="00A6184D">
            <w:pPr>
              <w:jc w:val="right"/>
              <w:rPr>
                <w:rFonts w:eastAsia="Times New Roman"/>
                <w:sz w:val="20"/>
                <w:szCs w:val="20"/>
              </w:rPr>
            </w:pPr>
            <w:r w:rsidRPr="00A6184D">
              <w:rPr>
                <w:rFonts w:eastAsia="Times New Roman"/>
                <w:sz w:val="20"/>
                <w:szCs w:val="20"/>
              </w:rPr>
              <w:t>3 605,71</w:t>
            </w:r>
          </w:p>
        </w:tc>
        <w:tc>
          <w:tcPr>
            <w:tcW w:w="1057" w:type="dxa"/>
            <w:vAlign w:val="bottom"/>
          </w:tcPr>
          <w:p w14:paraId="382E2BAB" w14:textId="77777777" w:rsidR="00A6184D" w:rsidRPr="00A6184D" w:rsidRDefault="00A6184D" w:rsidP="00A6184D">
            <w:pPr>
              <w:jc w:val="right"/>
              <w:rPr>
                <w:rFonts w:eastAsia="Times New Roman"/>
                <w:sz w:val="20"/>
                <w:szCs w:val="20"/>
              </w:rPr>
            </w:pPr>
            <w:r w:rsidRPr="00A6184D">
              <w:rPr>
                <w:rFonts w:eastAsia="Times New Roman"/>
                <w:sz w:val="20"/>
                <w:szCs w:val="20"/>
              </w:rPr>
              <w:t>3545,22</w:t>
            </w:r>
          </w:p>
        </w:tc>
        <w:tc>
          <w:tcPr>
            <w:tcW w:w="1134" w:type="dxa"/>
            <w:vAlign w:val="bottom"/>
          </w:tcPr>
          <w:p w14:paraId="5E4E1EBA" w14:textId="77777777" w:rsidR="00A6184D" w:rsidRPr="00A6184D" w:rsidRDefault="00A6184D" w:rsidP="00A6184D">
            <w:pPr>
              <w:jc w:val="right"/>
              <w:rPr>
                <w:rFonts w:eastAsia="Times New Roman"/>
                <w:sz w:val="20"/>
                <w:szCs w:val="20"/>
              </w:rPr>
            </w:pPr>
            <w:r w:rsidRPr="00A6184D">
              <w:rPr>
                <w:rFonts w:eastAsia="Times New Roman"/>
                <w:sz w:val="20"/>
                <w:szCs w:val="20"/>
              </w:rPr>
              <w:t>2 731,00</w:t>
            </w:r>
          </w:p>
        </w:tc>
        <w:tc>
          <w:tcPr>
            <w:tcW w:w="1112" w:type="dxa"/>
            <w:vAlign w:val="bottom"/>
          </w:tcPr>
          <w:p w14:paraId="75FDBD14" w14:textId="77777777" w:rsidR="00A6184D" w:rsidRPr="00A6184D" w:rsidRDefault="00A6184D" w:rsidP="00A6184D">
            <w:pPr>
              <w:jc w:val="right"/>
              <w:rPr>
                <w:rFonts w:eastAsia="Times New Roman"/>
                <w:sz w:val="20"/>
                <w:szCs w:val="20"/>
              </w:rPr>
            </w:pPr>
            <w:r w:rsidRPr="00A6184D">
              <w:rPr>
                <w:rFonts w:eastAsia="Times New Roman"/>
                <w:sz w:val="20"/>
                <w:szCs w:val="20"/>
              </w:rPr>
              <w:t>2 731,00</w:t>
            </w:r>
          </w:p>
        </w:tc>
      </w:tr>
      <w:tr w:rsidR="00A6184D" w:rsidRPr="00A6184D" w14:paraId="44F0E793" w14:textId="77777777" w:rsidTr="00783912">
        <w:trPr>
          <w:trHeight w:val="136"/>
          <w:jc w:val="center"/>
        </w:trPr>
        <w:tc>
          <w:tcPr>
            <w:tcW w:w="718" w:type="dxa"/>
            <w:vMerge/>
          </w:tcPr>
          <w:p w14:paraId="49EA082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24830B0" w14:textId="77777777" w:rsidR="00A6184D" w:rsidRPr="00A6184D" w:rsidRDefault="00A6184D" w:rsidP="00A6184D">
            <w:pPr>
              <w:ind w:right="50"/>
              <w:rPr>
                <w:rFonts w:eastAsia="Times New Roman"/>
                <w:sz w:val="20"/>
                <w:szCs w:val="20"/>
              </w:rPr>
            </w:pPr>
          </w:p>
        </w:tc>
        <w:tc>
          <w:tcPr>
            <w:tcW w:w="1985" w:type="dxa"/>
            <w:vMerge/>
          </w:tcPr>
          <w:p w14:paraId="1680AC54" w14:textId="77777777" w:rsidR="00A6184D" w:rsidRPr="00A6184D" w:rsidRDefault="00A6184D" w:rsidP="00A6184D">
            <w:pPr>
              <w:ind w:right="50"/>
              <w:rPr>
                <w:rFonts w:eastAsia="Times New Roman"/>
                <w:sz w:val="20"/>
                <w:szCs w:val="20"/>
              </w:rPr>
            </w:pPr>
          </w:p>
        </w:tc>
        <w:tc>
          <w:tcPr>
            <w:tcW w:w="1842" w:type="dxa"/>
          </w:tcPr>
          <w:p w14:paraId="615FC491"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3204D567" w14:textId="77777777" w:rsidR="00A6184D" w:rsidRPr="00A6184D" w:rsidRDefault="00A6184D" w:rsidP="00A6184D">
            <w:pPr>
              <w:jc w:val="right"/>
              <w:rPr>
                <w:rFonts w:eastAsia="Times New Roman"/>
                <w:sz w:val="20"/>
                <w:szCs w:val="20"/>
              </w:rPr>
            </w:pPr>
            <w:r w:rsidRPr="00A6184D">
              <w:rPr>
                <w:rFonts w:eastAsia="Times New Roman"/>
                <w:sz w:val="20"/>
                <w:szCs w:val="20"/>
              </w:rPr>
              <w:t>568,00</w:t>
            </w:r>
          </w:p>
        </w:tc>
        <w:tc>
          <w:tcPr>
            <w:tcW w:w="1134" w:type="dxa"/>
            <w:vAlign w:val="bottom"/>
          </w:tcPr>
          <w:p w14:paraId="7E7BAB6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696A95B5" w14:textId="77777777" w:rsidR="00A6184D" w:rsidRPr="00A6184D" w:rsidRDefault="00A6184D" w:rsidP="00A6184D">
            <w:pPr>
              <w:jc w:val="right"/>
              <w:rPr>
                <w:rFonts w:eastAsia="Times New Roman"/>
                <w:sz w:val="20"/>
                <w:szCs w:val="20"/>
              </w:rPr>
            </w:pPr>
            <w:r w:rsidRPr="00A6184D">
              <w:rPr>
                <w:rFonts w:eastAsia="Times New Roman"/>
                <w:sz w:val="20"/>
                <w:szCs w:val="20"/>
              </w:rPr>
              <w:t>105,00 </w:t>
            </w:r>
          </w:p>
        </w:tc>
        <w:tc>
          <w:tcPr>
            <w:tcW w:w="1134" w:type="dxa"/>
            <w:vAlign w:val="bottom"/>
          </w:tcPr>
          <w:p w14:paraId="38FE2921" w14:textId="77777777" w:rsidR="00A6184D" w:rsidRPr="00A6184D" w:rsidRDefault="00A6184D" w:rsidP="00A6184D">
            <w:pPr>
              <w:jc w:val="right"/>
              <w:rPr>
                <w:rFonts w:eastAsia="Times New Roman"/>
                <w:sz w:val="20"/>
                <w:szCs w:val="20"/>
              </w:rPr>
            </w:pPr>
            <w:r w:rsidRPr="00A6184D">
              <w:rPr>
                <w:rFonts w:eastAsia="Times New Roman"/>
                <w:sz w:val="20"/>
                <w:szCs w:val="20"/>
              </w:rPr>
              <w:t>1 127,84 </w:t>
            </w:r>
          </w:p>
        </w:tc>
        <w:tc>
          <w:tcPr>
            <w:tcW w:w="1134" w:type="dxa"/>
            <w:vAlign w:val="bottom"/>
          </w:tcPr>
          <w:p w14:paraId="097CB1CE"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057" w:type="dxa"/>
            <w:vAlign w:val="bottom"/>
          </w:tcPr>
          <w:p w14:paraId="0FBDE502"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030747E9"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495E6260"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4B6ECD61" w14:textId="77777777" w:rsidTr="00783912">
        <w:trPr>
          <w:trHeight w:val="146"/>
          <w:jc w:val="center"/>
        </w:trPr>
        <w:tc>
          <w:tcPr>
            <w:tcW w:w="718" w:type="dxa"/>
            <w:vMerge w:val="restart"/>
          </w:tcPr>
          <w:p w14:paraId="68F0D60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1.3.1.</w:t>
            </w:r>
          </w:p>
          <w:p w14:paraId="7A50C74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val="restart"/>
          </w:tcPr>
          <w:p w14:paraId="07F8DF3C" w14:textId="77777777" w:rsidR="00A6184D" w:rsidRPr="00A6184D" w:rsidRDefault="00A6184D" w:rsidP="00A6184D">
            <w:pPr>
              <w:ind w:right="50"/>
              <w:rPr>
                <w:rFonts w:eastAsia="Times New Roman"/>
                <w:sz w:val="20"/>
                <w:szCs w:val="20"/>
              </w:rPr>
            </w:pPr>
            <w:r w:rsidRPr="00A6184D">
              <w:rPr>
                <w:rFonts w:eastAsia="Times New Roman"/>
                <w:sz w:val="20"/>
                <w:szCs w:val="20"/>
              </w:rPr>
              <w:t>Обеспечение деятельности муниципальных учреждений</w:t>
            </w:r>
          </w:p>
        </w:tc>
        <w:tc>
          <w:tcPr>
            <w:tcW w:w="1985" w:type="dxa"/>
            <w:vMerge w:val="restart"/>
          </w:tcPr>
          <w:p w14:paraId="7198B35F"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0A2634A8"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76BECF4B" w14:textId="77777777" w:rsidR="00A6184D" w:rsidRPr="00A6184D" w:rsidRDefault="00A6184D" w:rsidP="00A6184D">
            <w:pPr>
              <w:jc w:val="right"/>
              <w:rPr>
                <w:rFonts w:eastAsia="Times New Roman"/>
                <w:sz w:val="20"/>
                <w:szCs w:val="20"/>
              </w:rPr>
            </w:pPr>
            <w:r w:rsidRPr="00A6184D">
              <w:rPr>
                <w:rFonts w:eastAsia="Times New Roman"/>
                <w:sz w:val="20"/>
                <w:szCs w:val="20"/>
              </w:rPr>
              <w:t>10 187,18</w:t>
            </w:r>
          </w:p>
        </w:tc>
        <w:tc>
          <w:tcPr>
            <w:tcW w:w="1134" w:type="dxa"/>
            <w:vAlign w:val="bottom"/>
          </w:tcPr>
          <w:p w14:paraId="11236E47" w14:textId="77777777" w:rsidR="00A6184D" w:rsidRPr="00A6184D" w:rsidRDefault="00A6184D" w:rsidP="00A6184D">
            <w:pPr>
              <w:jc w:val="right"/>
              <w:rPr>
                <w:rFonts w:eastAsia="Times New Roman"/>
                <w:sz w:val="20"/>
                <w:szCs w:val="20"/>
              </w:rPr>
            </w:pPr>
            <w:r w:rsidRPr="00A6184D">
              <w:rPr>
                <w:rFonts w:eastAsia="Times New Roman"/>
                <w:sz w:val="20"/>
                <w:szCs w:val="20"/>
              </w:rPr>
              <w:t>10 704,37</w:t>
            </w:r>
          </w:p>
        </w:tc>
        <w:tc>
          <w:tcPr>
            <w:tcW w:w="1134" w:type="dxa"/>
            <w:vAlign w:val="bottom"/>
          </w:tcPr>
          <w:p w14:paraId="174A615A" w14:textId="77777777" w:rsidR="00A6184D" w:rsidRPr="00A6184D" w:rsidRDefault="00A6184D" w:rsidP="00A6184D">
            <w:pPr>
              <w:jc w:val="right"/>
              <w:rPr>
                <w:rFonts w:eastAsia="Times New Roman"/>
                <w:sz w:val="20"/>
                <w:szCs w:val="20"/>
              </w:rPr>
            </w:pPr>
            <w:r w:rsidRPr="00A6184D">
              <w:rPr>
                <w:rFonts w:eastAsia="Times New Roman"/>
                <w:sz w:val="20"/>
                <w:szCs w:val="20"/>
              </w:rPr>
              <w:t>11 943,04</w:t>
            </w:r>
          </w:p>
        </w:tc>
        <w:tc>
          <w:tcPr>
            <w:tcW w:w="1134" w:type="dxa"/>
            <w:vAlign w:val="bottom"/>
          </w:tcPr>
          <w:p w14:paraId="1B857F15" w14:textId="77777777" w:rsidR="00A6184D" w:rsidRPr="00A6184D" w:rsidRDefault="00A6184D" w:rsidP="00A6184D">
            <w:pPr>
              <w:jc w:val="right"/>
              <w:rPr>
                <w:rFonts w:eastAsia="Times New Roman"/>
                <w:sz w:val="20"/>
                <w:szCs w:val="20"/>
              </w:rPr>
            </w:pPr>
            <w:r w:rsidRPr="00A6184D">
              <w:rPr>
                <w:rFonts w:eastAsia="Times New Roman"/>
                <w:sz w:val="20"/>
                <w:szCs w:val="20"/>
              </w:rPr>
              <w:t>13 211,11</w:t>
            </w:r>
          </w:p>
        </w:tc>
        <w:tc>
          <w:tcPr>
            <w:tcW w:w="1134" w:type="dxa"/>
            <w:vAlign w:val="bottom"/>
          </w:tcPr>
          <w:p w14:paraId="6B6903BF" w14:textId="77777777" w:rsidR="00A6184D" w:rsidRPr="00A6184D" w:rsidRDefault="00A6184D" w:rsidP="00A6184D">
            <w:pPr>
              <w:jc w:val="right"/>
              <w:rPr>
                <w:rFonts w:eastAsia="Times New Roman"/>
                <w:sz w:val="20"/>
                <w:szCs w:val="20"/>
              </w:rPr>
            </w:pPr>
            <w:r w:rsidRPr="00A6184D">
              <w:rPr>
                <w:rFonts w:eastAsia="Times New Roman"/>
                <w:sz w:val="20"/>
                <w:szCs w:val="20"/>
              </w:rPr>
              <w:t>17 153,05</w:t>
            </w:r>
          </w:p>
        </w:tc>
        <w:tc>
          <w:tcPr>
            <w:tcW w:w="1057" w:type="dxa"/>
            <w:vAlign w:val="bottom"/>
          </w:tcPr>
          <w:p w14:paraId="36C19C4A" w14:textId="77777777" w:rsidR="00A6184D" w:rsidRPr="00A6184D" w:rsidRDefault="00A6184D" w:rsidP="00A6184D">
            <w:pPr>
              <w:jc w:val="right"/>
              <w:rPr>
                <w:rFonts w:eastAsia="Times New Roman"/>
                <w:sz w:val="20"/>
                <w:szCs w:val="20"/>
              </w:rPr>
            </w:pPr>
            <w:r w:rsidRPr="00A6184D">
              <w:rPr>
                <w:rFonts w:eastAsia="Times New Roman"/>
                <w:sz w:val="20"/>
                <w:szCs w:val="20"/>
              </w:rPr>
              <w:t>16 977,58</w:t>
            </w:r>
          </w:p>
        </w:tc>
        <w:tc>
          <w:tcPr>
            <w:tcW w:w="1134" w:type="dxa"/>
            <w:vAlign w:val="bottom"/>
          </w:tcPr>
          <w:p w14:paraId="3C959DEC" w14:textId="77777777" w:rsidR="00A6184D" w:rsidRPr="00A6184D" w:rsidRDefault="00A6184D" w:rsidP="00A6184D">
            <w:pPr>
              <w:jc w:val="right"/>
              <w:rPr>
                <w:rFonts w:eastAsia="Times New Roman"/>
                <w:sz w:val="20"/>
                <w:szCs w:val="20"/>
              </w:rPr>
            </w:pPr>
            <w:r w:rsidRPr="00A6184D">
              <w:rPr>
                <w:rFonts w:eastAsia="Times New Roman"/>
                <w:sz w:val="20"/>
                <w:szCs w:val="20"/>
              </w:rPr>
              <w:t>13 360,48</w:t>
            </w:r>
          </w:p>
        </w:tc>
        <w:tc>
          <w:tcPr>
            <w:tcW w:w="1112" w:type="dxa"/>
            <w:vAlign w:val="bottom"/>
          </w:tcPr>
          <w:p w14:paraId="52D834CF" w14:textId="77777777" w:rsidR="00A6184D" w:rsidRPr="00A6184D" w:rsidRDefault="00A6184D" w:rsidP="00A6184D">
            <w:pPr>
              <w:ind w:right="-112"/>
              <w:jc w:val="center"/>
              <w:rPr>
                <w:rFonts w:eastAsia="Times New Roman"/>
                <w:sz w:val="20"/>
                <w:szCs w:val="20"/>
                <w:lang w:val="en-US"/>
              </w:rPr>
            </w:pPr>
            <w:r w:rsidRPr="00A6184D">
              <w:rPr>
                <w:rFonts w:eastAsia="Times New Roman"/>
                <w:sz w:val="20"/>
                <w:szCs w:val="20"/>
              </w:rPr>
              <w:t>14 787,6</w:t>
            </w:r>
            <w:r w:rsidRPr="00A6184D">
              <w:rPr>
                <w:rFonts w:eastAsia="Times New Roman"/>
                <w:sz w:val="20"/>
                <w:szCs w:val="20"/>
                <w:lang w:val="en-US"/>
              </w:rPr>
              <w:t>5</w:t>
            </w:r>
          </w:p>
        </w:tc>
      </w:tr>
      <w:tr w:rsidR="00A6184D" w:rsidRPr="00A6184D" w14:paraId="2D7C5C34" w14:textId="77777777" w:rsidTr="00783912">
        <w:trPr>
          <w:trHeight w:val="146"/>
          <w:jc w:val="center"/>
        </w:trPr>
        <w:tc>
          <w:tcPr>
            <w:tcW w:w="718" w:type="dxa"/>
            <w:vMerge/>
          </w:tcPr>
          <w:p w14:paraId="74C9D67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E3526A2" w14:textId="77777777" w:rsidR="00A6184D" w:rsidRPr="00A6184D" w:rsidRDefault="00A6184D" w:rsidP="00A6184D">
            <w:pPr>
              <w:ind w:right="50"/>
              <w:rPr>
                <w:rFonts w:eastAsia="Times New Roman"/>
                <w:sz w:val="20"/>
                <w:szCs w:val="20"/>
              </w:rPr>
            </w:pPr>
          </w:p>
        </w:tc>
        <w:tc>
          <w:tcPr>
            <w:tcW w:w="1985" w:type="dxa"/>
            <w:vMerge/>
          </w:tcPr>
          <w:p w14:paraId="581816DA" w14:textId="77777777" w:rsidR="00A6184D" w:rsidRPr="00A6184D" w:rsidRDefault="00A6184D" w:rsidP="00A6184D">
            <w:pPr>
              <w:ind w:right="50"/>
              <w:rPr>
                <w:rFonts w:eastAsia="Times New Roman"/>
                <w:sz w:val="20"/>
                <w:szCs w:val="20"/>
              </w:rPr>
            </w:pPr>
          </w:p>
        </w:tc>
        <w:tc>
          <w:tcPr>
            <w:tcW w:w="1842" w:type="dxa"/>
          </w:tcPr>
          <w:p w14:paraId="2F3188BB"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1A57381D" w14:textId="77777777" w:rsidR="00A6184D" w:rsidRPr="00A6184D" w:rsidRDefault="00A6184D" w:rsidP="00A6184D">
            <w:pPr>
              <w:jc w:val="right"/>
              <w:rPr>
                <w:rFonts w:eastAsia="Times New Roman"/>
                <w:sz w:val="20"/>
                <w:szCs w:val="20"/>
              </w:rPr>
            </w:pPr>
            <w:r w:rsidRPr="00A6184D">
              <w:rPr>
                <w:rFonts w:eastAsia="Times New Roman"/>
                <w:sz w:val="20"/>
                <w:szCs w:val="20"/>
              </w:rPr>
              <w:t>8 109,09</w:t>
            </w:r>
          </w:p>
        </w:tc>
        <w:tc>
          <w:tcPr>
            <w:tcW w:w="1134" w:type="dxa"/>
            <w:vAlign w:val="bottom"/>
          </w:tcPr>
          <w:p w14:paraId="1F1083A2" w14:textId="77777777" w:rsidR="00A6184D" w:rsidRPr="00A6184D" w:rsidRDefault="00A6184D" w:rsidP="00A6184D">
            <w:pPr>
              <w:jc w:val="right"/>
              <w:rPr>
                <w:rFonts w:eastAsia="Times New Roman"/>
                <w:sz w:val="20"/>
                <w:szCs w:val="20"/>
              </w:rPr>
            </w:pPr>
            <w:r w:rsidRPr="00A6184D">
              <w:rPr>
                <w:rFonts w:eastAsia="Times New Roman"/>
                <w:sz w:val="20"/>
                <w:szCs w:val="20"/>
              </w:rPr>
              <w:t>8 401,36</w:t>
            </w:r>
          </w:p>
        </w:tc>
        <w:tc>
          <w:tcPr>
            <w:tcW w:w="1134" w:type="dxa"/>
            <w:vAlign w:val="bottom"/>
          </w:tcPr>
          <w:p w14:paraId="5796A22F" w14:textId="77777777" w:rsidR="00A6184D" w:rsidRPr="00A6184D" w:rsidRDefault="00A6184D" w:rsidP="00A6184D">
            <w:pPr>
              <w:jc w:val="right"/>
              <w:rPr>
                <w:rFonts w:eastAsia="Times New Roman"/>
                <w:sz w:val="20"/>
                <w:szCs w:val="20"/>
              </w:rPr>
            </w:pPr>
            <w:r w:rsidRPr="00A6184D">
              <w:rPr>
                <w:rFonts w:eastAsia="Times New Roman"/>
                <w:sz w:val="20"/>
                <w:szCs w:val="20"/>
              </w:rPr>
              <w:t>8 135,21</w:t>
            </w:r>
          </w:p>
        </w:tc>
        <w:tc>
          <w:tcPr>
            <w:tcW w:w="1134" w:type="dxa"/>
            <w:vAlign w:val="bottom"/>
          </w:tcPr>
          <w:p w14:paraId="48D8D817" w14:textId="77777777" w:rsidR="00A6184D" w:rsidRPr="00A6184D" w:rsidRDefault="00A6184D" w:rsidP="00A6184D">
            <w:pPr>
              <w:jc w:val="right"/>
              <w:rPr>
                <w:rFonts w:eastAsia="Times New Roman"/>
                <w:sz w:val="20"/>
                <w:szCs w:val="20"/>
              </w:rPr>
            </w:pPr>
            <w:r w:rsidRPr="00A6184D">
              <w:rPr>
                <w:rFonts w:eastAsia="Times New Roman"/>
                <w:sz w:val="20"/>
                <w:szCs w:val="20"/>
              </w:rPr>
              <w:t>9 315,23</w:t>
            </w:r>
          </w:p>
        </w:tc>
        <w:tc>
          <w:tcPr>
            <w:tcW w:w="1134" w:type="dxa"/>
            <w:vAlign w:val="bottom"/>
          </w:tcPr>
          <w:p w14:paraId="41E6BD3A" w14:textId="77777777" w:rsidR="00A6184D" w:rsidRPr="00A6184D" w:rsidRDefault="00A6184D" w:rsidP="00A6184D">
            <w:pPr>
              <w:jc w:val="right"/>
              <w:rPr>
                <w:rFonts w:eastAsia="Times New Roman"/>
                <w:sz w:val="20"/>
                <w:szCs w:val="20"/>
              </w:rPr>
            </w:pPr>
            <w:r w:rsidRPr="00A6184D">
              <w:rPr>
                <w:rFonts w:eastAsia="Times New Roman"/>
                <w:sz w:val="20"/>
                <w:szCs w:val="20"/>
              </w:rPr>
              <w:t>13 826,05</w:t>
            </w:r>
          </w:p>
        </w:tc>
        <w:tc>
          <w:tcPr>
            <w:tcW w:w="1057" w:type="dxa"/>
            <w:vAlign w:val="bottom"/>
          </w:tcPr>
          <w:p w14:paraId="4BF62FDD" w14:textId="77777777" w:rsidR="00A6184D" w:rsidRPr="00A6184D" w:rsidRDefault="00A6184D" w:rsidP="00A6184D">
            <w:pPr>
              <w:jc w:val="right"/>
              <w:rPr>
                <w:rFonts w:eastAsia="Times New Roman"/>
                <w:sz w:val="20"/>
                <w:szCs w:val="20"/>
              </w:rPr>
            </w:pPr>
            <w:r w:rsidRPr="00A6184D">
              <w:rPr>
                <w:rFonts w:eastAsia="Times New Roman"/>
                <w:sz w:val="20"/>
                <w:szCs w:val="20"/>
              </w:rPr>
              <w:t>14 139,58</w:t>
            </w:r>
          </w:p>
        </w:tc>
        <w:tc>
          <w:tcPr>
            <w:tcW w:w="1134" w:type="dxa"/>
            <w:vAlign w:val="bottom"/>
          </w:tcPr>
          <w:p w14:paraId="3E970A4D" w14:textId="77777777" w:rsidR="00A6184D" w:rsidRPr="00A6184D" w:rsidRDefault="00A6184D" w:rsidP="00A6184D">
            <w:pPr>
              <w:jc w:val="right"/>
              <w:rPr>
                <w:rFonts w:eastAsia="Times New Roman"/>
                <w:sz w:val="20"/>
                <w:szCs w:val="20"/>
              </w:rPr>
            </w:pPr>
            <w:r w:rsidRPr="00A6184D">
              <w:rPr>
                <w:rFonts w:eastAsia="Times New Roman"/>
                <w:sz w:val="20"/>
                <w:szCs w:val="20"/>
              </w:rPr>
              <w:t>10 629,48</w:t>
            </w:r>
          </w:p>
        </w:tc>
        <w:tc>
          <w:tcPr>
            <w:tcW w:w="1112" w:type="dxa"/>
            <w:vAlign w:val="bottom"/>
          </w:tcPr>
          <w:p w14:paraId="4372FDB8" w14:textId="77777777" w:rsidR="00A6184D" w:rsidRPr="00A6184D" w:rsidRDefault="00A6184D" w:rsidP="00A6184D">
            <w:pPr>
              <w:jc w:val="right"/>
              <w:rPr>
                <w:rFonts w:eastAsia="Times New Roman"/>
                <w:sz w:val="20"/>
                <w:szCs w:val="20"/>
                <w:lang w:val="en-US"/>
              </w:rPr>
            </w:pPr>
            <w:r w:rsidRPr="00A6184D">
              <w:rPr>
                <w:rFonts w:eastAsia="Times New Roman"/>
                <w:sz w:val="20"/>
                <w:szCs w:val="20"/>
              </w:rPr>
              <w:t>12 056,6</w:t>
            </w:r>
            <w:r w:rsidRPr="00A6184D">
              <w:rPr>
                <w:rFonts w:eastAsia="Times New Roman"/>
                <w:sz w:val="20"/>
                <w:szCs w:val="20"/>
                <w:lang w:val="en-US"/>
              </w:rPr>
              <w:t>5</w:t>
            </w:r>
          </w:p>
        </w:tc>
      </w:tr>
      <w:tr w:rsidR="00A6184D" w:rsidRPr="00A6184D" w14:paraId="31D86ED9" w14:textId="77777777" w:rsidTr="00783912">
        <w:trPr>
          <w:trHeight w:val="146"/>
          <w:jc w:val="center"/>
        </w:trPr>
        <w:tc>
          <w:tcPr>
            <w:tcW w:w="718" w:type="dxa"/>
            <w:vMerge/>
          </w:tcPr>
          <w:p w14:paraId="16EA00F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A3502C4" w14:textId="77777777" w:rsidR="00A6184D" w:rsidRPr="00A6184D" w:rsidRDefault="00A6184D" w:rsidP="00A6184D">
            <w:pPr>
              <w:ind w:right="50"/>
              <w:rPr>
                <w:rFonts w:eastAsia="Times New Roman"/>
                <w:sz w:val="20"/>
                <w:szCs w:val="20"/>
              </w:rPr>
            </w:pPr>
          </w:p>
        </w:tc>
        <w:tc>
          <w:tcPr>
            <w:tcW w:w="1985" w:type="dxa"/>
            <w:vMerge/>
          </w:tcPr>
          <w:p w14:paraId="4EB7E1A9" w14:textId="77777777" w:rsidR="00A6184D" w:rsidRPr="00A6184D" w:rsidRDefault="00A6184D" w:rsidP="00A6184D">
            <w:pPr>
              <w:ind w:right="50"/>
              <w:rPr>
                <w:rFonts w:eastAsia="Times New Roman"/>
                <w:sz w:val="20"/>
                <w:szCs w:val="20"/>
              </w:rPr>
            </w:pPr>
          </w:p>
        </w:tc>
        <w:tc>
          <w:tcPr>
            <w:tcW w:w="1842" w:type="dxa"/>
          </w:tcPr>
          <w:p w14:paraId="7F58DCAB"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0F1688E1" w14:textId="77777777" w:rsidR="00A6184D" w:rsidRPr="00A6184D" w:rsidRDefault="00A6184D" w:rsidP="00A6184D">
            <w:pPr>
              <w:jc w:val="right"/>
              <w:rPr>
                <w:rFonts w:eastAsia="Times New Roman"/>
                <w:sz w:val="20"/>
                <w:szCs w:val="20"/>
              </w:rPr>
            </w:pPr>
            <w:r w:rsidRPr="00A6184D">
              <w:rPr>
                <w:rFonts w:eastAsia="Times New Roman"/>
                <w:sz w:val="20"/>
                <w:szCs w:val="20"/>
              </w:rPr>
              <w:t>2 078,09</w:t>
            </w:r>
          </w:p>
        </w:tc>
        <w:tc>
          <w:tcPr>
            <w:tcW w:w="1134" w:type="dxa"/>
            <w:vAlign w:val="bottom"/>
          </w:tcPr>
          <w:p w14:paraId="6E8DE3D8" w14:textId="77777777" w:rsidR="00A6184D" w:rsidRPr="00A6184D" w:rsidRDefault="00A6184D" w:rsidP="00A6184D">
            <w:pPr>
              <w:jc w:val="right"/>
              <w:rPr>
                <w:rFonts w:eastAsia="Times New Roman"/>
                <w:sz w:val="20"/>
                <w:szCs w:val="20"/>
              </w:rPr>
            </w:pPr>
            <w:r w:rsidRPr="00A6184D">
              <w:rPr>
                <w:rFonts w:eastAsia="Times New Roman"/>
                <w:sz w:val="20"/>
                <w:szCs w:val="20"/>
              </w:rPr>
              <w:t>2 303,01</w:t>
            </w:r>
          </w:p>
        </w:tc>
        <w:tc>
          <w:tcPr>
            <w:tcW w:w="1134" w:type="dxa"/>
            <w:vAlign w:val="bottom"/>
          </w:tcPr>
          <w:p w14:paraId="546AD9F1" w14:textId="77777777" w:rsidR="00A6184D" w:rsidRPr="00A6184D" w:rsidRDefault="00A6184D" w:rsidP="00A6184D">
            <w:pPr>
              <w:jc w:val="right"/>
              <w:rPr>
                <w:rFonts w:eastAsia="Times New Roman"/>
                <w:sz w:val="20"/>
                <w:szCs w:val="20"/>
              </w:rPr>
            </w:pPr>
            <w:r w:rsidRPr="00A6184D">
              <w:rPr>
                <w:rFonts w:eastAsia="Times New Roman"/>
                <w:sz w:val="20"/>
                <w:szCs w:val="20"/>
              </w:rPr>
              <w:t>3 807,83</w:t>
            </w:r>
          </w:p>
        </w:tc>
        <w:tc>
          <w:tcPr>
            <w:tcW w:w="1134" w:type="dxa"/>
            <w:vAlign w:val="bottom"/>
          </w:tcPr>
          <w:p w14:paraId="2237D1C9" w14:textId="77777777" w:rsidR="00A6184D" w:rsidRPr="00A6184D" w:rsidRDefault="00A6184D" w:rsidP="00A6184D">
            <w:pPr>
              <w:jc w:val="right"/>
              <w:rPr>
                <w:rFonts w:eastAsia="Times New Roman"/>
                <w:sz w:val="20"/>
                <w:szCs w:val="20"/>
              </w:rPr>
            </w:pPr>
            <w:r w:rsidRPr="00A6184D">
              <w:rPr>
                <w:rFonts w:eastAsia="Times New Roman"/>
                <w:sz w:val="20"/>
                <w:szCs w:val="20"/>
              </w:rPr>
              <w:t>3 895,88</w:t>
            </w:r>
          </w:p>
        </w:tc>
        <w:tc>
          <w:tcPr>
            <w:tcW w:w="1134" w:type="dxa"/>
            <w:vAlign w:val="bottom"/>
          </w:tcPr>
          <w:p w14:paraId="5277E0B0" w14:textId="77777777" w:rsidR="00A6184D" w:rsidRPr="00A6184D" w:rsidRDefault="00A6184D" w:rsidP="00A6184D">
            <w:pPr>
              <w:jc w:val="right"/>
              <w:rPr>
                <w:rFonts w:eastAsia="Times New Roman"/>
                <w:sz w:val="20"/>
                <w:szCs w:val="20"/>
              </w:rPr>
            </w:pPr>
            <w:r w:rsidRPr="00A6184D">
              <w:rPr>
                <w:rFonts w:eastAsia="Times New Roman"/>
                <w:sz w:val="20"/>
                <w:szCs w:val="20"/>
              </w:rPr>
              <w:t>3 327,00</w:t>
            </w:r>
          </w:p>
        </w:tc>
        <w:tc>
          <w:tcPr>
            <w:tcW w:w="1057" w:type="dxa"/>
            <w:vAlign w:val="bottom"/>
          </w:tcPr>
          <w:p w14:paraId="5BF3A384" w14:textId="77777777" w:rsidR="00A6184D" w:rsidRPr="00A6184D" w:rsidRDefault="00A6184D" w:rsidP="00A6184D">
            <w:pPr>
              <w:jc w:val="right"/>
              <w:rPr>
                <w:rFonts w:eastAsia="Times New Roman"/>
                <w:sz w:val="20"/>
                <w:szCs w:val="20"/>
              </w:rPr>
            </w:pPr>
            <w:r w:rsidRPr="00A6184D">
              <w:rPr>
                <w:rFonts w:eastAsia="Times New Roman"/>
                <w:sz w:val="20"/>
                <w:szCs w:val="20"/>
              </w:rPr>
              <w:t>2 838,00</w:t>
            </w:r>
          </w:p>
        </w:tc>
        <w:tc>
          <w:tcPr>
            <w:tcW w:w="1134" w:type="dxa"/>
            <w:vAlign w:val="bottom"/>
          </w:tcPr>
          <w:p w14:paraId="2CD4E827" w14:textId="77777777" w:rsidR="00A6184D" w:rsidRPr="00A6184D" w:rsidRDefault="00A6184D" w:rsidP="00A6184D">
            <w:pPr>
              <w:jc w:val="right"/>
              <w:rPr>
                <w:rFonts w:eastAsia="Times New Roman"/>
                <w:sz w:val="20"/>
                <w:szCs w:val="20"/>
              </w:rPr>
            </w:pPr>
            <w:r w:rsidRPr="00A6184D">
              <w:rPr>
                <w:rFonts w:eastAsia="Times New Roman"/>
                <w:sz w:val="20"/>
                <w:szCs w:val="20"/>
              </w:rPr>
              <w:t>2 731,00</w:t>
            </w:r>
          </w:p>
        </w:tc>
        <w:tc>
          <w:tcPr>
            <w:tcW w:w="1112" w:type="dxa"/>
            <w:vAlign w:val="bottom"/>
          </w:tcPr>
          <w:p w14:paraId="7EDAFAE7" w14:textId="77777777" w:rsidR="00A6184D" w:rsidRPr="00A6184D" w:rsidRDefault="00A6184D" w:rsidP="00A6184D">
            <w:pPr>
              <w:jc w:val="right"/>
              <w:rPr>
                <w:rFonts w:eastAsia="Times New Roman"/>
                <w:sz w:val="20"/>
                <w:szCs w:val="20"/>
              </w:rPr>
            </w:pPr>
            <w:r w:rsidRPr="00A6184D">
              <w:rPr>
                <w:rFonts w:eastAsia="Times New Roman"/>
                <w:sz w:val="20"/>
                <w:szCs w:val="20"/>
              </w:rPr>
              <w:t>2 731,00</w:t>
            </w:r>
          </w:p>
        </w:tc>
      </w:tr>
      <w:tr w:rsidR="00A6184D" w:rsidRPr="00A6184D" w14:paraId="57D51213" w14:textId="77777777" w:rsidTr="00783912">
        <w:trPr>
          <w:trHeight w:val="45"/>
          <w:jc w:val="center"/>
        </w:trPr>
        <w:tc>
          <w:tcPr>
            <w:tcW w:w="718" w:type="dxa"/>
            <w:vMerge w:val="restart"/>
          </w:tcPr>
          <w:p w14:paraId="5721494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1.3.2.</w:t>
            </w:r>
          </w:p>
        </w:tc>
        <w:tc>
          <w:tcPr>
            <w:tcW w:w="2629" w:type="dxa"/>
            <w:vMerge w:val="restart"/>
          </w:tcPr>
          <w:p w14:paraId="33052FD1"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Повышение объема, качества и доступности культурно-досуговых мероприятий, сохранение традиций и развитие культурного туризма </w:t>
            </w:r>
          </w:p>
        </w:tc>
        <w:tc>
          <w:tcPr>
            <w:tcW w:w="1985" w:type="dxa"/>
            <w:vMerge w:val="restart"/>
          </w:tcPr>
          <w:p w14:paraId="6908248A"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786EA423"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479BC308" w14:textId="77777777" w:rsidR="00A6184D" w:rsidRPr="00A6184D" w:rsidRDefault="00A6184D" w:rsidP="00A6184D">
            <w:pPr>
              <w:jc w:val="right"/>
              <w:rPr>
                <w:rFonts w:eastAsia="Times New Roman"/>
                <w:sz w:val="20"/>
                <w:szCs w:val="20"/>
              </w:rPr>
            </w:pPr>
            <w:r w:rsidRPr="00A6184D">
              <w:rPr>
                <w:rFonts w:eastAsia="Times New Roman"/>
                <w:sz w:val="20"/>
                <w:szCs w:val="20"/>
              </w:rPr>
              <w:t>1 083,75</w:t>
            </w:r>
          </w:p>
        </w:tc>
        <w:tc>
          <w:tcPr>
            <w:tcW w:w="1134" w:type="dxa"/>
            <w:vAlign w:val="bottom"/>
          </w:tcPr>
          <w:p w14:paraId="3D95EE89" w14:textId="77777777" w:rsidR="00A6184D" w:rsidRPr="00A6184D" w:rsidRDefault="00A6184D" w:rsidP="00A6184D">
            <w:pPr>
              <w:jc w:val="right"/>
              <w:rPr>
                <w:rFonts w:eastAsia="Times New Roman"/>
                <w:sz w:val="20"/>
                <w:szCs w:val="20"/>
              </w:rPr>
            </w:pPr>
            <w:r w:rsidRPr="00A6184D">
              <w:rPr>
                <w:rFonts w:eastAsia="Times New Roman"/>
                <w:sz w:val="20"/>
                <w:szCs w:val="20"/>
              </w:rPr>
              <w:t>822,00</w:t>
            </w:r>
          </w:p>
        </w:tc>
        <w:tc>
          <w:tcPr>
            <w:tcW w:w="1134" w:type="dxa"/>
            <w:vAlign w:val="bottom"/>
          </w:tcPr>
          <w:p w14:paraId="3BECD570" w14:textId="77777777" w:rsidR="00A6184D" w:rsidRPr="00A6184D" w:rsidRDefault="00A6184D" w:rsidP="00A6184D">
            <w:pPr>
              <w:jc w:val="right"/>
              <w:rPr>
                <w:rFonts w:eastAsia="Times New Roman"/>
                <w:sz w:val="20"/>
                <w:szCs w:val="20"/>
              </w:rPr>
            </w:pPr>
            <w:r w:rsidRPr="00A6184D">
              <w:rPr>
                <w:rFonts w:eastAsia="Times New Roman"/>
                <w:sz w:val="20"/>
                <w:szCs w:val="20"/>
              </w:rPr>
              <w:t>677,18</w:t>
            </w:r>
          </w:p>
        </w:tc>
        <w:tc>
          <w:tcPr>
            <w:tcW w:w="1134" w:type="dxa"/>
            <w:vAlign w:val="bottom"/>
          </w:tcPr>
          <w:p w14:paraId="07C4F119" w14:textId="77777777" w:rsidR="00A6184D" w:rsidRPr="00A6184D" w:rsidRDefault="00A6184D" w:rsidP="00A6184D">
            <w:pPr>
              <w:jc w:val="right"/>
              <w:rPr>
                <w:rFonts w:eastAsia="Times New Roman"/>
                <w:sz w:val="20"/>
                <w:szCs w:val="20"/>
              </w:rPr>
            </w:pPr>
            <w:r w:rsidRPr="00A6184D">
              <w:rPr>
                <w:rFonts w:eastAsia="Times New Roman"/>
                <w:sz w:val="20"/>
                <w:szCs w:val="20"/>
              </w:rPr>
              <w:t>1 843,32</w:t>
            </w:r>
          </w:p>
        </w:tc>
        <w:tc>
          <w:tcPr>
            <w:tcW w:w="1134" w:type="dxa"/>
            <w:vAlign w:val="bottom"/>
          </w:tcPr>
          <w:p w14:paraId="29620388" w14:textId="77777777" w:rsidR="00A6184D" w:rsidRPr="00A6184D" w:rsidRDefault="00A6184D" w:rsidP="00A6184D">
            <w:pPr>
              <w:jc w:val="right"/>
              <w:rPr>
                <w:rFonts w:eastAsia="Times New Roman"/>
                <w:sz w:val="20"/>
                <w:szCs w:val="20"/>
              </w:rPr>
            </w:pPr>
            <w:r w:rsidRPr="00A6184D">
              <w:rPr>
                <w:rFonts w:eastAsia="Times New Roman"/>
                <w:sz w:val="20"/>
                <w:szCs w:val="20"/>
              </w:rPr>
              <w:t>1068,00</w:t>
            </w:r>
          </w:p>
        </w:tc>
        <w:tc>
          <w:tcPr>
            <w:tcW w:w="1057" w:type="dxa"/>
            <w:vAlign w:val="bottom"/>
          </w:tcPr>
          <w:p w14:paraId="302E3BC5"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c>
          <w:tcPr>
            <w:tcW w:w="1134" w:type="dxa"/>
            <w:vAlign w:val="bottom"/>
          </w:tcPr>
          <w:p w14:paraId="78B7B35A"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c>
          <w:tcPr>
            <w:tcW w:w="1112" w:type="dxa"/>
            <w:vAlign w:val="bottom"/>
          </w:tcPr>
          <w:p w14:paraId="3A688C24"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r>
      <w:tr w:rsidR="00A6184D" w:rsidRPr="00A6184D" w14:paraId="3430F33C" w14:textId="77777777" w:rsidTr="00783912">
        <w:trPr>
          <w:trHeight w:val="42"/>
          <w:jc w:val="center"/>
        </w:trPr>
        <w:tc>
          <w:tcPr>
            <w:tcW w:w="718" w:type="dxa"/>
            <w:vMerge/>
          </w:tcPr>
          <w:p w14:paraId="24234A4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8E65F49" w14:textId="77777777" w:rsidR="00A6184D" w:rsidRPr="00A6184D" w:rsidRDefault="00A6184D" w:rsidP="00A6184D">
            <w:pPr>
              <w:ind w:right="50"/>
              <w:rPr>
                <w:rFonts w:eastAsia="Times New Roman"/>
                <w:sz w:val="20"/>
                <w:szCs w:val="20"/>
              </w:rPr>
            </w:pPr>
          </w:p>
        </w:tc>
        <w:tc>
          <w:tcPr>
            <w:tcW w:w="1985" w:type="dxa"/>
            <w:vMerge/>
          </w:tcPr>
          <w:p w14:paraId="38E26244" w14:textId="77777777" w:rsidR="00A6184D" w:rsidRPr="00A6184D" w:rsidRDefault="00A6184D" w:rsidP="00A6184D">
            <w:pPr>
              <w:ind w:right="50"/>
              <w:rPr>
                <w:rFonts w:eastAsia="Times New Roman"/>
                <w:sz w:val="20"/>
                <w:szCs w:val="20"/>
              </w:rPr>
            </w:pPr>
          </w:p>
        </w:tc>
        <w:tc>
          <w:tcPr>
            <w:tcW w:w="1842" w:type="dxa"/>
          </w:tcPr>
          <w:p w14:paraId="5FE09029"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45075D58" w14:textId="77777777" w:rsidR="00A6184D" w:rsidRPr="00A6184D" w:rsidRDefault="00A6184D" w:rsidP="00A6184D">
            <w:pPr>
              <w:jc w:val="right"/>
              <w:rPr>
                <w:rFonts w:eastAsia="Times New Roman"/>
                <w:sz w:val="20"/>
                <w:szCs w:val="20"/>
              </w:rPr>
            </w:pPr>
            <w:r w:rsidRPr="00A6184D">
              <w:rPr>
                <w:rFonts w:eastAsia="Times New Roman"/>
                <w:sz w:val="20"/>
                <w:szCs w:val="20"/>
              </w:rPr>
              <w:t>1 083,75</w:t>
            </w:r>
          </w:p>
        </w:tc>
        <w:tc>
          <w:tcPr>
            <w:tcW w:w="1134" w:type="dxa"/>
          </w:tcPr>
          <w:p w14:paraId="4694DAC0" w14:textId="77777777" w:rsidR="00A6184D" w:rsidRPr="00A6184D" w:rsidRDefault="00A6184D" w:rsidP="00A6184D">
            <w:pPr>
              <w:jc w:val="right"/>
              <w:rPr>
                <w:rFonts w:eastAsia="Times New Roman"/>
                <w:sz w:val="20"/>
                <w:szCs w:val="20"/>
              </w:rPr>
            </w:pPr>
            <w:r w:rsidRPr="00A6184D">
              <w:rPr>
                <w:rFonts w:eastAsia="Times New Roman"/>
                <w:sz w:val="20"/>
                <w:szCs w:val="20"/>
              </w:rPr>
              <w:t>822,00</w:t>
            </w:r>
          </w:p>
        </w:tc>
        <w:tc>
          <w:tcPr>
            <w:tcW w:w="1134" w:type="dxa"/>
          </w:tcPr>
          <w:p w14:paraId="5798D329" w14:textId="77777777" w:rsidR="00A6184D" w:rsidRPr="00A6184D" w:rsidRDefault="00A6184D" w:rsidP="00A6184D">
            <w:pPr>
              <w:jc w:val="right"/>
              <w:rPr>
                <w:rFonts w:eastAsia="Times New Roman"/>
                <w:sz w:val="20"/>
                <w:szCs w:val="20"/>
              </w:rPr>
            </w:pPr>
            <w:r w:rsidRPr="00A6184D">
              <w:rPr>
                <w:rFonts w:eastAsia="Times New Roman"/>
                <w:sz w:val="20"/>
                <w:szCs w:val="20"/>
              </w:rPr>
              <w:t>677,18</w:t>
            </w:r>
          </w:p>
        </w:tc>
        <w:tc>
          <w:tcPr>
            <w:tcW w:w="1134" w:type="dxa"/>
          </w:tcPr>
          <w:p w14:paraId="1CE9BCD0" w14:textId="77777777" w:rsidR="00A6184D" w:rsidRPr="00A6184D" w:rsidRDefault="00A6184D" w:rsidP="00A6184D">
            <w:pPr>
              <w:jc w:val="right"/>
              <w:rPr>
                <w:rFonts w:eastAsia="Times New Roman"/>
                <w:sz w:val="20"/>
                <w:szCs w:val="20"/>
              </w:rPr>
            </w:pPr>
            <w:r w:rsidRPr="00A6184D">
              <w:rPr>
                <w:rFonts w:eastAsia="Times New Roman"/>
                <w:sz w:val="20"/>
                <w:szCs w:val="20"/>
              </w:rPr>
              <w:t>1 843,32</w:t>
            </w:r>
          </w:p>
        </w:tc>
        <w:tc>
          <w:tcPr>
            <w:tcW w:w="1134" w:type="dxa"/>
          </w:tcPr>
          <w:p w14:paraId="4DFD4723" w14:textId="77777777" w:rsidR="00A6184D" w:rsidRPr="00A6184D" w:rsidRDefault="00A6184D" w:rsidP="00A6184D">
            <w:pPr>
              <w:jc w:val="right"/>
              <w:rPr>
                <w:rFonts w:eastAsia="Times New Roman"/>
                <w:sz w:val="20"/>
                <w:szCs w:val="20"/>
              </w:rPr>
            </w:pPr>
            <w:r w:rsidRPr="00A6184D">
              <w:rPr>
                <w:rFonts w:eastAsia="Times New Roman"/>
                <w:sz w:val="20"/>
                <w:szCs w:val="20"/>
              </w:rPr>
              <w:t>1068,00</w:t>
            </w:r>
          </w:p>
        </w:tc>
        <w:tc>
          <w:tcPr>
            <w:tcW w:w="1057" w:type="dxa"/>
          </w:tcPr>
          <w:p w14:paraId="089EDFD0"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c>
          <w:tcPr>
            <w:tcW w:w="1134" w:type="dxa"/>
          </w:tcPr>
          <w:p w14:paraId="51FCD6B9"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c>
          <w:tcPr>
            <w:tcW w:w="1112" w:type="dxa"/>
          </w:tcPr>
          <w:p w14:paraId="6BC65ED5" w14:textId="77777777" w:rsidR="00A6184D" w:rsidRPr="00A6184D" w:rsidRDefault="00A6184D" w:rsidP="00A6184D">
            <w:pPr>
              <w:jc w:val="right"/>
              <w:rPr>
                <w:rFonts w:eastAsia="Times New Roman"/>
                <w:sz w:val="20"/>
                <w:szCs w:val="20"/>
              </w:rPr>
            </w:pPr>
            <w:r w:rsidRPr="00A6184D">
              <w:rPr>
                <w:rFonts w:eastAsia="Times New Roman"/>
                <w:sz w:val="20"/>
                <w:szCs w:val="20"/>
              </w:rPr>
              <w:t>232,00</w:t>
            </w:r>
          </w:p>
        </w:tc>
      </w:tr>
      <w:tr w:rsidR="00A6184D" w:rsidRPr="00A6184D" w14:paraId="0C4F9545" w14:textId="77777777" w:rsidTr="00783912">
        <w:trPr>
          <w:trHeight w:val="55"/>
          <w:jc w:val="center"/>
        </w:trPr>
        <w:tc>
          <w:tcPr>
            <w:tcW w:w="718" w:type="dxa"/>
            <w:vMerge w:val="restart"/>
          </w:tcPr>
          <w:p w14:paraId="54F0275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1.3.3.</w:t>
            </w:r>
          </w:p>
        </w:tc>
        <w:tc>
          <w:tcPr>
            <w:tcW w:w="2629" w:type="dxa"/>
            <w:vMerge w:val="restart"/>
          </w:tcPr>
          <w:p w14:paraId="1C2195E3" w14:textId="77777777" w:rsidR="00A6184D" w:rsidRPr="00A6184D" w:rsidRDefault="00A6184D" w:rsidP="00A6184D">
            <w:pPr>
              <w:ind w:right="50"/>
              <w:rPr>
                <w:rFonts w:eastAsia="Times New Roman"/>
                <w:sz w:val="20"/>
                <w:szCs w:val="20"/>
              </w:rPr>
            </w:pPr>
            <w:r w:rsidRPr="00A6184D">
              <w:rPr>
                <w:rFonts w:eastAsia="Times New Roman"/>
                <w:sz w:val="20"/>
                <w:szCs w:val="20"/>
              </w:rPr>
              <w:t>Профессиональная подготовка и повышение квалификации кадров</w:t>
            </w:r>
          </w:p>
        </w:tc>
        <w:tc>
          <w:tcPr>
            <w:tcW w:w="1985" w:type="dxa"/>
            <w:vMerge w:val="restart"/>
          </w:tcPr>
          <w:p w14:paraId="4F7FED2C"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79BA844D"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03727D9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A48572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44367F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8F7C2BF" w14:textId="77777777" w:rsidR="00A6184D" w:rsidRPr="00A6184D" w:rsidRDefault="00A6184D" w:rsidP="00A6184D">
            <w:pPr>
              <w:jc w:val="right"/>
              <w:rPr>
                <w:rFonts w:eastAsia="Times New Roman"/>
                <w:sz w:val="20"/>
                <w:szCs w:val="20"/>
              </w:rPr>
            </w:pPr>
            <w:r w:rsidRPr="00A6184D">
              <w:rPr>
                <w:rFonts w:eastAsia="Times New Roman"/>
                <w:sz w:val="20"/>
                <w:szCs w:val="20"/>
              </w:rPr>
              <w:t>7,50</w:t>
            </w:r>
          </w:p>
        </w:tc>
        <w:tc>
          <w:tcPr>
            <w:tcW w:w="1134" w:type="dxa"/>
            <w:vAlign w:val="bottom"/>
          </w:tcPr>
          <w:p w14:paraId="63F701AF" w14:textId="77777777" w:rsidR="00A6184D" w:rsidRPr="00A6184D" w:rsidRDefault="00A6184D" w:rsidP="00A6184D">
            <w:pPr>
              <w:jc w:val="right"/>
              <w:rPr>
                <w:rFonts w:eastAsia="Times New Roman"/>
                <w:sz w:val="20"/>
                <w:szCs w:val="20"/>
              </w:rPr>
            </w:pPr>
            <w:r w:rsidRPr="00A6184D">
              <w:rPr>
                <w:rFonts w:eastAsia="Times New Roman"/>
                <w:sz w:val="20"/>
                <w:szCs w:val="20"/>
              </w:rPr>
              <w:t>16,50</w:t>
            </w:r>
          </w:p>
        </w:tc>
        <w:tc>
          <w:tcPr>
            <w:tcW w:w="1057" w:type="dxa"/>
            <w:vAlign w:val="bottom"/>
          </w:tcPr>
          <w:p w14:paraId="160890C9"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34" w:type="dxa"/>
            <w:vAlign w:val="bottom"/>
          </w:tcPr>
          <w:p w14:paraId="61A72C4F"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12" w:type="dxa"/>
            <w:vAlign w:val="bottom"/>
          </w:tcPr>
          <w:p w14:paraId="655BC2DD"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r>
      <w:tr w:rsidR="00A6184D" w:rsidRPr="00A6184D" w14:paraId="5E92851D" w14:textId="77777777" w:rsidTr="00783912">
        <w:trPr>
          <w:trHeight w:val="69"/>
          <w:jc w:val="center"/>
        </w:trPr>
        <w:tc>
          <w:tcPr>
            <w:tcW w:w="718" w:type="dxa"/>
            <w:vMerge/>
          </w:tcPr>
          <w:p w14:paraId="641E2AA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456C6B8" w14:textId="77777777" w:rsidR="00A6184D" w:rsidRPr="00A6184D" w:rsidRDefault="00A6184D" w:rsidP="00A6184D">
            <w:pPr>
              <w:ind w:right="50"/>
              <w:rPr>
                <w:rFonts w:eastAsia="Times New Roman"/>
                <w:sz w:val="20"/>
                <w:szCs w:val="20"/>
              </w:rPr>
            </w:pPr>
          </w:p>
        </w:tc>
        <w:tc>
          <w:tcPr>
            <w:tcW w:w="1985" w:type="dxa"/>
            <w:vMerge/>
          </w:tcPr>
          <w:p w14:paraId="40126553" w14:textId="77777777" w:rsidR="00A6184D" w:rsidRPr="00A6184D" w:rsidRDefault="00A6184D" w:rsidP="00A6184D">
            <w:pPr>
              <w:ind w:right="50"/>
              <w:jc w:val="center"/>
              <w:rPr>
                <w:rFonts w:eastAsia="Times New Roman"/>
                <w:sz w:val="20"/>
                <w:szCs w:val="20"/>
              </w:rPr>
            </w:pPr>
          </w:p>
        </w:tc>
        <w:tc>
          <w:tcPr>
            <w:tcW w:w="1842" w:type="dxa"/>
          </w:tcPr>
          <w:p w14:paraId="1CC5EAF6"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6FD38F9E" w14:textId="77777777" w:rsidR="00A6184D" w:rsidRPr="00A6184D" w:rsidRDefault="00A6184D" w:rsidP="00A6184D">
            <w:pPr>
              <w:jc w:val="right"/>
              <w:rPr>
                <w:rFonts w:eastAsia="Times New Roman"/>
                <w:sz w:val="20"/>
                <w:szCs w:val="20"/>
              </w:rPr>
            </w:pPr>
          </w:p>
        </w:tc>
        <w:tc>
          <w:tcPr>
            <w:tcW w:w="1134" w:type="dxa"/>
            <w:vAlign w:val="bottom"/>
          </w:tcPr>
          <w:p w14:paraId="22399FB4" w14:textId="77777777" w:rsidR="00A6184D" w:rsidRPr="00A6184D" w:rsidRDefault="00A6184D" w:rsidP="00A6184D">
            <w:pPr>
              <w:jc w:val="right"/>
              <w:rPr>
                <w:rFonts w:eastAsia="Times New Roman"/>
                <w:sz w:val="20"/>
                <w:szCs w:val="20"/>
              </w:rPr>
            </w:pPr>
            <w:r w:rsidRPr="00A6184D">
              <w:rPr>
                <w:rFonts w:eastAsia="Times New Roman"/>
                <w:sz w:val="20"/>
                <w:szCs w:val="20"/>
              </w:rPr>
              <w:t> </w:t>
            </w:r>
          </w:p>
        </w:tc>
        <w:tc>
          <w:tcPr>
            <w:tcW w:w="1134" w:type="dxa"/>
            <w:vAlign w:val="bottom"/>
          </w:tcPr>
          <w:p w14:paraId="17B0873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A4140F8" w14:textId="77777777" w:rsidR="00A6184D" w:rsidRPr="00A6184D" w:rsidRDefault="00A6184D" w:rsidP="00A6184D">
            <w:pPr>
              <w:jc w:val="right"/>
              <w:rPr>
                <w:rFonts w:eastAsia="Times New Roman"/>
                <w:sz w:val="20"/>
                <w:szCs w:val="20"/>
              </w:rPr>
            </w:pPr>
            <w:r w:rsidRPr="00A6184D">
              <w:rPr>
                <w:rFonts w:eastAsia="Times New Roman"/>
                <w:sz w:val="20"/>
                <w:szCs w:val="20"/>
              </w:rPr>
              <w:t>7,50</w:t>
            </w:r>
          </w:p>
        </w:tc>
        <w:tc>
          <w:tcPr>
            <w:tcW w:w="1134" w:type="dxa"/>
            <w:vAlign w:val="bottom"/>
          </w:tcPr>
          <w:p w14:paraId="64665610" w14:textId="77777777" w:rsidR="00A6184D" w:rsidRPr="00A6184D" w:rsidRDefault="00A6184D" w:rsidP="00A6184D">
            <w:pPr>
              <w:jc w:val="right"/>
              <w:rPr>
                <w:rFonts w:eastAsia="Times New Roman"/>
                <w:sz w:val="20"/>
                <w:szCs w:val="20"/>
              </w:rPr>
            </w:pPr>
            <w:r w:rsidRPr="00A6184D">
              <w:rPr>
                <w:rFonts w:eastAsia="Times New Roman"/>
                <w:sz w:val="20"/>
                <w:szCs w:val="20"/>
              </w:rPr>
              <w:t>16,50</w:t>
            </w:r>
          </w:p>
        </w:tc>
        <w:tc>
          <w:tcPr>
            <w:tcW w:w="1057" w:type="dxa"/>
            <w:vAlign w:val="bottom"/>
          </w:tcPr>
          <w:p w14:paraId="45009A33"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34" w:type="dxa"/>
            <w:vAlign w:val="bottom"/>
          </w:tcPr>
          <w:p w14:paraId="43287011"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12" w:type="dxa"/>
            <w:vAlign w:val="bottom"/>
          </w:tcPr>
          <w:p w14:paraId="01601857"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r>
      <w:tr w:rsidR="00A6184D" w:rsidRPr="00A6184D" w14:paraId="4D691097" w14:textId="77777777" w:rsidTr="00783912">
        <w:trPr>
          <w:trHeight w:val="74"/>
          <w:jc w:val="center"/>
        </w:trPr>
        <w:tc>
          <w:tcPr>
            <w:tcW w:w="718" w:type="dxa"/>
            <w:vMerge w:val="restart"/>
          </w:tcPr>
          <w:p w14:paraId="36099CA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1.3.4.</w:t>
            </w:r>
          </w:p>
        </w:tc>
        <w:tc>
          <w:tcPr>
            <w:tcW w:w="2629" w:type="dxa"/>
            <w:vMerge w:val="restart"/>
          </w:tcPr>
          <w:p w14:paraId="29CA8B6E"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Реализация мероприятий перечня проектов народных инициатив </w:t>
            </w:r>
          </w:p>
        </w:tc>
        <w:tc>
          <w:tcPr>
            <w:tcW w:w="1985" w:type="dxa"/>
            <w:vMerge w:val="restart"/>
          </w:tcPr>
          <w:p w14:paraId="5A53C49D"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5AAAAA14"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604BA272" w14:textId="77777777" w:rsidR="00A6184D" w:rsidRPr="00A6184D" w:rsidRDefault="00A6184D" w:rsidP="00A6184D">
            <w:pPr>
              <w:jc w:val="right"/>
              <w:rPr>
                <w:rFonts w:eastAsia="Times New Roman"/>
                <w:sz w:val="20"/>
                <w:szCs w:val="20"/>
              </w:rPr>
            </w:pPr>
            <w:r w:rsidRPr="00A6184D">
              <w:rPr>
                <w:rFonts w:eastAsia="Times New Roman"/>
                <w:sz w:val="20"/>
                <w:szCs w:val="20"/>
              </w:rPr>
              <w:t>484,09</w:t>
            </w:r>
          </w:p>
        </w:tc>
        <w:tc>
          <w:tcPr>
            <w:tcW w:w="1134" w:type="dxa"/>
            <w:vAlign w:val="bottom"/>
          </w:tcPr>
          <w:p w14:paraId="50A3DFCE" w14:textId="77777777" w:rsidR="00A6184D" w:rsidRPr="00A6184D" w:rsidRDefault="00A6184D" w:rsidP="00A6184D">
            <w:pPr>
              <w:jc w:val="right"/>
              <w:rPr>
                <w:rFonts w:eastAsia="Times New Roman"/>
                <w:sz w:val="20"/>
                <w:szCs w:val="20"/>
              </w:rPr>
            </w:pPr>
            <w:r w:rsidRPr="00A6184D">
              <w:rPr>
                <w:rFonts w:eastAsia="Times New Roman"/>
                <w:sz w:val="20"/>
                <w:szCs w:val="20"/>
              </w:rPr>
              <w:t>181,50</w:t>
            </w:r>
          </w:p>
        </w:tc>
        <w:tc>
          <w:tcPr>
            <w:tcW w:w="1134" w:type="dxa"/>
            <w:vAlign w:val="bottom"/>
          </w:tcPr>
          <w:p w14:paraId="39CDCD5C" w14:textId="77777777" w:rsidR="00A6184D" w:rsidRPr="00A6184D" w:rsidRDefault="00A6184D" w:rsidP="00A6184D">
            <w:pPr>
              <w:jc w:val="right"/>
              <w:rPr>
                <w:rFonts w:eastAsia="Times New Roman"/>
                <w:sz w:val="20"/>
                <w:szCs w:val="20"/>
              </w:rPr>
            </w:pPr>
            <w:r w:rsidRPr="00A6184D">
              <w:rPr>
                <w:rFonts w:eastAsia="Times New Roman"/>
                <w:sz w:val="20"/>
                <w:szCs w:val="20"/>
              </w:rPr>
              <w:t>406,71</w:t>
            </w:r>
          </w:p>
        </w:tc>
        <w:tc>
          <w:tcPr>
            <w:tcW w:w="1134" w:type="dxa"/>
            <w:vAlign w:val="bottom"/>
          </w:tcPr>
          <w:p w14:paraId="274C0F00" w14:textId="77777777" w:rsidR="00A6184D" w:rsidRPr="00A6184D" w:rsidRDefault="00A6184D" w:rsidP="00A6184D">
            <w:pPr>
              <w:jc w:val="right"/>
              <w:rPr>
                <w:rFonts w:eastAsia="Times New Roman"/>
                <w:sz w:val="20"/>
                <w:szCs w:val="20"/>
              </w:rPr>
            </w:pPr>
            <w:r w:rsidRPr="00A6184D">
              <w:rPr>
                <w:rFonts w:eastAsia="Times New Roman"/>
                <w:sz w:val="20"/>
                <w:szCs w:val="20"/>
              </w:rPr>
              <w:t>165,77</w:t>
            </w:r>
          </w:p>
        </w:tc>
        <w:tc>
          <w:tcPr>
            <w:tcW w:w="1134" w:type="dxa"/>
            <w:vAlign w:val="bottom"/>
          </w:tcPr>
          <w:p w14:paraId="2BE83EE7" w14:textId="77777777" w:rsidR="00A6184D" w:rsidRPr="00A6184D" w:rsidRDefault="00A6184D" w:rsidP="00A6184D">
            <w:pPr>
              <w:jc w:val="right"/>
              <w:rPr>
                <w:rFonts w:eastAsia="Times New Roman"/>
                <w:sz w:val="20"/>
                <w:szCs w:val="20"/>
              </w:rPr>
            </w:pPr>
            <w:r w:rsidRPr="00A6184D">
              <w:rPr>
                <w:rFonts w:eastAsia="Times New Roman"/>
                <w:sz w:val="20"/>
                <w:szCs w:val="20"/>
              </w:rPr>
              <w:t>296,50</w:t>
            </w:r>
          </w:p>
        </w:tc>
        <w:tc>
          <w:tcPr>
            <w:tcW w:w="1057" w:type="dxa"/>
            <w:vAlign w:val="bottom"/>
          </w:tcPr>
          <w:p w14:paraId="07C1FDD6" w14:textId="77777777" w:rsidR="00A6184D" w:rsidRPr="00A6184D" w:rsidRDefault="00A6184D" w:rsidP="00A6184D">
            <w:pPr>
              <w:jc w:val="right"/>
              <w:rPr>
                <w:rFonts w:eastAsia="Times New Roman"/>
                <w:sz w:val="20"/>
                <w:szCs w:val="20"/>
              </w:rPr>
            </w:pPr>
            <w:r w:rsidRPr="00A6184D">
              <w:rPr>
                <w:rFonts w:eastAsia="Times New Roman"/>
                <w:sz w:val="20"/>
                <w:szCs w:val="20"/>
              </w:rPr>
              <w:t>178,00</w:t>
            </w:r>
          </w:p>
        </w:tc>
        <w:tc>
          <w:tcPr>
            <w:tcW w:w="1134" w:type="dxa"/>
            <w:vAlign w:val="bottom"/>
          </w:tcPr>
          <w:p w14:paraId="3833AD0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1816E1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37A6FC2" w14:textId="77777777" w:rsidTr="00783912">
        <w:trPr>
          <w:trHeight w:val="74"/>
          <w:jc w:val="center"/>
        </w:trPr>
        <w:tc>
          <w:tcPr>
            <w:tcW w:w="718" w:type="dxa"/>
            <w:vMerge/>
          </w:tcPr>
          <w:p w14:paraId="52AE5F7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6909C84" w14:textId="77777777" w:rsidR="00A6184D" w:rsidRPr="00A6184D" w:rsidRDefault="00A6184D" w:rsidP="00A6184D">
            <w:pPr>
              <w:ind w:right="50"/>
              <w:rPr>
                <w:rFonts w:eastAsia="Times New Roman"/>
                <w:sz w:val="20"/>
                <w:szCs w:val="20"/>
              </w:rPr>
            </w:pPr>
          </w:p>
        </w:tc>
        <w:tc>
          <w:tcPr>
            <w:tcW w:w="1985" w:type="dxa"/>
            <w:vMerge/>
          </w:tcPr>
          <w:p w14:paraId="74D13058" w14:textId="77777777" w:rsidR="00A6184D" w:rsidRPr="00A6184D" w:rsidRDefault="00A6184D" w:rsidP="00A6184D">
            <w:pPr>
              <w:ind w:right="50"/>
              <w:rPr>
                <w:rFonts w:eastAsia="Times New Roman"/>
                <w:sz w:val="20"/>
                <w:szCs w:val="20"/>
              </w:rPr>
            </w:pPr>
          </w:p>
        </w:tc>
        <w:tc>
          <w:tcPr>
            <w:tcW w:w="1842" w:type="dxa"/>
          </w:tcPr>
          <w:p w14:paraId="1838893F"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4BF5F14E" w14:textId="77777777" w:rsidR="00A6184D" w:rsidRPr="00A6184D" w:rsidRDefault="00A6184D" w:rsidP="00A6184D">
            <w:pPr>
              <w:jc w:val="right"/>
              <w:rPr>
                <w:rFonts w:eastAsia="Times New Roman"/>
                <w:sz w:val="20"/>
                <w:szCs w:val="20"/>
              </w:rPr>
            </w:pPr>
            <w:r w:rsidRPr="00A6184D">
              <w:rPr>
                <w:rFonts w:eastAsia="Times New Roman"/>
                <w:sz w:val="20"/>
                <w:szCs w:val="20"/>
              </w:rPr>
              <w:t>14,52</w:t>
            </w:r>
          </w:p>
        </w:tc>
        <w:tc>
          <w:tcPr>
            <w:tcW w:w="1134" w:type="dxa"/>
            <w:vAlign w:val="bottom"/>
          </w:tcPr>
          <w:p w14:paraId="353718C0" w14:textId="77777777" w:rsidR="00A6184D" w:rsidRPr="00A6184D" w:rsidRDefault="00A6184D" w:rsidP="00A6184D">
            <w:pPr>
              <w:jc w:val="right"/>
              <w:rPr>
                <w:rFonts w:eastAsia="Times New Roman"/>
                <w:sz w:val="20"/>
                <w:szCs w:val="20"/>
              </w:rPr>
            </w:pPr>
            <w:r w:rsidRPr="00A6184D">
              <w:rPr>
                <w:rFonts w:eastAsia="Times New Roman"/>
                <w:sz w:val="20"/>
                <w:szCs w:val="20"/>
              </w:rPr>
              <w:t>10,89</w:t>
            </w:r>
          </w:p>
        </w:tc>
        <w:tc>
          <w:tcPr>
            <w:tcW w:w="1134" w:type="dxa"/>
            <w:vAlign w:val="bottom"/>
          </w:tcPr>
          <w:p w14:paraId="1DBD484E"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24,41 </w:t>
            </w:r>
          </w:p>
        </w:tc>
        <w:tc>
          <w:tcPr>
            <w:tcW w:w="1134" w:type="dxa"/>
            <w:vAlign w:val="bottom"/>
          </w:tcPr>
          <w:p w14:paraId="018BA7EA" w14:textId="77777777" w:rsidR="00A6184D" w:rsidRPr="00A6184D" w:rsidRDefault="00A6184D" w:rsidP="00A6184D">
            <w:pPr>
              <w:jc w:val="right"/>
              <w:rPr>
                <w:rFonts w:eastAsia="Times New Roman"/>
                <w:sz w:val="20"/>
                <w:szCs w:val="20"/>
              </w:rPr>
            </w:pPr>
            <w:r w:rsidRPr="00A6184D">
              <w:rPr>
                <w:rFonts w:eastAsia="Times New Roman"/>
                <w:sz w:val="20"/>
                <w:szCs w:val="20"/>
              </w:rPr>
              <w:t>9,95 </w:t>
            </w:r>
          </w:p>
        </w:tc>
        <w:tc>
          <w:tcPr>
            <w:tcW w:w="1134" w:type="dxa"/>
            <w:vAlign w:val="bottom"/>
          </w:tcPr>
          <w:p w14:paraId="65B56BBC" w14:textId="77777777" w:rsidR="00A6184D" w:rsidRPr="00A6184D" w:rsidRDefault="00A6184D" w:rsidP="00A6184D">
            <w:pPr>
              <w:jc w:val="right"/>
              <w:rPr>
                <w:rFonts w:eastAsia="Times New Roman"/>
                <w:sz w:val="20"/>
                <w:szCs w:val="20"/>
              </w:rPr>
            </w:pPr>
            <w:r w:rsidRPr="00A6184D">
              <w:rPr>
                <w:rFonts w:eastAsia="Times New Roman"/>
                <w:sz w:val="20"/>
                <w:szCs w:val="20"/>
              </w:rPr>
              <w:t>17,79</w:t>
            </w:r>
          </w:p>
        </w:tc>
        <w:tc>
          <w:tcPr>
            <w:tcW w:w="1057" w:type="dxa"/>
            <w:vAlign w:val="bottom"/>
          </w:tcPr>
          <w:p w14:paraId="7BF3002F" w14:textId="77777777" w:rsidR="00A6184D" w:rsidRPr="00A6184D" w:rsidRDefault="00A6184D" w:rsidP="00A6184D">
            <w:pPr>
              <w:jc w:val="right"/>
              <w:rPr>
                <w:rFonts w:eastAsia="Times New Roman"/>
                <w:sz w:val="20"/>
                <w:szCs w:val="20"/>
              </w:rPr>
            </w:pPr>
            <w:r w:rsidRPr="00A6184D">
              <w:rPr>
                <w:rFonts w:eastAsia="Times New Roman"/>
                <w:sz w:val="20"/>
                <w:szCs w:val="20"/>
              </w:rPr>
              <w:t>10,68</w:t>
            </w:r>
          </w:p>
        </w:tc>
        <w:tc>
          <w:tcPr>
            <w:tcW w:w="1134" w:type="dxa"/>
            <w:vAlign w:val="bottom"/>
          </w:tcPr>
          <w:p w14:paraId="345AFE2A"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21D56B19"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36274B31" w14:textId="77777777" w:rsidTr="00783912">
        <w:trPr>
          <w:trHeight w:val="74"/>
          <w:jc w:val="center"/>
        </w:trPr>
        <w:tc>
          <w:tcPr>
            <w:tcW w:w="718" w:type="dxa"/>
            <w:vMerge/>
          </w:tcPr>
          <w:p w14:paraId="5B1E188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C9EDB17" w14:textId="77777777" w:rsidR="00A6184D" w:rsidRPr="00A6184D" w:rsidRDefault="00A6184D" w:rsidP="00A6184D">
            <w:pPr>
              <w:ind w:right="50"/>
              <w:rPr>
                <w:rFonts w:eastAsia="Times New Roman"/>
                <w:sz w:val="20"/>
                <w:szCs w:val="20"/>
              </w:rPr>
            </w:pPr>
          </w:p>
        </w:tc>
        <w:tc>
          <w:tcPr>
            <w:tcW w:w="1985" w:type="dxa"/>
            <w:vMerge/>
          </w:tcPr>
          <w:p w14:paraId="6547CD1B" w14:textId="77777777" w:rsidR="00A6184D" w:rsidRPr="00A6184D" w:rsidRDefault="00A6184D" w:rsidP="00A6184D">
            <w:pPr>
              <w:ind w:right="50"/>
              <w:rPr>
                <w:rFonts w:eastAsia="Times New Roman"/>
                <w:sz w:val="20"/>
                <w:szCs w:val="20"/>
              </w:rPr>
            </w:pPr>
          </w:p>
        </w:tc>
        <w:tc>
          <w:tcPr>
            <w:tcW w:w="1842" w:type="dxa"/>
          </w:tcPr>
          <w:p w14:paraId="0E947727"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0ABCDAF" w14:textId="77777777" w:rsidR="00A6184D" w:rsidRPr="00A6184D" w:rsidRDefault="00A6184D" w:rsidP="00A6184D">
            <w:pPr>
              <w:jc w:val="right"/>
              <w:rPr>
                <w:rFonts w:eastAsia="Times New Roman"/>
                <w:sz w:val="20"/>
                <w:szCs w:val="20"/>
              </w:rPr>
            </w:pPr>
            <w:r w:rsidRPr="00A6184D">
              <w:rPr>
                <w:rFonts w:eastAsia="Times New Roman"/>
                <w:sz w:val="20"/>
                <w:szCs w:val="20"/>
              </w:rPr>
              <w:t>469,57</w:t>
            </w:r>
          </w:p>
        </w:tc>
        <w:tc>
          <w:tcPr>
            <w:tcW w:w="1134" w:type="dxa"/>
            <w:vAlign w:val="bottom"/>
          </w:tcPr>
          <w:p w14:paraId="09FEAD76" w14:textId="77777777" w:rsidR="00A6184D" w:rsidRPr="00A6184D" w:rsidRDefault="00A6184D" w:rsidP="00A6184D">
            <w:pPr>
              <w:jc w:val="right"/>
              <w:rPr>
                <w:rFonts w:eastAsia="Times New Roman"/>
                <w:sz w:val="20"/>
                <w:szCs w:val="20"/>
              </w:rPr>
            </w:pPr>
            <w:r w:rsidRPr="00A6184D">
              <w:rPr>
                <w:rFonts w:eastAsia="Times New Roman"/>
                <w:sz w:val="20"/>
                <w:szCs w:val="20"/>
              </w:rPr>
              <w:t>170,61</w:t>
            </w:r>
          </w:p>
        </w:tc>
        <w:tc>
          <w:tcPr>
            <w:tcW w:w="1134" w:type="dxa"/>
            <w:vAlign w:val="bottom"/>
          </w:tcPr>
          <w:p w14:paraId="0A513727" w14:textId="77777777" w:rsidR="00A6184D" w:rsidRPr="00A6184D" w:rsidRDefault="00A6184D" w:rsidP="00A6184D">
            <w:pPr>
              <w:jc w:val="right"/>
              <w:rPr>
                <w:rFonts w:eastAsia="Times New Roman"/>
                <w:sz w:val="20"/>
                <w:szCs w:val="20"/>
              </w:rPr>
            </w:pPr>
            <w:r w:rsidRPr="00A6184D">
              <w:rPr>
                <w:rFonts w:eastAsia="Times New Roman"/>
                <w:sz w:val="20"/>
                <w:szCs w:val="20"/>
              </w:rPr>
              <w:t>382,30</w:t>
            </w:r>
          </w:p>
        </w:tc>
        <w:tc>
          <w:tcPr>
            <w:tcW w:w="1134" w:type="dxa"/>
            <w:vAlign w:val="bottom"/>
          </w:tcPr>
          <w:p w14:paraId="68BD77E1" w14:textId="77777777" w:rsidR="00A6184D" w:rsidRPr="00A6184D" w:rsidRDefault="00A6184D" w:rsidP="00A6184D">
            <w:pPr>
              <w:jc w:val="right"/>
              <w:rPr>
                <w:rFonts w:eastAsia="Times New Roman"/>
                <w:sz w:val="20"/>
                <w:szCs w:val="20"/>
              </w:rPr>
            </w:pPr>
            <w:r w:rsidRPr="00A6184D">
              <w:rPr>
                <w:rFonts w:eastAsia="Times New Roman"/>
                <w:sz w:val="20"/>
                <w:szCs w:val="20"/>
              </w:rPr>
              <w:t>155,83 </w:t>
            </w:r>
          </w:p>
        </w:tc>
        <w:tc>
          <w:tcPr>
            <w:tcW w:w="1134" w:type="dxa"/>
            <w:vAlign w:val="bottom"/>
          </w:tcPr>
          <w:p w14:paraId="47ACF317" w14:textId="77777777" w:rsidR="00A6184D" w:rsidRPr="00A6184D" w:rsidRDefault="00A6184D" w:rsidP="00A6184D">
            <w:pPr>
              <w:jc w:val="right"/>
              <w:rPr>
                <w:rFonts w:eastAsia="Times New Roman"/>
                <w:sz w:val="20"/>
                <w:szCs w:val="20"/>
              </w:rPr>
            </w:pPr>
            <w:r w:rsidRPr="00A6184D">
              <w:rPr>
                <w:rFonts w:eastAsia="Times New Roman"/>
                <w:sz w:val="20"/>
                <w:szCs w:val="20"/>
              </w:rPr>
              <w:t>278,71</w:t>
            </w:r>
          </w:p>
        </w:tc>
        <w:tc>
          <w:tcPr>
            <w:tcW w:w="1057" w:type="dxa"/>
            <w:vAlign w:val="bottom"/>
          </w:tcPr>
          <w:p w14:paraId="50F698F7" w14:textId="77777777" w:rsidR="00A6184D" w:rsidRPr="00A6184D" w:rsidRDefault="00A6184D" w:rsidP="00A6184D">
            <w:pPr>
              <w:jc w:val="right"/>
              <w:rPr>
                <w:rFonts w:eastAsia="Times New Roman"/>
                <w:sz w:val="20"/>
                <w:szCs w:val="20"/>
              </w:rPr>
            </w:pPr>
            <w:r w:rsidRPr="00A6184D">
              <w:rPr>
                <w:rFonts w:eastAsia="Times New Roman"/>
                <w:sz w:val="20"/>
                <w:szCs w:val="20"/>
              </w:rPr>
              <w:t>167,32 </w:t>
            </w:r>
          </w:p>
        </w:tc>
        <w:tc>
          <w:tcPr>
            <w:tcW w:w="1134" w:type="dxa"/>
            <w:vAlign w:val="bottom"/>
          </w:tcPr>
          <w:p w14:paraId="1F570CE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6995E2B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4749954D" w14:textId="77777777" w:rsidTr="00783912">
        <w:trPr>
          <w:trHeight w:val="74"/>
          <w:jc w:val="center"/>
        </w:trPr>
        <w:tc>
          <w:tcPr>
            <w:tcW w:w="718" w:type="dxa"/>
            <w:vMerge w:val="restart"/>
          </w:tcPr>
          <w:p w14:paraId="1C7C5FE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1.3.5.</w:t>
            </w:r>
          </w:p>
          <w:p w14:paraId="6A791216"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val="restart"/>
          </w:tcPr>
          <w:p w14:paraId="41B7D406" w14:textId="77777777" w:rsidR="00A6184D" w:rsidRPr="00A6184D" w:rsidRDefault="00A6184D" w:rsidP="00A6184D">
            <w:pPr>
              <w:ind w:right="50"/>
              <w:rPr>
                <w:rFonts w:eastAsia="Times New Roman"/>
                <w:sz w:val="20"/>
                <w:szCs w:val="20"/>
              </w:rPr>
            </w:pPr>
            <w:r w:rsidRPr="00A6184D">
              <w:rPr>
                <w:rFonts w:eastAsia="Times New Roman"/>
                <w:sz w:val="20"/>
                <w:szCs w:val="20"/>
              </w:rPr>
              <w:t>Обеспечение развития и укрепления материально – технической базы Домов культуры в населенных пунктах с числом жителей до 50 тыс. чел.</w:t>
            </w:r>
          </w:p>
        </w:tc>
        <w:tc>
          <w:tcPr>
            <w:tcW w:w="1985" w:type="dxa"/>
            <w:vMerge w:val="restart"/>
          </w:tcPr>
          <w:p w14:paraId="444DB196"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73A2A54D"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41AC64B2" w14:textId="77777777" w:rsidR="00A6184D" w:rsidRPr="00A6184D" w:rsidRDefault="00A6184D" w:rsidP="00A6184D">
            <w:pPr>
              <w:jc w:val="right"/>
              <w:rPr>
                <w:rFonts w:eastAsia="Times New Roman"/>
                <w:sz w:val="20"/>
                <w:szCs w:val="20"/>
              </w:rPr>
            </w:pPr>
            <w:r w:rsidRPr="00A6184D">
              <w:rPr>
                <w:rFonts w:eastAsia="Times New Roman"/>
                <w:sz w:val="20"/>
                <w:szCs w:val="20"/>
              </w:rPr>
              <w:t>925,46</w:t>
            </w:r>
          </w:p>
        </w:tc>
        <w:tc>
          <w:tcPr>
            <w:tcW w:w="1134" w:type="dxa"/>
            <w:vAlign w:val="bottom"/>
          </w:tcPr>
          <w:p w14:paraId="0D9FE5E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A4344E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1B6388B" w14:textId="77777777" w:rsidR="00A6184D" w:rsidRPr="00A6184D" w:rsidRDefault="00A6184D" w:rsidP="00A6184D">
            <w:pPr>
              <w:jc w:val="right"/>
              <w:rPr>
                <w:rFonts w:eastAsia="Times New Roman"/>
                <w:sz w:val="20"/>
                <w:szCs w:val="20"/>
              </w:rPr>
            </w:pPr>
            <w:r w:rsidRPr="00A6184D">
              <w:rPr>
                <w:rFonts w:eastAsia="Times New Roman"/>
                <w:sz w:val="20"/>
                <w:szCs w:val="20"/>
              </w:rPr>
              <w:t>3 000,00</w:t>
            </w:r>
          </w:p>
        </w:tc>
        <w:tc>
          <w:tcPr>
            <w:tcW w:w="1134" w:type="dxa"/>
            <w:vAlign w:val="bottom"/>
          </w:tcPr>
          <w:p w14:paraId="16A3E6F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28DF791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035B43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74F465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9D88931" w14:textId="77777777" w:rsidTr="00783912">
        <w:trPr>
          <w:trHeight w:val="74"/>
          <w:jc w:val="center"/>
        </w:trPr>
        <w:tc>
          <w:tcPr>
            <w:tcW w:w="718" w:type="dxa"/>
            <w:vMerge/>
          </w:tcPr>
          <w:p w14:paraId="6CF178D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6B505EE" w14:textId="77777777" w:rsidR="00A6184D" w:rsidRPr="00A6184D" w:rsidRDefault="00A6184D" w:rsidP="00A6184D">
            <w:pPr>
              <w:ind w:right="50"/>
              <w:rPr>
                <w:rFonts w:eastAsia="Times New Roman"/>
                <w:sz w:val="20"/>
                <w:szCs w:val="20"/>
              </w:rPr>
            </w:pPr>
          </w:p>
        </w:tc>
        <w:tc>
          <w:tcPr>
            <w:tcW w:w="1985" w:type="dxa"/>
            <w:vMerge/>
          </w:tcPr>
          <w:p w14:paraId="69B135D4" w14:textId="77777777" w:rsidR="00A6184D" w:rsidRPr="00A6184D" w:rsidRDefault="00A6184D" w:rsidP="00A6184D">
            <w:pPr>
              <w:ind w:right="50"/>
              <w:jc w:val="center"/>
              <w:rPr>
                <w:rFonts w:eastAsia="Times New Roman"/>
                <w:sz w:val="20"/>
                <w:szCs w:val="20"/>
              </w:rPr>
            </w:pPr>
          </w:p>
        </w:tc>
        <w:tc>
          <w:tcPr>
            <w:tcW w:w="1842" w:type="dxa"/>
          </w:tcPr>
          <w:p w14:paraId="4E6AF2F6"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77F7A540" w14:textId="77777777" w:rsidR="00A6184D" w:rsidRPr="00A6184D" w:rsidRDefault="00A6184D" w:rsidP="00A6184D">
            <w:pPr>
              <w:jc w:val="right"/>
              <w:rPr>
                <w:rFonts w:eastAsia="Times New Roman"/>
                <w:sz w:val="20"/>
                <w:szCs w:val="20"/>
              </w:rPr>
            </w:pPr>
            <w:r w:rsidRPr="00A6184D">
              <w:rPr>
                <w:rFonts w:eastAsia="Times New Roman"/>
                <w:sz w:val="20"/>
                <w:szCs w:val="20"/>
              </w:rPr>
              <w:t>138,82</w:t>
            </w:r>
          </w:p>
        </w:tc>
        <w:tc>
          <w:tcPr>
            <w:tcW w:w="1134" w:type="dxa"/>
            <w:vAlign w:val="bottom"/>
          </w:tcPr>
          <w:p w14:paraId="728B78F0"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6BAB9695"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30BCB4A9" w14:textId="77777777" w:rsidR="00A6184D" w:rsidRPr="00A6184D" w:rsidRDefault="00A6184D" w:rsidP="00A6184D">
            <w:pPr>
              <w:jc w:val="right"/>
              <w:rPr>
                <w:rFonts w:eastAsia="Times New Roman"/>
                <w:sz w:val="20"/>
                <w:szCs w:val="20"/>
              </w:rPr>
            </w:pPr>
            <w:r w:rsidRPr="00A6184D">
              <w:rPr>
                <w:rFonts w:eastAsia="Times New Roman"/>
                <w:sz w:val="20"/>
                <w:szCs w:val="20"/>
              </w:rPr>
              <w:t>180,00 </w:t>
            </w:r>
          </w:p>
        </w:tc>
        <w:tc>
          <w:tcPr>
            <w:tcW w:w="1134" w:type="dxa"/>
            <w:vAlign w:val="bottom"/>
          </w:tcPr>
          <w:p w14:paraId="526B8BD7"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057" w:type="dxa"/>
            <w:vAlign w:val="bottom"/>
          </w:tcPr>
          <w:p w14:paraId="02E085C9"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7A7918DA"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12BB632E"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0A79B36C" w14:textId="77777777" w:rsidTr="00783912">
        <w:trPr>
          <w:trHeight w:val="74"/>
          <w:jc w:val="center"/>
        </w:trPr>
        <w:tc>
          <w:tcPr>
            <w:tcW w:w="718" w:type="dxa"/>
            <w:vMerge/>
          </w:tcPr>
          <w:p w14:paraId="4314007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162524E" w14:textId="77777777" w:rsidR="00A6184D" w:rsidRPr="00A6184D" w:rsidRDefault="00A6184D" w:rsidP="00A6184D">
            <w:pPr>
              <w:ind w:right="50"/>
              <w:rPr>
                <w:rFonts w:eastAsia="Times New Roman"/>
                <w:sz w:val="20"/>
                <w:szCs w:val="20"/>
              </w:rPr>
            </w:pPr>
          </w:p>
        </w:tc>
        <w:tc>
          <w:tcPr>
            <w:tcW w:w="1985" w:type="dxa"/>
            <w:vMerge/>
          </w:tcPr>
          <w:p w14:paraId="63FC7751" w14:textId="77777777" w:rsidR="00A6184D" w:rsidRPr="00A6184D" w:rsidRDefault="00A6184D" w:rsidP="00A6184D">
            <w:pPr>
              <w:ind w:right="50"/>
              <w:jc w:val="center"/>
              <w:rPr>
                <w:rFonts w:eastAsia="Times New Roman"/>
                <w:sz w:val="20"/>
                <w:szCs w:val="20"/>
              </w:rPr>
            </w:pPr>
          </w:p>
        </w:tc>
        <w:tc>
          <w:tcPr>
            <w:tcW w:w="1842" w:type="dxa"/>
          </w:tcPr>
          <w:p w14:paraId="677A375D"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56AADBED" w14:textId="77777777" w:rsidR="00A6184D" w:rsidRPr="00A6184D" w:rsidRDefault="00A6184D" w:rsidP="00A6184D">
            <w:pPr>
              <w:jc w:val="right"/>
              <w:rPr>
                <w:rFonts w:eastAsia="Times New Roman"/>
                <w:sz w:val="20"/>
                <w:szCs w:val="20"/>
              </w:rPr>
            </w:pPr>
            <w:r w:rsidRPr="00A6184D">
              <w:rPr>
                <w:rFonts w:eastAsia="Times New Roman"/>
                <w:sz w:val="20"/>
                <w:szCs w:val="20"/>
              </w:rPr>
              <w:t>218,64</w:t>
            </w:r>
          </w:p>
        </w:tc>
        <w:tc>
          <w:tcPr>
            <w:tcW w:w="1134" w:type="dxa"/>
            <w:vAlign w:val="bottom"/>
          </w:tcPr>
          <w:p w14:paraId="73C3F793"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3FFDB27F"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02B581CA"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1 692,16 </w:t>
            </w:r>
          </w:p>
        </w:tc>
        <w:tc>
          <w:tcPr>
            <w:tcW w:w="1134" w:type="dxa"/>
            <w:vAlign w:val="bottom"/>
          </w:tcPr>
          <w:p w14:paraId="0840D91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057" w:type="dxa"/>
            <w:vAlign w:val="bottom"/>
          </w:tcPr>
          <w:p w14:paraId="3AD4C509"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0F97C2E7"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4C1CDDE7"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21C70B2E" w14:textId="77777777" w:rsidTr="00783912">
        <w:trPr>
          <w:trHeight w:val="393"/>
          <w:jc w:val="center"/>
        </w:trPr>
        <w:tc>
          <w:tcPr>
            <w:tcW w:w="718" w:type="dxa"/>
            <w:vMerge/>
          </w:tcPr>
          <w:p w14:paraId="79E4FB2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0847EA8" w14:textId="77777777" w:rsidR="00A6184D" w:rsidRPr="00A6184D" w:rsidRDefault="00A6184D" w:rsidP="00A6184D">
            <w:pPr>
              <w:ind w:right="50"/>
              <w:rPr>
                <w:rFonts w:eastAsia="Times New Roman"/>
                <w:sz w:val="20"/>
                <w:szCs w:val="20"/>
              </w:rPr>
            </w:pPr>
          </w:p>
        </w:tc>
        <w:tc>
          <w:tcPr>
            <w:tcW w:w="1985" w:type="dxa"/>
            <w:vMerge/>
          </w:tcPr>
          <w:p w14:paraId="55FBCB5F" w14:textId="77777777" w:rsidR="00A6184D" w:rsidRPr="00A6184D" w:rsidRDefault="00A6184D" w:rsidP="00A6184D">
            <w:pPr>
              <w:ind w:right="50"/>
              <w:jc w:val="center"/>
              <w:rPr>
                <w:rFonts w:eastAsia="Times New Roman"/>
                <w:sz w:val="20"/>
                <w:szCs w:val="20"/>
              </w:rPr>
            </w:pPr>
          </w:p>
        </w:tc>
        <w:tc>
          <w:tcPr>
            <w:tcW w:w="1842" w:type="dxa"/>
          </w:tcPr>
          <w:p w14:paraId="37B5DB45"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56A9C526" w14:textId="77777777" w:rsidR="00A6184D" w:rsidRPr="00A6184D" w:rsidRDefault="00A6184D" w:rsidP="00A6184D">
            <w:pPr>
              <w:jc w:val="right"/>
              <w:rPr>
                <w:rFonts w:eastAsia="Times New Roman"/>
                <w:sz w:val="20"/>
                <w:szCs w:val="20"/>
              </w:rPr>
            </w:pPr>
            <w:r w:rsidRPr="00A6184D">
              <w:rPr>
                <w:rFonts w:eastAsia="Times New Roman"/>
                <w:sz w:val="20"/>
                <w:szCs w:val="20"/>
              </w:rPr>
              <w:t>568,00</w:t>
            </w:r>
          </w:p>
        </w:tc>
        <w:tc>
          <w:tcPr>
            <w:tcW w:w="1134" w:type="dxa"/>
            <w:vAlign w:val="bottom"/>
          </w:tcPr>
          <w:p w14:paraId="49FD2FE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123766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8812954" w14:textId="77777777" w:rsidR="00A6184D" w:rsidRPr="00A6184D" w:rsidRDefault="00A6184D" w:rsidP="00A6184D">
            <w:pPr>
              <w:jc w:val="right"/>
              <w:rPr>
                <w:rFonts w:eastAsia="Times New Roman"/>
                <w:sz w:val="20"/>
                <w:szCs w:val="20"/>
              </w:rPr>
            </w:pPr>
            <w:r w:rsidRPr="00A6184D">
              <w:rPr>
                <w:rFonts w:eastAsia="Times New Roman"/>
                <w:sz w:val="20"/>
                <w:szCs w:val="20"/>
              </w:rPr>
              <w:t>1 127,84 </w:t>
            </w:r>
          </w:p>
        </w:tc>
        <w:tc>
          <w:tcPr>
            <w:tcW w:w="1134" w:type="dxa"/>
            <w:vAlign w:val="bottom"/>
          </w:tcPr>
          <w:p w14:paraId="2E1B36E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65174A3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987D0B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7A5ECC0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689A40D" w14:textId="77777777" w:rsidTr="00783912">
        <w:trPr>
          <w:trHeight w:val="93"/>
          <w:jc w:val="center"/>
        </w:trPr>
        <w:tc>
          <w:tcPr>
            <w:tcW w:w="718" w:type="dxa"/>
            <w:vMerge w:val="restart"/>
          </w:tcPr>
          <w:p w14:paraId="6C04B24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1.3.6.</w:t>
            </w:r>
          </w:p>
        </w:tc>
        <w:tc>
          <w:tcPr>
            <w:tcW w:w="2629" w:type="dxa"/>
            <w:vMerge w:val="restart"/>
          </w:tcPr>
          <w:p w14:paraId="0B396F4C" w14:textId="77777777" w:rsidR="00A6184D" w:rsidRPr="00A6184D" w:rsidRDefault="00A6184D" w:rsidP="00A6184D">
            <w:pPr>
              <w:ind w:right="50"/>
              <w:rPr>
                <w:rFonts w:eastAsia="Times New Roman"/>
                <w:sz w:val="20"/>
                <w:szCs w:val="20"/>
              </w:rPr>
            </w:pPr>
            <w:r w:rsidRPr="00A6184D">
              <w:rPr>
                <w:rFonts w:eastAsia="Times New Roman"/>
                <w:sz w:val="20"/>
                <w:szCs w:val="20"/>
              </w:rPr>
              <w:t>Субсидия на развитие домов культуры</w:t>
            </w:r>
          </w:p>
        </w:tc>
        <w:tc>
          <w:tcPr>
            <w:tcW w:w="1985" w:type="dxa"/>
            <w:vMerge w:val="restart"/>
          </w:tcPr>
          <w:p w14:paraId="356F6DFB"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0EDB18F1"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0658987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FDDC89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A6483D9" w14:textId="77777777" w:rsidR="00A6184D" w:rsidRPr="00A6184D" w:rsidRDefault="00A6184D" w:rsidP="00A6184D">
            <w:pPr>
              <w:jc w:val="right"/>
              <w:rPr>
                <w:rFonts w:eastAsia="Times New Roman"/>
                <w:sz w:val="20"/>
                <w:szCs w:val="20"/>
              </w:rPr>
            </w:pPr>
            <w:r w:rsidRPr="00A6184D">
              <w:rPr>
                <w:rFonts w:eastAsia="Times New Roman"/>
                <w:sz w:val="20"/>
                <w:szCs w:val="20"/>
              </w:rPr>
              <w:t>1 378,70</w:t>
            </w:r>
          </w:p>
        </w:tc>
        <w:tc>
          <w:tcPr>
            <w:tcW w:w="1134" w:type="dxa"/>
            <w:vAlign w:val="bottom"/>
          </w:tcPr>
          <w:p w14:paraId="0D22EA8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F8B4C6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6DFFCB3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923B9C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A99BA3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6387D5FB" w14:textId="77777777" w:rsidTr="00783912">
        <w:trPr>
          <w:trHeight w:val="92"/>
          <w:jc w:val="center"/>
        </w:trPr>
        <w:tc>
          <w:tcPr>
            <w:tcW w:w="718" w:type="dxa"/>
            <w:vMerge/>
          </w:tcPr>
          <w:p w14:paraId="596758E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CCB132C" w14:textId="77777777" w:rsidR="00A6184D" w:rsidRPr="00A6184D" w:rsidRDefault="00A6184D" w:rsidP="00A6184D">
            <w:pPr>
              <w:ind w:right="50"/>
              <w:rPr>
                <w:rFonts w:eastAsia="Times New Roman"/>
                <w:sz w:val="20"/>
                <w:szCs w:val="20"/>
              </w:rPr>
            </w:pPr>
          </w:p>
        </w:tc>
        <w:tc>
          <w:tcPr>
            <w:tcW w:w="1985" w:type="dxa"/>
            <w:vMerge/>
          </w:tcPr>
          <w:p w14:paraId="45AB7D17" w14:textId="77777777" w:rsidR="00A6184D" w:rsidRPr="00A6184D" w:rsidRDefault="00A6184D" w:rsidP="00A6184D">
            <w:pPr>
              <w:ind w:right="50"/>
              <w:jc w:val="center"/>
              <w:rPr>
                <w:rFonts w:eastAsia="Times New Roman"/>
                <w:sz w:val="20"/>
                <w:szCs w:val="20"/>
              </w:rPr>
            </w:pPr>
          </w:p>
        </w:tc>
        <w:tc>
          <w:tcPr>
            <w:tcW w:w="1842" w:type="dxa"/>
          </w:tcPr>
          <w:p w14:paraId="5EEAA9CE"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6B81247E"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5461DBC0"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493836D5" w14:textId="77777777" w:rsidR="00A6184D" w:rsidRPr="00A6184D" w:rsidRDefault="00A6184D" w:rsidP="00A6184D">
            <w:pPr>
              <w:jc w:val="right"/>
              <w:rPr>
                <w:rFonts w:eastAsia="Times New Roman"/>
                <w:sz w:val="20"/>
                <w:szCs w:val="20"/>
              </w:rPr>
            </w:pPr>
            <w:r w:rsidRPr="00A6184D">
              <w:rPr>
                <w:rFonts w:eastAsia="Times New Roman"/>
                <w:sz w:val="20"/>
                <w:szCs w:val="20"/>
              </w:rPr>
              <w:t>82,80</w:t>
            </w:r>
          </w:p>
        </w:tc>
        <w:tc>
          <w:tcPr>
            <w:tcW w:w="1134" w:type="dxa"/>
            <w:vAlign w:val="bottom"/>
          </w:tcPr>
          <w:p w14:paraId="0C9C5A4E"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65411C67"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057" w:type="dxa"/>
            <w:vAlign w:val="bottom"/>
          </w:tcPr>
          <w:p w14:paraId="0DEB92DB"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216DA39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0628BA83"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539846FF" w14:textId="77777777" w:rsidTr="00783912">
        <w:trPr>
          <w:trHeight w:val="92"/>
          <w:jc w:val="center"/>
        </w:trPr>
        <w:tc>
          <w:tcPr>
            <w:tcW w:w="718" w:type="dxa"/>
            <w:vMerge/>
          </w:tcPr>
          <w:p w14:paraId="6D28E65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5193726" w14:textId="77777777" w:rsidR="00A6184D" w:rsidRPr="00A6184D" w:rsidRDefault="00A6184D" w:rsidP="00A6184D">
            <w:pPr>
              <w:ind w:right="50"/>
              <w:rPr>
                <w:rFonts w:eastAsia="Times New Roman"/>
                <w:sz w:val="20"/>
                <w:szCs w:val="20"/>
              </w:rPr>
            </w:pPr>
          </w:p>
        </w:tc>
        <w:tc>
          <w:tcPr>
            <w:tcW w:w="1985" w:type="dxa"/>
            <w:vMerge/>
          </w:tcPr>
          <w:p w14:paraId="436598C7" w14:textId="77777777" w:rsidR="00A6184D" w:rsidRPr="00A6184D" w:rsidRDefault="00A6184D" w:rsidP="00A6184D">
            <w:pPr>
              <w:ind w:right="50"/>
              <w:jc w:val="center"/>
              <w:rPr>
                <w:rFonts w:eastAsia="Times New Roman"/>
                <w:sz w:val="20"/>
                <w:szCs w:val="20"/>
              </w:rPr>
            </w:pPr>
          </w:p>
        </w:tc>
        <w:tc>
          <w:tcPr>
            <w:tcW w:w="1842" w:type="dxa"/>
          </w:tcPr>
          <w:p w14:paraId="2BA2DA51"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219E2EF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C7C95E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28F35B3" w14:textId="77777777" w:rsidR="00A6184D" w:rsidRPr="00A6184D" w:rsidRDefault="00A6184D" w:rsidP="00A6184D">
            <w:pPr>
              <w:jc w:val="right"/>
              <w:rPr>
                <w:rFonts w:eastAsia="Times New Roman"/>
                <w:sz w:val="20"/>
                <w:szCs w:val="20"/>
              </w:rPr>
            </w:pPr>
            <w:r w:rsidRPr="00A6184D">
              <w:rPr>
                <w:rFonts w:eastAsia="Times New Roman"/>
                <w:sz w:val="20"/>
                <w:szCs w:val="20"/>
              </w:rPr>
              <w:t>1 295,90</w:t>
            </w:r>
          </w:p>
        </w:tc>
        <w:tc>
          <w:tcPr>
            <w:tcW w:w="1134" w:type="dxa"/>
            <w:vAlign w:val="bottom"/>
          </w:tcPr>
          <w:p w14:paraId="2B0C071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779E3B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6A229B5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CADE54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641564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5C6C727D" w14:textId="77777777" w:rsidTr="00783912">
        <w:trPr>
          <w:trHeight w:val="230"/>
          <w:jc w:val="center"/>
        </w:trPr>
        <w:tc>
          <w:tcPr>
            <w:tcW w:w="718" w:type="dxa"/>
            <w:vMerge w:val="restart"/>
          </w:tcPr>
          <w:p w14:paraId="13E896FB"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1.3.7.</w:t>
            </w:r>
          </w:p>
        </w:tc>
        <w:tc>
          <w:tcPr>
            <w:tcW w:w="2629" w:type="dxa"/>
            <w:vMerge w:val="restart"/>
          </w:tcPr>
          <w:p w14:paraId="5CF4D5B3" w14:textId="77777777" w:rsidR="00A6184D" w:rsidRPr="00A6184D" w:rsidRDefault="00A6184D" w:rsidP="00A6184D">
            <w:pPr>
              <w:ind w:right="50"/>
              <w:rPr>
                <w:rFonts w:eastAsia="Times New Roman"/>
                <w:sz w:val="20"/>
                <w:szCs w:val="20"/>
              </w:rPr>
            </w:pPr>
            <w:r w:rsidRPr="00A6184D">
              <w:rPr>
                <w:rFonts w:eastAsia="Times New Roman"/>
                <w:sz w:val="20"/>
                <w:szCs w:val="20"/>
              </w:rPr>
              <w:t>Государственная поддержка лучших сельских учреждений культуры</w:t>
            </w:r>
          </w:p>
        </w:tc>
        <w:tc>
          <w:tcPr>
            <w:tcW w:w="1985" w:type="dxa"/>
            <w:vMerge w:val="restart"/>
          </w:tcPr>
          <w:p w14:paraId="37B72EE9"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098F764B"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5FB9BFF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74061A5A"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292DF4AB" w14:textId="77777777" w:rsidR="00A6184D" w:rsidRPr="00A6184D" w:rsidRDefault="00A6184D" w:rsidP="00A6184D">
            <w:pPr>
              <w:jc w:val="right"/>
              <w:rPr>
                <w:rFonts w:eastAsia="Times New Roman"/>
                <w:sz w:val="20"/>
                <w:szCs w:val="20"/>
              </w:rPr>
            </w:pPr>
            <w:r w:rsidRPr="00A6184D">
              <w:rPr>
                <w:rFonts w:eastAsia="Times New Roman"/>
                <w:sz w:val="20"/>
                <w:szCs w:val="20"/>
              </w:rPr>
              <w:t>100,00</w:t>
            </w:r>
          </w:p>
        </w:tc>
        <w:tc>
          <w:tcPr>
            <w:tcW w:w="1134" w:type="dxa"/>
            <w:vAlign w:val="bottom"/>
          </w:tcPr>
          <w:p w14:paraId="63101544"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7B0CC70A"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0,00 </w:t>
            </w:r>
          </w:p>
        </w:tc>
        <w:tc>
          <w:tcPr>
            <w:tcW w:w="1057" w:type="dxa"/>
            <w:vAlign w:val="bottom"/>
          </w:tcPr>
          <w:p w14:paraId="343CB5B5"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1813A9F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456C079A"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42CD7A2A" w14:textId="77777777" w:rsidTr="00783912">
        <w:trPr>
          <w:trHeight w:val="230"/>
          <w:jc w:val="center"/>
        </w:trPr>
        <w:tc>
          <w:tcPr>
            <w:tcW w:w="718" w:type="dxa"/>
            <w:vMerge/>
          </w:tcPr>
          <w:p w14:paraId="4771138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80808E0" w14:textId="77777777" w:rsidR="00A6184D" w:rsidRPr="00A6184D" w:rsidRDefault="00A6184D" w:rsidP="00A6184D">
            <w:pPr>
              <w:ind w:right="50"/>
              <w:rPr>
                <w:rFonts w:eastAsia="Times New Roman"/>
                <w:sz w:val="20"/>
                <w:szCs w:val="20"/>
              </w:rPr>
            </w:pPr>
          </w:p>
        </w:tc>
        <w:tc>
          <w:tcPr>
            <w:tcW w:w="1985" w:type="dxa"/>
            <w:vMerge/>
          </w:tcPr>
          <w:p w14:paraId="47494E7E" w14:textId="77777777" w:rsidR="00A6184D" w:rsidRPr="00A6184D" w:rsidRDefault="00A6184D" w:rsidP="00A6184D">
            <w:pPr>
              <w:ind w:right="50"/>
              <w:rPr>
                <w:rFonts w:eastAsia="Times New Roman"/>
                <w:sz w:val="20"/>
                <w:szCs w:val="20"/>
              </w:rPr>
            </w:pPr>
          </w:p>
        </w:tc>
        <w:tc>
          <w:tcPr>
            <w:tcW w:w="1842" w:type="dxa"/>
          </w:tcPr>
          <w:p w14:paraId="62551ECC"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68B6EF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5E2C16E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5C775F6D" w14:textId="77777777" w:rsidR="00A6184D" w:rsidRPr="00A6184D" w:rsidRDefault="00A6184D" w:rsidP="00A6184D">
            <w:pPr>
              <w:jc w:val="right"/>
              <w:rPr>
                <w:rFonts w:eastAsia="Times New Roman"/>
                <w:sz w:val="20"/>
                <w:szCs w:val="20"/>
              </w:rPr>
            </w:pPr>
            <w:r w:rsidRPr="00A6184D">
              <w:rPr>
                <w:rFonts w:eastAsia="Times New Roman"/>
                <w:sz w:val="20"/>
                <w:szCs w:val="20"/>
              </w:rPr>
              <w:t>30,00</w:t>
            </w:r>
          </w:p>
        </w:tc>
        <w:tc>
          <w:tcPr>
            <w:tcW w:w="1134" w:type="dxa"/>
            <w:vAlign w:val="bottom"/>
          </w:tcPr>
          <w:p w14:paraId="6A94CBAF"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6956F8C6"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0,00 </w:t>
            </w:r>
          </w:p>
        </w:tc>
        <w:tc>
          <w:tcPr>
            <w:tcW w:w="1057" w:type="dxa"/>
            <w:vAlign w:val="bottom"/>
          </w:tcPr>
          <w:p w14:paraId="4892BBF7"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4041CC1F"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12" w:type="dxa"/>
            <w:vAlign w:val="bottom"/>
          </w:tcPr>
          <w:p w14:paraId="37408F7D"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r>
      <w:tr w:rsidR="00A6184D" w:rsidRPr="00A6184D" w14:paraId="4393C9FB" w14:textId="77777777" w:rsidTr="00783912">
        <w:trPr>
          <w:trHeight w:val="230"/>
          <w:jc w:val="center"/>
        </w:trPr>
        <w:tc>
          <w:tcPr>
            <w:tcW w:w="718" w:type="dxa"/>
            <w:vMerge/>
          </w:tcPr>
          <w:p w14:paraId="5FD4693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2D603AD" w14:textId="77777777" w:rsidR="00A6184D" w:rsidRPr="00A6184D" w:rsidRDefault="00A6184D" w:rsidP="00A6184D">
            <w:pPr>
              <w:ind w:right="50"/>
              <w:rPr>
                <w:rFonts w:eastAsia="Times New Roman"/>
                <w:sz w:val="20"/>
                <w:szCs w:val="20"/>
              </w:rPr>
            </w:pPr>
          </w:p>
        </w:tc>
        <w:tc>
          <w:tcPr>
            <w:tcW w:w="1985" w:type="dxa"/>
            <w:vMerge/>
          </w:tcPr>
          <w:p w14:paraId="1757FEBC" w14:textId="77777777" w:rsidR="00A6184D" w:rsidRPr="00A6184D" w:rsidRDefault="00A6184D" w:rsidP="00A6184D">
            <w:pPr>
              <w:ind w:right="50"/>
              <w:rPr>
                <w:rFonts w:eastAsia="Times New Roman"/>
                <w:sz w:val="20"/>
                <w:szCs w:val="20"/>
              </w:rPr>
            </w:pPr>
          </w:p>
        </w:tc>
        <w:tc>
          <w:tcPr>
            <w:tcW w:w="1842" w:type="dxa"/>
          </w:tcPr>
          <w:p w14:paraId="25D42194"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5618F5D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69C397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2551D1E" w14:textId="77777777" w:rsidR="00A6184D" w:rsidRPr="00A6184D" w:rsidRDefault="00A6184D" w:rsidP="00A6184D">
            <w:pPr>
              <w:jc w:val="right"/>
              <w:rPr>
                <w:rFonts w:eastAsia="Times New Roman"/>
                <w:sz w:val="20"/>
                <w:szCs w:val="20"/>
              </w:rPr>
            </w:pPr>
            <w:r w:rsidRPr="00A6184D">
              <w:rPr>
                <w:rFonts w:eastAsia="Times New Roman"/>
                <w:sz w:val="20"/>
                <w:szCs w:val="20"/>
              </w:rPr>
              <w:t>70,00</w:t>
            </w:r>
          </w:p>
        </w:tc>
        <w:tc>
          <w:tcPr>
            <w:tcW w:w="1134" w:type="dxa"/>
            <w:vAlign w:val="bottom"/>
          </w:tcPr>
          <w:p w14:paraId="164AB2A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AB5B28D"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378FA6F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D04054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E4A4DB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627711EC" w14:textId="77777777" w:rsidTr="00783912">
        <w:trPr>
          <w:trHeight w:val="230"/>
          <w:jc w:val="center"/>
        </w:trPr>
        <w:tc>
          <w:tcPr>
            <w:tcW w:w="718" w:type="dxa"/>
            <w:vMerge w:val="restart"/>
          </w:tcPr>
          <w:p w14:paraId="17B888F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1.3.8.</w:t>
            </w:r>
          </w:p>
        </w:tc>
        <w:tc>
          <w:tcPr>
            <w:tcW w:w="2629" w:type="dxa"/>
            <w:vMerge w:val="restart"/>
          </w:tcPr>
          <w:p w14:paraId="1D6C0D7B" w14:textId="77777777" w:rsidR="00A6184D" w:rsidRPr="00A6184D" w:rsidRDefault="00A6184D" w:rsidP="00A6184D">
            <w:pPr>
              <w:ind w:right="50"/>
              <w:rPr>
                <w:rFonts w:eastAsia="Times New Roman"/>
                <w:b/>
                <w:bCs/>
                <w:sz w:val="20"/>
                <w:szCs w:val="20"/>
              </w:rPr>
            </w:pPr>
            <w:r w:rsidRPr="00A6184D">
              <w:rPr>
                <w:rFonts w:eastAsia="Times New Roman"/>
                <w:sz w:val="20"/>
                <w:szCs w:val="20"/>
              </w:rPr>
              <w:t>Государственная поддержка лучших работников сельских учреждений культуры</w:t>
            </w:r>
          </w:p>
        </w:tc>
        <w:tc>
          <w:tcPr>
            <w:tcW w:w="1985" w:type="dxa"/>
            <w:vMerge w:val="restart"/>
          </w:tcPr>
          <w:p w14:paraId="554DEAAB"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29308ACC"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4649846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D6A656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5BFDF8D" w14:textId="77777777" w:rsidR="00A6184D" w:rsidRPr="00A6184D" w:rsidRDefault="00A6184D" w:rsidP="00A6184D">
            <w:pPr>
              <w:jc w:val="right"/>
              <w:rPr>
                <w:rFonts w:eastAsia="Times New Roman"/>
                <w:sz w:val="20"/>
                <w:szCs w:val="20"/>
              </w:rPr>
            </w:pPr>
            <w:r w:rsidRPr="00A6184D">
              <w:rPr>
                <w:rFonts w:eastAsia="Times New Roman"/>
                <w:sz w:val="20"/>
                <w:szCs w:val="20"/>
              </w:rPr>
              <w:t>50,00</w:t>
            </w:r>
          </w:p>
        </w:tc>
        <w:tc>
          <w:tcPr>
            <w:tcW w:w="1134" w:type="dxa"/>
            <w:vAlign w:val="bottom"/>
          </w:tcPr>
          <w:p w14:paraId="6CF00F9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0931F39"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3721A1D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04B015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7880061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7B497975" w14:textId="77777777" w:rsidTr="00783912">
        <w:trPr>
          <w:trHeight w:val="230"/>
          <w:jc w:val="center"/>
        </w:trPr>
        <w:tc>
          <w:tcPr>
            <w:tcW w:w="718" w:type="dxa"/>
            <w:vMerge/>
          </w:tcPr>
          <w:p w14:paraId="0CF77BF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D5B04BA" w14:textId="77777777" w:rsidR="00A6184D" w:rsidRPr="00A6184D" w:rsidRDefault="00A6184D" w:rsidP="00A6184D">
            <w:pPr>
              <w:ind w:right="50"/>
              <w:rPr>
                <w:rFonts w:eastAsia="Times New Roman"/>
                <w:sz w:val="20"/>
                <w:szCs w:val="20"/>
                <w:highlight w:val="yellow"/>
              </w:rPr>
            </w:pPr>
          </w:p>
        </w:tc>
        <w:tc>
          <w:tcPr>
            <w:tcW w:w="1985" w:type="dxa"/>
            <w:vMerge/>
          </w:tcPr>
          <w:p w14:paraId="77D1192D" w14:textId="77777777" w:rsidR="00A6184D" w:rsidRPr="00A6184D" w:rsidRDefault="00A6184D" w:rsidP="00A6184D">
            <w:pPr>
              <w:ind w:right="50"/>
              <w:rPr>
                <w:rFonts w:eastAsia="Times New Roman"/>
                <w:sz w:val="20"/>
                <w:szCs w:val="20"/>
              </w:rPr>
            </w:pPr>
          </w:p>
        </w:tc>
        <w:tc>
          <w:tcPr>
            <w:tcW w:w="1842" w:type="dxa"/>
          </w:tcPr>
          <w:p w14:paraId="2BBFC9BC"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77AB0AD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7CB8FE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75C7AF1"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34" w:type="dxa"/>
            <w:vAlign w:val="bottom"/>
          </w:tcPr>
          <w:p w14:paraId="11E54A4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45FD173"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0AF2F71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5FD8CF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0B168DC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015D93B9" w14:textId="77777777" w:rsidTr="00783912">
        <w:trPr>
          <w:trHeight w:val="230"/>
          <w:jc w:val="center"/>
        </w:trPr>
        <w:tc>
          <w:tcPr>
            <w:tcW w:w="718" w:type="dxa"/>
            <w:vMerge/>
          </w:tcPr>
          <w:p w14:paraId="4CC574D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E2129C3" w14:textId="77777777" w:rsidR="00A6184D" w:rsidRPr="00A6184D" w:rsidRDefault="00A6184D" w:rsidP="00A6184D">
            <w:pPr>
              <w:ind w:right="50"/>
              <w:rPr>
                <w:rFonts w:eastAsia="Times New Roman"/>
                <w:sz w:val="20"/>
                <w:szCs w:val="20"/>
                <w:highlight w:val="yellow"/>
              </w:rPr>
            </w:pPr>
          </w:p>
        </w:tc>
        <w:tc>
          <w:tcPr>
            <w:tcW w:w="1985" w:type="dxa"/>
            <w:vMerge/>
          </w:tcPr>
          <w:p w14:paraId="694BF1C2" w14:textId="77777777" w:rsidR="00A6184D" w:rsidRPr="00A6184D" w:rsidRDefault="00A6184D" w:rsidP="00A6184D">
            <w:pPr>
              <w:ind w:right="50"/>
              <w:rPr>
                <w:rFonts w:eastAsia="Times New Roman"/>
                <w:sz w:val="20"/>
                <w:szCs w:val="20"/>
              </w:rPr>
            </w:pPr>
          </w:p>
        </w:tc>
        <w:tc>
          <w:tcPr>
            <w:tcW w:w="1842" w:type="dxa"/>
          </w:tcPr>
          <w:p w14:paraId="21868A1A"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vAlign w:val="bottom"/>
          </w:tcPr>
          <w:p w14:paraId="416CCD2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60641F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91E0F9A" w14:textId="77777777" w:rsidR="00A6184D" w:rsidRPr="00A6184D" w:rsidRDefault="00A6184D" w:rsidP="00A6184D">
            <w:pPr>
              <w:jc w:val="right"/>
              <w:rPr>
                <w:rFonts w:eastAsia="Times New Roman"/>
                <w:sz w:val="20"/>
                <w:szCs w:val="20"/>
              </w:rPr>
            </w:pPr>
            <w:r w:rsidRPr="00A6184D">
              <w:rPr>
                <w:rFonts w:eastAsia="Times New Roman"/>
                <w:sz w:val="20"/>
                <w:szCs w:val="20"/>
              </w:rPr>
              <w:t>35,00</w:t>
            </w:r>
          </w:p>
        </w:tc>
        <w:tc>
          <w:tcPr>
            <w:tcW w:w="1134" w:type="dxa"/>
            <w:vAlign w:val="bottom"/>
          </w:tcPr>
          <w:p w14:paraId="5149637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77A4C0A"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79C3D3C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89F6ED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76B7B1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472AF02D" w14:textId="77777777" w:rsidTr="00783912">
        <w:trPr>
          <w:trHeight w:val="230"/>
          <w:jc w:val="center"/>
        </w:trPr>
        <w:tc>
          <w:tcPr>
            <w:tcW w:w="718" w:type="dxa"/>
            <w:vMerge w:val="restart"/>
          </w:tcPr>
          <w:p w14:paraId="7DF8D16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1.3.9.</w:t>
            </w:r>
          </w:p>
        </w:tc>
        <w:tc>
          <w:tcPr>
            <w:tcW w:w="2629" w:type="dxa"/>
            <w:vMerge w:val="restart"/>
          </w:tcPr>
          <w:p w14:paraId="4D877620" w14:textId="77777777" w:rsidR="00A6184D" w:rsidRPr="00A6184D" w:rsidRDefault="00A6184D" w:rsidP="00A6184D">
            <w:pPr>
              <w:ind w:right="50"/>
              <w:rPr>
                <w:rFonts w:eastAsia="Times New Roman"/>
                <w:sz w:val="20"/>
                <w:szCs w:val="20"/>
                <w:highlight w:val="yellow"/>
              </w:rPr>
            </w:pPr>
            <w:r w:rsidRPr="00A6184D">
              <w:rPr>
                <w:rFonts w:eastAsia="Times New Roman"/>
                <w:sz w:val="20"/>
                <w:szCs w:val="20"/>
              </w:rPr>
              <w:t>Реализация инициативного проекта «Народная сцена»</w:t>
            </w:r>
          </w:p>
        </w:tc>
        <w:tc>
          <w:tcPr>
            <w:tcW w:w="1985" w:type="dxa"/>
            <w:vMerge w:val="restart"/>
          </w:tcPr>
          <w:p w14:paraId="60CB9718"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МКУК «МКЦ АЧРМО»</w:t>
            </w:r>
          </w:p>
        </w:tc>
        <w:tc>
          <w:tcPr>
            <w:tcW w:w="1842" w:type="dxa"/>
          </w:tcPr>
          <w:p w14:paraId="7D705C04"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5A86FFA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80ADA2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35ECE6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720F18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5DF878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B5F8064" w14:textId="77777777" w:rsidR="00A6184D" w:rsidRPr="00A6184D" w:rsidRDefault="00A6184D" w:rsidP="00A6184D">
            <w:pPr>
              <w:jc w:val="right"/>
              <w:rPr>
                <w:rFonts w:eastAsia="Times New Roman"/>
                <w:sz w:val="20"/>
                <w:szCs w:val="20"/>
              </w:rPr>
            </w:pPr>
            <w:r w:rsidRPr="00A6184D">
              <w:rPr>
                <w:rFonts w:eastAsia="Times New Roman"/>
                <w:sz w:val="20"/>
                <w:szCs w:val="20"/>
              </w:rPr>
              <w:t>599,90</w:t>
            </w:r>
          </w:p>
        </w:tc>
        <w:tc>
          <w:tcPr>
            <w:tcW w:w="1134" w:type="dxa"/>
            <w:vAlign w:val="bottom"/>
          </w:tcPr>
          <w:p w14:paraId="59CD4C3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3F1327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28C0BEA7" w14:textId="77777777" w:rsidTr="00783912">
        <w:trPr>
          <w:trHeight w:val="230"/>
          <w:jc w:val="center"/>
        </w:trPr>
        <w:tc>
          <w:tcPr>
            <w:tcW w:w="718" w:type="dxa"/>
            <w:vMerge/>
          </w:tcPr>
          <w:p w14:paraId="554CD77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FF310B9" w14:textId="77777777" w:rsidR="00A6184D" w:rsidRPr="00A6184D" w:rsidRDefault="00A6184D" w:rsidP="00A6184D">
            <w:pPr>
              <w:ind w:right="50"/>
              <w:rPr>
                <w:rFonts w:eastAsia="Times New Roman"/>
                <w:sz w:val="20"/>
                <w:szCs w:val="20"/>
                <w:highlight w:val="yellow"/>
              </w:rPr>
            </w:pPr>
          </w:p>
        </w:tc>
        <w:tc>
          <w:tcPr>
            <w:tcW w:w="1985" w:type="dxa"/>
            <w:vMerge/>
          </w:tcPr>
          <w:p w14:paraId="2AD58C42" w14:textId="77777777" w:rsidR="00A6184D" w:rsidRPr="00A6184D" w:rsidRDefault="00A6184D" w:rsidP="00A6184D">
            <w:pPr>
              <w:ind w:right="50"/>
              <w:rPr>
                <w:rFonts w:eastAsia="Times New Roman"/>
                <w:sz w:val="20"/>
                <w:szCs w:val="20"/>
              </w:rPr>
            </w:pPr>
          </w:p>
        </w:tc>
        <w:tc>
          <w:tcPr>
            <w:tcW w:w="1842" w:type="dxa"/>
          </w:tcPr>
          <w:p w14:paraId="5D728DFA"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0EBD8D0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8D8444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BBF04A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A220D0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75A8C4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67C44540" w14:textId="77777777" w:rsidR="00A6184D" w:rsidRPr="00A6184D" w:rsidRDefault="00A6184D" w:rsidP="00A6184D">
            <w:pPr>
              <w:jc w:val="right"/>
              <w:rPr>
                <w:rFonts w:eastAsia="Times New Roman"/>
                <w:sz w:val="20"/>
                <w:szCs w:val="20"/>
              </w:rPr>
            </w:pPr>
            <w:r w:rsidRPr="00A6184D">
              <w:rPr>
                <w:rFonts w:eastAsia="Times New Roman"/>
                <w:sz w:val="20"/>
                <w:szCs w:val="20"/>
              </w:rPr>
              <w:t>60,00</w:t>
            </w:r>
          </w:p>
        </w:tc>
        <w:tc>
          <w:tcPr>
            <w:tcW w:w="1134" w:type="dxa"/>
            <w:vAlign w:val="bottom"/>
          </w:tcPr>
          <w:p w14:paraId="6FA190C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243BE4A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B624E78" w14:textId="77777777" w:rsidTr="00783912">
        <w:trPr>
          <w:trHeight w:val="230"/>
          <w:jc w:val="center"/>
        </w:trPr>
        <w:tc>
          <w:tcPr>
            <w:tcW w:w="718" w:type="dxa"/>
            <w:vMerge/>
          </w:tcPr>
          <w:p w14:paraId="055EE58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4987C95" w14:textId="77777777" w:rsidR="00A6184D" w:rsidRPr="00A6184D" w:rsidRDefault="00A6184D" w:rsidP="00A6184D">
            <w:pPr>
              <w:ind w:right="50"/>
              <w:rPr>
                <w:rFonts w:eastAsia="Times New Roman"/>
                <w:sz w:val="20"/>
                <w:szCs w:val="20"/>
                <w:highlight w:val="yellow"/>
              </w:rPr>
            </w:pPr>
          </w:p>
        </w:tc>
        <w:tc>
          <w:tcPr>
            <w:tcW w:w="1985" w:type="dxa"/>
            <w:vMerge/>
          </w:tcPr>
          <w:p w14:paraId="08F0225F" w14:textId="77777777" w:rsidR="00A6184D" w:rsidRPr="00A6184D" w:rsidRDefault="00A6184D" w:rsidP="00A6184D">
            <w:pPr>
              <w:ind w:right="50"/>
              <w:rPr>
                <w:rFonts w:eastAsia="Times New Roman"/>
                <w:sz w:val="20"/>
                <w:szCs w:val="20"/>
              </w:rPr>
            </w:pPr>
          </w:p>
        </w:tc>
        <w:tc>
          <w:tcPr>
            <w:tcW w:w="1842" w:type="dxa"/>
          </w:tcPr>
          <w:p w14:paraId="7F633980"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1CA1DD0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8A96DB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6E328A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39C3FD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C4A613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1C805EB6" w14:textId="77777777" w:rsidR="00A6184D" w:rsidRPr="00A6184D" w:rsidRDefault="00A6184D" w:rsidP="00A6184D">
            <w:pPr>
              <w:jc w:val="right"/>
              <w:rPr>
                <w:rFonts w:eastAsia="Times New Roman"/>
                <w:sz w:val="20"/>
                <w:szCs w:val="20"/>
              </w:rPr>
            </w:pPr>
            <w:r w:rsidRPr="00A6184D">
              <w:rPr>
                <w:rFonts w:eastAsia="Times New Roman"/>
                <w:sz w:val="20"/>
                <w:szCs w:val="20"/>
              </w:rPr>
              <w:t>539,90</w:t>
            </w:r>
          </w:p>
        </w:tc>
        <w:tc>
          <w:tcPr>
            <w:tcW w:w="1134" w:type="dxa"/>
            <w:vAlign w:val="bottom"/>
          </w:tcPr>
          <w:p w14:paraId="03BE3CE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432C95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01574175" w14:textId="77777777" w:rsidTr="00783912">
        <w:trPr>
          <w:trHeight w:val="156"/>
          <w:jc w:val="center"/>
        </w:trPr>
        <w:tc>
          <w:tcPr>
            <w:tcW w:w="718" w:type="dxa"/>
            <w:vMerge w:val="restart"/>
          </w:tcPr>
          <w:p w14:paraId="256918D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w:t>
            </w:r>
          </w:p>
        </w:tc>
        <w:tc>
          <w:tcPr>
            <w:tcW w:w="2629" w:type="dxa"/>
            <w:vMerge w:val="restart"/>
          </w:tcPr>
          <w:p w14:paraId="4BEB3312" w14:textId="77777777" w:rsidR="00A6184D" w:rsidRPr="00A6184D" w:rsidRDefault="00A6184D" w:rsidP="00A6184D">
            <w:pPr>
              <w:ind w:right="50"/>
              <w:rPr>
                <w:rFonts w:eastAsia="Times New Roman"/>
                <w:sz w:val="20"/>
                <w:szCs w:val="20"/>
              </w:rPr>
            </w:pPr>
            <w:r w:rsidRPr="00A6184D">
              <w:rPr>
                <w:rFonts w:eastAsia="Times New Roman"/>
                <w:b/>
                <w:bCs/>
                <w:sz w:val="20"/>
                <w:szCs w:val="20"/>
              </w:rPr>
              <w:t>Основное мероприятие:</w:t>
            </w:r>
            <w:r w:rsidRPr="00A6184D">
              <w:rPr>
                <w:rFonts w:eastAsia="Times New Roman"/>
                <w:sz w:val="20"/>
                <w:szCs w:val="20"/>
              </w:rPr>
              <w:t xml:space="preserve"> Организация дополнительного образования детей в области искусств </w:t>
            </w:r>
          </w:p>
        </w:tc>
        <w:tc>
          <w:tcPr>
            <w:tcW w:w="1985" w:type="dxa"/>
            <w:vMerge w:val="restart"/>
          </w:tcPr>
          <w:p w14:paraId="19130525"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09B91A7C"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1D39C9CF" w14:textId="77777777" w:rsidR="00A6184D" w:rsidRPr="00A6184D" w:rsidRDefault="00A6184D" w:rsidP="00A6184D">
            <w:pPr>
              <w:jc w:val="right"/>
              <w:rPr>
                <w:rFonts w:eastAsia="Times New Roman"/>
                <w:sz w:val="20"/>
                <w:szCs w:val="20"/>
              </w:rPr>
            </w:pPr>
            <w:r w:rsidRPr="00A6184D">
              <w:rPr>
                <w:rFonts w:eastAsia="Times New Roman"/>
                <w:sz w:val="20"/>
                <w:szCs w:val="20"/>
              </w:rPr>
              <w:t>8 706,61</w:t>
            </w:r>
          </w:p>
        </w:tc>
        <w:tc>
          <w:tcPr>
            <w:tcW w:w="1134" w:type="dxa"/>
            <w:vAlign w:val="bottom"/>
          </w:tcPr>
          <w:p w14:paraId="4CFFDDF8" w14:textId="77777777" w:rsidR="00A6184D" w:rsidRPr="00A6184D" w:rsidRDefault="00A6184D" w:rsidP="00A6184D">
            <w:pPr>
              <w:jc w:val="right"/>
              <w:rPr>
                <w:rFonts w:eastAsia="Times New Roman"/>
                <w:sz w:val="20"/>
                <w:szCs w:val="20"/>
              </w:rPr>
            </w:pPr>
            <w:r w:rsidRPr="00A6184D">
              <w:rPr>
                <w:rFonts w:eastAsia="Times New Roman"/>
                <w:sz w:val="20"/>
                <w:szCs w:val="20"/>
              </w:rPr>
              <w:t>10 209,35</w:t>
            </w:r>
          </w:p>
        </w:tc>
        <w:tc>
          <w:tcPr>
            <w:tcW w:w="1134" w:type="dxa"/>
            <w:vAlign w:val="bottom"/>
          </w:tcPr>
          <w:p w14:paraId="0EF34FC9" w14:textId="77777777" w:rsidR="00A6184D" w:rsidRPr="00A6184D" w:rsidRDefault="00A6184D" w:rsidP="00A6184D">
            <w:pPr>
              <w:jc w:val="right"/>
              <w:rPr>
                <w:rFonts w:eastAsia="Times New Roman"/>
                <w:sz w:val="20"/>
                <w:szCs w:val="20"/>
              </w:rPr>
            </w:pPr>
            <w:r w:rsidRPr="00A6184D">
              <w:rPr>
                <w:rFonts w:eastAsia="Times New Roman"/>
                <w:sz w:val="20"/>
                <w:szCs w:val="20"/>
              </w:rPr>
              <w:t>9 810,48</w:t>
            </w:r>
          </w:p>
        </w:tc>
        <w:tc>
          <w:tcPr>
            <w:tcW w:w="1134" w:type="dxa"/>
            <w:vAlign w:val="bottom"/>
          </w:tcPr>
          <w:p w14:paraId="27487995" w14:textId="77777777" w:rsidR="00A6184D" w:rsidRPr="00A6184D" w:rsidRDefault="00A6184D" w:rsidP="00A6184D">
            <w:pPr>
              <w:jc w:val="right"/>
              <w:rPr>
                <w:rFonts w:eastAsia="Times New Roman"/>
                <w:sz w:val="20"/>
                <w:szCs w:val="20"/>
              </w:rPr>
            </w:pPr>
            <w:r w:rsidRPr="00A6184D">
              <w:rPr>
                <w:rFonts w:eastAsia="Times New Roman"/>
                <w:sz w:val="20"/>
                <w:szCs w:val="20"/>
              </w:rPr>
              <w:t>10 985,80</w:t>
            </w:r>
          </w:p>
        </w:tc>
        <w:tc>
          <w:tcPr>
            <w:tcW w:w="1134" w:type="dxa"/>
            <w:vAlign w:val="bottom"/>
          </w:tcPr>
          <w:p w14:paraId="226D1F60" w14:textId="77777777" w:rsidR="00A6184D" w:rsidRPr="00A6184D" w:rsidRDefault="00A6184D" w:rsidP="00A6184D">
            <w:pPr>
              <w:jc w:val="right"/>
              <w:rPr>
                <w:rFonts w:eastAsia="Times New Roman"/>
                <w:sz w:val="20"/>
                <w:szCs w:val="20"/>
              </w:rPr>
            </w:pPr>
            <w:r w:rsidRPr="00A6184D">
              <w:rPr>
                <w:rFonts w:eastAsia="Times New Roman"/>
                <w:sz w:val="20"/>
                <w:szCs w:val="20"/>
              </w:rPr>
              <w:t>13 499,06</w:t>
            </w:r>
          </w:p>
        </w:tc>
        <w:tc>
          <w:tcPr>
            <w:tcW w:w="1057" w:type="dxa"/>
            <w:vAlign w:val="bottom"/>
          </w:tcPr>
          <w:p w14:paraId="4F595BF9" w14:textId="77777777" w:rsidR="00A6184D" w:rsidRPr="00A6184D" w:rsidRDefault="00A6184D" w:rsidP="00A6184D">
            <w:pPr>
              <w:jc w:val="right"/>
              <w:rPr>
                <w:rFonts w:eastAsia="Times New Roman"/>
                <w:sz w:val="20"/>
                <w:szCs w:val="20"/>
              </w:rPr>
            </w:pPr>
            <w:r w:rsidRPr="00A6184D">
              <w:rPr>
                <w:rFonts w:eastAsia="Times New Roman"/>
                <w:sz w:val="20"/>
                <w:szCs w:val="20"/>
              </w:rPr>
              <w:t>13 489,20</w:t>
            </w:r>
          </w:p>
        </w:tc>
        <w:tc>
          <w:tcPr>
            <w:tcW w:w="1134" w:type="dxa"/>
            <w:vAlign w:val="bottom"/>
          </w:tcPr>
          <w:p w14:paraId="322A3ED8" w14:textId="77777777" w:rsidR="00A6184D" w:rsidRPr="00A6184D" w:rsidRDefault="00A6184D" w:rsidP="00A6184D">
            <w:pPr>
              <w:jc w:val="right"/>
              <w:rPr>
                <w:rFonts w:eastAsia="Times New Roman"/>
                <w:sz w:val="20"/>
                <w:szCs w:val="20"/>
              </w:rPr>
            </w:pPr>
            <w:r w:rsidRPr="00A6184D">
              <w:rPr>
                <w:rFonts w:eastAsia="Times New Roman"/>
                <w:sz w:val="20"/>
                <w:szCs w:val="20"/>
              </w:rPr>
              <w:t>11 156,16</w:t>
            </w:r>
          </w:p>
        </w:tc>
        <w:tc>
          <w:tcPr>
            <w:tcW w:w="1112" w:type="dxa"/>
            <w:vAlign w:val="bottom"/>
          </w:tcPr>
          <w:p w14:paraId="19B9A0B7" w14:textId="77777777" w:rsidR="00A6184D" w:rsidRPr="00A6184D" w:rsidRDefault="00A6184D" w:rsidP="00A6184D">
            <w:pPr>
              <w:jc w:val="right"/>
              <w:rPr>
                <w:rFonts w:eastAsia="Times New Roman"/>
                <w:sz w:val="20"/>
                <w:szCs w:val="20"/>
              </w:rPr>
            </w:pPr>
            <w:r w:rsidRPr="00A6184D">
              <w:rPr>
                <w:rFonts w:eastAsia="Times New Roman"/>
                <w:sz w:val="20"/>
                <w:szCs w:val="20"/>
              </w:rPr>
              <w:t>12 436,61</w:t>
            </w:r>
          </w:p>
        </w:tc>
      </w:tr>
      <w:tr w:rsidR="00A6184D" w:rsidRPr="00A6184D" w14:paraId="6E096409" w14:textId="77777777" w:rsidTr="00783912">
        <w:trPr>
          <w:trHeight w:val="174"/>
          <w:jc w:val="center"/>
        </w:trPr>
        <w:tc>
          <w:tcPr>
            <w:tcW w:w="718" w:type="dxa"/>
            <w:vMerge/>
          </w:tcPr>
          <w:p w14:paraId="0B76E91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BD8EB0D" w14:textId="77777777" w:rsidR="00A6184D" w:rsidRPr="00A6184D" w:rsidRDefault="00A6184D" w:rsidP="00A6184D">
            <w:pPr>
              <w:ind w:right="50"/>
              <w:rPr>
                <w:rFonts w:eastAsia="Times New Roman"/>
                <w:sz w:val="20"/>
                <w:szCs w:val="20"/>
              </w:rPr>
            </w:pPr>
          </w:p>
        </w:tc>
        <w:tc>
          <w:tcPr>
            <w:tcW w:w="1985" w:type="dxa"/>
            <w:vMerge/>
          </w:tcPr>
          <w:p w14:paraId="7BBE32F0" w14:textId="77777777" w:rsidR="00A6184D" w:rsidRPr="00A6184D" w:rsidRDefault="00A6184D" w:rsidP="00A6184D">
            <w:pPr>
              <w:ind w:right="50"/>
              <w:jc w:val="center"/>
              <w:rPr>
                <w:rFonts w:eastAsia="Times New Roman"/>
                <w:sz w:val="20"/>
                <w:szCs w:val="20"/>
              </w:rPr>
            </w:pPr>
          </w:p>
        </w:tc>
        <w:tc>
          <w:tcPr>
            <w:tcW w:w="1842" w:type="dxa"/>
          </w:tcPr>
          <w:p w14:paraId="4AB52848"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22D73F2E" w14:textId="77777777" w:rsidR="00A6184D" w:rsidRPr="00A6184D" w:rsidRDefault="00A6184D" w:rsidP="00A6184D">
            <w:pPr>
              <w:jc w:val="right"/>
              <w:rPr>
                <w:rFonts w:eastAsia="Times New Roman"/>
                <w:sz w:val="20"/>
                <w:szCs w:val="20"/>
              </w:rPr>
            </w:pPr>
            <w:r w:rsidRPr="00A6184D">
              <w:rPr>
                <w:rFonts w:eastAsia="Times New Roman"/>
                <w:sz w:val="20"/>
                <w:szCs w:val="20"/>
              </w:rPr>
              <w:t>6 225,58</w:t>
            </w:r>
          </w:p>
        </w:tc>
        <w:tc>
          <w:tcPr>
            <w:tcW w:w="1134" w:type="dxa"/>
            <w:vAlign w:val="bottom"/>
          </w:tcPr>
          <w:p w14:paraId="369F8634" w14:textId="77777777" w:rsidR="00A6184D" w:rsidRPr="00A6184D" w:rsidRDefault="00A6184D" w:rsidP="00A6184D">
            <w:pPr>
              <w:jc w:val="right"/>
              <w:rPr>
                <w:rFonts w:eastAsia="Times New Roman"/>
                <w:sz w:val="20"/>
                <w:szCs w:val="20"/>
              </w:rPr>
            </w:pPr>
            <w:r w:rsidRPr="00A6184D">
              <w:rPr>
                <w:rFonts w:eastAsia="Times New Roman"/>
                <w:sz w:val="20"/>
                <w:szCs w:val="20"/>
              </w:rPr>
              <w:t>7 107,41</w:t>
            </w:r>
          </w:p>
        </w:tc>
        <w:tc>
          <w:tcPr>
            <w:tcW w:w="1134" w:type="dxa"/>
            <w:vAlign w:val="bottom"/>
          </w:tcPr>
          <w:p w14:paraId="20EC3F1A" w14:textId="77777777" w:rsidR="00A6184D" w:rsidRPr="00A6184D" w:rsidRDefault="00A6184D" w:rsidP="00A6184D">
            <w:pPr>
              <w:jc w:val="right"/>
              <w:rPr>
                <w:rFonts w:eastAsia="Times New Roman"/>
                <w:sz w:val="20"/>
                <w:szCs w:val="20"/>
              </w:rPr>
            </w:pPr>
            <w:r w:rsidRPr="00A6184D">
              <w:rPr>
                <w:rFonts w:eastAsia="Times New Roman"/>
                <w:sz w:val="20"/>
                <w:szCs w:val="20"/>
              </w:rPr>
              <w:t>5 611,83</w:t>
            </w:r>
          </w:p>
        </w:tc>
        <w:tc>
          <w:tcPr>
            <w:tcW w:w="1134" w:type="dxa"/>
            <w:vAlign w:val="bottom"/>
          </w:tcPr>
          <w:p w14:paraId="223D837E" w14:textId="77777777" w:rsidR="00A6184D" w:rsidRPr="00A6184D" w:rsidRDefault="00A6184D" w:rsidP="00A6184D">
            <w:pPr>
              <w:jc w:val="right"/>
              <w:rPr>
                <w:rFonts w:eastAsia="Times New Roman"/>
                <w:sz w:val="20"/>
                <w:szCs w:val="20"/>
              </w:rPr>
            </w:pPr>
            <w:r w:rsidRPr="00A6184D">
              <w:rPr>
                <w:rFonts w:eastAsia="Times New Roman"/>
                <w:sz w:val="20"/>
                <w:szCs w:val="20"/>
              </w:rPr>
              <w:t>7 835,28</w:t>
            </w:r>
          </w:p>
        </w:tc>
        <w:tc>
          <w:tcPr>
            <w:tcW w:w="1134" w:type="dxa"/>
            <w:vAlign w:val="bottom"/>
          </w:tcPr>
          <w:p w14:paraId="2CEA3159" w14:textId="77777777" w:rsidR="00A6184D" w:rsidRPr="00A6184D" w:rsidRDefault="00A6184D" w:rsidP="00A6184D">
            <w:pPr>
              <w:jc w:val="right"/>
              <w:rPr>
                <w:rFonts w:eastAsia="Times New Roman"/>
                <w:sz w:val="20"/>
                <w:szCs w:val="20"/>
              </w:rPr>
            </w:pPr>
            <w:r w:rsidRPr="00A6184D">
              <w:rPr>
                <w:rFonts w:eastAsia="Times New Roman"/>
                <w:sz w:val="20"/>
                <w:szCs w:val="20"/>
              </w:rPr>
              <w:t>10 026,21</w:t>
            </w:r>
          </w:p>
        </w:tc>
        <w:tc>
          <w:tcPr>
            <w:tcW w:w="1057" w:type="dxa"/>
            <w:vAlign w:val="bottom"/>
          </w:tcPr>
          <w:p w14:paraId="2F73DC21" w14:textId="77777777" w:rsidR="00A6184D" w:rsidRPr="00A6184D" w:rsidRDefault="00A6184D" w:rsidP="00A6184D">
            <w:pPr>
              <w:jc w:val="right"/>
              <w:rPr>
                <w:rFonts w:eastAsia="Times New Roman"/>
                <w:sz w:val="20"/>
                <w:szCs w:val="20"/>
              </w:rPr>
            </w:pPr>
            <w:r w:rsidRPr="00A6184D">
              <w:rPr>
                <w:rFonts w:eastAsia="Times New Roman"/>
                <w:sz w:val="20"/>
                <w:szCs w:val="20"/>
              </w:rPr>
              <w:t>10 789,20</w:t>
            </w:r>
          </w:p>
        </w:tc>
        <w:tc>
          <w:tcPr>
            <w:tcW w:w="1134" w:type="dxa"/>
            <w:vAlign w:val="bottom"/>
          </w:tcPr>
          <w:p w14:paraId="0AD0ABB1" w14:textId="77777777" w:rsidR="00A6184D" w:rsidRPr="00A6184D" w:rsidRDefault="00A6184D" w:rsidP="00A6184D">
            <w:pPr>
              <w:jc w:val="right"/>
              <w:rPr>
                <w:rFonts w:eastAsia="Times New Roman"/>
                <w:sz w:val="20"/>
                <w:szCs w:val="20"/>
              </w:rPr>
            </w:pPr>
            <w:r w:rsidRPr="00A6184D">
              <w:rPr>
                <w:rFonts w:eastAsia="Times New Roman"/>
                <w:sz w:val="20"/>
                <w:szCs w:val="20"/>
              </w:rPr>
              <w:t>8 784,16</w:t>
            </w:r>
          </w:p>
        </w:tc>
        <w:tc>
          <w:tcPr>
            <w:tcW w:w="1112" w:type="dxa"/>
            <w:vAlign w:val="bottom"/>
          </w:tcPr>
          <w:p w14:paraId="025766A4" w14:textId="77777777" w:rsidR="00A6184D" w:rsidRPr="00A6184D" w:rsidRDefault="00A6184D" w:rsidP="00A6184D">
            <w:pPr>
              <w:jc w:val="right"/>
              <w:rPr>
                <w:rFonts w:eastAsia="Times New Roman"/>
                <w:sz w:val="20"/>
                <w:szCs w:val="20"/>
              </w:rPr>
            </w:pPr>
            <w:r w:rsidRPr="00A6184D">
              <w:rPr>
                <w:rFonts w:eastAsia="Times New Roman"/>
                <w:sz w:val="20"/>
                <w:szCs w:val="20"/>
              </w:rPr>
              <w:t>10 064,61</w:t>
            </w:r>
          </w:p>
        </w:tc>
      </w:tr>
      <w:tr w:rsidR="00A6184D" w:rsidRPr="00A6184D" w14:paraId="46130BB8" w14:textId="77777777" w:rsidTr="00783912">
        <w:trPr>
          <w:trHeight w:val="79"/>
          <w:jc w:val="center"/>
        </w:trPr>
        <w:tc>
          <w:tcPr>
            <w:tcW w:w="718" w:type="dxa"/>
            <w:vMerge/>
          </w:tcPr>
          <w:p w14:paraId="794FB1E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1687C15" w14:textId="77777777" w:rsidR="00A6184D" w:rsidRPr="00A6184D" w:rsidRDefault="00A6184D" w:rsidP="00A6184D">
            <w:pPr>
              <w:ind w:right="50"/>
              <w:rPr>
                <w:rFonts w:eastAsia="Times New Roman"/>
                <w:sz w:val="20"/>
                <w:szCs w:val="20"/>
              </w:rPr>
            </w:pPr>
          </w:p>
        </w:tc>
        <w:tc>
          <w:tcPr>
            <w:tcW w:w="1985" w:type="dxa"/>
            <w:vMerge/>
          </w:tcPr>
          <w:p w14:paraId="206CD5AC" w14:textId="77777777" w:rsidR="00A6184D" w:rsidRPr="00A6184D" w:rsidRDefault="00A6184D" w:rsidP="00A6184D">
            <w:pPr>
              <w:ind w:right="50"/>
              <w:jc w:val="center"/>
              <w:rPr>
                <w:rFonts w:eastAsia="Times New Roman"/>
                <w:sz w:val="20"/>
                <w:szCs w:val="20"/>
              </w:rPr>
            </w:pPr>
          </w:p>
        </w:tc>
        <w:tc>
          <w:tcPr>
            <w:tcW w:w="1842" w:type="dxa"/>
          </w:tcPr>
          <w:p w14:paraId="0A4DE920"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69F53418" w14:textId="77777777" w:rsidR="00A6184D" w:rsidRPr="00A6184D" w:rsidRDefault="00A6184D" w:rsidP="00A6184D">
            <w:pPr>
              <w:jc w:val="right"/>
              <w:rPr>
                <w:rFonts w:eastAsia="Times New Roman"/>
                <w:sz w:val="20"/>
                <w:szCs w:val="20"/>
              </w:rPr>
            </w:pPr>
            <w:r w:rsidRPr="00A6184D">
              <w:rPr>
                <w:rFonts w:eastAsia="Times New Roman"/>
                <w:sz w:val="20"/>
                <w:szCs w:val="20"/>
              </w:rPr>
              <w:t>2 481,03</w:t>
            </w:r>
          </w:p>
        </w:tc>
        <w:tc>
          <w:tcPr>
            <w:tcW w:w="1134" w:type="dxa"/>
            <w:vAlign w:val="bottom"/>
          </w:tcPr>
          <w:p w14:paraId="7EDC7F81" w14:textId="77777777" w:rsidR="00A6184D" w:rsidRPr="00A6184D" w:rsidRDefault="00A6184D" w:rsidP="00A6184D">
            <w:pPr>
              <w:jc w:val="right"/>
              <w:rPr>
                <w:rFonts w:eastAsia="Times New Roman"/>
                <w:sz w:val="20"/>
                <w:szCs w:val="20"/>
              </w:rPr>
            </w:pPr>
            <w:r w:rsidRPr="00A6184D">
              <w:rPr>
                <w:rFonts w:eastAsia="Times New Roman"/>
                <w:sz w:val="20"/>
                <w:szCs w:val="20"/>
              </w:rPr>
              <w:t>3 101,94</w:t>
            </w:r>
          </w:p>
        </w:tc>
        <w:tc>
          <w:tcPr>
            <w:tcW w:w="1134" w:type="dxa"/>
            <w:vAlign w:val="bottom"/>
          </w:tcPr>
          <w:p w14:paraId="6C1466E8" w14:textId="77777777" w:rsidR="00A6184D" w:rsidRPr="00A6184D" w:rsidRDefault="00A6184D" w:rsidP="00A6184D">
            <w:pPr>
              <w:jc w:val="right"/>
              <w:rPr>
                <w:rFonts w:eastAsia="Times New Roman"/>
                <w:sz w:val="20"/>
                <w:szCs w:val="20"/>
              </w:rPr>
            </w:pPr>
            <w:r w:rsidRPr="00A6184D">
              <w:rPr>
                <w:rFonts w:eastAsia="Times New Roman"/>
                <w:sz w:val="20"/>
                <w:szCs w:val="20"/>
              </w:rPr>
              <w:t>4 198,65</w:t>
            </w:r>
          </w:p>
        </w:tc>
        <w:tc>
          <w:tcPr>
            <w:tcW w:w="1134" w:type="dxa"/>
            <w:vAlign w:val="bottom"/>
          </w:tcPr>
          <w:p w14:paraId="65BCB39C" w14:textId="77777777" w:rsidR="00A6184D" w:rsidRPr="00A6184D" w:rsidRDefault="00A6184D" w:rsidP="00A6184D">
            <w:pPr>
              <w:jc w:val="right"/>
              <w:rPr>
                <w:rFonts w:eastAsia="Times New Roman"/>
                <w:sz w:val="20"/>
                <w:szCs w:val="20"/>
              </w:rPr>
            </w:pPr>
            <w:r w:rsidRPr="00A6184D">
              <w:rPr>
                <w:rFonts w:eastAsia="Times New Roman"/>
                <w:sz w:val="20"/>
                <w:szCs w:val="20"/>
              </w:rPr>
              <w:t>3 150,52</w:t>
            </w:r>
          </w:p>
        </w:tc>
        <w:tc>
          <w:tcPr>
            <w:tcW w:w="1134" w:type="dxa"/>
            <w:vAlign w:val="bottom"/>
          </w:tcPr>
          <w:p w14:paraId="13436614" w14:textId="77777777" w:rsidR="00A6184D" w:rsidRPr="00A6184D" w:rsidRDefault="00A6184D" w:rsidP="00A6184D">
            <w:pPr>
              <w:jc w:val="right"/>
              <w:rPr>
                <w:rFonts w:eastAsia="Times New Roman"/>
                <w:sz w:val="20"/>
                <w:szCs w:val="20"/>
              </w:rPr>
            </w:pPr>
            <w:r w:rsidRPr="00A6184D">
              <w:rPr>
                <w:rFonts w:eastAsia="Times New Roman"/>
                <w:sz w:val="20"/>
                <w:szCs w:val="20"/>
              </w:rPr>
              <w:t>3 472,85</w:t>
            </w:r>
          </w:p>
        </w:tc>
        <w:tc>
          <w:tcPr>
            <w:tcW w:w="1057" w:type="dxa"/>
            <w:vAlign w:val="bottom"/>
          </w:tcPr>
          <w:p w14:paraId="1BAFD127" w14:textId="77777777" w:rsidR="00A6184D" w:rsidRPr="00A6184D" w:rsidRDefault="00A6184D" w:rsidP="00A6184D">
            <w:pPr>
              <w:jc w:val="right"/>
              <w:rPr>
                <w:rFonts w:eastAsia="Times New Roman"/>
                <w:sz w:val="20"/>
                <w:szCs w:val="20"/>
              </w:rPr>
            </w:pPr>
            <w:r w:rsidRPr="00A6184D">
              <w:rPr>
                <w:rFonts w:eastAsia="Times New Roman"/>
                <w:sz w:val="20"/>
                <w:szCs w:val="20"/>
              </w:rPr>
              <w:t>2 700,00</w:t>
            </w:r>
          </w:p>
        </w:tc>
        <w:tc>
          <w:tcPr>
            <w:tcW w:w="1134" w:type="dxa"/>
            <w:vAlign w:val="bottom"/>
          </w:tcPr>
          <w:p w14:paraId="42F78E60" w14:textId="77777777" w:rsidR="00A6184D" w:rsidRPr="00A6184D" w:rsidRDefault="00A6184D" w:rsidP="00A6184D">
            <w:pPr>
              <w:jc w:val="right"/>
              <w:rPr>
                <w:rFonts w:eastAsia="Times New Roman"/>
                <w:sz w:val="20"/>
                <w:szCs w:val="20"/>
              </w:rPr>
            </w:pPr>
            <w:r w:rsidRPr="00A6184D">
              <w:rPr>
                <w:rFonts w:eastAsia="Times New Roman"/>
                <w:sz w:val="20"/>
                <w:szCs w:val="20"/>
              </w:rPr>
              <w:t>2 372,00</w:t>
            </w:r>
          </w:p>
        </w:tc>
        <w:tc>
          <w:tcPr>
            <w:tcW w:w="1112" w:type="dxa"/>
            <w:vAlign w:val="bottom"/>
          </w:tcPr>
          <w:p w14:paraId="2E1DBE1C" w14:textId="77777777" w:rsidR="00A6184D" w:rsidRPr="00A6184D" w:rsidRDefault="00A6184D" w:rsidP="00A6184D">
            <w:pPr>
              <w:jc w:val="right"/>
              <w:rPr>
                <w:rFonts w:eastAsia="Times New Roman"/>
                <w:sz w:val="20"/>
                <w:szCs w:val="20"/>
              </w:rPr>
            </w:pPr>
            <w:r w:rsidRPr="00A6184D">
              <w:rPr>
                <w:rFonts w:eastAsia="Times New Roman"/>
                <w:sz w:val="20"/>
                <w:szCs w:val="20"/>
              </w:rPr>
              <w:t>2 372,00</w:t>
            </w:r>
          </w:p>
        </w:tc>
      </w:tr>
      <w:tr w:rsidR="00A6184D" w:rsidRPr="00A6184D" w14:paraId="71AFBB9F" w14:textId="77777777" w:rsidTr="00783912">
        <w:trPr>
          <w:trHeight w:val="146"/>
          <w:jc w:val="center"/>
        </w:trPr>
        <w:tc>
          <w:tcPr>
            <w:tcW w:w="718" w:type="dxa"/>
            <w:vMerge w:val="restart"/>
          </w:tcPr>
          <w:p w14:paraId="63B559A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1.4.1.</w:t>
            </w:r>
          </w:p>
        </w:tc>
        <w:tc>
          <w:tcPr>
            <w:tcW w:w="2629" w:type="dxa"/>
            <w:vMerge w:val="restart"/>
          </w:tcPr>
          <w:p w14:paraId="3F3C296A" w14:textId="77777777" w:rsidR="00A6184D" w:rsidRPr="00A6184D" w:rsidRDefault="00A6184D" w:rsidP="00A6184D">
            <w:pPr>
              <w:ind w:right="50"/>
              <w:rPr>
                <w:rFonts w:eastAsia="Times New Roman"/>
                <w:sz w:val="20"/>
                <w:szCs w:val="20"/>
              </w:rPr>
            </w:pPr>
            <w:r w:rsidRPr="00A6184D">
              <w:rPr>
                <w:rFonts w:eastAsia="Times New Roman"/>
                <w:sz w:val="20"/>
                <w:szCs w:val="20"/>
              </w:rPr>
              <w:t>Обеспечение деятельности муниципальных учреждений</w:t>
            </w:r>
          </w:p>
        </w:tc>
        <w:tc>
          <w:tcPr>
            <w:tcW w:w="1985" w:type="dxa"/>
            <w:vMerge w:val="restart"/>
          </w:tcPr>
          <w:p w14:paraId="020D9CA1"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5F3E8D26"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7DB9E1A4" w14:textId="77777777" w:rsidR="00A6184D" w:rsidRPr="00A6184D" w:rsidRDefault="00A6184D" w:rsidP="00A6184D">
            <w:pPr>
              <w:jc w:val="right"/>
              <w:rPr>
                <w:rFonts w:eastAsia="Times New Roman"/>
                <w:sz w:val="20"/>
                <w:szCs w:val="20"/>
              </w:rPr>
            </w:pPr>
            <w:r w:rsidRPr="00A6184D">
              <w:rPr>
                <w:rFonts w:eastAsia="Times New Roman"/>
                <w:sz w:val="20"/>
                <w:szCs w:val="20"/>
              </w:rPr>
              <w:t>8 192,21</w:t>
            </w:r>
          </w:p>
        </w:tc>
        <w:tc>
          <w:tcPr>
            <w:tcW w:w="1134" w:type="dxa"/>
            <w:vAlign w:val="bottom"/>
          </w:tcPr>
          <w:p w14:paraId="5F124491" w14:textId="77777777" w:rsidR="00A6184D" w:rsidRPr="00A6184D" w:rsidRDefault="00A6184D" w:rsidP="00A6184D">
            <w:pPr>
              <w:jc w:val="right"/>
              <w:rPr>
                <w:rFonts w:eastAsia="Times New Roman"/>
                <w:sz w:val="20"/>
                <w:szCs w:val="20"/>
              </w:rPr>
            </w:pPr>
            <w:r w:rsidRPr="00A6184D">
              <w:rPr>
                <w:rFonts w:eastAsia="Times New Roman"/>
                <w:sz w:val="20"/>
                <w:szCs w:val="20"/>
              </w:rPr>
              <w:t>8 709,95</w:t>
            </w:r>
          </w:p>
        </w:tc>
        <w:tc>
          <w:tcPr>
            <w:tcW w:w="1134" w:type="dxa"/>
            <w:vAlign w:val="bottom"/>
          </w:tcPr>
          <w:p w14:paraId="5ADD4F68" w14:textId="77777777" w:rsidR="00A6184D" w:rsidRPr="00A6184D" w:rsidRDefault="00A6184D" w:rsidP="00A6184D">
            <w:pPr>
              <w:jc w:val="right"/>
              <w:rPr>
                <w:rFonts w:eastAsia="Times New Roman"/>
                <w:sz w:val="20"/>
                <w:szCs w:val="20"/>
              </w:rPr>
            </w:pPr>
            <w:r w:rsidRPr="00A6184D">
              <w:rPr>
                <w:rFonts w:eastAsia="Times New Roman"/>
                <w:sz w:val="20"/>
                <w:szCs w:val="20"/>
              </w:rPr>
              <w:t>9 619,48</w:t>
            </w:r>
          </w:p>
        </w:tc>
        <w:tc>
          <w:tcPr>
            <w:tcW w:w="1134" w:type="dxa"/>
            <w:vAlign w:val="bottom"/>
          </w:tcPr>
          <w:p w14:paraId="773C35B9" w14:textId="77777777" w:rsidR="00A6184D" w:rsidRPr="00A6184D" w:rsidRDefault="00A6184D" w:rsidP="00A6184D">
            <w:pPr>
              <w:jc w:val="right"/>
              <w:rPr>
                <w:rFonts w:eastAsia="Times New Roman"/>
                <w:sz w:val="20"/>
                <w:szCs w:val="20"/>
              </w:rPr>
            </w:pPr>
            <w:r w:rsidRPr="00A6184D">
              <w:rPr>
                <w:rFonts w:eastAsia="Times New Roman"/>
                <w:sz w:val="20"/>
                <w:szCs w:val="20"/>
              </w:rPr>
              <w:t>10 901,37</w:t>
            </w:r>
          </w:p>
        </w:tc>
        <w:tc>
          <w:tcPr>
            <w:tcW w:w="1134" w:type="dxa"/>
            <w:vAlign w:val="bottom"/>
          </w:tcPr>
          <w:p w14:paraId="5BE5FE74" w14:textId="77777777" w:rsidR="00A6184D" w:rsidRPr="00A6184D" w:rsidRDefault="00A6184D" w:rsidP="00A6184D">
            <w:pPr>
              <w:jc w:val="right"/>
              <w:rPr>
                <w:rFonts w:eastAsia="Times New Roman"/>
                <w:sz w:val="20"/>
                <w:szCs w:val="20"/>
              </w:rPr>
            </w:pPr>
            <w:r w:rsidRPr="00A6184D">
              <w:rPr>
                <w:rFonts w:eastAsia="Times New Roman"/>
                <w:sz w:val="20"/>
                <w:szCs w:val="20"/>
              </w:rPr>
              <w:t>12 775,85</w:t>
            </w:r>
          </w:p>
        </w:tc>
        <w:tc>
          <w:tcPr>
            <w:tcW w:w="1057" w:type="dxa"/>
            <w:vAlign w:val="bottom"/>
          </w:tcPr>
          <w:p w14:paraId="215F98E9" w14:textId="77777777" w:rsidR="00A6184D" w:rsidRPr="00A6184D" w:rsidRDefault="00A6184D" w:rsidP="00A6184D">
            <w:pPr>
              <w:jc w:val="right"/>
              <w:rPr>
                <w:rFonts w:eastAsia="Times New Roman"/>
                <w:sz w:val="20"/>
                <w:szCs w:val="20"/>
              </w:rPr>
            </w:pPr>
            <w:r w:rsidRPr="00A6184D">
              <w:rPr>
                <w:rFonts w:eastAsia="Times New Roman"/>
                <w:sz w:val="20"/>
                <w:szCs w:val="20"/>
              </w:rPr>
              <w:t>13 218,20</w:t>
            </w:r>
          </w:p>
        </w:tc>
        <w:tc>
          <w:tcPr>
            <w:tcW w:w="1134" w:type="dxa"/>
            <w:vAlign w:val="bottom"/>
          </w:tcPr>
          <w:p w14:paraId="6B79E448" w14:textId="77777777" w:rsidR="00A6184D" w:rsidRPr="00A6184D" w:rsidRDefault="00A6184D" w:rsidP="00A6184D">
            <w:pPr>
              <w:jc w:val="right"/>
              <w:rPr>
                <w:rFonts w:eastAsia="Times New Roman"/>
                <w:sz w:val="20"/>
                <w:szCs w:val="20"/>
              </w:rPr>
            </w:pPr>
            <w:r w:rsidRPr="00A6184D">
              <w:rPr>
                <w:rFonts w:eastAsia="Times New Roman"/>
                <w:sz w:val="20"/>
                <w:szCs w:val="20"/>
              </w:rPr>
              <w:t>11 135,16</w:t>
            </w:r>
          </w:p>
        </w:tc>
        <w:tc>
          <w:tcPr>
            <w:tcW w:w="1112" w:type="dxa"/>
            <w:vAlign w:val="bottom"/>
          </w:tcPr>
          <w:p w14:paraId="3E377C7E" w14:textId="77777777" w:rsidR="00A6184D" w:rsidRPr="00A6184D" w:rsidRDefault="00A6184D" w:rsidP="00A6184D">
            <w:pPr>
              <w:jc w:val="right"/>
              <w:rPr>
                <w:rFonts w:eastAsia="Times New Roman"/>
                <w:sz w:val="20"/>
                <w:szCs w:val="20"/>
              </w:rPr>
            </w:pPr>
            <w:r w:rsidRPr="00A6184D">
              <w:rPr>
                <w:rFonts w:eastAsia="Times New Roman"/>
                <w:sz w:val="20"/>
                <w:szCs w:val="20"/>
              </w:rPr>
              <w:t>12 415,61</w:t>
            </w:r>
          </w:p>
        </w:tc>
      </w:tr>
      <w:tr w:rsidR="00A6184D" w:rsidRPr="00A6184D" w14:paraId="2D8732AE" w14:textId="77777777" w:rsidTr="00783912">
        <w:trPr>
          <w:trHeight w:val="146"/>
          <w:jc w:val="center"/>
        </w:trPr>
        <w:tc>
          <w:tcPr>
            <w:tcW w:w="718" w:type="dxa"/>
            <w:vMerge/>
          </w:tcPr>
          <w:p w14:paraId="7DBDB86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25801C9" w14:textId="77777777" w:rsidR="00A6184D" w:rsidRPr="00A6184D" w:rsidRDefault="00A6184D" w:rsidP="00A6184D">
            <w:pPr>
              <w:ind w:right="50"/>
              <w:rPr>
                <w:rFonts w:eastAsia="Times New Roman"/>
                <w:sz w:val="20"/>
                <w:szCs w:val="20"/>
              </w:rPr>
            </w:pPr>
          </w:p>
        </w:tc>
        <w:tc>
          <w:tcPr>
            <w:tcW w:w="1985" w:type="dxa"/>
            <w:vMerge/>
          </w:tcPr>
          <w:p w14:paraId="3549690B" w14:textId="77777777" w:rsidR="00A6184D" w:rsidRPr="00A6184D" w:rsidRDefault="00A6184D" w:rsidP="00A6184D">
            <w:pPr>
              <w:ind w:right="50"/>
              <w:jc w:val="center"/>
              <w:rPr>
                <w:rFonts w:eastAsia="Times New Roman"/>
                <w:sz w:val="20"/>
                <w:szCs w:val="20"/>
              </w:rPr>
            </w:pPr>
          </w:p>
        </w:tc>
        <w:tc>
          <w:tcPr>
            <w:tcW w:w="1842" w:type="dxa"/>
          </w:tcPr>
          <w:p w14:paraId="5C4F898F"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725D267C" w14:textId="77777777" w:rsidR="00A6184D" w:rsidRPr="00A6184D" w:rsidRDefault="00A6184D" w:rsidP="00A6184D">
            <w:pPr>
              <w:jc w:val="right"/>
              <w:rPr>
                <w:rFonts w:eastAsia="Times New Roman"/>
                <w:sz w:val="20"/>
                <w:szCs w:val="20"/>
              </w:rPr>
            </w:pPr>
            <w:r w:rsidRPr="00A6184D">
              <w:rPr>
                <w:rFonts w:eastAsia="Times New Roman"/>
                <w:sz w:val="20"/>
                <w:szCs w:val="20"/>
              </w:rPr>
              <w:t>6 196,18</w:t>
            </w:r>
          </w:p>
        </w:tc>
        <w:tc>
          <w:tcPr>
            <w:tcW w:w="1134" w:type="dxa"/>
            <w:vAlign w:val="bottom"/>
          </w:tcPr>
          <w:p w14:paraId="7A9A66B1" w14:textId="77777777" w:rsidR="00A6184D" w:rsidRPr="00A6184D" w:rsidRDefault="00A6184D" w:rsidP="00A6184D">
            <w:pPr>
              <w:jc w:val="right"/>
              <w:rPr>
                <w:rFonts w:eastAsia="Times New Roman"/>
                <w:sz w:val="20"/>
                <w:szCs w:val="20"/>
              </w:rPr>
            </w:pPr>
            <w:r w:rsidRPr="00A6184D">
              <w:rPr>
                <w:rFonts w:eastAsia="Times New Roman"/>
                <w:sz w:val="20"/>
                <w:szCs w:val="20"/>
              </w:rPr>
              <w:t>7 003,91</w:t>
            </w:r>
          </w:p>
        </w:tc>
        <w:tc>
          <w:tcPr>
            <w:tcW w:w="1134" w:type="dxa"/>
            <w:vAlign w:val="bottom"/>
          </w:tcPr>
          <w:p w14:paraId="10629A0D" w14:textId="77777777" w:rsidR="00A6184D" w:rsidRPr="00A6184D" w:rsidRDefault="00A6184D" w:rsidP="00A6184D">
            <w:pPr>
              <w:jc w:val="right"/>
              <w:rPr>
                <w:rFonts w:eastAsia="Times New Roman"/>
                <w:sz w:val="20"/>
                <w:szCs w:val="20"/>
              </w:rPr>
            </w:pPr>
            <w:r w:rsidRPr="00A6184D">
              <w:rPr>
                <w:rFonts w:eastAsia="Times New Roman"/>
                <w:sz w:val="20"/>
                <w:szCs w:val="20"/>
              </w:rPr>
              <w:t>5 580,62</w:t>
            </w:r>
          </w:p>
        </w:tc>
        <w:tc>
          <w:tcPr>
            <w:tcW w:w="1134" w:type="dxa"/>
            <w:vAlign w:val="bottom"/>
          </w:tcPr>
          <w:p w14:paraId="31BCA10B" w14:textId="77777777" w:rsidR="00A6184D" w:rsidRPr="00A6184D" w:rsidRDefault="00A6184D" w:rsidP="00A6184D">
            <w:pPr>
              <w:jc w:val="right"/>
              <w:rPr>
                <w:rFonts w:eastAsia="Times New Roman"/>
                <w:sz w:val="20"/>
                <w:szCs w:val="20"/>
              </w:rPr>
            </w:pPr>
            <w:r w:rsidRPr="00A6184D">
              <w:rPr>
                <w:rFonts w:eastAsia="Times New Roman"/>
                <w:sz w:val="20"/>
                <w:szCs w:val="20"/>
              </w:rPr>
              <w:t>7 810,47</w:t>
            </w:r>
          </w:p>
        </w:tc>
        <w:tc>
          <w:tcPr>
            <w:tcW w:w="1134" w:type="dxa"/>
            <w:vAlign w:val="bottom"/>
          </w:tcPr>
          <w:p w14:paraId="2C7ADEF1" w14:textId="77777777" w:rsidR="00A6184D" w:rsidRPr="00A6184D" w:rsidRDefault="00A6184D" w:rsidP="00A6184D">
            <w:pPr>
              <w:jc w:val="right"/>
              <w:rPr>
                <w:rFonts w:eastAsia="Times New Roman"/>
                <w:sz w:val="20"/>
                <w:szCs w:val="20"/>
              </w:rPr>
            </w:pPr>
            <w:r w:rsidRPr="00A6184D">
              <w:rPr>
                <w:rFonts w:eastAsia="Times New Roman"/>
                <w:sz w:val="20"/>
                <w:szCs w:val="20"/>
              </w:rPr>
              <w:t>9 958,85</w:t>
            </w:r>
          </w:p>
        </w:tc>
        <w:tc>
          <w:tcPr>
            <w:tcW w:w="1057" w:type="dxa"/>
            <w:vAlign w:val="bottom"/>
          </w:tcPr>
          <w:p w14:paraId="00C78305" w14:textId="77777777" w:rsidR="00A6184D" w:rsidRPr="00A6184D" w:rsidRDefault="00A6184D" w:rsidP="00A6184D">
            <w:pPr>
              <w:jc w:val="right"/>
              <w:rPr>
                <w:rFonts w:eastAsia="Times New Roman"/>
                <w:sz w:val="20"/>
                <w:szCs w:val="20"/>
              </w:rPr>
            </w:pPr>
            <w:r w:rsidRPr="00A6184D">
              <w:rPr>
                <w:rFonts w:eastAsia="Times New Roman"/>
                <w:sz w:val="20"/>
                <w:szCs w:val="20"/>
              </w:rPr>
              <w:t>10 753,20</w:t>
            </w:r>
          </w:p>
        </w:tc>
        <w:tc>
          <w:tcPr>
            <w:tcW w:w="1134" w:type="dxa"/>
            <w:vAlign w:val="bottom"/>
          </w:tcPr>
          <w:p w14:paraId="00FA0487" w14:textId="77777777" w:rsidR="00A6184D" w:rsidRPr="00A6184D" w:rsidRDefault="00A6184D" w:rsidP="00A6184D">
            <w:pPr>
              <w:jc w:val="center"/>
              <w:rPr>
                <w:rFonts w:eastAsia="Times New Roman"/>
                <w:sz w:val="20"/>
                <w:szCs w:val="20"/>
              </w:rPr>
            </w:pPr>
            <w:r w:rsidRPr="00A6184D">
              <w:rPr>
                <w:rFonts w:eastAsia="Times New Roman"/>
                <w:sz w:val="20"/>
                <w:szCs w:val="20"/>
              </w:rPr>
              <w:t>8 763,16</w:t>
            </w:r>
          </w:p>
        </w:tc>
        <w:tc>
          <w:tcPr>
            <w:tcW w:w="1112" w:type="dxa"/>
            <w:vAlign w:val="bottom"/>
          </w:tcPr>
          <w:p w14:paraId="128C5AE1" w14:textId="77777777" w:rsidR="00A6184D" w:rsidRPr="00A6184D" w:rsidRDefault="00A6184D" w:rsidP="00A6184D">
            <w:pPr>
              <w:jc w:val="right"/>
              <w:rPr>
                <w:rFonts w:eastAsia="Times New Roman"/>
                <w:sz w:val="20"/>
                <w:szCs w:val="20"/>
              </w:rPr>
            </w:pPr>
            <w:r w:rsidRPr="00A6184D">
              <w:rPr>
                <w:rFonts w:eastAsia="Times New Roman"/>
                <w:sz w:val="20"/>
                <w:szCs w:val="20"/>
              </w:rPr>
              <w:t>10 043,61</w:t>
            </w:r>
          </w:p>
        </w:tc>
      </w:tr>
      <w:tr w:rsidR="00A6184D" w:rsidRPr="00A6184D" w14:paraId="5052C172" w14:textId="77777777" w:rsidTr="00783912">
        <w:trPr>
          <w:trHeight w:val="146"/>
          <w:jc w:val="center"/>
        </w:trPr>
        <w:tc>
          <w:tcPr>
            <w:tcW w:w="718" w:type="dxa"/>
            <w:vMerge/>
          </w:tcPr>
          <w:p w14:paraId="36B00C9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AE02170" w14:textId="77777777" w:rsidR="00A6184D" w:rsidRPr="00A6184D" w:rsidRDefault="00A6184D" w:rsidP="00A6184D">
            <w:pPr>
              <w:ind w:right="50"/>
              <w:rPr>
                <w:rFonts w:eastAsia="Times New Roman"/>
                <w:sz w:val="20"/>
                <w:szCs w:val="20"/>
              </w:rPr>
            </w:pPr>
          </w:p>
        </w:tc>
        <w:tc>
          <w:tcPr>
            <w:tcW w:w="1985" w:type="dxa"/>
            <w:vMerge/>
          </w:tcPr>
          <w:p w14:paraId="236F8B5F" w14:textId="77777777" w:rsidR="00A6184D" w:rsidRPr="00A6184D" w:rsidRDefault="00A6184D" w:rsidP="00A6184D">
            <w:pPr>
              <w:ind w:right="50"/>
              <w:jc w:val="center"/>
              <w:rPr>
                <w:rFonts w:eastAsia="Times New Roman"/>
                <w:sz w:val="20"/>
                <w:szCs w:val="20"/>
              </w:rPr>
            </w:pPr>
          </w:p>
        </w:tc>
        <w:tc>
          <w:tcPr>
            <w:tcW w:w="1842" w:type="dxa"/>
          </w:tcPr>
          <w:p w14:paraId="09429282"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vAlign w:val="bottom"/>
          </w:tcPr>
          <w:p w14:paraId="59FB3448" w14:textId="77777777" w:rsidR="00A6184D" w:rsidRPr="00A6184D" w:rsidRDefault="00A6184D" w:rsidP="00A6184D">
            <w:pPr>
              <w:jc w:val="right"/>
              <w:rPr>
                <w:rFonts w:eastAsia="Times New Roman"/>
                <w:sz w:val="20"/>
                <w:szCs w:val="20"/>
              </w:rPr>
            </w:pPr>
            <w:r w:rsidRPr="00A6184D">
              <w:rPr>
                <w:rFonts w:eastAsia="Times New Roman"/>
                <w:sz w:val="20"/>
                <w:szCs w:val="20"/>
              </w:rPr>
              <w:t>1 996,03</w:t>
            </w:r>
          </w:p>
        </w:tc>
        <w:tc>
          <w:tcPr>
            <w:tcW w:w="1134" w:type="dxa"/>
            <w:vAlign w:val="bottom"/>
          </w:tcPr>
          <w:p w14:paraId="15118AB2" w14:textId="77777777" w:rsidR="00A6184D" w:rsidRPr="00A6184D" w:rsidRDefault="00A6184D" w:rsidP="00A6184D">
            <w:pPr>
              <w:jc w:val="right"/>
              <w:rPr>
                <w:rFonts w:eastAsia="Times New Roman"/>
                <w:sz w:val="20"/>
                <w:szCs w:val="20"/>
              </w:rPr>
            </w:pPr>
            <w:r w:rsidRPr="00A6184D">
              <w:rPr>
                <w:rFonts w:eastAsia="Times New Roman"/>
                <w:sz w:val="20"/>
                <w:szCs w:val="20"/>
              </w:rPr>
              <w:t>1 706,04</w:t>
            </w:r>
          </w:p>
        </w:tc>
        <w:tc>
          <w:tcPr>
            <w:tcW w:w="1134" w:type="dxa"/>
            <w:vAlign w:val="bottom"/>
          </w:tcPr>
          <w:p w14:paraId="5D028EA7" w14:textId="77777777" w:rsidR="00A6184D" w:rsidRPr="00A6184D" w:rsidRDefault="00A6184D" w:rsidP="00A6184D">
            <w:pPr>
              <w:jc w:val="right"/>
              <w:rPr>
                <w:rFonts w:eastAsia="Times New Roman"/>
                <w:sz w:val="20"/>
                <w:szCs w:val="20"/>
              </w:rPr>
            </w:pPr>
            <w:r w:rsidRPr="00A6184D">
              <w:rPr>
                <w:rFonts w:eastAsia="Times New Roman"/>
                <w:sz w:val="20"/>
                <w:szCs w:val="20"/>
              </w:rPr>
              <w:t>4 038,86</w:t>
            </w:r>
          </w:p>
        </w:tc>
        <w:tc>
          <w:tcPr>
            <w:tcW w:w="1134" w:type="dxa"/>
            <w:vAlign w:val="bottom"/>
          </w:tcPr>
          <w:p w14:paraId="46277B27" w14:textId="77777777" w:rsidR="00A6184D" w:rsidRPr="00A6184D" w:rsidRDefault="00A6184D" w:rsidP="00A6184D">
            <w:pPr>
              <w:jc w:val="right"/>
              <w:rPr>
                <w:rFonts w:eastAsia="Times New Roman"/>
                <w:sz w:val="20"/>
                <w:szCs w:val="20"/>
              </w:rPr>
            </w:pPr>
            <w:r w:rsidRPr="00A6184D">
              <w:rPr>
                <w:rFonts w:eastAsia="Times New Roman"/>
                <w:sz w:val="20"/>
                <w:szCs w:val="20"/>
              </w:rPr>
              <w:t>3 090,90</w:t>
            </w:r>
          </w:p>
        </w:tc>
        <w:tc>
          <w:tcPr>
            <w:tcW w:w="1134" w:type="dxa"/>
            <w:vAlign w:val="bottom"/>
          </w:tcPr>
          <w:p w14:paraId="73AC62E1" w14:textId="77777777" w:rsidR="00A6184D" w:rsidRPr="00A6184D" w:rsidRDefault="00A6184D" w:rsidP="00A6184D">
            <w:pPr>
              <w:jc w:val="right"/>
              <w:rPr>
                <w:rFonts w:eastAsia="Times New Roman"/>
                <w:sz w:val="20"/>
                <w:szCs w:val="20"/>
              </w:rPr>
            </w:pPr>
            <w:r w:rsidRPr="00A6184D">
              <w:rPr>
                <w:rFonts w:eastAsia="Times New Roman"/>
                <w:sz w:val="20"/>
                <w:szCs w:val="20"/>
              </w:rPr>
              <w:t>2 817,00</w:t>
            </w:r>
          </w:p>
        </w:tc>
        <w:tc>
          <w:tcPr>
            <w:tcW w:w="1057" w:type="dxa"/>
            <w:vAlign w:val="bottom"/>
          </w:tcPr>
          <w:p w14:paraId="375A382B" w14:textId="77777777" w:rsidR="00A6184D" w:rsidRPr="00A6184D" w:rsidRDefault="00A6184D" w:rsidP="00A6184D">
            <w:pPr>
              <w:jc w:val="right"/>
              <w:rPr>
                <w:rFonts w:eastAsia="Times New Roman"/>
                <w:sz w:val="20"/>
                <w:szCs w:val="20"/>
              </w:rPr>
            </w:pPr>
            <w:r w:rsidRPr="00A6184D">
              <w:rPr>
                <w:rFonts w:eastAsia="Times New Roman"/>
                <w:sz w:val="20"/>
                <w:szCs w:val="20"/>
              </w:rPr>
              <w:t>2 465,00</w:t>
            </w:r>
          </w:p>
        </w:tc>
        <w:tc>
          <w:tcPr>
            <w:tcW w:w="1134" w:type="dxa"/>
            <w:vAlign w:val="bottom"/>
          </w:tcPr>
          <w:p w14:paraId="1B2988CA" w14:textId="77777777" w:rsidR="00A6184D" w:rsidRPr="00A6184D" w:rsidRDefault="00A6184D" w:rsidP="00A6184D">
            <w:pPr>
              <w:jc w:val="right"/>
              <w:rPr>
                <w:rFonts w:eastAsia="Times New Roman"/>
                <w:sz w:val="20"/>
                <w:szCs w:val="20"/>
              </w:rPr>
            </w:pPr>
            <w:r w:rsidRPr="00A6184D">
              <w:rPr>
                <w:rFonts w:eastAsia="Times New Roman"/>
                <w:sz w:val="20"/>
                <w:szCs w:val="20"/>
              </w:rPr>
              <w:t>2 372,00</w:t>
            </w:r>
          </w:p>
        </w:tc>
        <w:tc>
          <w:tcPr>
            <w:tcW w:w="1112" w:type="dxa"/>
            <w:vAlign w:val="bottom"/>
          </w:tcPr>
          <w:p w14:paraId="23716595" w14:textId="77777777" w:rsidR="00A6184D" w:rsidRPr="00A6184D" w:rsidRDefault="00A6184D" w:rsidP="00A6184D">
            <w:pPr>
              <w:jc w:val="right"/>
              <w:rPr>
                <w:rFonts w:eastAsia="Times New Roman"/>
                <w:sz w:val="20"/>
                <w:szCs w:val="20"/>
              </w:rPr>
            </w:pPr>
            <w:r w:rsidRPr="00A6184D">
              <w:rPr>
                <w:rFonts w:eastAsia="Times New Roman"/>
                <w:sz w:val="20"/>
                <w:szCs w:val="20"/>
              </w:rPr>
              <w:t>2 372,00</w:t>
            </w:r>
          </w:p>
        </w:tc>
      </w:tr>
      <w:tr w:rsidR="00A6184D" w:rsidRPr="00A6184D" w14:paraId="48B93905" w14:textId="77777777" w:rsidTr="00783912">
        <w:trPr>
          <w:trHeight w:val="88"/>
          <w:jc w:val="center"/>
        </w:trPr>
        <w:tc>
          <w:tcPr>
            <w:tcW w:w="718" w:type="dxa"/>
            <w:vMerge w:val="restart"/>
          </w:tcPr>
          <w:p w14:paraId="11D414B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1.4.2.</w:t>
            </w:r>
          </w:p>
        </w:tc>
        <w:tc>
          <w:tcPr>
            <w:tcW w:w="2629" w:type="dxa"/>
            <w:vMerge w:val="restart"/>
          </w:tcPr>
          <w:p w14:paraId="102BBCAD" w14:textId="77777777" w:rsidR="00A6184D" w:rsidRPr="00A6184D" w:rsidRDefault="00A6184D" w:rsidP="00A6184D">
            <w:pPr>
              <w:ind w:right="50"/>
              <w:rPr>
                <w:rFonts w:eastAsia="Times New Roman"/>
                <w:sz w:val="20"/>
                <w:szCs w:val="20"/>
              </w:rPr>
            </w:pPr>
            <w:r w:rsidRPr="00A6184D">
              <w:rPr>
                <w:rFonts w:eastAsia="Times New Roman"/>
                <w:sz w:val="20"/>
                <w:szCs w:val="20"/>
              </w:rPr>
              <w:t>Поддержка одаренных детей и талантливой молодежи</w:t>
            </w:r>
          </w:p>
        </w:tc>
        <w:tc>
          <w:tcPr>
            <w:tcW w:w="1985" w:type="dxa"/>
            <w:vMerge w:val="restart"/>
          </w:tcPr>
          <w:p w14:paraId="78F1E68D"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7326A7C8"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vAlign w:val="bottom"/>
          </w:tcPr>
          <w:p w14:paraId="2CFF878A" w14:textId="77777777" w:rsidR="00A6184D" w:rsidRPr="00A6184D" w:rsidRDefault="00A6184D" w:rsidP="00A6184D">
            <w:pPr>
              <w:jc w:val="right"/>
              <w:rPr>
                <w:rFonts w:eastAsia="Times New Roman"/>
                <w:sz w:val="20"/>
                <w:szCs w:val="20"/>
              </w:rPr>
            </w:pPr>
            <w:r w:rsidRPr="00A6184D">
              <w:rPr>
                <w:rFonts w:eastAsia="Times New Roman"/>
                <w:sz w:val="20"/>
                <w:szCs w:val="20"/>
              </w:rPr>
              <w:t>14,40</w:t>
            </w:r>
          </w:p>
        </w:tc>
        <w:tc>
          <w:tcPr>
            <w:tcW w:w="1134" w:type="dxa"/>
            <w:vAlign w:val="bottom"/>
          </w:tcPr>
          <w:p w14:paraId="61FF718D" w14:textId="77777777" w:rsidR="00A6184D" w:rsidRPr="00A6184D" w:rsidRDefault="00A6184D" w:rsidP="00A6184D">
            <w:pPr>
              <w:jc w:val="right"/>
              <w:rPr>
                <w:rFonts w:eastAsia="Times New Roman"/>
                <w:sz w:val="20"/>
                <w:szCs w:val="20"/>
              </w:rPr>
            </w:pPr>
            <w:r w:rsidRPr="00A6184D">
              <w:rPr>
                <w:rFonts w:eastAsia="Times New Roman"/>
                <w:sz w:val="20"/>
                <w:szCs w:val="20"/>
              </w:rPr>
              <w:t>14,40</w:t>
            </w:r>
          </w:p>
        </w:tc>
        <w:tc>
          <w:tcPr>
            <w:tcW w:w="1134" w:type="dxa"/>
            <w:vAlign w:val="bottom"/>
          </w:tcPr>
          <w:p w14:paraId="1FB425CF"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5D1B4C24"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7B44E807"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057" w:type="dxa"/>
            <w:vAlign w:val="bottom"/>
          </w:tcPr>
          <w:p w14:paraId="1D86446A"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42FB5154"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12" w:type="dxa"/>
            <w:vAlign w:val="bottom"/>
          </w:tcPr>
          <w:p w14:paraId="3E6BCD8C"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r>
      <w:tr w:rsidR="00A6184D" w:rsidRPr="00A6184D" w14:paraId="1C766131" w14:textId="77777777" w:rsidTr="00783912">
        <w:trPr>
          <w:trHeight w:val="88"/>
          <w:jc w:val="center"/>
        </w:trPr>
        <w:tc>
          <w:tcPr>
            <w:tcW w:w="718" w:type="dxa"/>
            <w:vMerge/>
          </w:tcPr>
          <w:p w14:paraId="04CD4166"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1528B98" w14:textId="77777777" w:rsidR="00A6184D" w:rsidRPr="00A6184D" w:rsidRDefault="00A6184D" w:rsidP="00A6184D">
            <w:pPr>
              <w:ind w:right="50"/>
              <w:rPr>
                <w:rFonts w:eastAsia="Times New Roman"/>
                <w:sz w:val="20"/>
                <w:szCs w:val="20"/>
              </w:rPr>
            </w:pPr>
          </w:p>
        </w:tc>
        <w:tc>
          <w:tcPr>
            <w:tcW w:w="1985" w:type="dxa"/>
            <w:vMerge/>
          </w:tcPr>
          <w:p w14:paraId="66C22021" w14:textId="77777777" w:rsidR="00A6184D" w:rsidRPr="00A6184D" w:rsidRDefault="00A6184D" w:rsidP="00A6184D">
            <w:pPr>
              <w:ind w:right="50"/>
              <w:jc w:val="center"/>
              <w:rPr>
                <w:rFonts w:eastAsia="Times New Roman"/>
                <w:sz w:val="20"/>
                <w:szCs w:val="20"/>
              </w:rPr>
            </w:pPr>
          </w:p>
        </w:tc>
        <w:tc>
          <w:tcPr>
            <w:tcW w:w="1842" w:type="dxa"/>
          </w:tcPr>
          <w:p w14:paraId="405790FE"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vAlign w:val="bottom"/>
          </w:tcPr>
          <w:p w14:paraId="7A62358A" w14:textId="77777777" w:rsidR="00A6184D" w:rsidRPr="00A6184D" w:rsidRDefault="00A6184D" w:rsidP="00A6184D">
            <w:pPr>
              <w:jc w:val="right"/>
              <w:rPr>
                <w:rFonts w:eastAsia="Times New Roman"/>
                <w:sz w:val="20"/>
                <w:szCs w:val="20"/>
              </w:rPr>
            </w:pPr>
            <w:r w:rsidRPr="00A6184D">
              <w:rPr>
                <w:rFonts w:eastAsia="Times New Roman"/>
                <w:sz w:val="20"/>
                <w:szCs w:val="20"/>
              </w:rPr>
              <w:t>14,40</w:t>
            </w:r>
          </w:p>
        </w:tc>
        <w:tc>
          <w:tcPr>
            <w:tcW w:w="1134" w:type="dxa"/>
            <w:vAlign w:val="bottom"/>
          </w:tcPr>
          <w:p w14:paraId="24ACE419" w14:textId="77777777" w:rsidR="00A6184D" w:rsidRPr="00A6184D" w:rsidRDefault="00A6184D" w:rsidP="00A6184D">
            <w:pPr>
              <w:jc w:val="right"/>
              <w:rPr>
                <w:rFonts w:eastAsia="Times New Roman"/>
                <w:sz w:val="20"/>
                <w:szCs w:val="20"/>
              </w:rPr>
            </w:pPr>
            <w:r w:rsidRPr="00A6184D">
              <w:rPr>
                <w:rFonts w:eastAsia="Times New Roman"/>
                <w:sz w:val="20"/>
                <w:szCs w:val="20"/>
              </w:rPr>
              <w:t>14,40</w:t>
            </w:r>
          </w:p>
        </w:tc>
        <w:tc>
          <w:tcPr>
            <w:tcW w:w="1134" w:type="dxa"/>
            <w:vAlign w:val="bottom"/>
          </w:tcPr>
          <w:p w14:paraId="17B75B64"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7039C9AA"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73FA83C1"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057" w:type="dxa"/>
            <w:vAlign w:val="bottom"/>
          </w:tcPr>
          <w:p w14:paraId="6C9D6CD6"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34" w:type="dxa"/>
            <w:vAlign w:val="bottom"/>
          </w:tcPr>
          <w:p w14:paraId="6E6532F8"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c>
          <w:tcPr>
            <w:tcW w:w="1112" w:type="dxa"/>
            <w:vAlign w:val="bottom"/>
          </w:tcPr>
          <w:p w14:paraId="3B613D38" w14:textId="77777777" w:rsidR="00A6184D" w:rsidRPr="00A6184D" w:rsidRDefault="00A6184D" w:rsidP="00A6184D">
            <w:pPr>
              <w:jc w:val="right"/>
              <w:rPr>
                <w:rFonts w:eastAsia="Times New Roman"/>
                <w:sz w:val="20"/>
                <w:szCs w:val="20"/>
              </w:rPr>
            </w:pPr>
            <w:r w:rsidRPr="00A6184D">
              <w:rPr>
                <w:rFonts w:eastAsia="Times New Roman"/>
                <w:sz w:val="20"/>
                <w:szCs w:val="20"/>
              </w:rPr>
              <w:t>21,00</w:t>
            </w:r>
          </w:p>
        </w:tc>
      </w:tr>
      <w:tr w:rsidR="00A6184D" w:rsidRPr="00A6184D" w14:paraId="71033103" w14:textId="77777777" w:rsidTr="00783912">
        <w:trPr>
          <w:trHeight w:val="55"/>
          <w:jc w:val="center"/>
        </w:trPr>
        <w:tc>
          <w:tcPr>
            <w:tcW w:w="718" w:type="dxa"/>
            <w:vMerge w:val="restart"/>
          </w:tcPr>
          <w:p w14:paraId="047B521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1.4.3.</w:t>
            </w:r>
          </w:p>
        </w:tc>
        <w:tc>
          <w:tcPr>
            <w:tcW w:w="2629" w:type="dxa"/>
            <w:vMerge w:val="restart"/>
          </w:tcPr>
          <w:p w14:paraId="0A092C87" w14:textId="77777777" w:rsidR="00A6184D" w:rsidRPr="00A6184D" w:rsidRDefault="00A6184D" w:rsidP="00A6184D">
            <w:pPr>
              <w:ind w:right="50"/>
              <w:rPr>
                <w:rFonts w:eastAsia="Times New Roman"/>
                <w:sz w:val="20"/>
                <w:szCs w:val="20"/>
              </w:rPr>
            </w:pPr>
            <w:r w:rsidRPr="00A6184D">
              <w:rPr>
                <w:rFonts w:eastAsia="Times New Roman"/>
                <w:sz w:val="20"/>
                <w:szCs w:val="20"/>
              </w:rPr>
              <w:t>Профессиональная подготовка и повышение квалификации кадров</w:t>
            </w:r>
          </w:p>
        </w:tc>
        <w:tc>
          <w:tcPr>
            <w:tcW w:w="1985" w:type="dxa"/>
            <w:vMerge w:val="restart"/>
          </w:tcPr>
          <w:p w14:paraId="1CFDE74D"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539F278C"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vAlign w:val="bottom"/>
          </w:tcPr>
          <w:p w14:paraId="1BBD170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0283F7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3181B6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EE0812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5C7B897" w14:textId="77777777" w:rsidR="00A6184D" w:rsidRPr="00A6184D" w:rsidRDefault="00A6184D" w:rsidP="00A6184D">
            <w:pPr>
              <w:jc w:val="right"/>
              <w:rPr>
                <w:rFonts w:eastAsia="Times New Roman"/>
                <w:sz w:val="20"/>
                <w:szCs w:val="20"/>
              </w:rPr>
            </w:pPr>
            <w:r w:rsidRPr="00A6184D">
              <w:rPr>
                <w:rFonts w:eastAsia="Times New Roman"/>
                <w:sz w:val="20"/>
                <w:szCs w:val="20"/>
              </w:rPr>
              <w:t>4,50</w:t>
            </w:r>
          </w:p>
        </w:tc>
        <w:tc>
          <w:tcPr>
            <w:tcW w:w="1057" w:type="dxa"/>
            <w:vAlign w:val="bottom"/>
          </w:tcPr>
          <w:p w14:paraId="0A0169A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33DE0D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27E7570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481C1D49" w14:textId="77777777" w:rsidTr="00783912">
        <w:trPr>
          <w:trHeight w:val="376"/>
          <w:jc w:val="center"/>
        </w:trPr>
        <w:tc>
          <w:tcPr>
            <w:tcW w:w="718" w:type="dxa"/>
            <w:vMerge/>
          </w:tcPr>
          <w:p w14:paraId="227C2F2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1290CB0" w14:textId="77777777" w:rsidR="00A6184D" w:rsidRPr="00A6184D" w:rsidRDefault="00A6184D" w:rsidP="00A6184D">
            <w:pPr>
              <w:ind w:right="50"/>
              <w:rPr>
                <w:rFonts w:eastAsia="Times New Roman"/>
                <w:sz w:val="20"/>
                <w:szCs w:val="20"/>
              </w:rPr>
            </w:pPr>
          </w:p>
        </w:tc>
        <w:tc>
          <w:tcPr>
            <w:tcW w:w="1985" w:type="dxa"/>
            <w:vMerge/>
          </w:tcPr>
          <w:p w14:paraId="6ED86D8A" w14:textId="77777777" w:rsidR="00A6184D" w:rsidRPr="00A6184D" w:rsidRDefault="00A6184D" w:rsidP="00A6184D">
            <w:pPr>
              <w:ind w:right="50"/>
              <w:jc w:val="center"/>
              <w:rPr>
                <w:rFonts w:eastAsia="Times New Roman"/>
                <w:sz w:val="20"/>
                <w:szCs w:val="20"/>
              </w:rPr>
            </w:pPr>
          </w:p>
        </w:tc>
        <w:tc>
          <w:tcPr>
            <w:tcW w:w="1842" w:type="dxa"/>
          </w:tcPr>
          <w:p w14:paraId="7FEF2A69"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tcPr>
          <w:p w14:paraId="153AF1E9" w14:textId="77777777" w:rsidR="00A6184D" w:rsidRPr="00A6184D" w:rsidRDefault="00A6184D" w:rsidP="00A6184D">
            <w:pPr>
              <w:jc w:val="right"/>
              <w:rPr>
                <w:rFonts w:eastAsia="Times New Roman"/>
                <w:sz w:val="20"/>
                <w:szCs w:val="20"/>
              </w:rPr>
            </w:pPr>
          </w:p>
        </w:tc>
        <w:tc>
          <w:tcPr>
            <w:tcW w:w="1134" w:type="dxa"/>
          </w:tcPr>
          <w:p w14:paraId="115F438D" w14:textId="77777777" w:rsidR="00A6184D" w:rsidRPr="00A6184D" w:rsidRDefault="00A6184D" w:rsidP="00A6184D">
            <w:pPr>
              <w:jc w:val="right"/>
              <w:rPr>
                <w:rFonts w:eastAsia="Times New Roman"/>
                <w:sz w:val="20"/>
                <w:szCs w:val="20"/>
              </w:rPr>
            </w:pPr>
          </w:p>
        </w:tc>
        <w:tc>
          <w:tcPr>
            <w:tcW w:w="1134" w:type="dxa"/>
          </w:tcPr>
          <w:p w14:paraId="0EAF2BC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712F239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8746D4F" w14:textId="77777777" w:rsidR="00A6184D" w:rsidRPr="00A6184D" w:rsidRDefault="00A6184D" w:rsidP="00A6184D">
            <w:pPr>
              <w:jc w:val="right"/>
              <w:rPr>
                <w:rFonts w:eastAsia="Times New Roman"/>
                <w:sz w:val="20"/>
                <w:szCs w:val="20"/>
              </w:rPr>
            </w:pPr>
            <w:r w:rsidRPr="00A6184D">
              <w:rPr>
                <w:rFonts w:eastAsia="Times New Roman"/>
                <w:sz w:val="20"/>
                <w:szCs w:val="20"/>
              </w:rPr>
              <w:t>4,50</w:t>
            </w:r>
          </w:p>
        </w:tc>
        <w:tc>
          <w:tcPr>
            <w:tcW w:w="1057" w:type="dxa"/>
          </w:tcPr>
          <w:p w14:paraId="65923E7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67297F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tcPr>
          <w:p w14:paraId="653BF46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BDE9C6C" w14:textId="77777777" w:rsidTr="00783912">
        <w:trPr>
          <w:trHeight w:val="35"/>
          <w:jc w:val="center"/>
        </w:trPr>
        <w:tc>
          <w:tcPr>
            <w:tcW w:w="718" w:type="dxa"/>
            <w:vMerge w:val="restart"/>
          </w:tcPr>
          <w:p w14:paraId="799C5BB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1.4.4.</w:t>
            </w:r>
          </w:p>
        </w:tc>
        <w:tc>
          <w:tcPr>
            <w:tcW w:w="2629" w:type="dxa"/>
            <w:vMerge w:val="restart"/>
          </w:tcPr>
          <w:p w14:paraId="7E78B39B"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Реализация мероприятий перечня проектов народных инициатив </w:t>
            </w:r>
          </w:p>
        </w:tc>
        <w:tc>
          <w:tcPr>
            <w:tcW w:w="1985" w:type="dxa"/>
            <w:vMerge w:val="restart"/>
          </w:tcPr>
          <w:p w14:paraId="778F4002"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4D9792EC"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vAlign w:val="bottom"/>
          </w:tcPr>
          <w:p w14:paraId="4AEC4DDC" w14:textId="77777777" w:rsidR="00A6184D" w:rsidRPr="00A6184D" w:rsidRDefault="00A6184D" w:rsidP="00A6184D">
            <w:pPr>
              <w:jc w:val="right"/>
              <w:rPr>
                <w:rFonts w:eastAsia="Times New Roman"/>
                <w:sz w:val="20"/>
                <w:szCs w:val="20"/>
              </w:rPr>
            </w:pPr>
            <w:r w:rsidRPr="00A6184D">
              <w:rPr>
                <w:rFonts w:eastAsia="Times New Roman"/>
                <w:sz w:val="20"/>
                <w:szCs w:val="20"/>
              </w:rPr>
              <w:t>500,00</w:t>
            </w:r>
          </w:p>
        </w:tc>
        <w:tc>
          <w:tcPr>
            <w:tcW w:w="1134" w:type="dxa"/>
            <w:vAlign w:val="bottom"/>
          </w:tcPr>
          <w:p w14:paraId="6673E0DD" w14:textId="77777777" w:rsidR="00A6184D" w:rsidRPr="00A6184D" w:rsidRDefault="00A6184D" w:rsidP="00A6184D">
            <w:pPr>
              <w:jc w:val="right"/>
              <w:rPr>
                <w:rFonts w:eastAsia="Times New Roman"/>
                <w:sz w:val="20"/>
                <w:szCs w:val="20"/>
              </w:rPr>
            </w:pPr>
            <w:r w:rsidRPr="00A6184D">
              <w:rPr>
                <w:rFonts w:eastAsia="Times New Roman"/>
                <w:sz w:val="20"/>
                <w:szCs w:val="20"/>
              </w:rPr>
              <w:t>1 485,00</w:t>
            </w:r>
          </w:p>
        </w:tc>
        <w:tc>
          <w:tcPr>
            <w:tcW w:w="1134" w:type="dxa"/>
            <w:vAlign w:val="bottom"/>
          </w:tcPr>
          <w:p w14:paraId="0686665D" w14:textId="77777777" w:rsidR="00A6184D" w:rsidRPr="00A6184D" w:rsidRDefault="00A6184D" w:rsidP="00A6184D">
            <w:pPr>
              <w:jc w:val="right"/>
              <w:rPr>
                <w:rFonts w:eastAsia="Times New Roman"/>
                <w:sz w:val="20"/>
                <w:szCs w:val="20"/>
              </w:rPr>
            </w:pPr>
            <w:r w:rsidRPr="00A6184D">
              <w:rPr>
                <w:rFonts w:eastAsia="Times New Roman"/>
                <w:sz w:val="20"/>
                <w:szCs w:val="20"/>
              </w:rPr>
              <w:t>170,00</w:t>
            </w:r>
          </w:p>
        </w:tc>
        <w:tc>
          <w:tcPr>
            <w:tcW w:w="1134" w:type="dxa"/>
            <w:vAlign w:val="bottom"/>
          </w:tcPr>
          <w:p w14:paraId="6D11BCB9" w14:textId="77777777" w:rsidR="00A6184D" w:rsidRPr="00A6184D" w:rsidRDefault="00A6184D" w:rsidP="00A6184D">
            <w:pPr>
              <w:jc w:val="right"/>
              <w:rPr>
                <w:rFonts w:eastAsia="Times New Roman"/>
                <w:sz w:val="20"/>
                <w:szCs w:val="20"/>
              </w:rPr>
            </w:pPr>
            <w:r w:rsidRPr="00A6184D">
              <w:rPr>
                <w:rFonts w:eastAsia="Times New Roman"/>
                <w:sz w:val="20"/>
                <w:szCs w:val="20"/>
              </w:rPr>
              <w:t>63,43</w:t>
            </w:r>
          </w:p>
        </w:tc>
        <w:tc>
          <w:tcPr>
            <w:tcW w:w="1134" w:type="dxa"/>
            <w:vAlign w:val="bottom"/>
          </w:tcPr>
          <w:p w14:paraId="5C81F539" w14:textId="77777777" w:rsidR="00A6184D" w:rsidRPr="00A6184D" w:rsidRDefault="00A6184D" w:rsidP="00A6184D">
            <w:pPr>
              <w:jc w:val="right"/>
              <w:rPr>
                <w:rFonts w:eastAsia="Times New Roman"/>
                <w:sz w:val="20"/>
                <w:szCs w:val="20"/>
              </w:rPr>
            </w:pPr>
            <w:r w:rsidRPr="00A6184D">
              <w:rPr>
                <w:rFonts w:eastAsia="Times New Roman"/>
                <w:sz w:val="20"/>
                <w:szCs w:val="20"/>
              </w:rPr>
              <w:t>218,99</w:t>
            </w:r>
          </w:p>
        </w:tc>
        <w:tc>
          <w:tcPr>
            <w:tcW w:w="1057" w:type="dxa"/>
            <w:vAlign w:val="bottom"/>
          </w:tcPr>
          <w:p w14:paraId="00A97AD4" w14:textId="77777777" w:rsidR="00A6184D" w:rsidRPr="00A6184D" w:rsidRDefault="00A6184D" w:rsidP="00A6184D">
            <w:pPr>
              <w:jc w:val="right"/>
              <w:rPr>
                <w:rFonts w:eastAsia="Times New Roman"/>
                <w:sz w:val="20"/>
                <w:szCs w:val="20"/>
              </w:rPr>
            </w:pPr>
            <w:r w:rsidRPr="00A6184D">
              <w:rPr>
                <w:rFonts w:eastAsia="Times New Roman"/>
                <w:sz w:val="20"/>
                <w:szCs w:val="20"/>
              </w:rPr>
              <w:t>250,00</w:t>
            </w:r>
          </w:p>
        </w:tc>
        <w:tc>
          <w:tcPr>
            <w:tcW w:w="1134" w:type="dxa"/>
            <w:vAlign w:val="bottom"/>
          </w:tcPr>
          <w:p w14:paraId="00D9D8C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05F1CB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7324850" w14:textId="77777777" w:rsidTr="00783912">
        <w:trPr>
          <w:trHeight w:val="35"/>
          <w:jc w:val="center"/>
        </w:trPr>
        <w:tc>
          <w:tcPr>
            <w:tcW w:w="718" w:type="dxa"/>
            <w:vMerge/>
          </w:tcPr>
          <w:p w14:paraId="46239BF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F2376E6" w14:textId="77777777" w:rsidR="00A6184D" w:rsidRPr="00A6184D" w:rsidRDefault="00A6184D" w:rsidP="00A6184D">
            <w:pPr>
              <w:ind w:right="50"/>
              <w:rPr>
                <w:rFonts w:eastAsia="Times New Roman"/>
                <w:sz w:val="20"/>
                <w:szCs w:val="20"/>
              </w:rPr>
            </w:pPr>
          </w:p>
        </w:tc>
        <w:tc>
          <w:tcPr>
            <w:tcW w:w="1985" w:type="dxa"/>
            <w:vMerge/>
          </w:tcPr>
          <w:p w14:paraId="6E952E6B" w14:textId="77777777" w:rsidR="00A6184D" w:rsidRPr="00A6184D" w:rsidRDefault="00A6184D" w:rsidP="00A6184D">
            <w:pPr>
              <w:ind w:right="50"/>
              <w:rPr>
                <w:rFonts w:eastAsia="Times New Roman"/>
                <w:sz w:val="20"/>
                <w:szCs w:val="20"/>
              </w:rPr>
            </w:pPr>
          </w:p>
        </w:tc>
        <w:tc>
          <w:tcPr>
            <w:tcW w:w="1842" w:type="dxa"/>
          </w:tcPr>
          <w:p w14:paraId="6C22A90B"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vAlign w:val="bottom"/>
          </w:tcPr>
          <w:p w14:paraId="08BBF3AD"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34" w:type="dxa"/>
            <w:vAlign w:val="bottom"/>
          </w:tcPr>
          <w:p w14:paraId="2D7FDDE2" w14:textId="77777777" w:rsidR="00A6184D" w:rsidRPr="00A6184D" w:rsidRDefault="00A6184D" w:rsidP="00A6184D">
            <w:pPr>
              <w:jc w:val="right"/>
              <w:rPr>
                <w:rFonts w:eastAsia="Times New Roman"/>
                <w:sz w:val="20"/>
                <w:szCs w:val="20"/>
              </w:rPr>
            </w:pPr>
            <w:r w:rsidRPr="00A6184D">
              <w:rPr>
                <w:rFonts w:eastAsia="Times New Roman"/>
                <w:sz w:val="20"/>
                <w:szCs w:val="20"/>
              </w:rPr>
              <w:t>89,10</w:t>
            </w:r>
          </w:p>
        </w:tc>
        <w:tc>
          <w:tcPr>
            <w:tcW w:w="1134" w:type="dxa"/>
            <w:vAlign w:val="bottom"/>
          </w:tcPr>
          <w:p w14:paraId="1D6FFD1F" w14:textId="77777777" w:rsidR="00A6184D" w:rsidRPr="00A6184D" w:rsidRDefault="00A6184D" w:rsidP="00A6184D">
            <w:pPr>
              <w:jc w:val="right"/>
              <w:rPr>
                <w:rFonts w:eastAsia="Times New Roman"/>
                <w:sz w:val="20"/>
                <w:szCs w:val="20"/>
              </w:rPr>
            </w:pPr>
            <w:r w:rsidRPr="00A6184D">
              <w:rPr>
                <w:rFonts w:eastAsia="Times New Roman"/>
                <w:sz w:val="20"/>
                <w:szCs w:val="20"/>
              </w:rPr>
              <w:t>10,20</w:t>
            </w:r>
          </w:p>
        </w:tc>
        <w:tc>
          <w:tcPr>
            <w:tcW w:w="1134" w:type="dxa"/>
            <w:vAlign w:val="bottom"/>
          </w:tcPr>
          <w:p w14:paraId="6C4E55D1" w14:textId="77777777" w:rsidR="00A6184D" w:rsidRPr="00A6184D" w:rsidRDefault="00A6184D" w:rsidP="00A6184D">
            <w:pPr>
              <w:jc w:val="right"/>
              <w:rPr>
                <w:rFonts w:eastAsia="Times New Roman"/>
                <w:sz w:val="20"/>
                <w:szCs w:val="20"/>
              </w:rPr>
            </w:pPr>
            <w:r w:rsidRPr="00A6184D">
              <w:rPr>
                <w:rFonts w:eastAsia="Times New Roman"/>
                <w:sz w:val="20"/>
                <w:szCs w:val="20"/>
              </w:rPr>
              <w:t>3,81</w:t>
            </w:r>
          </w:p>
        </w:tc>
        <w:tc>
          <w:tcPr>
            <w:tcW w:w="1134" w:type="dxa"/>
            <w:vAlign w:val="bottom"/>
          </w:tcPr>
          <w:p w14:paraId="143F1EAD" w14:textId="77777777" w:rsidR="00A6184D" w:rsidRPr="00A6184D" w:rsidRDefault="00A6184D" w:rsidP="00A6184D">
            <w:pPr>
              <w:jc w:val="right"/>
              <w:rPr>
                <w:rFonts w:eastAsia="Times New Roman"/>
                <w:sz w:val="20"/>
                <w:szCs w:val="20"/>
              </w:rPr>
            </w:pPr>
            <w:r w:rsidRPr="00A6184D">
              <w:rPr>
                <w:rFonts w:eastAsia="Times New Roman"/>
                <w:sz w:val="20"/>
                <w:szCs w:val="20"/>
              </w:rPr>
              <w:t>13,14</w:t>
            </w:r>
          </w:p>
        </w:tc>
        <w:tc>
          <w:tcPr>
            <w:tcW w:w="1057" w:type="dxa"/>
            <w:vAlign w:val="bottom"/>
          </w:tcPr>
          <w:p w14:paraId="54888E1D" w14:textId="77777777" w:rsidR="00A6184D" w:rsidRPr="00A6184D" w:rsidRDefault="00A6184D" w:rsidP="00A6184D">
            <w:pPr>
              <w:jc w:val="right"/>
              <w:rPr>
                <w:rFonts w:eastAsia="Times New Roman"/>
                <w:sz w:val="20"/>
                <w:szCs w:val="20"/>
              </w:rPr>
            </w:pPr>
            <w:r w:rsidRPr="00A6184D">
              <w:rPr>
                <w:rFonts w:eastAsia="Times New Roman"/>
                <w:sz w:val="20"/>
                <w:szCs w:val="20"/>
              </w:rPr>
              <w:t>15,00</w:t>
            </w:r>
          </w:p>
        </w:tc>
        <w:tc>
          <w:tcPr>
            <w:tcW w:w="1134" w:type="dxa"/>
            <w:vAlign w:val="bottom"/>
          </w:tcPr>
          <w:p w14:paraId="15C0E26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23B94FA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D31D70C" w14:textId="77777777" w:rsidTr="00783912">
        <w:trPr>
          <w:trHeight w:val="385"/>
          <w:jc w:val="center"/>
        </w:trPr>
        <w:tc>
          <w:tcPr>
            <w:tcW w:w="718" w:type="dxa"/>
            <w:vMerge/>
          </w:tcPr>
          <w:p w14:paraId="7F0CDBD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B5A721E" w14:textId="77777777" w:rsidR="00A6184D" w:rsidRPr="00A6184D" w:rsidRDefault="00A6184D" w:rsidP="00A6184D">
            <w:pPr>
              <w:ind w:right="50"/>
              <w:rPr>
                <w:rFonts w:eastAsia="Times New Roman"/>
                <w:sz w:val="20"/>
                <w:szCs w:val="20"/>
              </w:rPr>
            </w:pPr>
          </w:p>
        </w:tc>
        <w:tc>
          <w:tcPr>
            <w:tcW w:w="1985" w:type="dxa"/>
            <w:vMerge/>
          </w:tcPr>
          <w:p w14:paraId="47D8A690" w14:textId="77777777" w:rsidR="00A6184D" w:rsidRPr="00A6184D" w:rsidRDefault="00A6184D" w:rsidP="00A6184D">
            <w:pPr>
              <w:ind w:right="50"/>
              <w:rPr>
                <w:rFonts w:eastAsia="Times New Roman"/>
                <w:sz w:val="20"/>
                <w:szCs w:val="20"/>
              </w:rPr>
            </w:pPr>
          </w:p>
        </w:tc>
        <w:tc>
          <w:tcPr>
            <w:tcW w:w="1842" w:type="dxa"/>
          </w:tcPr>
          <w:p w14:paraId="5D7ACEF5" w14:textId="77777777" w:rsidR="00A6184D" w:rsidRPr="00A6184D" w:rsidRDefault="00A6184D" w:rsidP="00A6184D">
            <w:pPr>
              <w:rPr>
                <w:rFonts w:eastAsia="Times New Roman"/>
                <w:sz w:val="20"/>
                <w:szCs w:val="20"/>
              </w:rPr>
            </w:pPr>
            <w:r w:rsidRPr="00A6184D">
              <w:rPr>
                <w:rFonts w:eastAsia="Times New Roman"/>
                <w:sz w:val="20"/>
                <w:szCs w:val="20"/>
              </w:rPr>
              <w:t>областной бюджет</w:t>
            </w:r>
          </w:p>
        </w:tc>
        <w:tc>
          <w:tcPr>
            <w:tcW w:w="1276" w:type="dxa"/>
            <w:vAlign w:val="bottom"/>
          </w:tcPr>
          <w:p w14:paraId="4B627561" w14:textId="77777777" w:rsidR="00A6184D" w:rsidRPr="00A6184D" w:rsidRDefault="00A6184D" w:rsidP="00A6184D">
            <w:pPr>
              <w:jc w:val="right"/>
              <w:rPr>
                <w:rFonts w:eastAsia="Times New Roman"/>
                <w:sz w:val="20"/>
                <w:szCs w:val="20"/>
              </w:rPr>
            </w:pPr>
            <w:r w:rsidRPr="00A6184D">
              <w:rPr>
                <w:rFonts w:eastAsia="Times New Roman"/>
                <w:sz w:val="20"/>
                <w:szCs w:val="20"/>
              </w:rPr>
              <w:t>485,00</w:t>
            </w:r>
          </w:p>
        </w:tc>
        <w:tc>
          <w:tcPr>
            <w:tcW w:w="1134" w:type="dxa"/>
            <w:vAlign w:val="bottom"/>
          </w:tcPr>
          <w:p w14:paraId="1B3DE50E" w14:textId="77777777" w:rsidR="00A6184D" w:rsidRPr="00A6184D" w:rsidRDefault="00A6184D" w:rsidP="00A6184D">
            <w:pPr>
              <w:jc w:val="right"/>
              <w:rPr>
                <w:rFonts w:eastAsia="Times New Roman"/>
                <w:sz w:val="20"/>
                <w:szCs w:val="20"/>
              </w:rPr>
            </w:pPr>
            <w:r w:rsidRPr="00A6184D">
              <w:rPr>
                <w:rFonts w:eastAsia="Times New Roman"/>
                <w:sz w:val="20"/>
                <w:szCs w:val="20"/>
              </w:rPr>
              <w:t>1 395,90</w:t>
            </w:r>
          </w:p>
        </w:tc>
        <w:tc>
          <w:tcPr>
            <w:tcW w:w="1134" w:type="dxa"/>
            <w:vAlign w:val="bottom"/>
          </w:tcPr>
          <w:p w14:paraId="30890342" w14:textId="77777777" w:rsidR="00A6184D" w:rsidRPr="00A6184D" w:rsidRDefault="00A6184D" w:rsidP="00A6184D">
            <w:pPr>
              <w:jc w:val="right"/>
              <w:rPr>
                <w:rFonts w:eastAsia="Times New Roman"/>
                <w:sz w:val="20"/>
                <w:szCs w:val="20"/>
              </w:rPr>
            </w:pPr>
            <w:r w:rsidRPr="00A6184D">
              <w:rPr>
                <w:rFonts w:eastAsia="Times New Roman"/>
                <w:sz w:val="20"/>
                <w:szCs w:val="20"/>
              </w:rPr>
              <w:t>159,80</w:t>
            </w:r>
          </w:p>
        </w:tc>
        <w:tc>
          <w:tcPr>
            <w:tcW w:w="1134" w:type="dxa"/>
            <w:vAlign w:val="bottom"/>
          </w:tcPr>
          <w:p w14:paraId="134EC529" w14:textId="77777777" w:rsidR="00A6184D" w:rsidRPr="00A6184D" w:rsidRDefault="00A6184D" w:rsidP="00A6184D">
            <w:pPr>
              <w:jc w:val="right"/>
              <w:rPr>
                <w:rFonts w:eastAsia="Times New Roman"/>
                <w:sz w:val="20"/>
                <w:szCs w:val="20"/>
              </w:rPr>
            </w:pPr>
            <w:r w:rsidRPr="00A6184D">
              <w:rPr>
                <w:rFonts w:eastAsia="Times New Roman"/>
                <w:sz w:val="20"/>
                <w:szCs w:val="20"/>
              </w:rPr>
              <w:t>59,62</w:t>
            </w:r>
          </w:p>
        </w:tc>
        <w:tc>
          <w:tcPr>
            <w:tcW w:w="1134" w:type="dxa"/>
            <w:vAlign w:val="bottom"/>
          </w:tcPr>
          <w:p w14:paraId="4FEE62A0" w14:textId="77777777" w:rsidR="00A6184D" w:rsidRPr="00A6184D" w:rsidRDefault="00A6184D" w:rsidP="00A6184D">
            <w:pPr>
              <w:jc w:val="right"/>
              <w:rPr>
                <w:rFonts w:eastAsia="Times New Roman"/>
                <w:sz w:val="20"/>
                <w:szCs w:val="20"/>
              </w:rPr>
            </w:pPr>
            <w:r w:rsidRPr="00A6184D">
              <w:rPr>
                <w:rFonts w:eastAsia="Times New Roman"/>
                <w:sz w:val="20"/>
                <w:szCs w:val="20"/>
              </w:rPr>
              <w:t>205,85</w:t>
            </w:r>
          </w:p>
        </w:tc>
        <w:tc>
          <w:tcPr>
            <w:tcW w:w="1057" w:type="dxa"/>
            <w:vAlign w:val="bottom"/>
          </w:tcPr>
          <w:p w14:paraId="074A7ED4" w14:textId="77777777" w:rsidR="00A6184D" w:rsidRPr="00A6184D" w:rsidRDefault="00A6184D" w:rsidP="00A6184D">
            <w:pPr>
              <w:jc w:val="right"/>
              <w:rPr>
                <w:rFonts w:eastAsia="Times New Roman"/>
                <w:sz w:val="20"/>
                <w:szCs w:val="20"/>
              </w:rPr>
            </w:pPr>
            <w:r w:rsidRPr="00A6184D">
              <w:rPr>
                <w:rFonts w:eastAsia="Times New Roman"/>
                <w:sz w:val="20"/>
                <w:szCs w:val="20"/>
              </w:rPr>
              <w:t>235,00</w:t>
            </w:r>
          </w:p>
        </w:tc>
        <w:tc>
          <w:tcPr>
            <w:tcW w:w="1134" w:type="dxa"/>
            <w:vAlign w:val="bottom"/>
          </w:tcPr>
          <w:p w14:paraId="4FF0314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CA0503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789C343" w14:textId="77777777" w:rsidTr="00783912">
        <w:trPr>
          <w:trHeight w:val="35"/>
          <w:jc w:val="center"/>
        </w:trPr>
        <w:tc>
          <w:tcPr>
            <w:tcW w:w="718" w:type="dxa"/>
            <w:vMerge w:val="restart"/>
          </w:tcPr>
          <w:p w14:paraId="3C13C06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1.4.5.</w:t>
            </w:r>
          </w:p>
        </w:tc>
        <w:tc>
          <w:tcPr>
            <w:tcW w:w="2629" w:type="dxa"/>
            <w:vMerge w:val="restart"/>
          </w:tcPr>
          <w:p w14:paraId="5CC7F49F"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Укрепление материально-технической базы детских художественных школ, и детских школ искусств, осуществляющих образовательную </w:t>
            </w:r>
            <w:r w:rsidRPr="00A6184D">
              <w:rPr>
                <w:rFonts w:eastAsia="Times New Roman"/>
                <w:sz w:val="20"/>
                <w:szCs w:val="20"/>
              </w:rPr>
              <w:lastRenderedPageBreak/>
              <w:t xml:space="preserve">деятельность по дополнительным предпрофессиональным программам в области изобразительного искусства  </w:t>
            </w:r>
          </w:p>
        </w:tc>
        <w:tc>
          <w:tcPr>
            <w:tcW w:w="1985" w:type="dxa"/>
            <w:vMerge w:val="restart"/>
          </w:tcPr>
          <w:p w14:paraId="7E00581E"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lastRenderedPageBreak/>
              <w:t>МКУ ДО «ДШИ»</w:t>
            </w:r>
          </w:p>
        </w:tc>
        <w:tc>
          <w:tcPr>
            <w:tcW w:w="1842" w:type="dxa"/>
          </w:tcPr>
          <w:p w14:paraId="6E41675D"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vAlign w:val="bottom"/>
          </w:tcPr>
          <w:p w14:paraId="5E274D5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4CF453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E9E5E4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C940F8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724954C" w14:textId="77777777" w:rsidR="00A6184D" w:rsidRPr="00A6184D" w:rsidRDefault="00A6184D" w:rsidP="00A6184D">
            <w:pPr>
              <w:jc w:val="right"/>
              <w:rPr>
                <w:rFonts w:eastAsia="Times New Roman"/>
                <w:sz w:val="20"/>
                <w:szCs w:val="20"/>
              </w:rPr>
            </w:pPr>
            <w:r w:rsidRPr="00A6184D">
              <w:rPr>
                <w:rFonts w:eastAsia="Times New Roman"/>
                <w:sz w:val="20"/>
                <w:szCs w:val="20"/>
              </w:rPr>
              <w:t>478,72</w:t>
            </w:r>
          </w:p>
        </w:tc>
        <w:tc>
          <w:tcPr>
            <w:tcW w:w="1057" w:type="dxa"/>
            <w:vAlign w:val="bottom"/>
          </w:tcPr>
          <w:p w14:paraId="118043A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0AF21C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59AE874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057B188E" w14:textId="77777777" w:rsidTr="00783912">
        <w:trPr>
          <w:trHeight w:val="35"/>
          <w:jc w:val="center"/>
        </w:trPr>
        <w:tc>
          <w:tcPr>
            <w:tcW w:w="718" w:type="dxa"/>
            <w:vMerge/>
          </w:tcPr>
          <w:p w14:paraId="1B148CF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E70152C" w14:textId="77777777" w:rsidR="00A6184D" w:rsidRPr="00A6184D" w:rsidRDefault="00A6184D" w:rsidP="00A6184D">
            <w:pPr>
              <w:ind w:right="50"/>
              <w:rPr>
                <w:rFonts w:eastAsia="Times New Roman"/>
                <w:sz w:val="20"/>
                <w:szCs w:val="20"/>
              </w:rPr>
            </w:pPr>
          </w:p>
        </w:tc>
        <w:tc>
          <w:tcPr>
            <w:tcW w:w="1985" w:type="dxa"/>
            <w:vMerge/>
          </w:tcPr>
          <w:p w14:paraId="2CE94374" w14:textId="77777777" w:rsidR="00A6184D" w:rsidRPr="00A6184D" w:rsidRDefault="00A6184D" w:rsidP="00A6184D">
            <w:pPr>
              <w:ind w:right="50"/>
              <w:rPr>
                <w:rFonts w:eastAsia="Times New Roman"/>
                <w:sz w:val="20"/>
                <w:szCs w:val="20"/>
              </w:rPr>
            </w:pPr>
          </w:p>
        </w:tc>
        <w:tc>
          <w:tcPr>
            <w:tcW w:w="1842" w:type="dxa"/>
          </w:tcPr>
          <w:p w14:paraId="0BCD8665"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vAlign w:val="bottom"/>
          </w:tcPr>
          <w:p w14:paraId="66A98E9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1CFC55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AD1906F" w14:textId="77777777" w:rsidR="00A6184D" w:rsidRPr="00A6184D" w:rsidRDefault="00A6184D" w:rsidP="00A6184D">
            <w:pPr>
              <w:jc w:val="right"/>
              <w:rPr>
                <w:rFonts w:eastAsia="Times New Roman"/>
                <w:sz w:val="20"/>
                <w:szCs w:val="20"/>
              </w:rPr>
            </w:pPr>
          </w:p>
          <w:p w14:paraId="049EF4A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11B732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51E18AD" w14:textId="77777777" w:rsidR="00A6184D" w:rsidRPr="00A6184D" w:rsidRDefault="00A6184D" w:rsidP="00A6184D">
            <w:pPr>
              <w:jc w:val="right"/>
              <w:rPr>
                <w:rFonts w:eastAsia="Times New Roman"/>
                <w:sz w:val="20"/>
                <w:szCs w:val="20"/>
              </w:rPr>
            </w:pPr>
            <w:r w:rsidRPr="00A6184D">
              <w:rPr>
                <w:rFonts w:eastAsia="Times New Roman"/>
                <w:sz w:val="20"/>
                <w:szCs w:val="20"/>
              </w:rPr>
              <w:t>28,72</w:t>
            </w:r>
          </w:p>
        </w:tc>
        <w:tc>
          <w:tcPr>
            <w:tcW w:w="1057" w:type="dxa"/>
            <w:vAlign w:val="bottom"/>
          </w:tcPr>
          <w:p w14:paraId="1EA59FC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2F07E8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F32A89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05D9F0B" w14:textId="77777777" w:rsidTr="00783912">
        <w:trPr>
          <w:trHeight w:val="303"/>
          <w:jc w:val="center"/>
        </w:trPr>
        <w:tc>
          <w:tcPr>
            <w:tcW w:w="718" w:type="dxa"/>
            <w:vMerge/>
          </w:tcPr>
          <w:p w14:paraId="5E69B5C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86EB9D5" w14:textId="77777777" w:rsidR="00A6184D" w:rsidRPr="00A6184D" w:rsidRDefault="00A6184D" w:rsidP="00A6184D">
            <w:pPr>
              <w:ind w:right="50"/>
              <w:rPr>
                <w:rFonts w:eastAsia="Times New Roman"/>
                <w:sz w:val="20"/>
                <w:szCs w:val="20"/>
              </w:rPr>
            </w:pPr>
          </w:p>
        </w:tc>
        <w:tc>
          <w:tcPr>
            <w:tcW w:w="1985" w:type="dxa"/>
            <w:vMerge/>
          </w:tcPr>
          <w:p w14:paraId="6ADBD87F" w14:textId="77777777" w:rsidR="00A6184D" w:rsidRPr="00A6184D" w:rsidRDefault="00A6184D" w:rsidP="00A6184D">
            <w:pPr>
              <w:ind w:right="50"/>
              <w:rPr>
                <w:rFonts w:eastAsia="Times New Roman"/>
                <w:sz w:val="20"/>
                <w:szCs w:val="20"/>
              </w:rPr>
            </w:pPr>
          </w:p>
        </w:tc>
        <w:tc>
          <w:tcPr>
            <w:tcW w:w="1842" w:type="dxa"/>
          </w:tcPr>
          <w:p w14:paraId="0F0D8237" w14:textId="77777777" w:rsidR="00A6184D" w:rsidRPr="00A6184D" w:rsidRDefault="00A6184D" w:rsidP="00A6184D">
            <w:pPr>
              <w:rPr>
                <w:rFonts w:eastAsia="Times New Roman"/>
                <w:sz w:val="20"/>
                <w:szCs w:val="20"/>
              </w:rPr>
            </w:pPr>
            <w:r w:rsidRPr="00A6184D">
              <w:rPr>
                <w:rFonts w:eastAsia="Times New Roman"/>
                <w:sz w:val="20"/>
                <w:szCs w:val="20"/>
              </w:rPr>
              <w:t>областной бюджет</w:t>
            </w:r>
          </w:p>
        </w:tc>
        <w:tc>
          <w:tcPr>
            <w:tcW w:w="1276" w:type="dxa"/>
            <w:vAlign w:val="bottom"/>
          </w:tcPr>
          <w:p w14:paraId="1449380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7F7E37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BDD8A5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D121EF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B3A3236" w14:textId="77777777" w:rsidR="00A6184D" w:rsidRPr="00A6184D" w:rsidRDefault="00A6184D" w:rsidP="00A6184D">
            <w:pPr>
              <w:jc w:val="right"/>
              <w:rPr>
                <w:rFonts w:eastAsia="Times New Roman"/>
                <w:sz w:val="20"/>
                <w:szCs w:val="20"/>
              </w:rPr>
            </w:pPr>
            <w:r w:rsidRPr="00A6184D">
              <w:rPr>
                <w:rFonts w:eastAsia="Times New Roman"/>
                <w:sz w:val="20"/>
                <w:szCs w:val="20"/>
              </w:rPr>
              <w:t>450,00</w:t>
            </w:r>
          </w:p>
        </w:tc>
        <w:tc>
          <w:tcPr>
            <w:tcW w:w="1057" w:type="dxa"/>
            <w:vAlign w:val="bottom"/>
          </w:tcPr>
          <w:p w14:paraId="22A5049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FAE709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5223541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0918BD06" w14:textId="77777777" w:rsidTr="00783912">
        <w:trPr>
          <w:trHeight w:val="35"/>
          <w:jc w:val="center"/>
        </w:trPr>
        <w:tc>
          <w:tcPr>
            <w:tcW w:w="718" w:type="dxa"/>
            <w:vMerge w:val="restart"/>
          </w:tcPr>
          <w:p w14:paraId="12AB34AD"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1.4.</w:t>
            </w:r>
            <w:r w:rsidRPr="00A6184D">
              <w:rPr>
                <w:rFonts w:eastAsia="Times New Roman"/>
                <w:sz w:val="20"/>
                <w:szCs w:val="20"/>
                <w:lang w:val="en-US"/>
              </w:rPr>
              <w:t>6</w:t>
            </w:r>
            <w:r w:rsidRPr="00A6184D">
              <w:rPr>
                <w:rFonts w:eastAsia="Times New Roman"/>
                <w:sz w:val="20"/>
                <w:szCs w:val="20"/>
              </w:rPr>
              <w:t>.</w:t>
            </w:r>
          </w:p>
        </w:tc>
        <w:tc>
          <w:tcPr>
            <w:tcW w:w="2629" w:type="dxa"/>
            <w:vMerge w:val="restart"/>
          </w:tcPr>
          <w:p w14:paraId="4D1095DB" w14:textId="77777777" w:rsidR="00A6184D" w:rsidRPr="00A6184D" w:rsidRDefault="00A6184D" w:rsidP="00A6184D">
            <w:pPr>
              <w:ind w:right="50"/>
              <w:rPr>
                <w:rFonts w:eastAsia="Times New Roman"/>
                <w:sz w:val="20"/>
                <w:szCs w:val="20"/>
              </w:rPr>
            </w:pPr>
            <w:r w:rsidRPr="00A6184D">
              <w:rPr>
                <w:rFonts w:eastAsia="Times New Roman"/>
                <w:sz w:val="20"/>
                <w:szCs w:val="20"/>
              </w:rPr>
              <w:t>Осуществление мероприятий по капитальному ремонту здания МКУ ДО «ДШИ п. Михайловка»</w:t>
            </w:r>
          </w:p>
        </w:tc>
        <w:tc>
          <w:tcPr>
            <w:tcW w:w="1985" w:type="dxa"/>
            <w:vMerge w:val="restart"/>
          </w:tcPr>
          <w:p w14:paraId="1051D791"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МКУ ДО «ДШИ»</w:t>
            </w:r>
          </w:p>
        </w:tc>
        <w:tc>
          <w:tcPr>
            <w:tcW w:w="1842" w:type="dxa"/>
          </w:tcPr>
          <w:p w14:paraId="2EC78375" w14:textId="77777777" w:rsidR="00A6184D" w:rsidRPr="00A6184D" w:rsidRDefault="00A6184D" w:rsidP="00A6184D">
            <w:pPr>
              <w:rPr>
                <w:rFonts w:eastAsia="Times New Roman"/>
                <w:sz w:val="20"/>
                <w:szCs w:val="20"/>
              </w:rPr>
            </w:pPr>
            <w:r w:rsidRPr="00A6184D">
              <w:rPr>
                <w:rFonts w:eastAsia="Times New Roman"/>
                <w:sz w:val="20"/>
                <w:szCs w:val="20"/>
              </w:rPr>
              <w:t xml:space="preserve">Всего </w:t>
            </w:r>
          </w:p>
        </w:tc>
        <w:tc>
          <w:tcPr>
            <w:tcW w:w="1276" w:type="dxa"/>
            <w:vAlign w:val="bottom"/>
          </w:tcPr>
          <w:p w14:paraId="370AF8A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AF297C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7B691F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20A088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5F4B53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27D9115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D7A377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4AE2D9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7DB770E6" w14:textId="77777777" w:rsidTr="00783912">
        <w:trPr>
          <w:trHeight w:val="35"/>
          <w:jc w:val="center"/>
        </w:trPr>
        <w:tc>
          <w:tcPr>
            <w:tcW w:w="718" w:type="dxa"/>
            <w:vMerge/>
          </w:tcPr>
          <w:p w14:paraId="1518529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61263D28" w14:textId="77777777" w:rsidR="00A6184D" w:rsidRPr="00A6184D" w:rsidRDefault="00A6184D" w:rsidP="00A6184D">
            <w:pPr>
              <w:ind w:right="50"/>
              <w:rPr>
                <w:rFonts w:eastAsia="Times New Roman"/>
                <w:sz w:val="20"/>
                <w:szCs w:val="20"/>
              </w:rPr>
            </w:pPr>
          </w:p>
        </w:tc>
        <w:tc>
          <w:tcPr>
            <w:tcW w:w="1985" w:type="dxa"/>
            <w:vMerge/>
          </w:tcPr>
          <w:p w14:paraId="1305057F" w14:textId="77777777" w:rsidR="00A6184D" w:rsidRPr="00A6184D" w:rsidRDefault="00A6184D" w:rsidP="00A6184D">
            <w:pPr>
              <w:ind w:right="50"/>
              <w:rPr>
                <w:rFonts w:eastAsia="Times New Roman"/>
                <w:sz w:val="20"/>
                <w:szCs w:val="20"/>
              </w:rPr>
            </w:pPr>
          </w:p>
        </w:tc>
        <w:tc>
          <w:tcPr>
            <w:tcW w:w="1842" w:type="dxa"/>
          </w:tcPr>
          <w:p w14:paraId="42B08412" w14:textId="77777777" w:rsidR="00A6184D" w:rsidRPr="00A6184D" w:rsidRDefault="00A6184D" w:rsidP="00A6184D">
            <w:pPr>
              <w:rPr>
                <w:rFonts w:eastAsia="Times New Roman"/>
                <w:sz w:val="20"/>
                <w:szCs w:val="20"/>
              </w:rPr>
            </w:pPr>
            <w:r w:rsidRPr="00A6184D">
              <w:rPr>
                <w:rFonts w:eastAsia="Times New Roman"/>
                <w:sz w:val="20"/>
                <w:szCs w:val="20"/>
              </w:rPr>
              <w:t xml:space="preserve">местный бюджет </w:t>
            </w:r>
          </w:p>
        </w:tc>
        <w:tc>
          <w:tcPr>
            <w:tcW w:w="1276" w:type="dxa"/>
            <w:vAlign w:val="bottom"/>
          </w:tcPr>
          <w:p w14:paraId="08C7837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90AB59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AE5EB8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18A5DC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43DA30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7BA3C1F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4552820"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1F1362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0D3EB91" w14:textId="77777777" w:rsidTr="00783912">
        <w:trPr>
          <w:trHeight w:val="35"/>
          <w:jc w:val="center"/>
        </w:trPr>
        <w:tc>
          <w:tcPr>
            <w:tcW w:w="718" w:type="dxa"/>
            <w:vMerge/>
          </w:tcPr>
          <w:p w14:paraId="017315A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37116E85" w14:textId="77777777" w:rsidR="00A6184D" w:rsidRPr="00A6184D" w:rsidRDefault="00A6184D" w:rsidP="00A6184D">
            <w:pPr>
              <w:ind w:right="50"/>
              <w:rPr>
                <w:rFonts w:eastAsia="Times New Roman"/>
                <w:sz w:val="20"/>
                <w:szCs w:val="20"/>
              </w:rPr>
            </w:pPr>
          </w:p>
        </w:tc>
        <w:tc>
          <w:tcPr>
            <w:tcW w:w="1985" w:type="dxa"/>
            <w:vMerge/>
          </w:tcPr>
          <w:p w14:paraId="32C9C487" w14:textId="77777777" w:rsidR="00A6184D" w:rsidRPr="00A6184D" w:rsidRDefault="00A6184D" w:rsidP="00A6184D">
            <w:pPr>
              <w:ind w:right="50"/>
              <w:rPr>
                <w:rFonts w:eastAsia="Times New Roman"/>
                <w:sz w:val="20"/>
                <w:szCs w:val="20"/>
              </w:rPr>
            </w:pPr>
          </w:p>
        </w:tc>
        <w:tc>
          <w:tcPr>
            <w:tcW w:w="1842" w:type="dxa"/>
          </w:tcPr>
          <w:p w14:paraId="018536AE" w14:textId="77777777" w:rsidR="00A6184D" w:rsidRPr="00A6184D" w:rsidRDefault="00A6184D" w:rsidP="00A6184D">
            <w:pPr>
              <w:rPr>
                <w:rFonts w:eastAsia="Times New Roman"/>
                <w:sz w:val="20"/>
                <w:szCs w:val="20"/>
              </w:rPr>
            </w:pPr>
            <w:r w:rsidRPr="00A6184D">
              <w:rPr>
                <w:rFonts w:eastAsia="Times New Roman"/>
                <w:sz w:val="20"/>
                <w:szCs w:val="20"/>
              </w:rPr>
              <w:t xml:space="preserve">областной бюджет </w:t>
            </w:r>
          </w:p>
        </w:tc>
        <w:tc>
          <w:tcPr>
            <w:tcW w:w="1276" w:type="dxa"/>
            <w:vAlign w:val="bottom"/>
          </w:tcPr>
          <w:p w14:paraId="6E8F573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C111CE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78E224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2C5FA9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02C972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9AEA01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B40305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88AD32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0F925541" w14:textId="77777777" w:rsidTr="00783912">
        <w:trPr>
          <w:trHeight w:val="55"/>
          <w:jc w:val="center"/>
        </w:trPr>
        <w:tc>
          <w:tcPr>
            <w:tcW w:w="718" w:type="dxa"/>
            <w:vMerge w:val="restart"/>
          </w:tcPr>
          <w:p w14:paraId="4D00F670"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w:t>
            </w:r>
          </w:p>
        </w:tc>
        <w:tc>
          <w:tcPr>
            <w:tcW w:w="15571" w:type="dxa"/>
            <w:gridSpan w:val="11"/>
            <w:vAlign w:val="center"/>
          </w:tcPr>
          <w:p w14:paraId="38FAFB95" w14:textId="77777777" w:rsidR="00A6184D" w:rsidRPr="00A6184D" w:rsidRDefault="00A6184D" w:rsidP="00A6184D">
            <w:pPr>
              <w:tabs>
                <w:tab w:val="left" w:pos="30"/>
              </w:tabs>
              <w:suppressAutoHyphens/>
              <w:autoSpaceDE w:val="0"/>
              <w:autoSpaceDN w:val="0"/>
              <w:adjustRightInd w:val="0"/>
              <w:jc w:val="center"/>
              <w:rPr>
                <w:rFonts w:eastAsia="Times New Roman"/>
                <w:b/>
                <w:bCs/>
                <w:sz w:val="20"/>
                <w:szCs w:val="20"/>
              </w:rPr>
            </w:pPr>
            <w:r w:rsidRPr="00A6184D">
              <w:rPr>
                <w:rFonts w:eastAsia="Times New Roman"/>
                <w:b/>
                <w:bCs/>
                <w:sz w:val="20"/>
                <w:szCs w:val="20"/>
              </w:rPr>
              <w:t xml:space="preserve">Подпрограмма «Обеспечение реализации муниципальной программы и прочие мероприятия в области культуры» </w:t>
            </w:r>
          </w:p>
        </w:tc>
      </w:tr>
      <w:tr w:rsidR="00A6184D" w:rsidRPr="00A6184D" w14:paraId="77C26AF3" w14:textId="77777777" w:rsidTr="00783912">
        <w:trPr>
          <w:trHeight w:val="146"/>
          <w:jc w:val="center"/>
        </w:trPr>
        <w:tc>
          <w:tcPr>
            <w:tcW w:w="718" w:type="dxa"/>
            <w:vMerge/>
          </w:tcPr>
          <w:p w14:paraId="7BDD551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val="restart"/>
          </w:tcPr>
          <w:p w14:paraId="751608DA"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r w:rsidRPr="00A6184D">
              <w:rPr>
                <w:rFonts w:eastAsia="Times New Roman"/>
                <w:sz w:val="20"/>
                <w:szCs w:val="20"/>
              </w:rPr>
              <w:t>Всего по Подпрограмме</w:t>
            </w:r>
          </w:p>
        </w:tc>
        <w:tc>
          <w:tcPr>
            <w:tcW w:w="1985" w:type="dxa"/>
            <w:vMerge w:val="restart"/>
          </w:tcPr>
          <w:p w14:paraId="695E87B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1842" w:type="dxa"/>
          </w:tcPr>
          <w:p w14:paraId="6A8915F9"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tcPr>
          <w:p w14:paraId="281CEEE4"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790556D9" w14:textId="77777777" w:rsidR="00A6184D" w:rsidRPr="00A6184D" w:rsidRDefault="00A6184D" w:rsidP="00A6184D">
            <w:pPr>
              <w:jc w:val="right"/>
              <w:rPr>
                <w:rFonts w:eastAsia="Times New Roman"/>
                <w:sz w:val="20"/>
                <w:szCs w:val="20"/>
              </w:rPr>
            </w:pPr>
            <w:r w:rsidRPr="00A6184D">
              <w:rPr>
                <w:rFonts w:eastAsia="Times New Roman"/>
                <w:sz w:val="20"/>
                <w:szCs w:val="20"/>
              </w:rPr>
              <w:t>1 746,19</w:t>
            </w:r>
          </w:p>
        </w:tc>
        <w:tc>
          <w:tcPr>
            <w:tcW w:w="1134" w:type="dxa"/>
          </w:tcPr>
          <w:p w14:paraId="5CE1C19C"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4 025,49 </w:t>
            </w:r>
          </w:p>
        </w:tc>
        <w:tc>
          <w:tcPr>
            <w:tcW w:w="1134" w:type="dxa"/>
          </w:tcPr>
          <w:p w14:paraId="5BCD6466" w14:textId="77777777" w:rsidR="00A6184D" w:rsidRPr="00A6184D" w:rsidRDefault="00A6184D" w:rsidP="00A6184D">
            <w:pPr>
              <w:jc w:val="right"/>
              <w:rPr>
                <w:rFonts w:eastAsia="Times New Roman"/>
                <w:sz w:val="20"/>
                <w:szCs w:val="20"/>
              </w:rPr>
            </w:pPr>
            <w:r w:rsidRPr="00A6184D">
              <w:rPr>
                <w:rFonts w:eastAsia="Times New Roman"/>
                <w:sz w:val="20"/>
                <w:szCs w:val="20"/>
              </w:rPr>
              <w:t>1 960,42</w:t>
            </w:r>
          </w:p>
        </w:tc>
        <w:tc>
          <w:tcPr>
            <w:tcW w:w="1134" w:type="dxa"/>
            <w:vAlign w:val="bottom"/>
          </w:tcPr>
          <w:p w14:paraId="71917804" w14:textId="77777777" w:rsidR="00A6184D" w:rsidRPr="00A6184D" w:rsidRDefault="00A6184D" w:rsidP="00A6184D">
            <w:pPr>
              <w:jc w:val="right"/>
              <w:rPr>
                <w:rFonts w:eastAsia="Times New Roman"/>
                <w:sz w:val="20"/>
                <w:szCs w:val="20"/>
              </w:rPr>
            </w:pPr>
            <w:r w:rsidRPr="00A6184D">
              <w:rPr>
                <w:rFonts w:eastAsia="Times New Roman"/>
                <w:sz w:val="20"/>
                <w:szCs w:val="20"/>
              </w:rPr>
              <w:t>2 217,24</w:t>
            </w:r>
          </w:p>
        </w:tc>
        <w:tc>
          <w:tcPr>
            <w:tcW w:w="1057" w:type="dxa"/>
            <w:vAlign w:val="bottom"/>
          </w:tcPr>
          <w:p w14:paraId="74B61EEC" w14:textId="77777777" w:rsidR="00A6184D" w:rsidRPr="00A6184D" w:rsidRDefault="00A6184D" w:rsidP="00A6184D">
            <w:pPr>
              <w:jc w:val="right"/>
              <w:rPr>
                <w:rFonts w:eastAsia="Times New Roman"/>
                <w:sz w:val="20"/>
                <w:szCs w:val="20"/>
              </w:rPr>
            </w:pPr>
            <w:r w:rsidRPr="00A6184D">
              <w:rPr>
                <w:rFonts w:eastAsia="Times New Roman"/>
                <w:sz w:val="20"/>
                <w:szCs w:val="20"/>
              </w:rPr>
              <w:t>2 573,84</w:t>
            </w:r>
          </w:p>
        </w:tc>
        <w:tc>
          <w:tcPr>
            <w:tcW w:w="1134" w:type="dxa"/>
            <w:vAlign w:val="bottom"/>
          </w:tcPr>
          <w:p w14:paraId="09CD2C1D" w14:textId="77777777" w:rsidR="00A6184D" w:rsidRPr="00A6184D" w:rsidRDefault="00A6184D" w:rsidP="00A6184D">
            <w:pPr>
              <w:jc w:val="right"/>
              <w:rPr>
                <w:rFonts w:eastAsia="Times New Roman"/>
                <w:sz w:val="20"/>
                <w:szCs w:val="20"/>
              </w:rPr>
            </w:pPr>
            <w:r w:rsidRPr="00A6184D">
              <w:rPr>
                <w:rFonts w:eastAsia="Times New Roman"/>
                <w:sz w:val="20"/>
                <w:szCs w:val="20"/>
              </w:rPr>
              <w:t>1 810,46</w:t>
            </w:r>
          </w:p>
        </w:tc>
        <w:tc>
          <w:tcPr>
            <w:tcW w:w="1112" w:type="dxa"/>
            <w:vAlign w:val="bottom"/>
          </w:tcPr>
          <w:p w14:paraId="1F220910" w14:textId="77777777" w:rsidR="00A6184D" w:rsidRPr="00A6184D" w:rsidRDefault="00A6184D" w:rsidP="00A6184D">
            <w:pPr>
              <w:jc w:val="right"/>
              <w:rPr>
                <w:rFonts w:eastAsia="Times New Roman"/>
                <w:sz w:val="20"/>
                <w:szCs w:val="20"/>
              </w:rPr>
            </w:pPr>
            <w:r w:rsidRPr="00A6184D">
              <w:rPr>
                <w:rFonts w:eastAsia="Times New Roman"/>
                <w:sz w:val="20"/>
                <w:szCs w:val="20"/>
              </w:rPr>
              <w:t>2 040,56</w:t>
            </w:r>
          </w:p>
        </w:tc>
      </w:tr>
      <w:tr w:rsidR="00A6184D" w:rsidRPr="00A6184D" w14:paraId="05413859" w14:textId="77777777" w:rsidTr="00783912">
        <w:trPr>
          <w:trHeight w:val="55"/>
          <w:jc w:val="center"/>
        </w:trPr>
        <w:tc>
          <w:tcPr>
            <w:tcW w:w="718" w:type="dxa"/>
            <w:vMerge/>
          </w:tcPr>
          <w:p w14:paraId="788DD8B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4BF1E92" w14:textId="77777777" w:rsidR="00A6184D" w:rsidRPr="00A6184D" w:rsidRDefault="00A6184D" w:rsidP="00A6184D">
            <w:pPr>
              <w:tabs>
                <w:tab w:val="left" w:pos="30"/>
              </w:tabs>
              <w:suppressAutoHyphens/>
              <w:autoSpaceDE w:val="0"/>
              <w:autoSpaceDN w:val="0"/>
              <w:adjustRightInd w:val="0"/>
              <w:rPr>
                <w:rFonts w:eastAsia="Times New Roman"/>
                <w:b/>
                <w:bCs/>
                <w:sz w:val="20"/>
                <w:szCs w:val="20"/>
              </w:rPr>
            </w:pPr>
          </w:p>
        </w:tc>
        <w:tc>
          <w:tcPr>
            <w:tcW w:w="1985" w:type="dxa"/>
            <w:vMerge/>
          </w:tcPr>
          <w:p w14:paraId="6304B54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1842" w:type="dxa"/>
          </w:tcPr>
          <w:p w14:paraId="46AA864F"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16EF5CAB"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77C2C909" w14:textId="77777777" w:rsidR="00A6184D" w:rsidRPr="00A6184D" w:rsidRDefault="00A6184D" w:rsidP="00A6184D">
            <w:pPr>
              <w:jc w:val="right"/>
              <w:rPr>
                <w:rFonts w:eastAsia="Times New Roman"/>
                <w:sz w:val="20"/>
                <w:szCs w:val="20"/>
              </w:rPr>
            </w:pPr>
            <w:r w:rsidRPr="00A6184D">
              <w:rPr>
                <w:rFonts w:eastAsia="Times New Roman"/>
                <w:sz w:val="20"/>
                <w:szCs w:val="20"/>
              </w:rPr>
              <w:t>1 275,32</w:t>
            </w:r>
          </w:p>
        </w:tc>
        <w:tc>
          <w:tcPr>
            <w:tcW w:w="1134" w:type="dxa"/>
          </w:tcPr>
          <w:p w14:paraId="06A751F6" w14:textId="77777777" w:rsidR="00A6184D" w:rsidRPr="00A6184D" w:rsidRDefault="00A6184D" w:rsidP="00A6184D">
            <w:pPr>
              <w:jc w:val="right"/>
              <w:rPr>
                <w:rFonts w:eastAsia="Times New Roman"/>
                <w:sz w:val="20"/>
                <w:szCs w:val="20"/>
              </w:rPr>
            </w:pPr>
            <w:r w:rsidRPr="00A6184D">
              <w:rPr>
                <w:rFonts w:eastAsia="Times New Roman"/>
                <w:sz w:val="20"/>
                <w:szCs w:val="20"/>
              </w:rPr>
              <w:t>1 230,29</w:t>
            </w:r>
          </w:p>
        </w:tc>
        <w:tc>
          <w:tcPr>
            <w:tcW w:w="1134" w:type="dxa"/>
          </w:tcPr>
          <w:p w14:paraId="5C000F3A" w14:textId="77777777" w:rsidR="00A6184D" w:rsidRPr="00A6184D" w:rsidRDefault="00A6184D" w:rsidP="00A6184D">
            <w:pPr>
              <w:jc w:val="right"/>
              <w:rPr>
                <w:rFonts w:eastAsia="Times New Roman"/>
                <w:sz w:val="20"/>
                <w:szCs w:val="20"/>
              </w:rPr>
            </w:pPr>
            <w:r w:rsidRPr="00A6184D">
              <w:rPr>
                <w:rFonts w:eastAsia="Times New Roman"/>
                <w:sz w:val="20"/>
                <w:szCs w:val="20"/>
              </w:rPr>
              <w:t>1 329,60</w:t>
            </w:r>
          </w:p>
        </w:tc>
        <w:tc>
          <w:tcPr>
            <w:tcW w:w="1134" w:type="dxa"/>
            <w:vAlign w:val="bottom"/>
          </w:tcPr>
          <w:p w14:paraId="0954FB24" w14:textId="77777777" w:rsidR="00A6184D" w:rsidRPr="00A6184D" w:rsidRDefault="00A6184D" w:rsidP="00A6184D">
            <w:pPr>
              <w:jc w:val="right"/>
              <w:rPr>
                <w:rFonts w:eastAsia="Times New Roman"/>
                <w:sz w:val="20"/>
                <w:szCs w:val="20"/>
              </w:rPr>
            </w:pPr>
            <w:r w:rsidRPr="00A6184D">
              <w:rPr>
                <w:rFonts w:eastAsia="Times New Roman"/>
                <w:sz w:val="20"/>
                <w:szCs w:val="20"/>
              </w:rPr>
              <w:t>1 694,24</w:t>
            </w:r>
          </w:p>
        </w:tc>
        <w:tc>
          <w:tcPr>
            <w:tcW w:w="1057" w:type="dxa"/>
            <w:vAlign w:val="bottom"/>
          </w:tcPr>
          <w:p w14:paraId="1C334A1B" w14:textId="77777777" w:rsidR="00A6184D" w:rsidRPr="00A6184D" w:rsidRDefault="00A6184D" w:rsidP="00A6184D">
            <w:pPr>
              <w:jc w:val="right"/>
              <w:rPr>
                <w:rFonts w:eastAsia="Times New Roman"/>
                <w:sz w:val="20"/>
                <w:szCs w:val="20"/>
              </w:rPr>
            </w:pPr>
            <w:r w:rsidRPr="00A6184D">
              <w:rPr>
                <w:rFonts w:eastAsia="Times New Roman"/>
                <w:sz w:val="20"/>
                <w:szCs w:val="20"/>
              </w:rPr>
              <w:t>2 163,84</w:t>
            </w:r>
          </w:p>
        </w:tc>
        <w:tc>
          <w:tcPr>
            <w:tcW w:w="1134" w:type="dxa"/>
            <w:vAlign w:val="bottom"/>
          </w:tcPr>
          <w:p w14:paraId="76AE9FDC" w14:textId="77777777" w:rsidR="00A6184D" w:rsidRPr="00A6184D" w:rsidRDefault="00A6184D" w:rsidP="00A6184D">
            <w:pPr>
              <w:jc w:val="right"/>
              <w:rPr>
                <w:rFonts w:eastAsia="Times New Roman"/>
                <w:sz w:val="20"/>
                <w:szCs w:val="20"/>
              </w:rPr>
            </w:pPr>
            <w:r w:rsidRPr="00A6184D">
              <w:rPr>
                <w:rFonts w:eastAsia="Times New Roman"/>
                <w:sz w:val="20"/>
                <w:szCs w:val="20"/>
              </w:rPr>
              <w:t>1 416,46</w:t>
            </w:r>
          </w:p>
        </w:tc>
        <w:tc>
          <w:tcPr>
            <w:tcW w:w="1112" w:type="dxa"/>
            <w:vAlign w:val="bottom"/>
          </w:tcPr>
          <w:p w14:paraId="2437A1A7" w14:textId="77777777" w:rsidR="00A6184D" w:rsidRPr="00A6184D" w:rsidRDefault="00A6184D" w:rsidP="00A6184D">
            <w:pPr>
              <w:jc w:val="right"/>
              <w:rPr>
                <w:rFonts w:eastAsia="Times New Roman"/>
                <w:sz w:val="20"/>
                <w:szCs w:val="20"/>
              </w:rPr>
            </w:pPr>
            <w:r w:rsidRPr="00A6184D">
              <w:rPr>
                <w:rFonts w:eastAsia="Times New Roman"/>
                <w:sz w:val="20"/>
                <w:szCs w:val="20"/>
              </w:rPr>
              <w:t>1 646,56</w:t>
            </w:r>
          </w:p>
        </w:tc>
      </w:tr>
      <w:tr w:rsidR="00A6184D" w:rsidRPr="00A6184D" w14:paraId="6CABFBAB" w14:textId="77777777" w:rsidTr="00783912">
        <w:trPr>
          <w:trHeight w:val="55"/>
          <w:jc w:val="center"/>
        </w:trPr>
        <w:tc>
          <w:tcPr>
            <w:tcW w:w="718" w:type="dxa"/>
            <w:vMerge/>
          </w:tcPr>
          <w:p w14:paraId="321B560C"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DC0C82C" w14:textId="77777777" w:rsidR="00A6184D" w:rsidRPr="00A6184D" w:rsidRDefault="00A6184D" w:rsidP="00A6184D">
            <w:pPr>
              <w:tabs>
                <w:tab w:val="left" w:pos="30"/>
              </w:tabs>
              <w:suppressAutoHyphens/>
              <w:autoSpaceDE w:val="0"/>
              <w:autoSpaceDN w:val="0"/>
              <w:adjustRightInd w:val="0"/>
              <w:rPr>
                <w:rFonts w:eastAsia="Times New Roman"/>
                <w:b/>
                <w:bCs/>
                <w:sz w:val="20"/>
                <w:szCs w:val="20"/>
              </w:rPr>
            </w:pPr>
          </w:p>
        </w:tc>
        <w:tc>
          <w:tcPr>
            <w:tcW w:w="1985" w:type="dxa"/>
            <w:vMerge/>
          </w:tcPr>
          <w:p w14:paraId="47CC3A9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1842" w:type="dxa"/>
          </w:tcPr>
          <w:p w14:paraId="00EFACD0"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05C55CC4"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tcPr>
          <w:p w14:paraId="7F847D54" w14:textId="77777777" w:rsidR="00A6184D" w:rsidRPr="00A6184D" w:rsidRDefault="00A6184D" w:rsidP="00A6184D">
            <w:pPr>
              <w:jc w:val="right"/>
              <w:rPr>
                <w:rFonts w:eastAsia="Times New Roman"/>
                <w:sz w:val="20"/>
                <w:szCs w:val="20"/>
              </w:rPr>
            </w:pPr>
            <w:r w:rsidRPr="00A6184D">
              <w:rPr>
                <w:rFonts w:eastAsia="Times New Roman"/>
                <w:sz w:val="20"/>
                <w:szCs w:val="20"/>
              </w:rPr>
              <w:t>470,86</w:t>
            </w:r>
          </w:p>
        </w:tc>
        <w:tc>
          <w:tcPr>
            <w:tcW w:w="1134" w:type="dxa"/>
          </w:tcPr>
          <w:p w14:paraId="18C8F8B6" w14:textId="77777777" w:rsidR="00A6184D" w:rsidRPr="00A6184D" w:rsidRDefault="00A6184D" w:rsidP="00A6184D">
            <w:pPr>
              <w:jc w:val="right"/>
              <w:rPr>
                <w:rFonts w:eastAsia="Times New Roman"/>
                <w:sz w:val="20"/>
                <w:szCs w:val="20"/>
              </w:rPr>
            </w:pPr>
            <w:r w:rsidRPr="00A6184D">
              <w:rPr>
                <w:rFonts w:eastAsia="Times New Roman"/>
                <w:sz w:val="20"/>
                <w:szCs w:val="20"/>
              </w:rPr>
              <w:t>2712,10</w:t>
            </w:r>
          </w:p>
        </w:tc>
        <w:tc>
          <w:tcPr>
            <w:tcW w:w="1134" w:type="dxa"/>
          </w:tcPr>
          <w:p w14:paraId="70FA15A3" w14:textId="77777777" w:rsidR="00A6184D" w:rsidRPr="00A6184D" w:rsidRDefault="00A6184D" w:rsidP="00A6184D">
            <w:pPr>
              <w:jc w:val="right"/>
              <w:rPr>
                <w:rFonts w:eastAsia="Times New Roman"/>
                <w:sz w:val="20"/>
                <w:szCs w:val="20"/>
              </w:rPr>
            </w:pPr>
            <w:r w:rsidRPr="00A6184D">
              <w:rPr>
                <w:rFonts w:eastAsia="Times New Roman"/>
                <w:sz w:val="20"/>
                <w:szCs w:val="20"/>
              </w:rPr>
              <w:t>630,82</w:t>
            </w:r>
          </w:p>
        </w:tc>
        <w:tc>
          <w:tcPr>
            <w:tcW w:w="1134" w:type="dxa"/>
            <w:vAlign w:val="bottom"/>
          </w:tcPr>
          <w:p w14:paraId="451CFEE8" w14:textId="77777777" w:rsidR="00A6184D" w:rsidRPr="00A6184D" w:rsidRDefault="00A6184D" w:rsidP="00A6184D">
            <w:pPr>
              <w:jc w:val="right"/>
              <w:rPr>
                <w:rFonts w:eastAsia="Times New Roman"/>
                <w:sz w:val="20"/>
                <w:szCs w:val="20"/>
              </w:rPr>
            </w:pPr>
            <w:r w:rsidRPr="00A6184D">
              <w:rPr>
                <w:rFonts w:eastAsia="Times New Roman"/>
                <w:sz w:val="20"/>
                <w:szCs w:val="20"/>
              </w:rPr>
              <w:t>523,00</w:t>
            </w:r>
          </w:p>
        </w:tc>
        <w:tc>
          <w:tcPr>
            <w:tcW w:w="1057" w:type="dxa"/>
            <w:vAlign w:val="bottom"/>
          </w:tcPr>
          <w:p w14:paraId="046BEB51" w14:textId="77777777" w:rsidR="00A6184D" w:rsidRPr="00A6184D" w:rsidRDefault="00A6184D" w:rsidP="00A6184D">
            <w:pPr>
              <w:jc w:val="right"/>
              <w:rPr>
                <w:rFonts w:eastAsia="Times New Roman"/>
                <w:sz w:val="20"/>
                <w:szCs w:val="20"/>
              </w:rPr>
            </w:pPr>
            <w:r w:rsidRPr="00A6184D">
              <w:rPr>
                <w:rFonts w:eastAsia="Times New Roman"/>
                <w:sz w:val="20"/>
                <w:szCs w:val="20"/>
              </w:rPr>
              <w:t>410,00</w:t>
            </w:r>
          </w:p>
        </w:tc>
        <w:tc>
          <w:tcPr>
            <w:tcW w:w="1134" w:type="dxa"/>
            <w:vAlign w:val="bottom"/>
          </w:tcPr>
          <w:p w14:paraId="3B2F3E85"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c>
          <w:tcPr>
            <w:tcW w:w="1112" w:type="dxa"/>
            <w:vAlign w:val="bottom"/>
          </w:tcPr>
          <w:p w14:paraId="1E7E41B8"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r>
      <w:tr w:rsidR="00A6184D" w:rsidRPr="00A6184D" w14:paraId="69A15DD3" w14:textId="77777777" w:rsidTr="00783912">
        <w:trPr>
          <w:trHeight w:val="55"/>
          <w:jc w:val="center"/>
        </w:trPr>
        <w:tc>
          <w:tcPr>
            <w:tcW w:w="718" w:type="dxa"/>
            <w:vMerge/>
          </w:tcPr>
          <w:p w14:paraId="1CE2C86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33000CC" w14:textId="77777777" w:rsidR="00A6184D" w:rsidRPr="00A6184D" w:rsidRDefault="00A6184D" w:rsidP="00A6184D">
            <w:pPr>
              <w:tabs>
                <w:tab w:val="left" w:pos="30"/>
              </w:tabs>
              <w:suppressAutoHyphens/>
              <w:autoSpaceDE w:val="0"/>
              <w:autoSpaceDN w:val="0"/>
              <w:adjustRightInd w:val="0"/>
              <w:rPr>
                <w:rFonts w:eastAsia="Times New Roman"/>
                <w:b/>
                <w:bCs/>
                <w:sz w:val="20"/>
                <w:szCs w:val="20"/>
              </w:rPr>
            </w:pPr>
          </w:p>
        </w:tc>
        <w:tc>
          <w:tcPr>
            <w:tcW w:w="1985" w:type="dxa"/>
            <w:vMerge/>
          </w:tcPr>
          <w:p w14:paraId="239B6DF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1842" w:type="dxa"/>
          </w:tcPr>
          <w:p w14:paraId="1CD6B776"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tcPr>
          <w:p w14:paraId="7448E0B6"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tcPr>
          <w:p w14:paraId="2AE1A4D3"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tcPr>
          <w:p w14:paraId="2D7CEC20" w14:textId="77777777" w:rsidR="00A6184D" w:rsidRPr="00A6184D" w:rsidRDefault="00A6184D" w:rsidP="00A6184D">
            <w:pPr>
              <w:jc w:val="right"/>
              <w:rPr>
                <w:rFonts w:eastAsia="Times New Roman"/>
                <w:sz w:val="20"/>
                <w:szCs w:val="20"/>
              </w:rPr>
            </w:pPr>
            <w:r w:rsidRPr="00A6184D">
              <w:rPr>
                <w:rFonts w:eastAsia="Times New Roman"/>
                <w:sz w:val="20"/>
                <w:szCs w:val="20"/>
              </w:rPr>
              <w:t>83,10</w:t>
            </w:r>
          </w:p>
        </w:tc>
        <w:tc>
          <w:tcPr>
            <w:tcW w:w="1134" w:type="dxa"/>
          </w:tcPr>
          <w:p w14:paraId="2C7B475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vAlign w:val="bottom"/>
          </w:tcPr>
          <w:p w14:paraId="106BB10A"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057" w:type="dxa"/>
            <w:vAlign w:val="bottom"/>
          </w:tcPr>
          <w:p w14:paraId="0E739278"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tcPr>
          <w:p w14:paraId="02C6C42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tcPr>
          <w:p w14:paraId="1E60261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4CEA24E" w14:textId="77777777" w:rsidTr="00783912">
        <w:trPr>
          <w:trHeight w:val="74"/>
          <w:jc w:val="center"/>
        </w:trPr>
        <w:tc>
          <w:tcPr>
            <w:tcW w:w="718" w:type="dxa"/>
            <w:vMerge w:val="restart"/>
          </w:tcPr>
          <w:p w14:paraId="6E995DF6"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2.1.</w:t>
            </w:r>
          </w:p>
          <w:p w14:paraId="0CB69F4E"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p w14:paraId="550A2D6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val="restart"/>
          </w:tcPr>
          <w:p w14:paraId="027CBFDC"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r w:rsidRPr="00A6184D">
              <w:rPr>
                <w:rFonts w:eastAsia="Times New Roman"/>
                <w:b/>
                <w:bCs/>
                <w:sz w:val="20"/>
                <w:szCs w:val="20"/>
              </w:rPr>
              <w:t xml:space="preserve">Основное мероприятие: </w:t>
            </w:r>
            <w:r w:rsidRPr="00A6184D">
              <w:rPr>
                <w:rFonts w:eastAsia="Times New Roman"/>
                <w:sz w:val="20"/>
                <w:szCs w:val="20"/>
              </w:rPr>
              <w:t xml:space="preserve">Муниципальное управление в </w:t>
            </w:r>
          </w:p>
          <w:p w14:paraId="06D8FC92" w14:textId="77777777" w:rsidR="00A6184D" w:rsidRPr="00A6184D" w:rsidRDefault="00A6184D" w:rsidP="00A6184D">
            <w:pPr>
              <w:tabs>
                <w:tab w:val="left" w:pos="30"/>
              </w:tabs>
              <w:suppressAutoHyphens/>
              <w:autoSpaceDE w:val="0"/>
              <w:autoSpaceDN w:val="0"/>
              <w:adjustRightInd w:val="0"/>
              <w:rPr>
                <w:rFonts w:eastAsia="Times New Roman"/>
                <w:b/>
                <w:bCs/>
                <w:sz w:val="20"/>
                <w:szCs w:val="20"/>
              </w:rPr>
            </w:pPr>
            <w:r w:rsidRPr="00A6184D">
              <w:rPr>
                <w:rFonts w:eastAsia="Times New Roman"/>
                <w:sz w:val="20"/>
                <w:szCs w:val="20"/>
              </w:rPr>
              <w:t>сфере культуры</w:t>
            </w:r>
          </w:p>
        </w:tc>
        <w:tc>
          <w:tcPr>
            <w:tcW w:w="1985" w:type="dxa"/>
            <w:vMerge w:val="restart"/>
          </w:tcPr>
          <w:p w14:paraId="4D5E0F8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Отдел по культуре</w:t>
            </w:r>
          </w:p>
          <w:p w14:paraId="2C85CDF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1842" w:type="dxa"/>
          </w:tcPr>
          <w:p w14:paraId="243BBF9F"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tcPr>
          <w:p w14:paraId="2332FB66"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75E33A37" w14:textId="77777777" w:rsidR="00A6184D" w:rsidRPr="00A6184D" w:rsidRDefault="00A6184D" w:rsidP="00A6184D">
            <w:pPr>
              <w:jc w:val="right"/>
              <w:rPr>
                <w:rFonts w:eastAsia="Times New Roman"/>
                <w:sz w:val="20"/>
                <w:szCs w:val="20"/>
              </w:rPr>
            </w:pPr>
            <w:r w:rsidRPr="00A6184D">
              <w:rPr>
                <w:rFonts w:eastAsia="Times New Roman"/>
                <w:sz w:val="20"/>
                <w:szCs w:val="20"/>
              </w:rPr>
              <w:t>1 746,19</w:t>
            </w:r>
          </w:p>
        </w:tc>
        <w:tc>
          <w:tcPr>
            <w:tcW w:w="1134" w:type="dxa"/>
          </w:tcPr>
          <w:p w14:paraId="293D38BB" w14:textId="77777777" w:rsidR="00A6184D" w:rsidRPr="00A6184D" w:rsidRDefault="00A6184D" w:rsidP="00A6184D">
            <w:pPr>
              <w:jc w:val="right"/>
              <w:rPr>
                <w:rFonts w:eastAsia="Times New Roman"/>
                <w:sz w:val="20"/>
                <w:szCs w:val="20"/>
              </w:rPr>
            </w:pPr>
            <w:r w:rsidRPr="00A6184D">
              <w:rPr>
                <w:rFonts w:eastAsia="Times New Roman"/>
                <w:sz w:val="20"/>
                <w:szCs w:val="20"/>
              </w:rPr>
              <w:t>1 913,58</w:t>
            </w:r>
          </w:p>
        </w:tc>
        <w:tc>
          <w:tcPr>
            <w:tcW w:w="1134" w:type="dxa"/>
          </w:tcPr>
          <w:p w14:paraId="2CB63560" w14:textId="77777777" w:rsidR="00A6184D" w:rsidRPr="00A6184D" w:rsidRDefault="00A6184D" w:rsidP="00A6184D">
            <w:pPr>
              <w:jc w:val="right"/>
              <w:rPr>
                <w:rFonts w:eastAsia="Times New Roman"/>
                <w:sz w:val="20"/>
                <w:szCs w:val="20"/>
              </w:rPr>
            </w:pPr>
            <w:r w:rsidRPr="00A6184D">
              <w:rPr>
                <w:rFonts w:eastAsia="Times New Roman"/>
                <w:sz w:val="20"/>
                <w:szCs w:val="20"/>
              </w:rPr>
              <w:t>1 960,42</w:t>
            </w:r>
          </w:p>
        </w:tc>
        <w:tc>
          <w:tcPr>
            <w:tcW w:w="1134" w:type="dxa"/>
            <w:vAlign w:val="bottom"/>
          </w:tcPr>
          <w:p w14:paraId="652A7CBD" w14:textId="77777777" w:rsidR="00A6184D" w:rsidRPr="00A6184D" w:rsidRDefault="00A6184D" w:rsidP="00A6184D">
            <w:pPr>
              <w:jc w:val="right"/>
              <w:rPr>
                <w:rFonts w:eastAsia="Times New Roman"/>
                <w:sz w:val="20"/>
                <w:szCs w:val="20"/>
              </w:rPr>
            </w:pPr>
            <w:r w:rsidRPr="00A6184D">
              <w:rPr>
                <w:rFonts w:eastAsia="Times New Roman"/>
                <w:sz w:val="20"/>
                <w:szCs w:val="20"/>
              </w:rPr>
              <w:t>2 217,24</w:t>
            </w:r>
          </w:p>
        </w:tc>
        <w:tc>
          <w:tcPr>
            <w:tcW w:w="1057" w:type="dxa"/>
            <w:vAlign w:val="bottom"/>
          </w:tcPr>
          <w:p w14:paraId="2A0048D6" w14:textId="77777777" w:rsidR="00A6184D" w:rsidRPr="00A6184D" w:rsidRDefault="00A6184D" w:rsidP="00A6184D">
            <w:pPr>
              <w:jc w:val="right"/>
              <w:rPr>
                <w:rFonts w:eastAsia="Times New Roman"/>
                <w:sz w:val="20"/>
                <w:szCs w:val="20"/>
              </w:rPr>
            </w:pPr>
            <w:r w:rsidRPr="00A6184D">
              <w:rPr>
                <w:rFonts w:eastAsia="Times New Roman"/>
                <w:sz w:val="20"/>
                <w:szCs w:val="20"/>
              </w:rPr>
              <w:t>2 573,84</w:t>
            </w:r>
          </w:p>
        </w:tc>
        <w:tc>
          <w:tcPr>
            <w:tcW w:w="1134" w:type="dxa"/>
            <w:vAlign w:val="bottom"/>
          </w:tcPr>
          <w:p w14:paraId="67F6FBFA" w14:textId="77777777" w:rsidR="00A6184D" w:rsidRPr="00A6184D" w:rsidRDefault="00A6184D" w:rsidP="00A6184D">
            <w:pPr>
              <w:jc w:val="right"/>
              <w:rPr>
                <w:rFonts w:eastAsia="Times New Roman"/>
                <w:sz w:val="20"/>
                <w:szCs w:val="20"/>
              </w:rPr>
            </w:pPr>
            <w:r w:rsidRPr="00A6184D">
              <w:rPr>
                <w:rFonts w:eastAsia="Times New Roman"/>
                <w:sz w:val="20"/>
                <w:szCs w:val="20"/>
              </w:rPr>
              <w:t>1 810,46</w:t>
            </w:r>
          </w:p>
        </w:tc>
        <w:tc>
          <w:tcPr>
            <w:tcW w:w="1112" w:type="dxa"/>
            <w:vAlign w:val="bottom"/>
          </w:tcPr>
          <w:p w14:paraId="092D958B" w14:textId="77777777" w:rsidR="00A6184D" w:rsidRPr="00A6184D" w:rsidRDefault="00A6184D" w:rsidP="00A6184D">
            <w:pPr>
              <w:jc w:val="right"/>
              <w:rPr>
                <w:rFonts w:eastAsia="Times New Roman"/>
                <w:sz w:val="20"/>
                <w:szCs w:val="20"/>
              </w:rPr>
            </w:pPr>
            <w:r w:rsidRPr="00A6184D">
              <w:rPr>
                <w:rFonts w:eastAsia="Times New Roman"/>
                <w:sz w:val="20"/>
                <w:szCs w:val="20"/>
              </w:rPr>
              <w:t>2 040,56</w:t>
            </w:r>
          </w:p>
        </w:tc>
      </w:tr>
      <w:tr w:rsidR="00A6184D" w:rsidRPr="00A6184D" w14:paraId="2035265D" w14:textId="77777777" w:rsidTr="00783912">
        <w:trPr>
          <w:trHeight w:val="74"/>
          <w:jc w:val="center"/>
        </w:trPr>
        <w:tc>
          <w:tcPr>
            <w:tcW w:w="718" w:type="dxa"/>
            <w:vMerge/>
          </w:tcPr>
          <w:p w14:paraId="763555A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7233D1B"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1DEC2E6B" w14:textId="77777777" w:rsidR="00A6184D" w:rsidRPr="00A6184D" w:rsidRDefault="00A6184D" w:rsidP="00A6184D">
            <w:pPr>
              <w:ind w:right="50"/>
              <w:rPr>
                <w:rFonts w:eastAsia="Times New Roman"/>
                <w:sz w:val="20"/>
                <w:szCs w:val="20"/>
              </w:rPr>
            </w:pPr>
          </w:p>
        </w:tc>
        <w:tc>
          <w:tcPr>
            <w:tcW w:w="1842" w:type="dxa"/>
          </w:tcPr>
          <w:p w14:paraId="08BD9139"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6B78DCB8"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16B874B5" w14:textId="77777777" w:rsidR="00A6184D" w:rsidRPr="00A6184D" w:rsidRDefault="00A6184D" w:rsidP="00A6184D">
            <w:pPr>
              <w:jc w:val="right"/>
              <w:rPr>
                <w:rFonts w:eastAsia="Times New Roman"/>
                <w:sz w:val="20"/>
                <w:szCs w:val="20"/>
              </w:rPr>
            </w:pPr>
            <w:r w:rsidRPr="00A6184D">
              <w:rPr>
                <w:rFonts w:eastAsia="Times New Roman"/>
                <w:sz w:val="20"/>
                <w:szCs w:val="20"/>
              </w:rPr>
              <w:t>1 275,32</w:t>
            </w:r>
          </w:p>
        </w:tc>
        <w:tc>
          <w:tcPr>
            <w:tcW w:w="1134" w:type="dxa"/>
          </w:tcPr>
          <w:p w14:paraId="3D6212F4" w14:textId="77777777" w:rsidR="00A6184D" w:rsidRPr="00A6184D" w:rsidRDefault="00A6184D" w:rsidP="00A6184D">
            <w:pPr>
              <w:jc w:val="right"/>
              <w:rPr>
                <w:rFonts w:eastAsia="Times New Roman"/>
                <w:sz w:val="20"/>
                <w:szCs w:val="20"/>
              </w:rPr>
            </w:pPr>
            <w:r w:rsidRPr="00A6184D">
              <w:rPr>
                <w:rFonts w:eastAsia="Times New Roman"/>
                <w:sz w:val="20"/>
                <w:szCs w:val="20"/>
              </w:rPr>
              <w:t>1 223,58</w:t>
            </w:r>
          </w:p>
        </w:tc>
        <w:tc>
          <w:tcPr>
            <w:tcW w:w="1134" w:type="dxa"/>
          </w:tcPr>
          <w:p w14:paraId="767DF440" w14:textId="77777777" w:rsidR="00A6184D" w:rsidRPr="00A6184D" w:rsidRDefault="00A6184D" w:rsidP="00A6184D">
            <w:pPr>
              <w:jc w:val="right"/>
              <w:rPr>
                <w:rFonts w:eastAsia="Times New Roman"/>
                <w:sz w:val="20"/>
                <w:szCs w:val="20"/>
              </w:rPr>
            </w:pPr>
            <w:r w:rsidRPr="00A6184D">
              <w:rPr>
                <w:rFonts w:eastAsia="Times New Roman"/>
                <w:sz w:val="20"/>
                <w:szCs w:val="20"/>
              </w:rPr>
              <w:t>1 329,60</w:t>
            </w:r>
          </w:p>
        </w:tc>
        <w:tc>
          <w:tcPr>
            <w:tcW w:w="1134" w:type="dxa"/>
            <w:vAlign w:val="bottom"/>
          </w:tcPr>
          <w:p w14:paraId="591044BE" w14:textId="77777777" w:rsidR="00A6184D" w:rsidRPr="00A6184D" w:rsidRDefault="00A6184D" w:rsidP="00A6184D">
            <w:pPr>
              <w:jc w:val="right"/>
              <w:rPr>
                <w:rFonts w:eastAsia="Times New Roman"/>
                <w:sz w:val="20"/>
                <w:szCs w:val="20"/>
              </w:rPr>
            </w:pPr>
            <w:r w:rsidRPr="00A6184D">
              <w:rPr>
                <w:rFonts w:eastAsia="Times New Roman"/>
                <w:sz w:val="20"/>
                <w:szCs w:val="20"/>
              </w:rPr>
              <w:t>1 694,24</w:t>
            </w:r>
          </w:p>
        </w:tc>
        <w:tc>
          <w:tcPr>
            <w:tcW w:w="1057" w:type="dxa"/>
            <w:vAlign w:val="bottom"/>
          </w:tcPr>
          <w:p w14:paraId="602A12D9" w14:textId="77777777" w:rsidR="00A6184D" w:rsidRPr="00A6184D" w:rsidRDefault="00A6184D" w:rsidP="00A6184D">
            <w:pPr>
              <w:jc w:val="right"/>
              <w:rPr>
                <w:rFonts w:eastAsia="Times New Roman"/>
                <w:sz w:val="20"/>
                <w:szCs w:val="20"/>
              </w:rPr>
            </w:pPr>
            <w:r w:rsidRPr="00A6184D">
              <w:rPr>
                <w:rFonts w:eastAsia="Times New Roman"/>
                <w:sz w:val="20"/>
                <w:szCs w:val="20"/>
              </w:rPr>
              <w:t>2 163,84</w:t>
            </w:r>
          </w:p>
        </w:tc>
        <w:tc>
          <w:tcPr>
            <w:tcW w:w="1134" w:type="dxa"/>
            <w:vAlign w:val="bottom"/>
          </w:tcPr>
          <w:p w14:paraId="49220944" w14:textId="77777777" w:rsidR="00A6184D" w:rsidRPr="00A6184D" w:rsidRDefault="00A6184D" w:rsidP="00A6184D">
            <w:pPr>
              <w:jc w:val="right"/>
              <w:rPr>
                <w:rFonts w:eastAsia="Times New Roman"/>
                <w:sz w:val="20"/>
                <w:szCs w:val="20"/>
              </w:rPr>
            </w:pPr>
            <w:r w:rsidRPr="00A6184D">
              <w:rPr>
                <w:rFonts w:eastAsia="Times New Roman"/>
                <w:sz w:val="20"/>
                <w:szCs w:val="20"/>
              </w:rPr>
              <w:t>1 416,46</w:t>
            </w:r>
          </w:p>
        </w:tc>
        <w:tc>
          <w:tcPr>
            <w:tcW w:w="1112" w:type="dxa"/>
            <w:vAlign w:val="bottom"/>
          </w:tcPr>
          <w:p w14:paraId="39CA47E6" w14:textId="77777777" w:rsidR="00A6184D" w:rsidRPr="00A6184D" w:rsidRDefault="00A6184D" w:rsidP="00A6184D">
            <w:pPr>
              <w:jc w:val="right"/>
              <w:rPr>
                <w:rFonts w:eastAsia="Times New Roman"/>
                <w:sz w:val="20"/>
                <w:szCs w:val="20"/>
              </w:rPr>
            </w:pPr>
            <w:r w:rsidRPr="00A6184D">
              <w:rPr>
                <w:rFonts w:eastAsia="Times New Roman"/>
                <w:sz w:val="20"/>
                <w:szCs w:val="20"/>
              </w:rPr>
              <w:t>1 646,56</w:t>
            </w:r>
          </w:p>
        </w:tc>
      </w:tr>
      <w:tr w:rsidR="00A6184D" w:rsidRPr="00A6184D" w14:paraId="04E60D17" w14:textId="77777777" w:rsidTr="00783912">
        <w:trPr>
          <w:trHeight w:val="74"/>
          <w:jc w:val="center"/>
        </w:trPr>
        <w:tc>
          <w:tcPr>
            <w:tcW w:w="718" w:type="dxa"/>
            <w:vMerge/>
          </w:tcPr>
          <w:p w14:paraId="320D6F2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86E6CA2"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4F4A5C8A" w14:textId="77777777" w:rsidR="00A6184D" w:rsidRPr="00A6184D" w:rsidRDefault="00A6184D" w:rsidP="00A6184D">
            <w:pPr>
              <w:ind w:right="50"/>
              <w:rPr>
                <w:rFonts w:eastAsia="Times New Roman"/>
                <w:sz w:val="20"/>
                <w:szCs w:val="20"/>
              </w:rPr>
            </w:pPr>
          </w:p>
        </w:tc>
        <w:tc>
          <w:tcPr>
            <w:tcW w:w="1842" w:type="dxa"/>
          </w:tcPr>
          <w:p w14:paraId="72CD043A"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3E282D11" w14:textId="77777777" w:rsidR="00A6184D" w:rsidRPr="00A6184D" w:rsidRDefault="00A6184D" w:rsidP="00A6184D">
            <w:pPr>
              <w:jc w:val="right"/>
              <w:rPr>
                <w:rFonts w:eastAsia="Times New Roman"/>
                <w:sz w:val="20"/>
                <w:szCs w:val="20"/>
              </w:rPr>
            </w:pPr>
            <w:r w:rsidRPr="00A6184D">
              <w:rPr>
                <w:rFonts w:eastAsia="Times New Roman"/>
                <w:sz w:val="20"/>
                <w:szCs w:val="20"/>
              </w:rPr>
              <w:t>0,00 </w:t>
            </w:r>
          </w:p>
        </w:tc>
        <w:tc>
          <w:tcPr>
            <w:tcW w:w="1134" w:type="dxa"/>
          </w:tcPr>
          <w:p w14:paraId="2655B2BA" w14:textId="77777777" w:rsidR="00A6184D" w:rsidRPr="00A6184D" w:rsidRDefault="00A6184D" w:rsidP="00A6184D">
            <w:pPr>
              <w:jc w:val="right"/>
              <w:rPr>
                <w:rFonts w:eastAsia="Times New Roman"/>
                <w:sz w:val="20"/>
                <w:szCs w:val="20"/>
              </w:rPr>
            </w:pPr>
            <w:r w:rsidRPr="00A6184D">
              <w:rPr>
                <w:rFonts w:eastAsia="Times New Roman"/>
                <w:sz w:val="20"/>
                <w:szCs w:val="20"/>
              </w:rPr>
              <w:t>470,86</w:t>
            </w:r>
          </w:p>
        </w:tc>
        <w:tc>
          <w:tcPr>
            <w:tcW w:w="1134" w:type="dxa"/>
          </w:tcPr>
          <w:p w14:paraId="40B66356"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690,00</w:t>
            </w:r>
          </w:p>
        </w:tc>
        <w:tc>
          <w:tcPr>
            <w:tcW w:w="1134" w:type="dxa"/>
          </w:tcPr>
          <w:p w14:paraId="300DA4F2" w14:textId="77777777" w:rsidR="00A6184D" w:rsidRPr="00A6184D" w:rsidRDefault="00A6184D" w:rsidP="00A6184D">
            <w:pPr>
              <w:jc w:val="right"/>
              <w:rPr>
                <w:rFonts w:eastAsia="Times New Roman"/>
                <w:sz w:val="20"/>
                <w:szCs w:val="20"/>
              </w:rPr>
            </w:pPr>
            <w:r w:rsidRPr="00A6184D">
              <w:rPr>
                <w:rFonts w:eastAsia="Times New Roman"/>
                <w:sz w:val="20"/>
                <w:szCs w:val="20"/>
              </w:rPr>
              <w:t>630,82</w:t>
            </w:r>
          </w:p>
        </w:tc>
        <w:tc>
          <w:tcPr>
            <w:tcW w:w="1134" w:type="dxa"/>
            <w:vAlign w:val="bottom"/>
          </w:tcPr>
          <w:p w14:paraId="167DB56D" w14:textId="77777777" w:rsidR="00A6184D" w:rsidRPr="00A6184D" w:rsidRDefault="00A6184D" w:rsidP="00A6184D">
            <w:pPr>
              <w:jc w:val="right"/>
              <w:rPr>
                <w:rFonts w:eastAsia="Times New Roman"/>
                <w:sz w:val="20"/>
                <w:szCs w:val="20"/>
              </w:rPr>
            </w:pPr>
            <w:r w:rsidRPr="00A6184D">
              <w:rPr>
                <w:rFonts w:eastAsia="Times New Roman"/>
                <w:sz w:val="20"/>
                <w:szCs w:val="20"/>
              </w:rPr>
              <w:t>523,00</w:t>
            </w:r>
          </w:p>
        </w:tc>
        <w:tc>
          <w:tcPr>
            <w:tcW w:w="1057" w:type="dxa"/>
            <w:vAlign w:val="bottom"/>
          </w:tcPr>
          <w:p w14:paraId="6FA5E472" w14:textId="77777777" w:rsidR="00A6184D" w:rsidRPr="00A6184D" w:rsidRDefault="00A6184D" w:rsidP="00A6184D">
            <w:pPr>
              <w:jc w:val="right"/>
              <w:rPr>
                <w:rFonts w:eastAsia="Times New Roman"/>
                <w:sz w:val="20"/>
                <w:szCs w:val="20"/>
              </w:rPr>
            </w:pPr>
            <w:r w:rsidRPr="00A6184D">
              <w:rPr>
                <w:rFonts w:eastAsia="Times New Roman"/>
                <w:sz w:val="20"/>
                <w:szCs w:val="20"/>
              </w:rPr>
              <w:t>410,00</w:t>
            </w:r>
          </w:p>
        </w:tc>
        <w:tc>
          <w:tcPr>
            <w:tcW w:w="1134" w:type="dxa"/>
            <w:vAlign w:val="bottom"/>
          </w:tcPr>
          <w:p w14:paraId="4A39DF0D"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c>
          <w:tcPr>
            <w:tcW w:w="1112" w:type="dxa"/>
            <w:vAlign w:val="bottom"/>
          </w:tcPr>
          <w:p w14:paraId="292ED675"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r>
      <w:tr w:rsidR="00A6184D" w:rsidRPr="00A6184D" w14:paraId="445167BC" w14:textId="77777777" w:rsidTr="00783912">
        <w:trPr>
          <w:trHeight w:val="55"/>
          <w:jc w:val="center"/>
        </w:trPr>
        <w:tc>
          <w:tcPr>
            <w:tcW w:w="718" w:type="dxa"/>
            <w:vMerge w:val="restart"/>
          </w:tcPr>
          <w:p w14:paraId="0890E2E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2.1.1.</w:t>
            </w:r>
          </w:p>
        </w:tc>
        <w:tc>
          <w:tcPr>
            <w:tcW w:w="2629" w:type="dxa"/>
            <w:vMerge w:val="restart"/>
          </w:tcPr>
          <w:p w14:paraId="395C9C11" w14:textId="77777777" w:rsidR="00A6184D" w:rsidRPr="00A6184D" w:rsidRDefault="00A6184D" w:rsidP="00A6184D">
            <w:pPr>
              <w:suppressLineNumbers/>
              <w:suppressAutoHyphens/>
              <w:autoSpaceDE w:val="0"/>
              <w:autoSpaceDN w:val="0"/>
              <w:adjustRightInd w:val="0"/>
              <w:rPr>
                <w:rFonts w:eastAsia="Times New Roman"/>
                <w:sz w:val="20"/>
                <w:szCs w:val="20"/>
              </w:rPr>
            </w:pPr>
            <w:r w:rsidRPr="00A6184D">
              <w:rPr>
                <w:rFonts w:eastAsia="Times New Roman"/>
                <w:sz w:val="20"/>
                <w:szCs w:val="20"/>
              </w:rPr>
              <w:t>Обеспечение деятельности отдела культуры</w:t>
            </w:r>
          </w:p>
        </w:tc>
        <w:tc>
          <w:tcPr>
            <w:tcW w:w="1985" w:type="dxa"/>
            <w:vMerge w:val="restart"/>
          </w:tcPr>
          <w:p w14:paraId="30DC1936"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Отдел по культуре</w:t>
            </w:r>
          </w:p>
        </w:tc>
        <w:tc>
          <w:tcPr>
            <w:tcW w:w="1842" w:type="dxa"/>
          </w:tcPr>
          <w:p w14:paraId="06BFE8B7" w14:textId="77777777" w:rsidR="00A6184D" w:rsidRPr="00A6184D" w:rsidRDefault="00A6184D" w:rsidP="00A6184D">
            <w:pPr>
              <w:ind w:right="50"/>
              <w:rPr>
                <w:rFonts w:eastAsia="Times New Roman"/>
                <w:sz w:val="20"/>
                <w:szCs w:val="20"/>
              </w:rPr>
            </w:pPr>
            <w:r w:rsidRPr="00A6184D">
              <w:rPr>
                <w:rFonts w:eastAsia="Times New Roman"/>
                <w:sz w:val="20"/>
                <w:szCs w:val="20"/>
              </w:rPr>
              <w:t>Всего</w:t>
            </w:r>
          </w:p>
        </w:tc>
        <w:tc>
          <w:tcPr>
            <w:tcW w:w="1276" w:type="dxa"/>
          </w:tcPr>
          <w:p w14:paraId="0B4F5B86"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7E76C924" w14:textId="77777777" w:rsidR="00A6184D" w:rsidRPr="00A6184D" w:rsidRDefault="00A6184D" w:rsidP="00A6184D">
            <w:pPr>
              <w:jc w:val="right"/>
              <w:rPr>
                <w:rFonts w:eastAsia="Times New Roman"/>
                <w:sz w:val="20"/>
                <w:szCs w:val="20"/>
              </w:rPr>
            </w:pPr>
            <w:r w:rsidRPr="00A6184D">
              <w:rPr>
                <w:rFonts w:eastAsia="Times New Roman"/>
                <w:sz w:val="20"/>
                <w:szCs w:val="20"/>
              </w:rPr>
              <w:t>1 746,19</w:t>
            </w:r>
          </w:p>
        </w:tc>
        <w:tc>
          <w:tcPr>
            <w:tcW w:w="1134" w:type="dxa"/>
          </w:tcPr>
          <w:p w14:paraId="2E0F6363"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1 913,58</w:t>
            </w:r>
          </w:p>
        </w:tc>
        <w:tc>
          <w:tcPr>
            <w:tcW w:w="1134" w:type="dxa"/>
          </w:tcPr>
          <w:p w14:paraId="1F64A9CE" w14:textId="77777777" w:rsidR="00A6184D" w:rsidRPr="00A6184D" w:rsidRDefault="00A6184D" w:rsidP="00A6184D">
            <w:pPr>
              <w:jc w:val="right"/>
              <w:rPr>
                <w:rFonts w:eastAsia="Times New Roman"/>
                <w:sz w:val="20"/>
                <w:szCs w:val="20"/>
              </w:rPr>
            </w:pPr>
            <w:r w:rsidRPr="00A6184D">
              <w:rPr>
                <w:rFonts w:eastAsia="Times New Roman"/>
                <w:sz w:val="20"/>
                <w:szCs w:val="20"/>
              </w:rPr>
              <w:t>1 960,42</w:t>
            </w:r>
          </w:p>
        </w:tc>
        <w:tc>
          <w:tcPr>
            <w:tcW w:w="1134" w:type="dxa"/>
            <w:vAlign w:val="bottom"/>
          </w:tcPr>
          <w:p w14:paraId="73D2F955" w14:textId="77777777" w:rsidR="00A6184D" w:rsidRPr="00A6184D" w:rsidRDefault="00A6184D" w:rsidP="00A6184D">
            <w:pPr>
              <w:jc w:val="right"/>
              <w:rPr>
                <w:rFonts w:eastAsia="Times New Roman"/>
                <w:sz w:val="20"/>
                <w:szCs w:val="20"/>
              </w:rPr>
            </w:pPr>
            <w:r w:rsidRPr="00A6184D">
              <w:rPr>
                <w:rFonts w:eastAsia="Times New Roman"/>
                <w:sz w:val="20"/>
                <w:szCs w:val="20"/>
              </w:rPr>
              <w:t>2 217,24</w:t>
            </w:r>
          </w:p>
        </w:tc>
        <w:tc>
          <w:tcPr>
            <w:tcW w:w="1057" w:type="dxa"/>
            <w:vAlign w:val="bottom"/>
          </w:tcPr>
          <w:p w14:paraId="7FB4263D" w14:textId="77777777" w:rsidR="00A6184D" w:rsidRPr="00A6184D" w:rsidRDefault="00A6184D" w:rsidP="00A6184D">
            <w:pPr>
              <w:jc w:val="right"/>
              <w:rPr>
                <w:rFonts w:eastAsia="Times New Roman"/>
                <w:sz w:val="20"/>
                <w:szCs w:val="20"/>
              </w:rPr>
            </w:pPr>
            <w:r w:rsidRPr="00A6184D">
              <w:rPr>
                <w:rFonts w:eastAsia="Times New Roman"/>
                <w:sz w:val="20"/>
                <w:szCs w:val="20"/>
              </w:rPr>
              <w:t>2573,84</w:t>
            </w:r>
          </w:p>
        </w:tc>
        <w:tc>
          <w:tcPr>
            <w:tcW w:w="1134" w:type="dxa"/>
            <w:vAlign w:val="bottom"/>
          </w:tcPr>
          <w:p w14:paraId="3D2BF5CF" w14:textId="77777777" w:rsidR="00A6184D" w:rsidRPr="00A6184D" w:rsidRDefault="00A6184D" w:rsidP="00A6184D">
            <w:pPr>
              <w:jc w:val="right"/>
              <w:rPr>
                <w:rFonts w:eastAsia="Times New Roman"/>
                <w:sz w:val="20"/>
                <w:szCs w:val="20"/>
              </w:rPr>
            </w:pPr>
            <w:r w:rsidRPr="00A6184D">
              <w:rPr>
                <w:rFonts w:eastAsia="Times New Roman"/>
                <w:sz w:val="20"/>
                <w:szCs w:val="20"/>
              </w:rPr>
              <w:t>1 810,46</w:t>
            </w:r>
          </w:p>
        </w:tc>
        <w:tc>
          <w:tcPr>
            <w:tcW w:w="1112" w:type="dxa"/>
            <w:vAlign w:val="bottom"/>
          </w:tcPr>
          <w:p w14:paraId="5A81E595" w14:textId="77777777" w:rsidR="00A6184D" w:rsidRPr="00A6184D" w:rsidRDefault="00A6184D" w:rsidP="00A6184D">
            <w:pPr>
              <w:jc w:val="right"/>
              <w:rPr>
                <w:rFonts w:eastAsia="Times New Roman"/>
                <w:sz w:val="20"/>
                <w:szCs w:val="20"/>
              </w:rPr>
            </w:pPr>
            <w:r w:rsidRPr="00A6184D">
              <w:rPr>
                <w:rFonts w:eastAsia="Times New Roman"/>
                <w:sz w:val="20"/>
                <w:szCs w:val="20"/>
              </w:rPr>
              <w:t>2 040,56</w:t>
            </w:r>
          </w:p>
        </w:tc>
      </w:tr>
      <w:tr w:rsidR="00A6184D" w:rsidRPr="00A6184D" w14:paraId="1097F341" w14:textId="77777777" w:rsidTr="00783912">
        <w:trPr>
          <w:trHeight w:val="55"/>
          <w:jc w:val="center"/>
        </w:trPr>
        <w:tc>
          <w:tcPr>
            <w:tcW w:w="718" w:type="dxa"/>
            <w:vMerge/>
          </w:tcPr>
          <w:p w14:paraId="020572A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60B9ACD"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263E7E2C" w14:textId="77777777" w:rsidR="00A6184D" w:rsidRPr="00A6184D" w:rsidRDefault="00A6184D" w:rsidP="00A6184D">
            <w:pPr>
              <w:ind w:right="50"/>
              <w:rPr>
                <w:rFonts w:eastAsia="Times New Roman"/>
                <w:sz w:val="20"/>
                <w:szCs w:val="20"/>
              </w:rPr>
            </w:pPr>
          </w:p>
        </w:tc>
        <w:tc>
          <w:tcPr>
            <w:tcW w:w="1842" w:type="dxa"/>
          </w:tcPr>
          <w:p w14:paraId="467B2458"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7D2E0CF2" w14:textId="77777777" w:rsidR="00A6184D" w:rsidRPr="00A6184D" w:rsidRDefault="00A6184D" w:rsidP="00A6184D">
            <w:pPr>
              <w:jc w:val="right"/>
              <w:rPr>
                <w:rFonts w:eastAsia="Times New Roman"/>
                <w:sz w:val="20"/>
                <w:szCs w:val="20"/>
              </w:rPr>
            </w:pPr>
            <w:r w:rsidRPr="00A6184D">
              <w:rPr>
                <w:rFonts w:eastAsia="Times New Roman"/>
                <w:sz w:val="20"/>
                <w:szCs w:val="20"/>
              </w:rPr>
              <w:t>1 702,29</w:t>
            </w:r>
          </w:p>
        </w:tc>
        <w:tc>
          <w:tcPr>
            <w:tcW w:w="1134" w:type="dxa"/>
          </w:tcPr>
          <w:p w14:paraId="6AB39CF8" w14:textId="77777777" w:rsidR="00A6184D" w:rsidRPr="00A6184D" w:rsidRDefault="00A6184D" w:rsidP="00A6184D">
            <w:pPr>
              <w:jc w:val="right"/>
              <w:rPr>
                <w:rFonts w:eastAsia="Times New Roman"/>
                <w:sz w:val="20"/>
                <w:szCs w:val="20"/>
              </w:rPr>
            </w:pPr>
            <w:r w:rsidRPr="00A6184D">
              <w:rPr>
                <w:rFonts w:eastAsia="Times New Roman"/>
                <w:sz w:val="20"/>
                <w:szCs w:val="20"/>
              </w:rPr>
              <w:t>1 275,32</w:t>
            </w:r>
          </w:p>
        </w:tc>
        <w:tc>
          <w:tcPr>
            <w:tcW w:w="1134" w:type="dxa"/>
          </w:tcPr>
          <w:p w14:paraId="0799B615" w14:textId="77777777" w:rsidR="00A6184D" w:rsidRPr="00A6184D" w:rsidRDefault="00A6184D" w:rsidP="00A6184D">
            <w:pPr>
              <w:jc w:val="right"/>
              <w:rPr>
                <w:rFonts w:eastAsia="Times New Roman"/>
                <w:sz w:val="20"/>
                <w:szCs w:val="20"/>
              </w:rPr>
            </w:pPr>
            <w:r w:rsidRPr="00A6184D">
              <w:rPr>
                <w:rFonts w:eastAsia="Times New Roman"/>
                <w:sz w:val="20"/>
                <w:szCs w:val="20"/>
              </w:rPr>
              <w:t>1 223,58</w:t>
            </w:r>
          </w:p>
        </w:tc>
        <w:tc>
          <w:tcPr>
            <w:tcW w:w="1134" w:type="dxa"/>
          </w:tcPr>
          <w:p w14:paraId="2EEAEAE5" w14:textId="77777777" w:rsidR="00A6184D" w:rsidRPr="00A6184D" w:rsidRDefault="00A6184D" w:rsidP="00A6184D">
            <w:pPr>
              <w:rPr>
                <w:rFonts w:eastAsia="Times New Roman"/>
                <w:sz w:val="20"/>
                <w:szCs w:val="20"/>
              </w:rPr>
            </w:pPr>
            <w:r w:rsidRPr="00A6184D">
              <w:rPr>
                <w:rFonts w:eastAsia="Times New Roman"/>
                <w:sz w:val="20"/>
                <w:szCs w:val="20"/>
              </w:rPr>
              <w:t xml:space="preserve">    1 329,60</w:t>
            </w:r>
          </w:p>
        </w:tc>
        <w:tc>
          <w:tcPr>
            <w:tcW w:w="1134" w:type="dxa"/>
            <w:vAlign w:val="bottom"/>
          </w:tcPr>
          <w:p w14:paraId="05420D91" w14:textId="77777777" w:rsidR="00A6184D" w:rsidRPr="00A6184D" w:rsidRDefault="00A6184D" w:rsidP="00A6184D">
            <w:pPr>
              <w:jc w:val="right"/>
              <w:rPr>
                <w:rFonts w:eastAsia="Times New Roman"/>
                <w:sz w:val="20"/>
                <w:szCs w:val="20"/>
              </w:rPr>
            </w:pPr>
            <w:r w:rsidRPr="00A6184D">
              <w:rPr>
                <w:rFonts w:eastAsia="Times New Roman"/>
                <w:sz w:val="20"/>
                <w:szCs w:val="20"/>
              </w:rPr>
              <w:t>1 694,24</w:t>
            </w:r>
          </w:p>
        </w:tc>
        <w:tc>
          <w:tcPr>
            <w:tcW w:w="1057" w:type="dxa"/>
            <w:vAlign w:val="bottom"/>
          </w:tcPr>
          <w:p w14:paraId="520F13E5" w14:textId="77777777" w:rsidR="00A6184D" w:rsidRPr="00A6184D" w:rsidRDefault="00A6184D" w:rsidP="00A6184D">
            <w:pPr>
              <w:jc w:val="right"/>
              <w:rPr>
                <w:rFonts w:eastAsia="Times New Roman"/>
                <w:sz w:val="20"/>
                <w:szCs w:val="20"/>
              </w:rPr>
            </w:pPr>
            <w:r w:rsidRPr="00A6184D">
              <w:rPr>
                <w:rFonts w:eastAsia="Times New Roman"/>
                <w:sz w:val="20"/>
                <w:szCs w:val="20"/>
              </w:rPr>
              <w:t>2 163,84</w:t>
            </w:r>
          </w:p>
        </w:tc>
        <w:tc>
          <w:tcPr>
            <w:tcW w:w="1134" w:type="dxa"/>
            <w:vAlign w:val="bottom"/>
          </w:tcPr>
          <w:p w14:paraId="277B1614" w14:textId="77777777" w:rsidR="00A6184D" w:rsidRPr="00A6184D" w:rsidRDefault="00A6184D" w:rsidP="00A6184D">
            <w:pPr>
              <w:jc w:val="right"/>
              <w:rPr>
                <w:rFonts w:eastAsia="Times New Roman"/>
                <w:sz w:val="20"/>
                <w:szCs w:val="20"/>
              </w:rPr>
            </w:pPr>
            <w:r w:rsidRPr="00A6184D">
              <w:rPr>
                <w:rFonts w:eastAsia="Times New Roman"/>
                <w:sz w:val="20"/>
                <w:szCs w:val="20"/>
              </w:rPr>
              <w:t>1 416,46</w:t>
            </w:r>
          </w:p>
        </w:tc>
        <w:tc>
          <w:tcPr>
            <w:tcW w:w="1112" w:type="dxa"/>
            <w:vAlign w:val="bottom"/>
          </w:tcPr>
          <w:p w14:paraId="380AC798" w14:textId="77777777" w:rsidR="00A6184D" w:rsidRPr="00A6184D" w:rsidRDefault="00A6184D" w:rsidP="00A6184D">
            <w:pPr>
              <w:jc w:val="right"/>
              <w:rPr>
                <w:rFonts w:eastAsia="Times New Roman"/>
                <w:sz w:val="20"/>
                <w:szCs w:val="20"/>
              </w:rPr>
            </w:pPr>
            <w:r w:rsidRPr="00A6184D">
              <w:rPr>
                <w:rFonts w:eastAsia="Times New Roman"/>
                <w:sz w:val="20"/>
                <w:szCs w:val="20"/>
              </w:rPr>
              <w:t>1 646,56</w:t>
            </w:r>
          </w:p>
        </w:tc>
      </w:tr>
      <w:tr w:rsidR="00A6184D" w:rsidRPr="00A6184D" w14:paraId="1E7B7D6B" w14:textId="77777777" w:rsidTr="00783912">
        <w:trPr>
          <w:trHeight w:val="55"/>
          <w:jc w:val="center"/>
        </w:trPr>
        <w:tc>
          <w:tcPr>
            <w:tcW w:w="718" w:type="dxa"/>
            <w:vMerge/>
          </w:tcPr>
          <w:p w14:paraId="305BC0B5"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AFCAD28"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5A8BA35B" w14:textId="77777777" w:rsidR="00A6184D" w:rsidRPr="00A6184D" w:rsidRDefault="00A6184D" w:rsidP="00A6184D">
            <w:pPr>
              <w:ind w:right="50"/>
              <w:rPr>
                <w:rFonts w:eastAsia="Times New Roman"/>
                <w:sz w:val="20"/>
                <w:szCs w:val="20"/>
              </w:rPr>
            </w:pPr>
          </w:p>
        </w:tc>
        <w:tc>
          <w:tcPr>
            <w:tcW w:w="1842" w:type="dxa"/>
          </w:tcPr>
          <w:p w14:paraId="3A06D35E"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32E799E9" w14:textId="77777777" w:rsidR="00A6184D" w:rsidRPr="00A6184D" w:rsidRDefault="00A6184D" w:rsidP="00A6184D">
            <w:pPr>
              <w:jc w:val="right"/>
              <w:rPr>
                <w:rFonts w:eastAsia="Times New Roman"/>
                <w:sz w:val="20"/>
                <w:szCs w:val="20"/>
              </w:rPr>
            </w:pPr>
            <w:r w:rsidRPr="00A6184D">
              <w:rPr>
                <w:rFonts w:eastAsia="Times New Roman"/>
                <w:sz w:val="20"/>
                <w:szCs w:val="20"/>
              </w:rPr>
              <w:t xml:space="preserve">  0,00 </w:t>
            </w:r>
          </w:p>
        </w:tc>
        <w:tc>
          <w:tcPr>
            <w:tcW w:w="1134" w:type="dxa"/>
          </w:tcPr>
          <w:p w14:paraId="7A085489" w14:textId="77777777" w:rsidR="00A6184D" w:rsidRPr="00A6184D" w:rsidRDefault="00A6184D" w:rsidP="00A6184D">
            <w:pPr>
              <w:jc w:val="right"/>
              <w:rPr>
                <w:rFonts w:eastAsia="Times New Roman"/>
                <w:sz w:val="20"/>
                <w:szCs w:val="20"/>
              </w:rPr>
            </w:pPr>
            <w:r w:rsidRPr="00A6184D">
              <w:rPr>
                <w:rFonts w:eastAsia="Times New Roman"/>
                <w:sz w:val="20"/>
                <w:szCs w:val="20"/>
              </w:rPr>
              <w:t>470,86</w:t>
            </w:r>
          </w:p>
        </w:tc>
        <w:tc>
          <w:tcPr>
            <w:tcW w:w="1134" w:type="dxa"/>
          </w:tcPr>
          <w:p w14:paraId="2CA00441" w14:textId="77777777" w:rsidR="00A6184D" w:rsidRPr="00A6184D" w:rsidRDefault="00A6184D" w:rsidP="00A6184D">
            <w:pPr>
              <w:jc w:val="right"/>
              <w:rPr>
                <w:rFonts w:eastAsia="Times New Roman"/>
                <w:sz w:val="20"/>
                <w:szCs w:val="20"/>
              </w:rPr>
            </w:pPr>
            <w:r w:rsidRPr="00A6184D">
              <w:rPr>
                <w:rFonts w:eastAsia="Times New Roman"/>
                <w:sz w:val="20"/>
                <w:szCs w:val="20"/>
              </w:rPr>
              <w:t>690,00</w:t>
            </w:r>
          </w:p>
        </w:tc>
        <w:tc>
          <w:tcPr>
            <w:tcW w:w="1134" w:type="dxa"/>
          </w:tcPr>
          <w:p w14:paraId="11D00E74" w14:textId="77777777" w:rsidR="00A6184D" w:rsidRPr="00A6184D" w:rsidRDefault="00A6184D" w:rsidP="00A6184D">
            <w:pPr>
              <w:jc w:val="right"/>
              <w:rPr>
                <w:rFonts w:eastAsia="Times New Roman"/>
                <w:sz w:val="20"/>
                <w:szCs w:val="20"/>
              </w:rPr>
            </w:pPr>
            <w:r w:rsidRPr="00A6184D">
              <w:rPr>
                <w:rFonts w:eastAsia="Times New Roman"/>
                <w:sz w:val="20"/>
                <w:szCs w:val="20"/>
              </w:rPr>
              <w:t>630,82</w:t>
            </w:r>
          </w:p>
        </w:tc>
        <w:tc>
          <w:tcPr>
            <w:tcW w:w="1134" w:type="dxa"/>
            <w:vAlign w:val="bottom"/>
          </w:tcPr>
          <w:p w14:paraId="75C72DA3" w14:textId="77777777" w:rsidR="00A6184D" w:rsidRPr="00A6184D" w:rsidRDefault="00A6184D" w:rsidP="00A6184D">
            <w:pPr>
              <w:jc w:val="right"/>
              <w:rPr>
                <w:rFonts w:eastAsia="Times New Roman"/>
                <w:sz w:val="20"/>
                <w:szCs w:val="20"/>
              </w:rPr>
            </w:pPr>
            <w:r w:rsidRPr="00A6184D">
              <w:rPr>
                <w:rFonts w:eastAsia="Times New Roman"/>
                <w:sz w:val="20"/>
                <w:szCs w:val="20"/>
              </w:rPr>
              <w:t>523,00</w:t>
            </w:r>
          </w:p>
        </w:tc>
        <w:tc>
          <w:tcPr>
            <w:tcW w:w="1057" w:type="dxa"/>
            <w:vAlign w:val="bottom"/>
          </w:tcPr>
          <w:p w14:paraId="752EBA93" w14:textId="77777777" w:rsidR="00A6184D" w:rsidRPr="00A6184D" w:rsidRDefault="00A6184D" w:rsidP="00A6184D">
            <w:pPr>
              <w:jc w:val="right"/>
              <w:rPr>
                <w:rFonts w:eastAsia="Times New Roman"/>
                <w:sz w:val="20"/>
                <w:szCs w:val="20"/>
              </w:rPr>
            </w:pPr>
            <w:r w:rsidRPr="00A6184D">
              <w:rPr>
                <w:rFonts w:eastAsia="Times New Roman"/>
                <w:sz w:val="20"/>
                <w:szCs w:val="20"/>
              </w:rPr>
              <w:t>410,00</w:t>
            </w:r>
          </w:p>
        </w:tc>
        <w:tc>
          <w:tcPr>
            <w:tcW w:w="1134" w:type="dxa"/>
            <w:vAlign w:val="bottom"/>
          </w:tcPr>
          <w:p w14:paraId="1CB89D0E"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c>
          <w:tcPr>
            <w:tcW w:w="1112" w:type="dxa"/>
            <w:vAlign w:val="bottom"/>
          </w:tcPr>
          <w:p w14:paraId="716DDB1B" w14:textId="77777777" w:rsidR="00A6184D" w:rsidRPr="00A6184D" w:rsidRDefault="00A6184D" w:rsidP="00A6184D">
            <w:pPr>
              <w:jc w:val="right"/>
              <w:rPr>
                <w:rFonts w:eastAsia="Times New Roman"/>
                <w:sz w:val="20"/>
                <w:szCs w:val="20"/>
              </w:rPr>
            </w:pPr>
            <w:r w:rsidRPr="00A6184D">
              <w:rPr>
                <w:rFonts w:eastAsia="Times New Roman"/>
                <w:sz w:val="20"/>
                <w:szCs w:val="20"/>
              </w:rPr>
              <w:t>394,00</w:t>
            </w:r>
          </w:p>
        </w:tc>
      </w:tr>
      <w:tr w:rsidR="00A6184D" w:rsidRPr="00A6184D" w14:paraId="571BEC98" w14:textId="77777777" w:rsidTr="00783912">
        <w:trPr>
          <w:trHeight w:val="155"/>
          <w:jc w:val="center"/>
        </w:trPr>
        <w:tc>
          <w:tcPr>
            <w:tcW w:w="718" w:type="dxa"/>
            <w:vMerge w:val="restart"/>
          </w:tcPr>
          <w:p w14:paraId="028726D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2.2.</w:t>
            </w:r>
          </w:p>
        </w:tc>
        <w:tc>
          <w:tcPr>
            <w:tcW w:w="2629" w:type="dxa"/>
            <w:vMerge w:val="restart"/>
          </w:tcPr>
          <w:p w14:paraId="15EA166C" w14:textId="77777777" w:rsidR="00A6184D" w:rsidRPr="00A6184D" w:rsidRDefault="00A6184D" w:rsidP="00A6184D">
            <w:pPr>
              <w:suppressLineNumbers/>
              <w:suppressAutoHyphens/>
              <w:autoSpaceDE w:val="0"/>
              <w:autoSpaceDN w:val="0"/>
              <w:adjustRightInd w:val="0"/>
              <w:rPr>
                <w:rFonts w:eastAsia="Times New Roman"/>
                <w:b/>
                <w:bCs/>
                <w:sz w:val="20"/>
                <w:szCs w:val="20"/>
              </w:rPr>
            </w:pPr>
            <w:r w:rsidRPr="00A6184D">
              <w:rPr>
                <w:rFonts w:eastAsia="Times New Roman"/>
                <w:b/>
                <w:bCs/>
                <w:sz w:val="20"/>
                <w:szCs w:val="20"/>
              </w:rPr>
              <w:t>Основное мероприятие:</w:t>
            </w:r>
          </w:p>
          <w:p w14:paraId="506ADA91" w14:textId="77777777" w:rsidR="00A6184D" w:rsidRPr="00A6184D" w:rsidRDefault="00A6184D" w:rsidP="00A6184D">
            <w:pPr>
              <w:suppressLineNumbers/>
              <w:suppressAutoHyphens/>
              <w:autoSpaceDE w:val="0"/>
              <w:autoSpaceDN w:val="0"/>
              <w:adjustRightInd w:val="0"/>
              <w:rPr>
                <w:rFonts w:eastAsia="Times New Roman"/>
                <w:sz w:val="20"/>
                <w:szCs w:val="20"/>
              </w:rPr>
            </w:pPr>
            <w:r w:rsidRPr="00A6184D">
              <w:rPr>
                <w:rFonts w:eastAsia="Times New Roman"/>
                <w:sz w:val="20"/>
                <w:szCs w:val="20"/>
              </w:rPr>
              <w:t>Восстановление (ремонт, реставрация, благоустройство) воинских захоронений на территории Иркутской области</w:t>
            </w:r>
          </w:p>
        </w:tc>
        <w:tc>
          <w:tcPr>
            <w:tcW w:w="1985" w:type="dxa"/>
            <w:vMerge w:val="restart"/>
          </w:tcPr>
          <w:p w14:paraId="2E4FD966"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Администрация ЧРМО</w:t>
            </w:r>
          </w:p>
        </w:tc>
        <w:tc>
          <w:tcPr>
            <w:tcW w:w="1842" w:type="dxa"/>
          </w:tcPr>
          <w:p w14:paraId="4853E709" w14:textId="77777777" w:rsidR="00A6184D" w:rsidRPr="00A6184D" w:rsidRDefault="00A6184D" w:rsidP="00A6184D">
            <w:pPr>
              <w:rPr>
                <w:rFonts w:eastAsia="Times New Roman"/>
                <w:sz w:val="20"/>
                <w:szCs w:val="20"/>
              </w:rPr>
            </w:pPr>
            <w:r w:rsidRPr="00A6184D">
              <w:rPr>
                <w:rFonts w:eastAsia="Times New Roman"/>
                <w:sz w:val="20"/>
                <w:szCs w:val="20"/>
              </w:rPr>
              <w:t>Всего</w:t>
            </w:r>
          </w:p>
        </w:tc>
        <w:tc>
          <w:tcPr>
            <w:tcW w:w="1276" w:type="dxa"/>
          </w:tcPr>
          <w:p w14:paraId="55D31AF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1EBE2F4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01287D74" w14:textId="77777777" w:rsidR="00A6184D" w:rsidRPr="00A6184D" w:rsidRDefault="00A6184D" w:rsidP="00A6184D">
            <w:pPr>
              <w:jc w:val="right"/>
              <w:rPr>
                <w:rFonts w:eastAsia="Times New Roman"/>
                <w:sz w:val="20"/>
                <w:szCs w:val="20"/>
              </w:rPr>
            </w:pPr>
            <w:r w:rsidRPr="00A6184D">
              <w:rPr>
                <w:rFonts w:eastAsia="Times New Roman"/>
                <w:sz w:val="20"/>
                <w:szCs w:val="20"/>
              </w:rPr>
              <w:t>111,92</w:t>
            </w:r>
          </w:p>
        </w:tc>
        <w:tc>
          <w:tcPr>
            <w:tcW w:w="1134" w:type="dxa"/>
          </w:tcPr>
          <w:p w14:paraId="096189A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DE9D20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0E2C765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AC56EA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333D91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9C0D3B3" w14:textId="77777777" w:rsidTr="00783912">
        <w:trPr>
          <w:trHeight w:val="191"/>
          <w:jc w:val="center"/>
        </w:trPr>
        <w:tc>
          <w:tcPr>
            <w:tcW w:w="718" w:type="dxa"/>
            <w:vMerge/>
          </w:tcPr>
          <w:p w14:paraId="6550679F"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58A427E3" w14:textId="77777777" w:rsidR="00A6184D" w:rsidRPr="00A6184D" w:rsidRDefault="00A6184D" w:rsidP="00A6184D">
            <w:pPr>
              <w:suppressLineNumbers/>
              <w:suppressAutoHyphens/>
              <w:autoSpaceDE w:val="0"/>
              <w:autoSpaceDN w:val="0"/>
              <w:adjustRightInd w:val="0"/>
              <w:rPr>
                <w:rFonts w:eastAsia="Times New Roman"/>
                <w:b/>
                <w:bCs/>
                <w:sz w:val="20"/>
                <w:szCs w:val="20"/>
              </w:rPr>
            </w:pPr>
          </w:p>
        </w:tc>
        <w:tc>
          <w:tcPr>
            <w:tcW w:w="1985" w:type="dxa"/>
            <w:vMerge/>
          </w:tcPr>
          <w:p w14:paraId="2C9B033C" w14:textId="77777777" w:rsidR="00A6184D" w:rsidRPr="00A6184D" w:rsidRDefault="00A6184D" w:rsidP="00A6184D">
            <w:pPr>
              <w:ind w:right="50"/>
              <w:rPr>
                <w:rFonts w:eastAsia="Times New Roman"/>
                <w:sz w:val="20"/>
                <w:szCs w:val="20"/>
              </w:rPr>
            </w:pPr>
          </w:p>
        </w:tc>
        <w:tc>
          <w:tcPr>
            <w:tcW w:w="1842" w:type="dxa"/>
          </w:tcPr>
          <w:p w14:paraId="51D7F17B" w14:textId="77777777" w:rsidR="00A6184D" w:rsidRPr="00A6184D" w:rsidRDefault="00A6184D" w:rsidP="00A6184D">
            <w:pPr>
              <w:rPr>
                <w:rFonts w:eastAsia="Times New Roman"/>
                <w:sz w:val="20"/>
                <w:szCs w:val="20"/>
              </w:rPr>
            </w:pPr>
            <w:r w:rsidRPr="00A6184D">
              <w:rPr>
                <w:rFonts w:eastAsia="Times New Roman"/>
                <w:sz w:val="20"/>
                <w:szCs w:val="20"/>
              </w:rPr>
              <w:t>местный бюджет</w:t>
            </w:r>
          </w:p>
        </w:tc>
        <w:tc>
          <w:tcPr>
            <w:tcW w:w="1276" w:type="dxa"/>
          </w:tcPr>
          <w:p w14:paraId="6457EFF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C9DF9B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7381247C" w14:textId="77777777" w:rsidR="00A6184D" w:rsidRPr="00A6184D" w:rsidRDefault="00A6184D" w:rsidP="00A6184D">
            <w:pPr>
              <w:jc w:val="right"/>
              <w:rPr>
                <w:rFonts w:eastAsia="Times New Roman"/>
                <w:sz w:val="20"/>
                <w:szCs w:val="20"/>
              </w:rPr>
            </w:pPr>
            <w:r w:rsidRPr="00A6184D">
              <w:rPr>
                <w:rFonts w:eastAsia="Times New Roman"/>
                <w:sz w:val="20"/>
                <w:szCs w:val="20"/>
              </w:rPr>
              <w:t>6,72</w:t>
            </w:r>
          </w:p>
        </w:tc>
        <w:tc>
          <w:tcPr>
            <w:tcW w:w="1134" w:type="dxa"/>
          </w:tcPr>
          <w:p w14:paraId="3C61AEC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A7B846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F942BE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26522B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CF2CD7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670A5E5E" w14:textId="77777777" w:rsidTr="00783912">
        <w:trPr>
          <w:trHeight w:val="218"/>
          <w:jc w:val="center"/>
        </w:trPr>
        <w:tc>
          <w:tcPr>
            <w:tcW w:w="718" w:type="dxa"/>
            <w:vMerge/>
          </w:tcPr>
          <w:p w14:paraId="35865DE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ECD6BFD" w14:textId="77777777" w:rsidR="00A6184D" w:rsidRPr="00A6184D" w:rsidRDefault="00A6184D" w:rsidP="00A6184D">
            <w:pPr>
              <w:suppressLineNumbers/>
              <w:suppressAutoHyphens/>
              <w:autoSpaceDE w:val="0"/>
              <w:autoSpaceDN w:val="0"/>
              <w:adjustRightInd w:val="0"/>
              <w:rPr>
                <w:rFonts w:eastAsia="Times New Roman"/>
                <w:b/>
                <w:bCs/>
                <w:sz w:val="20"/>
                <w:szCs w:val="20"/>
              </w:rPr>
            </w:pPr>
          </w:p>
        </w:tc>
        <w:tc>
          <w:tcPr>
            <w:tcW w:w="1985" w:type="dxa"/>
            <w:vMerge/>
          </w:tcPr>
          <w:p w14:paraId="29B4B987" w14:textId="77777777" w:rsidR="00A6184D" w:rsidRPr="00A6184D" w:rsidRDefault="00A6184D" w:rsidP="00A6184D">
            <w:pPr>
              <w:ind w:right="50"/>
              <w:rPr>
                <w:rFonts w:eastAsia="Times New Roman"/>
                <w:sz w:val="20"/>
                <w:szCs w:val="20"/>
              </w:rPr>
            </w:pPr>
          </w:p>
        </w:tc>
        <w:tc>
          <w:tcPr>
            <w:tcW w:w="1842" w:type="dxa"/>
          </w:tcPr>
          <w:p w14:paraId="153E4A2F" w14:textId="77777777" w:rsidR="00A6184D" w:rsidRPr="00A6184D" w:rsidRDefault="00A6184D" w:rsidP="00A6184D">
            <w:pPr>
              <w:rPr>
                <w:rFonts w:eastAsia="Times New Roman"/>
                <w:sz w:val="20"/>
                <w:szCs w:val="20"/>
              </w:rPr>
            </w:pPr>
            <w:r w:rsidRPr="00A6184D">
              <w:rPr>
                <w:rFonts w:eastAsia="Times New Roman"/>
                <w:sz w:val="20"/>
                <w:szCs w:val="20"/>
              </w:rPr>
              <w:t>областной бюджет</w:t>
            </w:r>
          </w:p>
        </w:tc>
        <w:tc>
          <w:tcPr>
            <w:tcW w:w="1276" w:type="dxa"/>
          </w:tcPr>
          <w:p w14:paraId="11B0B442" w14:textId="77777777" w:rsidR="00A6184D" w:rsidRPr="00A6184D" w:rsidRDefault="00A6184D" w:rsidP="00A6184D">
            <w:pPr>
              <w:jc w:val="right"/>
              <w:rPr>
                <w:rFonts w:eastAsia="Times New Roman"/>
                <w:sz w:val="20"/>
                <w:szCs w:val="20"/>
              </w:rPr>
            </w:pPr>
          </w:p>
          <w:p w14:paraId="430010E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4947DD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7FABEBAE" w14:textId="77777777" w:rsidR="00A6184D" w:rsidRPr="00A6184D" w:rsidRDefault="00A6184D" w:rsidP="00A6184D">
            <w:pPr>
              <w:jc w:val="right"/>
              <w:rPr>
                <w:rFonts w:eastAsia="Times New Roman"/>
                <w:sz w:val="20"/>
                <w:szCs w:val="20"/>
              </w:rPr>
            </w:pPr>
            <w:r w:rsidRPr="00A6184D">
              <w:rPr>
                <w:rFonts w:eastAsia="Times New Roman"/>
                <w:sz w:val="20"/>
                <w:szCs w:val="20"/>
              </w:rPr>
              <w:t>22,10</w:t>
            </w:r>
          </w:p>
        </w:tc>
        <w:tc>
          <w:tcPr>
            <w:tcW w:w="1134" w:type="dxa"/>
          </w:tcPr>
          <w:p w14:paraId="017D5EF0" w14:textId="77777777" w:rsidR="00A6184D" w:rsidRPr="00A6184D" w:rsidRDefault="00A6184D" w:rsidP="00A6184D">
            <w:pPr>
              <w:jc w:val="right"/>
              <w:rPr>
                <w:rFonts w:eastAsia="Times New Roman"/>
                <w:sz w:val="20"/>
                <w:szCs w:val="20"/>
              </w:rPr>
            </w:pPr>
          </w:p>
          <w:p w14:paraId="41AFBFE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E60F86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926484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CB0BDB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736AE61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703973EC" w14:textId="77777777" w:rsidTr="00783912">
        <w:trPr>
          <w:trHeight w:val="327"/>
          <w:jc w:val="center"/>
        </w:trPr>
        <w:tc>
          <w:tcPr>
            <w:tcW w:w="718" w:type="dxa"/>
            <w:vMerge/>
          </w:tcPr>
          <w:p w14:paraId="13D31DC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252A4F22" w14:textId="77777777" w:rsidR="00A6184D" w:rsidRPr="00A6184D" w:rsidRDefault="00A6184D" w:rsidP="00A6184D">
            <w:pPr>
              <w:suppressLineNumbers/>
              <w:suppressAutoHyphens/>
              <w:autoSpaceDE w:val="0"/>
              <w:autoSpaceDN w:val="0"/>
              <w:adjustRightInd w:val="0"/>
              <w:rPr>
                <w:rFonts w:eastAsia="Times New Roman"/>
                <w:b/>
                <w:bCs/>
                <w:sz w:val="20"/>
                <w:szCs w:val="20"/>
              </w:rPr>
            </w:pPr>
          </w:p>
        </w:tc>
        <w:tc>
          <w:tcPr>
            <w:tcW w:w="1985" w:type="dxa"/>
            <w:vMerge/>
          </w:tcPr>
          <w:p w14:paraId="632A9E25" w14:textId="77777777" w:rsidR="00A6184D" w:rsidRPr="00A6184D" w:rsidRDefault="00A6184D" w:rsidP="00A6184D">
            <w:pPr>
              <w:ind w:right="50"/>
              <w:rPr>
                <w:rFonts w:eastAsia="Times New Roman"/>
                <w:sz w:val="20"/>
                <w:szCs w:val="20"/>
              </w:rPr>
            </w:pPr>
          </w:p>
        </w:tc>
        <w:tc>
          <w:tcPr>
            <w:tcW w:w="1842" w:type="dxa"/>
          </w:tcPr>
          <w:p w14:paraId="7501E6A0" w14:textId="77777777" w:rsidR="00A6184D" w:rsidRPr="00A6184D" w:rsidRDefault="00A6184D" w:rsidP="00A6184D">
            <w:pPr>
              <w:rPr>
                <w:rFonts w:eastAsia="Times New Roman"/>
                <w:sz w:val="20"/>
                <w:szCs w:val="20"/>
              </w:rPr>
            </w:pPr>
            <w:r w:rsidRPr="00A6184D">
              <w:rPr>
                <w:rFonts w:eastAsia="Times New Roman"/>
                <w:sz w:val="20"/>
                <w:szCs w:val="20"/>
              </w:rPr>
              <w:t>федеральный бюджет</w:t>
            </w:r>
          </w:p>
        </w:tc>
        <w:tc>
          <w:tcPr>
            <w:tcW w:w="1276" w:type="dxa"/>
          </w:tcPr>
          <w:p w14:paraId="64F98B9F" w14:textId="77777777" w:rsidR="00A6184D" w:rsidRPr="00A6184D" w:rsidRDefault="00A6184D" w:rsidP="00A6184D">
            <w:pPr>
              <w:jc w:val="right"/>
              <w:rPr>
                <w:rFonts w:eastAsia="Times New Roman"/>
                <w:sz w:val="20"/>
                <w:szCs w:val="20"/>
              </w:rPr>
            </w:pPr>
          </w:p>
          <w:p w14:paraId="546E4A9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62FADE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0E2EB80E" w14:textId="77777777" w:rsidR="00A6184D" w:rsidRPr="00A6184D" w:rsidRDefault="00A6184D" w:rsidP="00A6184D">
            <w:pPr>
              <w:jc w:val="right"/>
              <w:rPr>
                <w:rFonts w:eastAsia="Times New Roman"/>
                <w:sz w:val="20"/>
                <w:szCs w:val="20"/>
              </w:rPr>
            </w:pPr>
            <w:r w:rsidRPr="00A6184D">
              <w:rPr>
                <w:rFonts w:eastAsia="Times New Roman"/>
                <w:sz w:val="20"/>
                <w:szCs w:val="20"/>
              </w:rPr>
              <w:t>83,10</w:t>
            </w:r>
          </w:p>
        </w:tc>
        <w:tc>
          <w:tcPr>
            <w:tcW w:w="1134" w:type="dxa"/>
          </w:tcPr>
          <w:p w14:paraId="3157BBB7" w14:textId="77777777" w:rsidR="00A6184D" w:rsidRPr="00A6184D" w:rsidRDefault="00A6184D" w:rsidP="00A6184D">
            <w:pPr>
              <w:jc w:val="right"/>
              <w:rPr>
                <w:rFonts w:eastAsia="Times New Roman"/>
                <w:sz w:val="20"/>
                <w:szCs w:val="20"/>
              </w:rPr>
            </w:pPr>
          </w:p>
          <w:p w14:paraId="0DC9320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A90E22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2340C11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63B8D5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5AAB04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582840B2" w14:textId="77777777" w:rsidTr="00783912">
        <w:trPr>
          <w:trHeight w:val="103"/>
          <w:jc w:val="center"/>
        </w:trPr>
        <w:tc>
          <w:tcPr>
            <w:tcW w:w="718" w:type="dxa"/>
            <w:vMerge w:val="restart"/>
          </w:tcPr>
          <w:p w14:paraId="672126A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2.2.1.</w:t>
            </w:r>
          </w:p>
        </w:tc>
        <w:tc>
          <w:tcPr>
            <w:tcW w:w="2629" w:type="dxa"/>
            <w:vMerge w:val="restart"/>
          </w:tcPr>
          <w:p w14:paraId="7DD4FA08" w14:textId="77777777" w:rsidR="00A6184D" w:rsidRPr="00A6184D" w:rsidRDefault="00A6184D" w:rsidP="00A6184D">
            <w:pPr>
              <w:suppressLineNumbers/>
              <w:suppressAutoHyphens/>
              <w:autoSpaceDE w:val="0"/>
              <w:autoSpaceDN w:val="0"/>
              <w:adjustRightInd w:val="0"/>
              <w:rPr>
                <w:rFonts w:eastAsia="Times New Roman"/>
                <w:sz w:val="20"/>
                <w:szCs w:val="20"/>
              </w:rPr>
            </w:pPr>
            <w:r w:rsidRPr="00A6184D">
              <w:rPr>
                <w:rFonts w:eastAsia="Times New Roman"/>
                <w:sz w:val="20"/>
                <w:szCs w:val="20"/>
              </w:rPr>
              <w:t xml:space="preserve">Расходные обязательства муниципальных образований Иркутской области на восстановление (ремонт, реставрация, </w:t>
            </w:r>
            <w:r w:rsidRPr="00A6184D">
              <w:rPr>
                <w:rFonts w:eastAsia="Times New Roman"/>
                <w:sz w:val="20"/>
                <w:szCs w:val="20"/>
              </w:rPr>
              <w:lastRenderedPageBreak/>
              <w:t>благоустройство) воинских захоронений на территории Иркутской области</w:t>
            </w:r>
          </w:p>
        </w:tc>
        <w:tc>
          <w:tcPr>
            <w:tcW w:w="1985" w:type="dxa"/>
            <w:vMerge w:val="restart"/>
          </w:tcPr>
          <w:p w14:paraId="6E890089"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lastRenderedPageBreak/>
              <w:t>Администрация ЧРМО</w:t>
            </w:r>
          </w:p>
        </w:tc>
        <w:tc>
          <w:tcPr>
            <w:tcW w:w="1842" w:type="dxa"/>
          </w:tcPr>
          <w:p w14:paraId="18E67CE3"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Всего </w:t>
            </w:r>
          </w:p>
        </w:tc>
        <w:tc>
          <w:tcPr>
            <w:tcW w:w="1276" w:type="dxa"/>
          </w:tcPr>
          <w:p w14:paraId="5D51C05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244CCC6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14B7759" w14:textId="77777777" w:rsidR="00A6184D" w:rsidRPr="00A6184D" w:rsidRDefault="00A6184D" w:rsidP="00A6184D">
            <w:pPr>
              <w:jc w:val="right"/>
              <w:rPr>
                <w:rFonts w:eastAsia="Times New Roman"/>
                <w:sz w:val="20"/>
                <w:szCs w:val="20"/>
              </w:rPr>
            </w:pPr>
            <w:r w:rsidRPr="00A6184D">
              <w:rPr>
                <w:rFonts w:eastAsia="Times New Roman"/>
                <w:sz w:val="20"/>
                <w:szCs w:val="20"/>
              </w:rPr>
              <w:t>111,92</w:t>
            </w:r>
          </w:p>
        </w:tc>
        <w:tc>
          <w:tcPr>
            <w:tcW w:w="1134" w:type="dxa"/>
          </w:tcPr>
          <w:p w14:paraId="372E4D9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662DBB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1994CB9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C53F35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BAC32D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628F4D00" w14:textId="77777777" w:rsidTr="00783912">
        <w:trPr>
          <w:trHeight w:val="103"/>
          <w:jc w:val="center"/>
        </w:trPr>
        <w:tc>
          <w:tcPr>
            <w:tcW w:w="718" w:type="dxa"/>
            <w:vMerge/>
          </w:tcPr>
          <w:p w14:paraId="1B46C289"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04A1BB65"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4B9EB8F4" w14:textId="77777777" w:rsidR="00A6184D" w:rsidRPr="00A6184D" w:rsidRDefault="00A6184D" w:rsidP="00A6184D">
            <w:pPr>
              <w:ind w:right="50"/>
              <w:rPr>
                <w:rFonts w:eastAsia="Times New Roman"/>
                <w:sz w:val="20"/>
                <w:szCs w:val="20"/>
              </w:rPr>
            </w:pPr>
          </w:p>
        </w:tc>
        <w:tc>
          <w:tcPr>
            <w:tcW w:w="1842" w:type="dxa"/>
          </w:tcPr>
          <w:p w14:paraId="232A4960"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284DAE7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72A9C6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48BE72A8" w14:textId="77777777" w:rsidR="00A6184D" w:rsidRPr="00A6184D" w:rsidRDefault="00A6184D" w:rsidP="00A6184D">
            <w:pPr>
              <w:jc w:val="right"/>
              <w:rPr>
                <w:rFonts w:eastAsia="Times New Roman"/>
                <w:sz w:val="20"/>
                <w:szCs w:val="20"/>
              </w:rPr>
            </w:pPr>
            <w:r w:rsidRPr="00A6184D">
              <w:rPr>
                <w:rFonts w:eastAsia="Times New Roman"/>
                <w:sz w:val="20"/>
                <w:szCs w:val="20"/>
              </w:rPr>
              <w:t>6,72</w:t>
            </w:r>
          </w:p>
        </w:tc>
        <w:tc>
          <w:tcPr>
            <w:tcW w:w="1134" w:type="dxa"/>
          </w:tcPr>
          <w:p w14:paraId="4D417810" w14:textId="77777777" w:rsidR="00A6184D" w:rsidRPr="00A6184D" w:rsidRDefault="00A6184D" w:rsidP="00A6184D">
            <w:pPr>
              <w:jc w:val="right"/>
              <w:rPr>
                <w:rFonts w:eastAsia="Times New Roman"/>
                <w:sz w:val="20"/>
                <w:szCs w:val="20"/>
              </w:rPr>
            </w:pPr>
          </w:p>
          <w:p w14:paraId="63A7E04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A53847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10DBB6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6DBF12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EC04E7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45272A08" w14:textId="77777777" w:rsidTr="00783912">
        <w:trPr>
          <w:trHeight w:val="103"/>
          <w:jc w:val="center"/>
        </w:trPr>
        <w:tc>
          <w:tcPr>
            <w:tcW w:w="718" w:type="dxa"/>
            <w:vMerge/>
          </w:tcPr>
          <w:p w14:paraId="2E89D922"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95BC8E9"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5137917F" w14:textId="77777777" w:rsidR="00A6184D" w:rsidRPr="00A6184D" w:rsidRDefault="00A6184D" w:rsidP="00A6184D">
            <w:pPr>
              <w:ind w:right="50"/>
              <w:rPr>
                <w:rFonts w:eastAsia="Times New Roman"/>
                <w:sz w:val="20"/>
                <w:szCs w:val="20"/>
              </w:rPr>
            </w:pPr>
          </w:p>
        </w:tc>
        <w:tc>
          <w:tcPr>
            <w:tcW w:w="1842" w:type="dxa"/>
          </w:tcPr>
          <w:p w14:paraId="5BD5A2E8"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2DD77C18" w14:textId="77777777" w:rsidR="00A6184D" w:rsidRPr="00A6184D" w:rsidRDefault="00A6184D" w:rsidP="00A6184D">
            <w:pPr>
              <w:jc w:val="right"/>
              <w:rPr>
                <w:rFonts w:eastAsia="Times New Roman"/>
                <w:sz w:val="20"/>
                <w:szCs w:val="20"/>
              </w:rPr>
            </w:pPr>
          </w:p>
          <w:p w14:paraId="3EC0681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665AC6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59466F4" w14:textId="77777777" w:rsidR="00A6184D" w:rsidRPr="00A6184D" w:rsidRDefault="00A6184D" w:rsidP="00A6184D">
            <w:pPr>
              <w:jc w:val="right"/>
              <w:rPr>
                <w:rFonts w:eastAsia="Times New Roman"/>
                <w:sz w:val="20"/>
                <w:szCs w:val="20"/>
              </w:rPr>
            </w:pPr>
            <w:r w:rsidRPr="00A6184D">
              <w:rPr>
                <w:rFonts w:eastAsia="Times New Roman"/>
                <w:sz w:val="20"/>
                <w:szCs w:val="20"/>
              </w:rPr>
              <w:t>22,10</w:t>
            </w:r>
          </w:p>
        </w:tc>
        <w:tc>
          <w:tcPr>
            <w:tcW w:w="1134" w:type="dxa"/>
          </w:tcPr>
          <w:p w14:paraId="193E6FA4" w14:textId="77777777" w:rsidR="00A6184D" w:rsidRPr="00A6184D" w:rsidRDefault="00A6184D" w:rsidP="00A6184D">
            <w:pPr>
              <w:jc w:val="right"/>
              <w:rPr>
                <w:rFonts w:eastAsia="Times New Roman"/>
                <w:sz w:val="20"/>
                <w:szCs w:val="20"/>
              </w:rPr>
            </w:pPr>
          </w:p>
          <w:p w14:paraId="0B4DA79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D24255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2EB9B61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58AE29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5C22FBE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8BFC7CE" w14:textId="77777777" w:rsidTr="00783912">
        <w:trPr>
          <w:trHeight w:val="103"/>
          <w:jc w:val="center"/>
        </w:trPr>
        <w:tc>
          <w:tcPr>
            <w:tcW w:w="718" w:type="dxa"/>
            <w:vMerge/>
          </w:tcPr>
          <w:p w14:paraId="0A844F93"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10ED65A4"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7E60F0A2" w14:textId="77777777" w:rsidR="00A6184D" w:rsidRPr="00A6184D" w:rsidRDefault="00A6184D" w:rsidP="00A6184D">
            <w:pPr>
              <w:ind w:right="50"/>
              <w:rPr>
                <w:rFonts w:eastAsia="Times New Roman"/>
                <w:sz w:val="20"/>
                <w:szCs w:val="20"/>
              </w:rPr>
            </w:pPr>
          </w:p>
        </w:tc>
        <w:tc>
          <w:tcPr>
            <w:tcW w:w="1842" w:type="dxa"/>
          </w:tcPr>
          <w:p w14:paraId="67FC6F8F" w14:textId="77777777" w:rsidR="00A6184D" w:rsidRPr="00A6184D" w:rsidRDefault="00A6184D" w:rsidP="00A6184D">
            <w:pPr>
              <w:ind w:right="50"/>
              <w:rPr>
                <w:rFonts w:eastAsia="Times New Roman"/>
                <w:sz w:val="20"/>
                <w:szCs w:val="20"/>
              </w:rPr>
            </w:pPr>
            <w:r w:rsidRPr="00A6184D">
              <w:rPr>
                <w:rFonts w:eastAsia="Times New Roman"/>
                <w:sz w:val="20"/>
                <w:szCs w:val="20"/>
              </w:rPr>
              <w:t>федеральный бюджет</w:t>
            </w:r>
          </w:p>
        </w:tc>
        <w:tc>
          <w:tcPr>
            <w:tcW w:w="1276" w:type="dxa"/>
          </w:tcPr>
          <w:p w14:paraId="5A50B2C4" w14:textId="77777777" w:rsidR="00A6184D" w:rsidRPr="00A6184D" w:rsidRDefault="00A6184D" w:rsidP="00A6184D">
            <w:pPr>
              <w:jc w:val="right"/>
              <w:rPr>
                <w:rFonts w:eastAsia="Times New Roman"/>
                <w:sz w:val="20"/>
                <w:szCs w:val="20"/>
              </w:rPr>
            </w:pPr>
          </w:p>
          <w:p w14:paraId="64E6DFA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81F947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E90526E" w14:textId="77777777" w:rsidR="00A6184D" w:rsidRPr="00A6184D" w:rsidRDefault="00A6184D" w:rsidP="00A6184D">
            <w:pPr>
              <w:jc w:val="right"/>
              <w:rPr>
                <w:rFonts w:eastAsia="Times New Roman"/>
                <w:sz w:val="20"/>
                <w:szCs w:val="20"/>
              </w:rPr>
            </w:pPr>
            <w:r w:rsidRPr="00A6184D">
              <w:rPr>
                <w:rFonts w:eastAsia="Times New Roman"/>
                <w:sz w:val="20"/>
                <w:szCs w:val="20"/>
              </w:rPr>
              <w:t>83,10</w:t>
            </w:r>
          </w:p>
        </w:tc>
        <w:tc>
          <w:tcPr>
            <w:tcW w:w="1134" w:type="dxa"/>
          </w:tcPr>
          <w:p w14:paraId="41B729B1" w14:textId="77777777" w:rsidR="00A6184D" w:rsidRPr="00A6184D" w:rsidRDefault="00A6184D" w:rsidP="00A6184D">
            <w:pPr>
              <w:jc w:val="right"/>
              <w:rPr>
                <w:rFonts w:eastAsia="Times New Roman"/>
                <w:sz w:val="20"/>
                <w:szCs w:val="20"/>
              </w:rPr>
            </w:pPr>
          </w:p>
          <w:p w14:paraId="2AC73C1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858776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34E95D5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7AFCCC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2E4F717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3C34941D" w14:textId="77777777" w:rsidTr="00783912">
        <w:trPr>
          <w:trHeight w:val="230"/>
          <w:jc w:val="center"/>
        </w:trPr>
        <w:tc>
          <w:tcPr>
            <w:tcW w:w="718" w:type="dxa"/>
            <w:vMerge w:val="restart"/>
          </w:tcPr>
          <w:p w14:paraId="3060F5D1"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2.3.</w:t>
            </w:r>
          </w:p>
        </w:tc>
        <w:tc>
          <w:tcPr>
            <w:tcW w:w="2629" w:type="dxa"/>
            <w:vMerge w:val="restart"/>
          </w:tcPr>
          <w:p w14:paraId="12C30D73" w14:textId="77777777" w:rsidR="00A6184D" w:rsidRPr="00A6184D" w:rsidRDefault="00A6184D" w:rsidP="00A6184D">
            <w:pPr>
              <w:suppressLineNumbers/>
              <w:suppressAutoHyphens/>
              <w:autoSpaceDE w:val="0"/>
              <w:autoSpaceDN w:val="0"/>
              <w:adjustRightInd w:val="0"/>
              <w:rPr>
                <w:rFonts w:eastAsia="Times New Roman"/>
                <w:b/>
                <w:bCs/>
                <w:sz w:val="20"/>
                <w:szCs w:val="20"/>
              </w:rPr>
            </w:pPr>
            <w:r w:rsidRPr="00A6184D">
              <w:rPr>
                <w:rFonts w:eastAsia="Times New Roman"/>
                <w:b/>
                <w:bCs/>
                <w:sz w:val="20"/>
                <w:szCs w:val="20"/>
              </w:rPr>
              <w:t>Основное мероприятие:</w:t>
            </w:r>
          </w:p>
          <w:p w14:paraId="5FE7A2EE" w14:textId="77777777" w:rsidR="00A6184D" w:rsidRPr="00A6184D" w:rsidRDefault="00A6184D" w:rsidP="00A6184D">
            <w:pPr>
              <w:suppressLineNumbers/>
              <w:suppressAutoHyphens/>
              <w:autoSpaceDE w:val="0"/>
              <w:autoSpaceDN w:val="0"/>
              <w:adjustRightInd w:val="0"/>
              <w:rPr>
                <w:rFonts w:eastAsia="Times New Roman"/>
                <w:sz w:val="20"/>
                <w:szCs w:val="20"/>
              </w:rPr>
            </w:pPr>
            <w:r w:rsidRPr="00A6184D">
              <w:rPr>
                <w:rFonts w:eastAsia="Times New Roman"/>
                <w:sz w:val="20"/>
                <w:szCs w:val="20"/>
              </w:rPr>
              <w:t>Предоставление межбюджетных трансфертов в сфере культуры</w:t>
            </w:r>
          </w:p>
        </w:tc>
        <w:tc>
          <w:tcPr>
            <w:tcW w:w="1985" w:type="dxa"/>
            <w:vMerge w:val="restart"/>
          </w:tcPr>
          <w:p w14:paraId="54628077"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Отдел по культуре</w:t>
            </w:r>
          </w:p>
        </w:tc>
        <w:tc>
          <w:tcPr>
            <w:tcW w:w="1842" w:type="dxa"/>
          </w:tcPr>
          <w:p w14:paraId="61E746AC"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Всего </w:t>
            </w:r>
          </w:p>
        </w:tc>
        <w:tc>
          <w:tcPr>
            <w:tcW w:w="1276" w:type="dxa"/>
          </w:tcPr>
          <w:p w14:paraId="008F0E7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0B2B179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0F33E6D4" w14:textId="77777777" w:rsidR="00A6184D" w:rsidRPr="00A6184D" w:rsidRDefault="00A6184D" w:rsidP="00A6184D">
            <w:pPr>
              <w:jc w:val="right"/>
              <w:rPr>
                <w:rFonts w:eastAsia="Times New Roman"/>
                <w:sz w:val="20"/>
                <w:szCs w:val="20"/>
              </w:rPr>
            </w:pPr>
            <w:r w:rsidRPr="00A6184D">
              <w:rPr>
                <w:rFonts w:eastAsia="Times New Roman"/>
                <w:sz w:val="20"/>
                <w:szCs w:val="20"/>
              </w:rPr>
              <w:t>2000,00</w:t>
            </w:r>
          </w:p>
        </w:tc>
        <w:tc>
          <w:tcPr>
            <w:tcW w:w="1134" w:type="dxa"/>
          </w:tcPr>
          <w:p w14:paraId="552B072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EBD505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057" w:type="dxa"/>
            <w:vAlign w:val="bottom"/>
          </w:tcPr>
          <w:p w14:paraId="6FC02FE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AFAE5D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65168F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14C5A27" w14:textId="77777777" w:rsidTr="00783912">
        <w:trPr>
          <w:trHeight w:val="230"/>
          <w:jc w:val="center"/>
        </w:trPr>
        <w:tc>
          <w:tcPr>
            <w:tcW w:w="718" w:type="dxa"/>
            <w:vMerge/>
          </w:tcPr>
          <w:p w14:paraId="4822E1D8"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7D3EF5FB" w14:textId="77777777" w:rsidR="00A6184D" w:rsidRPr="00A6184D" w:rsidRDefault="00A6184D" w:rsidP="00A6184D">
            <w:pPr>
              <w:suppressLineNumbers/>
              <w:suppressAutoHyphens/>
              <w:autoSpaceDE w:val="0"/>
              <w:autoSpaceDN w:val="0"/>
              <w:adjustRightInd w:val="0"/>
              <w:rPr>
                <w:rFonts w:eastAsia="Times New Roman"/>
                <w:b/>
                <w:bCs/>
                <w:sz w:val="20"/>
                <w:szCs w:val="20"/>
              </w:rPr>
            </w:pPr>
          </w:p>
        </w:tc>
        <w:tc>
          <w:tcPr>
            <w:tcW w:w="1985" w:type="dxa"/>
            <w:vMerge/>
          </w:tcPr>
          <w:p w14:paraId="736F8834" w14:textId="77777777" w:rsidR="00A6184D" w:rsidRPr="00A6184D" w:rsidRDefault="00A6184D" w:rsidP="00A6184D">
            <w:pPr>
              <w:ind w:right="50"/>
              <w:jc w:val="center"/>
              <w:rPr>
                <w:rFonts w:eastAsia="Times New Roman"/>
                <w:sz w:val="20"/>
                <w:szCs w:val="20"/>
              </w:rPr>
            </w:pPr>
          </w:p>
        </w:tc>
        <w:tc>
          <w:tcPr>
            <w:tcW w:w="1842" w:type="dxa"/>
          </w:tcPr>
          <w:p w14:paraId="18C933FF"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79DC6FE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8BE394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54A8278B" w14:textId="77777777" w:rsidR="00A6184D" w:rsidRPr="00A6184D" w:rsidRDefault="00A6184D" w:rsidP="00A6184D">
            <w:pPr>
              <w:jc w:val="right"/>
              <w:rPr>
                <w:rFonts w:eastAsia="Times New Roman"/>
                <w:sz w:val="20"/>
                <w:szCs w:val="20"/>
              </w:rPr>
            </w:pPr>
          </w:p>
        </w:tc>
        <w:tc>
          <w:tcPr>
            <w:tcW w:w="1134" w:type="dxa"/>
          </w:tcPr>
          <w:p w14:paraId="5201D5AA" w14:textId="77777777" w:rsidR="00A6184D" w:rsidRPr="00A6184D" w:rsidRDefault="00A6184D" w:rsidP="00A6184D">
            <w:pPr>
              <w:jc w:val="right"/>
              <w:rPr>
                <w:rFonts w:eastAsia="Times New Roman"/>
                <w:sz w:val="20"/>
                <w:szCs w:val="20"/>
              </w:rPr>
            </w:pPr>
          </w:p>
          <w:p w14:paraId="2B6EB04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506C6AC1"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6A48505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33F1ED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578E8335"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18CF6EE3" w14:textId="77777777" w:rsidTr="00783912">
        <w:trPr>
          <w:trHeight w:val="286"/>
          <w:jc w:val="center"/>
        </w:trPr>
        <w:tc>
          <w:tcPr>
            <w:tcW w:w="718" w:type="dxa"/>
            <w:vMerge/>
          </w:tcPr>
          <w:p w14:paraId="392B521A"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p>
        </w:tc>
        <w:tc>
          <w:tcPr>
            <w:tcW w:w="2629" w:type="dxa"/>
            <w:vMerge/>
          </w:tcPr>
          <w:p w14:paraId="4DF9714F" w14:textId="77777777" w:rsidR="00A6184D" w:rsidRPr="00A6184D" w:rsidRDefault="00A6184D" w:rsidP="00A6184D">
            <w:pPr>
              <w:suppressLineNumbers/>
              <w:suppressAutoHyphens/>
              <w:autoSpaceDE w:val="0"/>
              <w:autoSpaceDN w:val="0"/>
              <w:adjustRightInd w:val="0"/>
              <w:rPr>
                <w:rFonts w:eastAsia="Times New Roman"/>
                <w:b/>
                <w:bCs/>
                <w:sz w:val="20"/>
                <w:szCs w:val="20"/>
              </w:rPr>
            </w:pPr>
          </w:p>
        </w:tc>
        <w:tc>
          <w:tcPr>
            <w:tcW w:w="1985" w:type="dxa"/>
            <w:vMerge/>
          </w:tcPr>
          <w:p w14:paraId="757CB093" w14:textId="77777777" w:rsidR="00A6184D" w:rsidRPr="00A6184D" w:rsidRDefault="00A6184D" w:rsidP="00A6184D">
            <w:pPr>
              <w:ind w:right="50"/>
              <w:jc w:val="center"/>
              <w:rPr>
                <w:rFonts w:eastAsia="Times New Roman"/>
                <w:sz w:val="20"/>
                <w:szCs w:val="20"/>
              </w:rPr>
            </w:pPr>
          </w:p>
        </w:tc>
        <w:tc>
          <w:tcPr>
            <w:tcW w:w="1842" w:type="dxa"/>
          </w:tcPr>
          <w:p w14:paraId="4B8EDF2D"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4314B137" w14:textId="77777777" w:rsidR="00A6184D" w:rsidRPr="00A6184D" w:rsidRDefault="00A6184D" w:rsidP="00A6184D">
            <w:pPr>
              <w:jc w:val="right"/>
              <w:rPr>
                <w:rFonts w:eastAsia="Times New Roman"/>
                <w:sz w:val="20"/>
                <w:szCs w:val="20"/>
              </w:rPr>
            </w:pPr>
          </w:p>
          <w:p w14:paraId="0BDF6C1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542716B"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3105DF27" w14:textId="77777777" w:rsidR="00A6184D" w:rsidRPr="00A6184D" w:rsidRDefault="00A6184D" w:rsidP="00A6184D">
            <w:pPr>
              <w:jc w:val="right"/>
              <w:rPr>
                <w:rFonts w:eastAsia="Times New Roman"/>
                <w:sz w:val="20"/>
                <w:szCs w:val="20"/>
              </w:rPr>
            </w:pPr>
            <w:r w:rsidRPr="00A6184D">
              <w:rPr>
                <w:rFonts w:eastAsia="Times New Roman"/>
                <w:sz w:val="20"/>
                <w:szCs w:val="20"/>
              </w:rPr>
              <w:t>2000,00</w:t>
            </w:r>
          </w:p>
        </w:tc>
        <w:tc>
          <w:tcPr>
            <w:tcW w:w="1134" w:type="dxa"/>
          </w:tcPr>
          <w:p w14:paraId="494EA75F"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977B6EF"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30B1DD58"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32854FBD"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3F50C62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602A5C97" w14:textId="77777777" w:rsidTr="00783912">
        <w:trPr>
          <w:trHeight w:val="305"/>
          <w:jc w:val="center"/>
        </w:trPr>
        <w:tc>
          <w:tcPr>
            <w:tcW w:w="718" w:type="dxa"/>
            <w:vMerge w:val="restart"/>
          </w:tcPr>
          <w:p w14:paraId="68DDB954" w14:textId="77777777" w:rsidR="00A6184D" w:rsidRPr="00A6184D" w:rsidRDefault="00A6184D" w:rsidP="00A6184D">
            <w:pPr>
              <w:tabs>
                <w:tab w:val="left" w:pos="30"/>
              </w:tabs>
              <w:suppressAutoHyphens/>
              <w:autoSpaceDE w:val="0"/>
              <w:autoSpaceDN w:val="0"/>
              <w:adjustRightInd w:val="0"/>
              <w:jc w:val="center"/>
              <w:rPr>
                <w:rFonts w:eastAsia="Times New Roman"/>
                <w:sz w:val="20"/>
                <w:szCs w:val="20"/>
              </w:rPr>
            </w:pPr>
            <w:r w:rsidRPr="00A6184D">
              <w:rPr>
                <w:rFonts w:eastAsia="Times New Roman"/>
                <w:sz w:val="20"/>
                <w:szCs w:val="20"/>
              </w:rPr>
              <w:t>2.3.1.</w:t>
            </w:r>
          </w:p>
        </w:tc>
        <w:tc>
          <w:tcPr>
            <w:tcW w:w="2629" w:type="dxa"/>
            <w:vMerge w:val="restart"/>
          </w:tcPr>
          <w:p w14:paraId="1D1BB491" w14:textId="77777777" w:rsidR="00A6184D" w:rsidRPr="00A6184D" w:rsidRDefault="00A6184D" w:rsidP="00A6184D">
            <w:pPr>
              <w:suppressLineNumbers/>
              <w:suppressAutoHyphens/>
              <w:autoSpaceDE w:val="0"/>
              <w:autoSpaceDN w:val="0"/>
              <w:adjustRightInd w:val="0"/>
              <w:rPr>
                <w:rFonts w:eastAsia="Times New Roman"/>
                <w:sz w:val="20"/>
                <w:szCs w:val="20"/>
              </w:rPr>
            </w:pPr>
            <w:r w:rsidRPr="00A6184D">
              <w:rPr>
                <w:rFonts w:eastAsia="Times New Roman"/>
                <w:sz w:val="20"/>
                <w:szCs w:val="20"/>
              </w:rPr>
              <w:t>Восстановление мемориальных сооружений и объектов, увековечивающих память погибших при защите Отечества</w:t>
            </w:r>
          </w:p>
        </w:tc>
        <w:tc>
          <w:tcPr>
            <w:tcW w:w="1985" w:type="dxa"/>
            <w:vMerge w:val="restart"/>
          </w:tcPr>
          <w:p w14:paraId="4AEAEB7A" w14:textId="77777777" w:rsidR="00A6184D" w:rsidRPr="00A6184D" w:rsidRDefault="00A6184D" w:rsidP="00A6184D">
            <w:pPr>
              <w:ind w:right="50"/>
              <w:jc w:val="center"/>
              <w:rPr>
                <w:rFonts w:eastAsia="Times New Roman"/>
                <w:sz w:val="20"/>
                <w:szCs w:val="20"/>
              </w:rPr>
            </w:pPr>
            <w:r w:rsidRPr="00A6184D">
              <w:rPr>
                <w:rFonts w:eastAsia="Times New Roman"/>
                <w:sz w:val="20"/>
                <w:szCs w:val="20"/>
              </w:rPr>
              <w:t>Отдел по культуре</w:t>
            </w:r>
          </w:p>
        </w:tc>
        <w:tc>
          <w:tcPr>
            <w:tcW w:w="1842" w:type="dxa"/>
          </w:tcPr>
          <w:p w14:paraId="31588821" w14:textId="77777777" w:rsidR="00A6184D" w:rsidRPr="00A6184D" w:rsidRDefault="00A6184D" w:rsidP="00A6184D">
            <w:pPr>
              <w:ind w:right="50"/>
              <w:rPr>
                <w:rFonts w:eastAsia="Times New Roman"/>
                <w:sz w:val="20"/>
                <w:szCs w:val="20"/>
              </w:rPr>
            </w:pPr>
            <w:r w:rsidRPr="00A6184D">
              <w:rPr>
                <w:rFonts w:eastAsia="Times New Roman"/>
                <w:sz w:val="20"/>
                <w:szCs w:val="20"/>
              </w:rPr>
              <w:t xml:space="preserve">Всего </w:t>
            </w:r>
          </w:p>
        </w:tc>
        <w:tc>
          <w:tcPr>
            <w:tcW w:w="1276" w:type="dxa"/>
          </w:tcPr>
          <w:p w14:paraId="2C6B278A" w14:textId="77777777" w:rsidR="00A6184D" w:rsidRPr="00A6184D" w:rsidRDefault="00A6184D" w:rsidP="00A6184D">
            <w:pPr>
              <w:jc w:val="right"/>
              <w:rPr>
                <w:rFonts w:eastAsia="Times New Roman"/>
                <w:sz w:val="20"/>
                <w:szCs w:val="20"/>
              </w:rPr>
            </w:pPr>
          </w:p>
          <w:p w14:paraId="25D8B2E6"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553EC4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7F9B7D7C" w14:textId="77777777" w:rsidR="00A6184D" w:rsidRPr="00A6184D" w:rsidRDefault="00A6184D" w:rsidP="00A6184D">
            <w:pPr>
              <w:jc w:val="right"/>
              <w:rPr>
                <w:rFonts w:eastAsia="Times New Roman"/>
                <w:sz w:val="20"/>
                <w:szCs w:val="20"/>
              </w:rPr>
            </w:pPr>
            <w:r w:rsidRPr="00A6184D">
              <w:rPr>
                <w:rFonts w:eastAsia="Times New Roman"/>
                <w:sz w:val="20"/>
                <w:szCs w:val="20"/>
              </w:rPr>
              <w:t>2000,00</w:t>
            </w:r>
          </w:p>
        </w:tc>
        <w:tc>
          <w:tcPr>
            <w:tcW w:w="1134" w:type="dxa"/>
          </w:tcPr>
          <w:p w14:paraId="0B29F24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633FC3B0"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20431E7E"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49F57C4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9AE561C"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285B9706" w14:textId="77777777" w:rsidTr="00783912">
        <w:trPr>
          <w:trHeight w:val="305"/>
          <w:jc w:val="center"/>
        </w:trPr>
        <w:tc>
          <w:tcPr>
            <w:tcW w:w="718" w:type="dxa"/>
            <w:vMerge/>
          </w:tcPr>
          <w:p w14:paraId="542F06B0"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2B20751E"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1739B7F3" w14:textId="77777777" w:rsidR="00A6184D" w:rsidRPr="00A6184D" w:rsidRDefault="00A6184D" w:rsidP="00A6184D">
            <w:pPr>
              <w:ind w:right="50"/>
              <w:rPr>
                <w:rFonts w:eastAsia="Times New Roman"/>
                <w:sz w:val="20"/>
                <w:szCs w:val="20"/>
              </w:rPr>
            </w:pPr>
          </w:p>
        </w:tc>
        <w:tc>
          <w:tcPr>
            <w:tcW w:w="1842" w:type="dxa"/>
          </w:tcPr>
          <w:p w14:paraId="1C5293A9" w14:textId="77777777" w:rsidR="00A6184D" w:rsidRPr="00A6184D" w:rsidRDefault="00A6184D" w:rsidP="00A6184D">
            <w:pPr>
              <w:ind w:right="50"/>
              <w:rPr>
                <w:rFonts w:eastAsia="Times New Roman"/>
                <w:sz w:val="20"/>
                <w:szCs w:val="20"/>
              </w:rPr>
            </w:pPr>
            <w:r w:rsidRPr="00A6184D">
              <w:rPr>
                <w:rFonts w:eastAsia="Times New Roman"/>
                <w:sz w:val="20"/>
                <w:szCs w:val="20"/>
              </w:rPr>
              <w:t>местный бюджет</w:t>
            </w:r>
          </w:p>
        </w:tc>
        <w:tc>
          <w:tcPr>
            <w:tcW w:w="1276" w:type="dxa"/>
          </w:tcPr>
          <w:p w14:paraId="26F77E95" w14:textId="77777777" w:rsidR="00A6184D" w:rsidRPr="00A6184D" w:rsidRDefault="00A6184D" w:rsidP="00A6184D">
            <w:pPr>
              <w:jc w:val="right"/>
              <w:rPr>
                <w:rFonts w:eastAsia="Times New Roman"/>
                <w:sz w:val="20"/>
                <w:szCs w:val="20"/>
              </w:rPr>
            </w:pPr>
          </w:p>
          <w:p w14:paraId="7FBFD8D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DEEB19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491F762C" w14:textId="77777777" w:rsidR="00A6184D" w:rsidRPr="00A6184D" w:rsidRDefault="00A6184D" w:rsidP="00A6184D">
            <w:pPr>
              <w:jc w:val="right"/>
              <w:rPr>
                <w:rFonts w:eastAsia="Times New Roman"/>
                <w:sz w:val="20"/>
                <w:szCs w:val="20"/>
              </w:rPr>
            </w:pPr>
          </w:p>
        </w:tc>
        <w:tc>
          <w:tcPr>
            <w:tcW w:w="1134" w:type="dxa"/>
          </w:tcPr>
          <w:p w14:paraId="5705561E" w14:textId="77777777" w:rsidR="00A6184D" w:rsidRPr="00A6184D" w:rsidRDefault="00A6184D" w:rsidP="00A6184D">
            <w:pPr>
              <w:jc w:val="right"/>
              <w:rPr>
                <w:rFonts w:eastAsia="Times New Roman"/>
                <w:sz w:val="20"/>
                <w:szCs w:val="20"/>
              </w:rPr>
            </w:pPr>
          </w:p>
          <w:p w14:paraId="02C5987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176BF5B"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7397F3C1"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276F2109"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6D531BB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r w:rsidR="00A6184D" w:rsidRPr="00A6184D" w14:paraId="7F8358BE" w14:textId="77777777" w:rsidTr="00783912">
        <w:trPr>
          <w:trHeight w:val="305"/>
          <w:jc w:val="center"/>
        </w:trPr>
        <w:tc>
          <w:tcPr>
            <w:tcW w:w="718" w:type="dxa"/>
            <w:vMerge/>
          </w:tcPr>
          <w:p w14:paraId="5CBD7CBF" w14:textId="77777777" w:rsidR="00A6184D" w:rsidRPr="00A6184D" w:rsidRDefault="00A6184D" w:rsidP="00A6184D">
            <w:pPr>
              <w:tabs>
                <w:tab w:val="left" w:pos="30"/>
              </w:tabs>
              <w:suppressAutoHyphens/>
              <w:autoSpaceDE w:val="0"/>
              <w:autoSpaceDN w:val="0"/>
              <w:adjustRightInd w:val="0"/>
              <w:rPr>
                <w:rFonts w:eastAsia="Times New Roman"/>
                <w:sz w:val="20"/>
                <w:szCs w:val="20"/>
              </w:rPr>
            </w:pPr>
          </w:p>
        </w:tc>
        <w:tc>
          <w:tcPr>
            <w:tcW w:w="2629" w:type="dxa"/>
            <w:vMerge/>
          </w:tcPr>
          <w:p w14:paraId="6C6794BC" w14:textId="77777777" w:rsidR="00A6184D" w:rsidRPr="00A6184D" w:rsidRDefault="00A6184D" w:rsidP="00A6184D">
            <w:pPr>
              <w:suppressLineNumbers/>
              <w:suppressAutoHyphens/>
              <w:autoSpaceDE w:val="0"/>
              <w:autoSpaceDN w:val="0"/>
              <w:adjustRightInd w:val="0"/>
              <w:rPr>
                <w:rFonts w:eastAsia="Times New Roman"/>
                <w:sz w:val="20"/>
                <w:szCs w:val="20"/>
              </w:rPr>
            </w:pPr>
          </w:p>
        </w:tc>
        <w:tc>
          <w:tcPr>
            <w:tcW w:w="1985" w:type="dxa"/>
            <w:vMerge/>
          </w:tcPr>
          <w:p w14:paraId="5CC1D8F8" w14:textId="77777777" w:rsidR="00A6184D" w:rsidRPr="00A6184D" w:rsidRDefault="00A6184D" w:rsidP="00A6184D">
            <w:pPr>
              <w:ind w:right="50"/>
              <w:rPr>
                <w:rFonts w:eastAsia="Times New Roman"/>
                <w:sz w:val="20"/>
                <w:szCs w:val="20"/>
              </w:rPr>
            </w:pPr>
          </w:p>
        </w:tc>
        <w:tc>
          <w:tcPr>
            <w:tcW w:w="1842" w:type="dxa"/>
          </w:tcPr>
          <w:p w14:paraId="13AD98DC" w14:textId="77777777" w:rsidR="00A6184D" w:rsidRPr="00A6184D" w:rsidRDefault="00A6184D" w:rsidP="00A6184D">
            <w:pPr>
              <w:ind w:right="50"/>
              <w:rPr>
                <w:rFonts w:eastAsia="Times New Roman"/>
                <w:sz w:val="20"/>
                <w:szCs w:val="20"/>
              </w:rPr>
            </w:pPr>
            <w:r w:rsidRPr="00A6184D">
              <w:rPr>
                <w:rFonts w:eastAsia="Times New Roman"/>
                <w:sz w:val="20"/>
                <w:szCs w:val="20"/>
              </w:rPr>
              <w:t>областной бюджет</w:t>
            </w:r>
          </w:p>
        </w:tc>
        <w:tc>
          <w:tcPr>
            <w:tcW w:w="1276" w:type="dxa"/>
          </w:tcPr>
          <w:p w14:paraId="05CDDF95" w14:textId="77777777" w:rsidR="00A6184D" w:rsidRPr="00A6184D" w:rsidRDefault="00A6184D" w:rsidP="00A6184D">
            <w:pPr>
              <w:jc w:val="right"/>
              <w:rPr>
                <w:rFonts w:eastAsia="Times New Roman"/>
                <w:sz w:val="20"/>
                <w:szCs w:val="20"/>
              </w:rPr>
            </w:pPr>
          </w:p>
          <w:p w14:paraId="4606F852"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14714D8A"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tcPr>
          <w:p w14:paraId="59B86240" w14:textId="77777777" w:rsidR="00A6184D" w:rsidRPr="00A6184D" w:rsidRDefault="00A6184D" w:rsidP="00A6184D">
            <w:pPr>
              <w:jc w:val="right"/>
              <w:rPr>
                <w:rFonts w:eastAsia="Times New Roman"/>
                <w:sz w:val="20"/>
                <w:szCs w:val="20"/>
              </w:rPr>
            </w:pPr>
            <w:r w:rsidRPr="00A6184D">
              <w:rPr>
                <w:rFonts w:eastAsia="Times New Roman"/>
                <w:sz w:val="20"/>
                <w:szCs w:val="20"/>
              </w:rPr>
              <w:t>2000,00</w:t>
            </w:r>
          </w:p>
          <w:p w14:paraId="119E1728" w14:textId="77777777" w:rsidR="00A6184D" w:rsidRPr="00A6184D" w:rsidRDefault="00A6184D" w:rsidP="00A6184D">
            <w:pPr>
              <w:jc w:val="right"/>
              <w:rPr>
                <w:rFonts w:eastAsia="Times New Roman"/>
                <w:sz w:val="20"/>
                <w:szCs w:val="20"/>
              </w:rPr>
            </w:pPr>
          </w:p>
        </w:tc>
        <w:tc>
          <w:tcPr>
            <w:tcW w:w="1134" w:type="dxa"/>
          </w:tcPr>
          <w:p w14:paraId="78EB0E34" w14:textId="77777777" w:rsidR="00A6184D" w:rsidRPr="00A6184D" w:rsidRDefault="00A6184D" w:rsidP="00A6184D">
            <w:pPr>
              <w:jc w:val="right"/>
              <w:rPr>
                <w:rFonts w:eastAsia="Times New Roman"/>
                <w:sz w:val="20"/>
                <w:szCs w:val="20"/>
              </w:rPr>
            </w:pPr>
          </w:p>
          <w:p w14:paraId="6C8CD554"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71E0DBD8" w14:textId="77777777" w:rsidR="00A6184D" w:rsidRPr="00A6184D" w:rsidRDefault="00A6184D" w:rsidP="00A6184D">
            <w:pPr>
              <w:jc w:val="right"/>
              <w:rPr>
                <w:rFonts w:eastAsia="Times New Roman"/>
                <w:sz w:val="20"/>
                <w:szCs w:val="20"/>
                <w:highlight w:val="yellow"/>
              </w:rPr>
            </w:pPr>
            <w:r w:rsidRPr="00A6184D">
              <w:rPr>
                <w:rFonts w:eastAsia="Times New Roman"/>
                <w:sz w:val="20"/>
                <w:szCs w:val="20"/>
              </w:rPr>
              <w:t>0,00</w:t>
            </w:r>
          </w:p>
        </w:tc>
        <w:tc>
          <w:tcPr>
            <w:tcW w:w="1057" w:type="dxa"/>
            <w:vAlign w:val="bottom"/>
          </w:tcPr>
          <w:p w14:paraId="5A5ECFB3"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34" w:type="dxa"/>
            <w:vAlign w:val="bottom"/>
          </w:tcPr>
          <w:p w14:paraId="0252E4F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c>
          <w:tcPr>
            <w:tcW w:w="1112" w:type="dxa"/>
            <w:vAlign w:val="bottom"/>
          </w:tcPr>
          <w:p w14:paraId="41269087" w14:textId="77777777" w:rsidR="00A6184D" w:rsidRPr="00A6184D" w:rsidRDefault="00A6184D" w:rsidP="00A6184D">
            <w:pPr>
              <w:jc w:val="right"/>
              <w:rPr>
                <w:rFonts w:eastAsia="Times New Roman"/>
                <w:sz w:val="20"/>
                <w:szCs w:val="20"/>
              </w:rPr>
            </w:pPr>
            <w:r w:rsidRPr="00A6184D">
              <w:rPr>
                <w:rFonts w:eastAsia="Times New Roman"/>
                <w:sz w:val="20"/>
                <w:szCs w:val="20"/>
              </w:rPr>
              <w:t>0,00</w:t>
            </w:r>
          </w:p>
        </w:tc>
      </w:tr>
    </w:tbl>
    <w:p w14:paraId="6CF06FBA" w14:textId="77777777" w:rsidR="00A6184D" w:rsidRPr="00A6184D" w:rsidRDefault="00A6184D" w:rsidP="00A6184D">
      <w:pPr>
        <w:rPr>
          <w:rFonts w:eastAsia="Times New Roman"/>
        </w:rPr>
      </w:pPr>
    </w:p>
    <w:p w14:paraId="785B3701" w14:textId="77777777" w:rsidR="00270C07" w:rsidRDefault="00270C07" w:rsidP="00AA16F9">
      <w:pPr>
        <w:jc w:val="center"/>
        <w:rPr>
          <w:rFonts w:eastAsia="Times New Roman"/>
          <w:b/>
          <w:bCs/>
          <w:sz w:val="32"/>
          <w:szCs w:val="32"/>
        </w:rPr>
      </w:pPr>
    </w:p>
    <w:p w14:paraId="5839A686" w14:textId="78D75816" w:rsidR="00AA16F9" w:rsidRPr="00AA16F9" w:rsidRDefault="00AA16F9" w:rsidP="00AA16F9">
      <w:pPr>
        <w:jc w:val="center"/>
        <w:rPr>
          <w:rFonts w:eastAsia="Times New Roman"/>
          <w:b/>
          <w:bCs/>
          <w:sz w:val="32"/>
          <w:szCs w:val="32"/>
        </w:rPr>
      </w:pPr>
      <w:r w:rsidRPr="00AA16F9">
        <w:rPr>
          <w:rFonts w:eastAsia="Times New Roman"/>
          <w:b/>
          <w:bCs/>
          <w:sz w:val="32"/>
          <w:szCs w:val="32"/>
        </w:rPr>
        <w:t>Показатели результативности муниципальной программы</w:t>
      </w:r>
    </w:p>
    <w:p w14:paraId="27B6EE84" w14:textId="77777777" w:rsidR="00464B2E" w:rsidRPr="00076A28" w:rsidRDefault="00464B2E" w:rsidP="007C4181">
      <w:pPr>
        <w:tabs>
          <w:tab w:val="left" w:pos="7785"/>
        </w:tabs>
        <w:autoSpaceDE w:val="0"/>
        <w:autoSpaceDN w:val="0"/>
        <w:adjustRightInd w:val="0"/>
        <w:spacing w:line="100" w:lineRule="atLeast"/>
        <w:jc w:val="center"/>
        <w:rPr>
          <w:b/>
          <w:bCs/>
          <w:sz w:val="28"/>
          <w:szCs w:val="28"/>
        </w:rPr>
      </w:pPr>
    </w:p>
    <w:tbl>
      <w:tblPr>
        <w:tblW w:w="13751" w:type="dxa"/>
        <w:jc w:val="center"/>
        <w:tblLayout w:type="fixed"/>
        <w:tblLook w:val="0000" w:firstRow="0" w:lastRow="0" w:firstColumn="0" w:lastColumn="0" w:noHBand="0" w:noVBand="0"/>
      </w:tblPr>
      <w:tblGrid>
        <w:gridCol w:w="706"/>
        <w:gridCol w:w="2909"/>
        <w:gridCol w:w="608"/>
        <w:gridCol w:w="1165"/>
        <w:gridCol w:w="992"/>
        <w:gridCol w:w="992"/>
        <w:gridCol w:w="1023"/>
        <w:gridCol w:w="986"/>
        <w:gridCol w:w="1011"/>
        <w:gridCol w:w="985"/>
        <w:gridCol w:w="1240"/>
        <w:gridCol w:w="1134"/>
      </w:tblGrid>
      <w:tr w:rsidR="00A716F9" w:rsidRPr="00076A28" w14:paraId="7E15DFA6" w14:textId="300A9722" w:rsidTr="0061687F">
        <w:trPr>
          <w:trHeight w:val="397"/>
          <w:jc w:val="center"/>
        </w:trPr>
        <w:tc>
          <w:tcPr>
            <w:tcW w:w="706" w:type="dxa"/>
            <w:vMerge w:val="restart"/>
            <w:tcBorders>
              <w:top w:val="single" w:sz="2" w:space="0" w:color="000000"/>
              <w:left w:val="single" w:sz="2" w:space="0" w:color="000000"/>
              <w:bottom w:val="single" w:sz="2" w:space="0" w:color="000000"/>
              <w:right w:val="single" w:sz="2" w:space="0" w:color="000000"/>
            </w:tcBorders>
            <w:vAlign w:val="center"/>
          </w:tcPr>
          <w:p w14:paraId="53425016" w14:textId="77777777" w:rsidR="00A716F9" w:rsidRPr="00076A28" w:rsidRDefault="00A716F9" w:rsidP="007F15B2">
            <w:pPr>
              <w:pStyle w:val="14"/>
              <w:jc w:val="center"/>
              <w:rPr>
                <w:rFonts w:ascii="Times New Roman" w:hAnsi="Times New Roman" w:cs="Times New Roman"/>
                <w:sz w:val="20"/>
                <w:szCs w:val="20"/>
              </w:rPr>
            </w:pPr>
          </w:p>
          <w:p w14:paraId="32073D7A" w14:textId="77777777" w:rsidR="00A716F9" w:rsidRPr="00076A28" w:rsidRDefault="00A716F9" w:rsidP="007F15B2">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 </w:t>
            </w:r>
            <w:r w:rsidRPr="00076A28">
              <w:rPr>
                <w:rFonts w:ascii="Times New Roman" w:hAnsi="Times New Roman" w:cs="Times New Roman"/>
                <w:sz w:val="20"/>
                <w:szCs w:val="20"/>
              </w:rPr>
              <w:t>п/п</w:t>
            </w:r>
          </w:p>
        </w:tc>
        <w:tc>
          <w:tcPr>
            <w:tcW w:w="2909" w:type="dxa"/>
            <w:vMerge w:val="restart"/>
            <w:tcBorders>
              <w:top w:val="single" w:sz="2" w:space="0" w:color="000000"/>
              <w:left w:val="single" w:sz="2" w:space="0" w:color="000000"/>
              <w:bottom w:val="single" w:sz="2" w:space="0" w:color="000000"/>
              <w:right w:val="single" w:sz="2" w:space="0" w:color="000000"/>
            </w:tcBorders>
            <w:vAlign w:val="center"/>
          </w:tcPr>
          <w:p w14:paraId="5ACE30DC" w14:textId="77777777" w:rsidR="00A716F9" w:rsidRPr="00076A28" w:rsidRDefault="00A716F9" w:rsidP="007F15B2">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rPr>
              <w:t>Наименование показателя результативности</w:t>
            </w:r>
          </w:p>
        </w:tc>
        <w:tc>
          <w:tcPr>
            <w:tcW w:w="608" w:type="dxa"/>
            <w:vMerge w:val="restart"/>
            <w:tcBorders>
              <w:top w:val="single" w:sz="2" w:space="0" w:color="000000"/>
              <w:left w:val="single" w:sz="2" w:space="0" w:color="000000"/>
              <w:bottom w:val="single" w:sz="2" w:space="0" w:color="000000"/>
              <w:right w:val="single" w:sz="2" w:space="0" w:color="000000"/>
            </w:tcBorders>
            <w:vAlign w:val="center"/>
          </w:tcPr>
          <w:p w14:paraId="333542F6" w14:textId="77777777" w:rsidR="00A716F9" w:rsidRPr="00076A28" w:rsidRDefault="00A716F9" w:rsidP="007F15B2">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rPr>
              <w:t>Ед. изм.</w:t>
            </w:r>
          </w:p>
        </w:tc>
        <w:tc>
          <w:tcPr>
            <w:tcW w:w="1165" w:type="dxa"/>
            <w:vMerge w:val="restart"/>
            <w:tcBorders>
              <w:top w:val="single" w:sz="2" w:space="0" w:color="000000"/>
              <w:left w:val="single" w:sz="2" w:space="0" w:color="000000"/>
              <w:bottom w:val="single" w:sz="2" w:space="0" w:color="000000"/>
              <w:right w:val="single" w:sz="2" w:space="0" w:color="000000"/>
            </w:tcBorders>
            <w:vAlign w:val="center"/>
          </w:tcPr>
          <w:p w14:paraId="1D56A572" w14:textId="785DDF03" w:rsidR="00A716F9" w:rsidRPr="00076A28" w:rsidRDefault="00A716F9" w:rsidP="007F15B2">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rPr>
              <w:t>Базовое значение (оценка 2017 года)</w:t>
            </w:r>
          </w:p>
        </w:tc>
        <w:tc>
          <w:tcPr>
            <w:tcW w:w="8363" w:type="dxa"/>
            <w:gridSpan w:val="8"/>
            <w:tcBorders>
              <w:top w:val="single" w:sz="2" w:space="0" w:color="000000"/>
              <w:left w:val="single" w:sz="2" w:space="0" w:color="000000"/>
              <w:bottom w:val="single" w:sz="2" w:space="0" w:color="000000"/>
              <w:right w:val="single" w:sz="2" w:space="0" w:color="000000"/>
            </w:tcBorders>
            <w:vAlign w:val="center"/>
          </w:tcPr>
          <w:p w14:paraId="2154CB78" w14:textId="7E43F622" w:rsidR="00A716F9" w:rsidRPr="00076A28" w:rsidRDefault="00A716F9" w:rsidP="00C208B0">
            <w:pPr>
              <w:pStyle w:val="14"/>
              <w:jc w:val="center"/>
              <w:rPr>
                <w:rFonts w:ascii="Times New Roman" w:hAnsi="Times New Roman" w:cs="Times New Roman"/>
                <w:sz w:val="20"/>
                <w:szCs w:val="20"/>
              </w:rPr>
            </w:pPr>
            <w:r w:rsidRPr="00076A28">
              <w:rPr>
                <w:rFonts w:ascii="Times New Roman" w:hAnsi="Times New Roman" w:cs="Times New Roman"/>
                <w:sz w:val="20"/>
                <w:szCs w:val="20"/>
              </w:rPr>
              <w:t>Планируемое значение по годам</w:t>
            </w:r>
          </w:p>
        </w:tc>
      </w:tr>
      <w:tr w:rsidR="00A716F9" w:rsidRPr="00076A28" w14:paraId="37F30239" w14:textId="4D0E8572" w:rsidTr="0061687F">
        <w:trPr>
          <w:trHeight w:val="680"/>
          <w:jc w:val="center"/>
        </w:trPr>
        <w:tc>
          <w:tcPr>
            <w:tcW w:w="706" w:type="dxa"/>
            <w:vMerge/>
            <w:tcBorders>
              <w:top w:val="single" w:sz="2" w:space="0" w:color="000000"/>
              <w:left w:val="single" w:sz="2" w:space="0" w:color="000000"/>
              <w:bottom w:val="single" w:sz="2" w:space="0" w:color="000000"/>
              <w:right w:val="single" w:sz="2" w:space="0" w:color="000000"/>
            </w:tcBorders>
            <w:vAlign w:val="center"/>
          </w:tcPr>
          <w:p w14:paraId="2831E9CE" w14:textId="77777777" w:rsidR="00A716F9" w:rsidRPr="00076A28" w:rsidRDefault="00A716F9" w:rsidP="00A3332F">
            <w:pPr>
              <w:pStyle w:val="14"/>
              <w:rPr>
                <w:rFonts w:ascii="Times New Roman" w:hAnsi="Times New Roman" w:cs="Times New Roman"/>
                <w:sz w:val="20"/>
                <w:szCs w:val="20"/>
                <w:lang w:val="en-US"/>
              </w:rPr>
            </w:pPr>
          </w:p>
        </w:tc>
        <w:tc>
          <w:tcPr>
            <w:tcW w:w="2909" w:type="dxa"/>
            <w:vMerge/>
            <w:tcBorders>
              <w:top w:val="single" w:sz="2" w:space="0" w:color="000000"/>
              <w:left w:val="single" w:sz="2" w:space="0" w:color="000000"/>
              <w:bottom w:val="single" w:sz="2" w:space="0" w:color="000000"/>
              <w:right w:val="single" w:sz="2" w:space="0" w:color="000000"/>
            </w:tcBorders>
            <w:vAlign w:val="center"/>
          </w:tcPr>
          <w:p w14:paraId="1DE3391D" w14:textId="77777777" w:rsidR="00A716F9" w:rsidRPr="00076A28" w:rsidRDefault="00A716F9" w:rsidP="00A3332F">
            <w:pPr>
              <w:pStyle w:val="14"/>
              <w:rPr>
                <w:rFonts w:ascii="Times New Roman" w:hAnsi="Times New Roman" w:cs="Times New Roman"/>
                <w:sz w:val="20"/>
                <w:szCs w:val="20"/>
                <w:lang w:val="en-US"/>
              </w:rPr>
            </w:pPr>
          </w:p>
        </w:tc>
        <w:tc>
          <w:tcPr>
            <w:tcW w:w="608" w:type="dxa"/>
            <w:vMerge/>
            <w:tcBorders>
              <w:top w:val="single" w:sz="2" w:space="0" w:color="000000"/>
              <w:left w:val="single" w:sz="2" w:space="0" w:color="000000"/>
              <w:bottom w:val="single" w:sz="2" w:space="0" w:color="000000"/>
              <w:right w:val="single" w:sz="2" w:space="0" w:color="000000"/>
            </w:tcBorders>
            <w:vAlign w:val="center"/>
          </w:tcPr>
          <w:p w14:paraId="3112C6A2" w14:textId="77777777" w:rsidR="00A716F9" w:rsidRPr="00076A28" w:rsidRDefault="00A716F9" w:rsidP="00A3332F">
            <w:pPr>
              <w:pStyle w:val="14"/>
              <w:rPr>
                <w:rFonts w:ascii="Times New Roman" w:hAnsi="Times New Roman" w:cs="Times New Roman"/>
                <w:sz w:val="20"/>
                <w:szCs w:val="20"/>
                <w:lang w:val="en-US"/>
              </w:rPr>
            </w:pPr>
          </w:p>
        </w:tc>
        <w:tc>
          <w:tcPr>
            <w:tcW w:w="1165" w:type="dxa"/>
            <w:vMerge/>
            <w:tcBorders>
              <w:top w:val="single" w:sz="2" w:space="0" w:color="000000"/>
              <w:left w:val="single" w:sz="2" w:space="0" w:color="000000"/>
              <w:bottom w:val="single" w:sz="2" w:space="0" w:color="000000"/>
              <w:right w:val="single" w:sz="2" w:space="0" w:color="000000"/>
            </w:tcBorders>
            <w:vAlign w:val="center"/>
          </w:tcPr>
          <w:p w14:paraId="385AF810" w14:textId="77777777" w:rsidR="00A716F9" w:rsidRPr="00076A28" w:rsidRDefault="00A716F9" w:rsidP="00A3332F">
            <w:pPr>
              <w:pStyle w:val="14"/>
              <w:rPr>
                <w:rFonts w:ascii="Times New Roman" w:hAnsi="Times New Roman" w:cs="Times New Roman"/>
                <w:sz w:val="20"/>
                <w:szCs w:val="20"/>
                <w:lang w:val="en-US"/>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14EB5508"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2018 </w:t>
            </w:r>
            <w:r w:rsidRPr="00076A28">
              <w:rPr>
                <w:rFonts w:ascii="Times New Roman" w:hAnsi="Times New Roman" w:cs="Times New Roman"/>
                <w:sz w:val="20"/>
                <w:szCs w:val="20"/>
              </w:rPr>
              <w:t>год</w:t>
            </w:r>
          </w:p>
        </w:tc>
        <w:tc>
          <w:tcPr>
            <w:tcW w:w="992" w:type="dxa"/>
            <w:tcBorders>
              <w:top w:val="single" w:sz="2" w:space="0" w:color="000000"/>
              <w:left w:val="single" w:sz="2" w:space="0" w:color="000000"/>
              <w:bottom w:val="single" w:sz="2" w:space="0" w:color="000000"/>
              <w:right w:val="single" w:sz="2" w:space="0" w:color="000000"/>
            </w:tcBorders>
            <w:vAlign w:val="center"/>
          </w:tcPr>
          <w:p w14:paraId="2329D7DE"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2019 </w:t>
            </w:r>
            <w:r w:rsidRPr="00076A28">
              <w:rPr>
                <w:rFonts w:ascii="Times New Roman" w:hAnsi="Times New Roman" w:cs="Times New Roman"/>
                <w:sz w:val="20"/>
                <w:szCs w:val="20"/>
              </w:rPr>
              <w:t>год</w:t>
            </w:r>
          </w:p>
        </w:tc>
        <w:tc>
          <w:tcPr>
            <w:tcW w:w="1023" w:type="dxa"/>
            <w:tcBorders>
              <w:top w:val="single" w:sz="2" w:space="0" w:color="000000"/>
              <w:left w:val="single" w:sz="2" w:space="0" w:color="000000"/>
              <w:bottom w:val="single" w:sz="2" w:space="0" w:color="000000"/>
              <w:right w:val="single" w:sz="2" w:space="0" w:color="000000"/>
            </w:tcBorders>
            <w:vAlign w:val="center"/>
          </w:tcPr>
          <w:p w14:paraId="174B2FD3"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2020 </w:t>
            </w:r>
            <w:r w:rsidRPr="00076A28">
              <w:rPr>
                <w:rFonts w:ascii="Times New Roman" w:hAnsi="Times New Roman" w:cs="Times New Roman"/>
                <w:sz w:val="20"/>
                <w:szCs w:val="20"/>
              </w:rPr>
              <w:t>год</w:t>
            </w:r>
          </w:p>
        </w:tc>
        <w:tc>
          <w:tcPr>
            <w:tcW w:w="986" w:type="dxa"/>
            <w:tcBorders>
              <w:top w:val="single" w:sz="2" w:space="0" w:color="000000"/>
              <w:left w:val="single" w:sz="2" w:space="0" w:color="000000"/>
              <w:bottom w:val="single" w:sz="2" w:space="0" w:color="000000"/>
              <w:right w:val="single" w:sz="2" w:space="0" w:color="000000"/>
            </w:tcBorders>
            <w:vAlign w:val="center"/>
          </w:tcPr>
          <w:p w14:paraId="3A7672C4"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2021 </w:t>
            </w:r>
            <w:r w:rsidRPr="00076A28">
              <w:rPr>
                <w:rFonts w:ascii="Times New Roman" w:hAnsi="Times New Roman" w:cs="Times New Roman"/>
                <w:sz w:val="20"/>
                <w:szCs w:val="20"/>
              </w:rPr>
              <w:t>год</w:t>
            </w:r>
          </w:p>
        </w:tc>
        <w:tc>
          <w:tcPr>
            <w:tcW w:w="1011" w:type="dxa"/>
            <w:tcBorders>
              <w:top w:val="single" w:sz="2" w:space="0" w:color="000000"/>
              <w:left w:val="single" w:sz="2" w:space="0" w:color="000000"/>
              <w:bottom w:val="single" w:sz="2" w:space="0" w:color="000000"/>
              <w:right w:val="single" w:sz="2" w:space="0" w:color="000000"/>
            </w:tcBorders>
            <w:vAlign w:val="center"/>
          </w:tcPr>
          <w:p w14:paraId="6D1D9D1F"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2022 </w:t>
            </w:r>
            <w:r w:rsidRPr="00076A28">
              <w:rPr>
                <w:rFonts w:ascii="Times New Roman" w:hAnsi="Times New Roman" w:cs="Times New Roman"/>
                <w:sz w:val="20"/>
                <w:szCs w:val="20"/>
              </w:rPr>
              <w:t>год</w:t>
            </w:r>
          </w:p>
        </w:tc>
        <w:tc>
          <w:tcPr>
            <w:tcW w:w="985" w:type="dxa"/>
            <w:tcBorders>
              <w:top w:val="single" w:sz="2" w:space="0" w:color="000000"/>
              <w:left w:val="single" w:sz="2" w:space="0" w:color="000000"/>
              <w:bottom w:val="single" w:sz="2" w:space="0" w:color="000000"/>
              <w:right w:val="single" w:sz="2" w:space="0" w:color="000000"/>
            </w:tcBorders>
            <w:vAlign w:val="center"/>
          </w:tcPr>
          <w:p w14:paraId="242198E3" w14:textId="77777777" w:rsidR="00A716F9" w:rsidRPr="00076A28" w:rsidRDefault="00A716F9" w:rsidP="00F522D4">
            <w:pPr>
              <w:pStyle w:val="14"/>
              <w:jc w:val="center"/>
              <w:rPr>
                <w:rFonts w:ascii="Times New Roman" w:hAnsi="Times New Roman" w:cs="Times New Roman"/>
                <w:sz w:val="20"/>
                <w:szCs w:val="20"/>
                <w:lang w:val="en-US"/>
              </w:rPr>
            </w:pPr>
            <w:r w:rsidRPr="00076A28">
              <w:rPr>
                <w:rFonts w:ascii="Times New Roman" w:hAnsi="Times New Roman" w:cs="Times New Roman"/>
                <w:sz w:val="20"/>
                <w:szCs w:val="20"/>
                <w:lang w:val="en-US"/>
              </w:rPr>
              <w:t xml:space="preserve">2023 </w:t>
            </w:r>
            <w:r w:rsidRPr="00076A28">
              <w:rPr>
                <w:rFonts w:ascii="Times New Roman" w:hAnsi="Times New Roman" w:cs="Times New Roman"/>
                <w:sz w:val="20"/>
                <w:szCs w:val="20"/>
              </w:rPr>
              <w:t>год</w:t>
            </w:r>
          </w:p>
        </w:tc>
        <w:tc>
          <w:tcPr>
            <w:tcW w:w="1240" w:type="dxa"/>
            <w:tcBorders>
              <w:top w:val="single" w:sz="2" w:space="0" w:color="000000"/>
              <w:left w:val="single" w:sz="2" w:space="0" w:color="000000"/>
              <w:bottom w:val="single" w:sz="2" w:space="0" w:color="000000"/>
              <w:right w:val="single" w:sz="2" w:space="0" w:color="000000"/>
            </w:tcBorders>
            <w:vAlign w:val="center"/>
          </w:tcPr>
          <w:p w14:paraId="6322BB3F" w14:textId="099215F7" w:rsidR="00A716F9" w:rsidRPr="00076A28" w:rsidRDefault="00A716F9"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rPr>
              <w:t>2024 год</w:t>
            </w:r>
          </w:p>
        </w:tc>
        <w:tc>
          <w:tcPr>
            <w:tcW w:w="1134" w:type="dxa"/>
            <w:tcBorders>
              <w:top w:val="single" w:sz="2" w:space="0" w:color="000000"/>
              <w:left w:val="single" w:sz="2" w:space="0" w:color="000000"/>
              <w:bottom w:val="single" w:sz="2" w:space="0" w:color="000000"/>
              <w:right w:val="single" w:sz="2" w:space="0" w:color="000000"/>
            </w:tcBorders>
            <w:vAlign w:val="center"/>
          </w:tcPr>
          <w:p w14:paraId="412251DD" w14:textId="5494B2E7" w:rsidR="00A716F9" w:rsidRPr="00076A28" w:rsidRDefault="00A716F9"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rPr>
              <w:t>2025 год</w:t>
            </w:r>
          </w:p>
        </w:tc>
      </w:tr>
      <w:tr w:rsidR="007F15B2" w:rsidRPr="00076A28" w14:paraId="6DBFA4C8" w14:textId="5CAB50E4" w:rsidTr="0061687F">
        <w:trPr>
          <w:trHeight w:val="372"/>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7A90D051" w14:textId="77777777" w:rsidR="007F15B2" w:rsidRPr="00076A28" w:rsidRDefault="007F15B2"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Муниципальная программа</w:t>
            </w:r>
          </w:p>
          <w:p w14:paraId="334B3137" w14:textId="2094B521" w:rsidR="007F15B2" w:rsidRPr="00076A28" w:rsidRDefault="007F15B2"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«Сохранение и развитие культуры в Черемховском районном муниципальном образовании» на 2018 -2025 годы</w:t>
            </w:r>
          </w:p>
        </w:tc>
      </w:tr>
      <w:tr w:rsidR="00A716F9" w:rsidRPr="00076A28" w14:paraId="0F35BB46" w14:textId="66ABE485"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6C217B06"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vAlign w:val="center"/>
          </w:tcPr>
          <w:p w14:paraId="5B798472" w14:textId="77777777" w:rsidR="00A716F9" w:rsidRPr="00076A28" w:rsidRDefault="00A716F9"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lang w:eastAsia="ru-RU"/>
              </w:rPr>
              <w:t>Уровень удовлетворенности населения Черемховского района качеством предоставления услуг в сфере культуры.</w:t>
            </w:r>
          </w:p>
        </w:tc>
        <w:tc>
          <w:tcPr>
            <w:tcW w:w="608" w:type="dxa"/>
            <w:tcBorders>
              <w:top w:val="single" w:sz="2" w:space="0" w:color="000000"/>
              <w:left w:val="single" w:sz="2" w:space="0" w:color="000000"/>
              <w:bottom w:val="single" w:sz="2" w:space="0" w:color="000000"/>
              <w:right w:val="single" w:sz="2" w:space="0" w:color="000000"/>
            </w:tcBorders>
            <w:vAlign w:val="center"/>
          </w:tcPr>
          <w:p w14:paraId="5FDAFF9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6F8B9566"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36%</w:t>
            </w:r>
          </w:p>
        </w:tc>
        <w:tc>
          <w:tcPr>
            <w:tcW w:w="992" w:type="dxa"/>
            <w:tcBorders>
              <w:top w:val="single" w:sz="2" w:space="0" w:color="000000"/>
              <w:left w:val="single" w:sz="2" w:space="0" w:color="000000"/>
              <w:bottom w:val="single" w:sz="2" w:space="0" w:color="000000"/>
              <w:right w:val="single" w:sz="2" w:space="0" w:color="000000"/>
            </w:tcBorders>
            <w:vAlign w:val="center"/>
          </w:tcPr>
          <w:p w14:paraId="58EF5294" w14:textId="77777777" w:rsidR="00A716F9" w:rsidRPr="00076A28" w:rsidRDefault="00A716F9" w:rsidP="00A3332F">
            <w:pPr>
              <w:jc w:val="center"/>
              <w:rPr>
                <w:sz w:val="20"/>
                <w:szCs w:val="20"/>
              </w:rPr>
            </w:pPr>
            <w:r w:rsidRPr="00076A28">
              <w:rPr>
                <w:sz w:val="20"/>
                <w:szCs w:val="20"/>
              </w:rPr>
              <w:t>40%</w:t>
            </w:r>
          </w:p>
        </w:tc>
        <w:tc>
          <w:tcPr>
            <w:tcW w:w="992" w:type="dxa"/>
            <w:tcBorders>
              <w:top w:val="single" w:sz="2" w:space="0" w:color="000000"/>
              <w:left w:val="single" w:sz="2" w:space="0" w:color="000000"/>
              <w:bottom w:val="single" w:sz="2" w:space="0" w:color="000000"/>
              <w:right w:val="single" w:sz="2" w:space="0" w:color="000000"/>
            </w:tcBorders>
            <w:vAlign w:val="center"/>
          </w:tcPr>
          <w:p w14:paraId="703FE096" w14:textId="77777777" w:rsidR="00A716F9" w:rsidRPr="00076A28" w:rsidRDefault="00A716F9" w:rsidP="00A3332F">
            <w:pPr>
              <w:jc w:val="center"/>
              <w:rPr>
                <w:sz w:val="20"/>
                <w:szCs w:val="20"/>
              </w:rPr>
            </w:pPr>
            <w:r w:rsidRPr="00076A28">
              <w:rPr>
                <w:sz w:val="20"/>
                <w:szCs w:val="20"/>
              </w:rPr>
              <w:t>50%</w:t>
            </w:r>
          </w:p>
        </w:tc>
        <w:tc>
          <w:tcPr>
            <w:tcW w:w="1023" w:type="dxa"/>
            <w:tcBorders>
              <w:top w:val="single" w:sz="2" w:space="0" w:color="000000"/>
              <w:left w:val="single" w:sz="2" w:space="0" w:color="000000"/>
              <w:bottom w:val="single" w:sz="2" w:space="0" w:color="000000"/>
              <w:right w:val="single" w:sz="2" w:space="0" w:color="000000"/>
            </w:tcBorders>
            <w:vAlign w:val="center"/>
          </w:tcPr>
          <w:p w14:paraId="5D97DF1D" w14:textId="77777777" w:rsidR="00A716F9" w:rsidRPr="00076A28" w:rsidRDefault="00A716F9" w:rsidP="00A3332F">
            <w:pPr>
              <w:jc w:val="center"/>
              <w:rPr>
                <w:sz w:val="20"/>
                <w:szCs w:val="20"/>
              </w:rPr>
            </w:pPr>
            <w:r w:rsidRPr="00076A28">
              <w:rPr>
                <w:sz w:val="20"/>
                <w:szCs w:val="20"/>
              </w:rPr>
              <w:t>55%</w:t>
            </w:r>
          </w:p>
        </w:tc>
        <w:tc>
          <w:tcPr>
            <w:tcW w:w="986" w:type="dxa"/>
            <w:tcBorders>
              <w:top w:val="single" w:sz="2" w:space="0" w:color="000000"/>
              <w:left w:val="single" w:sz="2" w:space="0" w:color="000000"/>
              <w:bottom w:val="single" w:sz="2" w:space="0" w:color="000000"/>
              <w:right w:val="single" w:sz="2" w:space="0" w:color="000000"/>
            </w:tcBorders>
            <w:vAlign w:val="center"/>
          </w:tcPr>
          <w:p w14:paraId="265748DC" w14:textId="77777777" w:rsidR="00A716F9" w:rsidRPr="00076A28" w:rsidRDefault="00A716F9" w:rsidP="00A3332F">
            <w:pPr>
              <w:jc w:val="center"/>
              <w:rPr>
                <w:sz w:val="20"/>
                <w:szCs w:val="20"/>
              </w:rPr>
            </w:pPr>
            <w:r w:rsidRPr="00076A28">
              <w:rPr>
                <w:sz w:val="20"/>
                <w:szCs w:val="20"/>
              </w:rPr>
              <w:t>60%</w:t>
            </w:r>
          </w:p>
        </w:tc>
        <w:tc>
          <w:tcPr>
            <w:tcW w:w="1011" w:type="dxa"/>
            <w:tcBorders>
              <w:top w:val="single" w:sz="2" w:space="0" w:color="000000"/>
              <w:left w:val="single" w:sz="2" w:space="0" w:color="000000"/>
              <w:bottom w:val="single" w:sz="2" w:space="0" w:color="000000"/>
              <w:right w:val="single" w:sz="2" w:space="0" w:color="000000"/>
            </w:tcBorders>
            <w:vAlign w:val="center"/>
          </w:tcPr>
          <w:p w14:paraId="7D92D3EB" w14:textId="77777777" w:rsidR="00A716F9" w:rsidRPr="00076A28" w:rsidRDefault="00A716F9" w:rsidP="00A3332F">
            <w:pPr>
              <w:jc w:val="center"/>
              <w:rPr>
                <w:sz w:val="20"/>
                <w:szCs w:val="20"/>
              </w:rPr>
            </w:pPr>
            <w:r w:rsidRPr="00076A28">
              <w:rPr>
                <w:sz w:val="20"/>
                <w:szCs w:val="20"/>
              </w:rPr>
              <w:t>70%</w:t>
            </w:r>
          </w:p>
        </w:tc>
        <w:tc>
          <w:tcPr>
            <w:tcW w:w="985" w:type="dxa"/>
            <w:tcBorders>
              <w:top w:val="single" w:sz="2" w:space="0" w:color="000000"/>
              <w:left w:val="single" w:sz="2" w:space="0" w:color="000000"/>
              <w:bottom w:val="single" w:sz="2" w:space="0" w:color="000000"/>
              <w:right w:val="single" w:sz="2" w:space="0" w:color="000000"/>
            </w:tcBorders>
            <w:vAlign w:val="center"/>
          </w:tcPr>
          <w:p w14:paraId="04D8E0D3" w14:textId="77777777" w:rsidR="00A716F9" w:rsidRPr="00076A28" w:rsidRDefault="00A716F9" w:rsidP="00A3332F">
            <w:pPr>
              <w:jc w:val="center"/>
              <w:rPr>
                <w:sz w:val="20"/>
                <w:szCs w:val="20"/>
              </w:rPr>
            </w:pPr>
            <w:r w:rsidRPr="00076A28">
              <w:rPr>
                <w:sz w:val="20"/>
                <w:szCs w:val="20"/>
              </w:rPr>
              <w:t>80%</w:t>
            </w:r>
          </w:p>
        </w:tc>
        <w:tc>
          <w:tcPr>
            <w:tcW w:w="1240" w:type="dxa"/>
            <w:tcBorders>
              <w:top w:val="single" w:sz="2" w:space="0" w:color="000000"/>
              <w:left w:val="single" w:sz="2" w:space="0" w:color="000000"/>
              <w:bottom w:val="single" w:sz="2" w:space="0" w:color="000000"/>
              <w:right w:val="single" w:sz="2" w:space="0" w:color="000000"/>
            </w:tcBorders>
            <w:vAlign w:val="center"/>
          </w:tcPr>
          <w:p w14:paraId="2C5F18CE" w14:textId="10D83F07" w:rsidR="00A716F9" w:rsidRPr="00076A28" w:rsidRDefault="004E2190" w:rsidP="00A3332F">
            <w:pPr>
              <w:jc w:val="center"/>
              <w:rPr>
                <w:sz w:val="20"/>
                <w:szCs w:val="20"/>
              </w:rPr>
            </w:pPr>
            <w:r w:rsidRPr="00076A28">
              <w:rPr>
                <w:sz w:val="20"/>
                <w:szCs w:val="20"/>
              </w:rPr>
              <w:t>85%</w:t>
            </w:r>
          </w:p>
        </w:tc>
        <w:tc>
          <w:tcPr>
            <w:tcW w:w="1134" w:type="dxa"/>
            <w:tcBorders>
              <w:top w:val="single" w:sz="2" w:space="0" w:color="000000"/>
              <w:left w:val="single" w:sz="2" w:space="0" w:color="000000"/>
              <w:bottom w:val="single" w:sz="2" w:space="0" w:color="000000"/>
              <w:right w:val="single" w:sz="2" w:space="0" w:color="000000"/>
            </w:tcBorders>
            <w:vAlign w:val="center"/>
          </w:tcPr>
          <w:p w14:paraId="6B6A9E7A" w14:textId="5D4FD414" w:rsidR="00A716F9" w:rsidRPr="00076A28" w:rsidRDefault="004E2190" w:rsidP="00A3332F">
            <w:pPr>
              <w:jc w:val="center"/>
              <w:rPr>
                <w:sz w:val="20"/>
                <w:szCs w:val="20"/>
              </w:rPr>
            </w:pPr>
            <w:r w:rsidRPr="00076A28">
              <w:rPr>
                <w:sz w:val="20"/>
                <w:szCs w:val="20"/>
              </w:rPr>
              <w:t>90%</w:t>
            </w:r>
          </w:p>
        </w:tc>
      </w:tr>
      <w:tr w:rsidR="00A716F9" w:rsidRPr="00076A28" w14:paraId="15DD35D4" w14:textId="744E9831"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1B5E1DE3"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2.</w:t>
            </w:r>
          </w:p>
        </w:tc>
        <w:tc>
          <w:tcPr>
            <w:tcW w:w="2909" w:type="dxa"/>
            <w:tcBorders>
              <w:top w:val="single" w:sz="2" w:space="0" w:color="000000"/>
              <w:left w:val="single" w:sz="2" w:space="0" w:color="000000"/>
              <w:bottom w:val="single" w:sz="2" w:space="0" w:color="000000"/>
              <w:right w:val="single" w:sz="2" w:space="0" w:color="000000"/>
            </w:tcBorders>
            <w:vAlign w:val="center"/>
          </w:tcPr>
          <w:p w14:paraId="04AD3C73" w14:textId="77777777" w:rsidR="00A716F9" w:rsidRPr="00076A28" w:rsidRDefault="00A716F9" w:rsidP="00F522D4">
            <w:pPr>
              <w:pStyle w:val="14"/>
              <w:jc w:val="center"/>
              <w:rPr>
                <w:rFonts w:ascii="Times New Roman" w:hAnsi="Times New Roman" w:cs="Times New Roman"/>
                <w:sz w:val="20"/>
                <w:szCs w:val="20"/>
                <w:lang w:eastAsia="ru-RU"/>
              </w:rPr>
            </w:pPr>
            <w:r w:rsidRPr="00076A28">
              <w:rPr>
                <w:rFonts w:ascii="Times New Roman" w:hAnsi="Times New Roman" w:cs="Times New Roman"/>
                <w:sz w:val="20"/>
                <w:szCs w:val="20"/>
                <w:lang w:eastAsia="ru-RU"/>
              </w:rPr>
              <w:t>Доля населения Черемховского района, принимающего участие в культурных мероприятиях, от общего числа жителей Черемховского района.</w:t>
            </w:r>
          </w:p>
        </w:tc>
        <w:tc>
          <w:tcPr>
            <w:tcW w:w="608" w:type="dxa"/>
            <w:tcBorders>
              <w:top w:val="single" w:sz="2" w:space="0" w:color="000000"/>
              <w:left w:val="single" w:sz="2" w:space="0" w:color="000000"/>
              <w:bottom w:val="single" w:sz="2" w:space="0" w:color="000000"/>
              <w:right w:val="single" w:sz="2" w:space="0" w:color="000000"/>
            </w:tcBorders>
            <w:vAlign w:val="center"/>
          </w:tcPr>
          <w:p w14:paraId="04F4B6FC"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3B1CA5A8"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45%</w:t>
            </w:r>
          </w:p>
        </w:tc>
        <w:tc>
          <w:tcPr>
            <w:tcW w:w="992" w:type="dxa"/>
            <w:tcBorders>
              <w:top w:val="single" w:sz="2" w:space="0" w:color="000000"/>
              <w:left w:val="single" w:sz="2" w:space="0" w:color="000000"/>
              <w:bottom w:val="single" w:sz="2" w:space="0" w:color="000000"/>
              <w:right w:val="single" w:sz="2" w:space="0" w:color="000000"/>
            </w:tcBorders>
            <w:vAlign w:val="center"/>
          </w:tcPr>
          <w:p w14:paraId="550BFC24" w14:textId="77777777" w:rsidR="00A716F9" w:rsidRPr="00076A28" w:rsidRDefault="00A716F9" w:rsidP="00A3332F">
            <w:pPr>
              <w:jc w:val="center"/>
              <w:rPr>
                <w:sz w:val="20"/>
                <w:szCs w:val="20"/>
              </w:rPr>
            </w:pPr>
            <w:r w:rsidRPr="00076A28">
              <w:rPr>
                <w:sz w:val="20"/>
                <w:szCs w:val="20"/>
              </w:rPr>
              <w:t>50%</w:t>
            </w:r>
          </w:p>
        </w:tc>
        <w:tc>
          <w:tcPr>
            <w:tcW w:w="992" w:type="dxa"/>
            <w:tcBorders>
              <w:top w:val="single" w:sz="2" w:space="0" w:color="000000"/>
              <w:left w:val="single" w:sz="2" w:space="0" w:color="000000"/>
              <w:bottom w:val="single" w:sz="2" w:space="0" w:color="000000"/>
              <w:right w:val="single" w:sz="2" w:space="0" w:color="000000"/>
            </w:tcBorders>
            <w:vAlign w:val="center"/>
          </w:tcPr>
          <w:p w14:paraId="47D4D050" w14:textId="77777777" w:rsidR="00A716F9" w:rsidRPr="00076A28" w:rsidRDefault="00A716F9" w:rsidP="00A3332F">
            <w:pPr>
              <w:jc w:val="center"/>
              <w:rPr>
                <w:sz w:val="20"/>
                <w:szCs w:val="20"/>
              </w:rPr>
            </w:pPr>
            <w:r w:rsidRPr="00076A28">
              <w:rPr>
                <w:sz w:val="20"/>
                <w:szCs w:val="20"/>
              </w:rPr>
              <w:t>100%</w:t>
            </w:r>
          </w:p>
        </w:tc>
        <w:tc>
          <w:tcPr>
            <w:tcW w:w="1023" w:type="dxa"/>
            <w:tcBorders>
              <w:top w:val="single" w:sz="2" w:space="0" w:color="000000"/>
              <w:left w:val="single" w:sz="2" w:space="0" w:color="000000"/>
              <w:bottom w:val="single" w:sz="2" w:space="0" w:color="000000"/>
              <w:right w:val="single" w:sz="2" w:space="0" w:color="000000"/>
            </w:tcBorders>
            <w:vAlign w:val="center"/>
          </w:tcPr>
          <w:p w14:paraId="4A4861BB" w14:textId="77777777" w:rsidR="00A716F9" w:rsidRPr="00076A28" w:rsidRDefault="00A716F9" w:rsidP="00A3332F">
            <w:pPr>
              <w:jc w:val="center"/>
            </w:pPr>
            <w:r w:rsidRPr="00076A28">
              <w:rPr>
                <w:sz w:val="20"/>
                <w:szCs w:val="20"/>
              </w:rPr>
              <w:t>100%</w:t>
            </w:r>
          </w:p>
        </w:tc>
        <w:tc>
          <w:tcPr>
            <w:tcW w:w="986" w:type="dxa"/>
            <w:tcBorders>
              <w:top w:val="single" w:sz="2" w:space="0" w:color="000000"/>
              <w:left w:val="single" w:sz="2" w:space="0" w:color="000000"/>
              <w:bottom w:val="single" w:sz="2" w:space="0" w:color="000000"/>
              <w:right w:val="single" w:sz="2" w:space="0" w:color="000000"/>
            </w:tcBorders>
            <w:vAlign w:val="center"/>
          </w:tcPr>
          <w:p w14:paraId="55DA2683" w14:textId="77777777" w:rsidR="00A716F9" w:rsidRPr="00076A28" w:rsidRDefault="00A716F9" w:rsidP="00A3332F">
            <w:pPr>
              <w:jc w:val="center"/>
            </w:pPr>
            <w:r w:rsidRPr="00076A28">
              <w:rPr>
                <w:sz w:val="20"/>
                <w:szCs w:val="20"/>
              </w:rPr>
              <w:t>100%</w:t>
            </w:r>
          </w:p>
        </w:tc>
        <w:tc>
          <w:tcPr>
            <w:tcW w:w="1011" w:type="dxa"/>
            <w:tcBorders>
              <w:top w:val="single" w:sz="2" w:space="0" w:color="000000"/>
              <w:left w:val="single" w:sz="2" w:space="0" w:color="000000"/>
              <w:bottom w:val="single" w:sz="2" w:space="0" w:color="000000"/>
              <w:right w:val="single" w:sz="2" w:space="0" w:color="000000"/>
            </w:tcBorders>
            <w:vAlign w:val="center"/>
          </w:tcPr>
          <w:p w14:paraId="2D0458CA" w14:textId="77777777" w:rsidR="00A716F9" w:rsidRPr="00076A28" w:rsidRDefault="00A716F9" w:rsidP="00A3332F">
            <w:pPr>
              <w:jc w:val="center"/>
            </w:pPr>
            <w:r w:rsidRPr="00076A28">
              <w:rPr>
                <w:sz w:val="20"/>
                <w:szCs w:val="20"/>
              </w:rPr>
              <w:t>100%</w:t>
            </w:r>
          </w:p>
        </w:tc>
        <w:tc>
          <w:tcPr>
            <w:tcW w:w="985" w:type="dxa"/>
            <w:tcBorders>
              <w:top w:val="single" w:sz="2" w:space="0" w:color="000000"/>
              <w:left w:val="single" w:sz="2" w:space="0" w:color="000000"/>
              <w:bottom w:val="single" w:sz="2" w:space="0" w:color="000000"/>
              <w:right w:val="single" w:sz="2" w:space="0" w:color="000000"/>
            </w:tcBorders>
            <w:vAlign w:val="center"/>
          </w:tcPr>
          <w:p w14:paraId="1ACF1820" w14:textId="77777777" w:rsidR="00A716F9" w:rsidRPr="00076A28" w:rsidRDefault="00A716F9" w:rsidP="00A3332F">
            <w:pPr>
              <w:jc w:val="center"/>
            </w:pPr>
            <w:r w:rsidRPr="00076A28">
              <w:rPr>
                <w:sz w:val="20"/>
                <w:szCs w:val="20"/>
              </w:rPr>
              <w:t>100%</w:t>
            </w:r>
          </w:p>
        </w:tc>
        <w:tc>
          <w:tcPr>
            <w:tcW w:w="1240" w:type="dxa"/>
            <w:tcBorders>
              <w:top w:val="single" w:sz="2" w:space="0" w:color="000000"/>
              <w:left w:val="single" w:sz="2" w:space="0" w:color="000000"/>
              <w:bottom w:val="single" w:sz="2" w:space="0" w:color="000000"/>
              <w:right w:val="single" w:sz="2" w:space="0" w:color="000000"/>
            </w:tcBorders>
            <w:vAlign w:val="center"/>
          </w:tcPr>
          <w:p w14:paraId="6A643266" w14:textId="7F9DC704" w:rsidR="00A716F9" w:rsidRPr="00076A28" w:rsidRDefault="007F15B2" w:rsidP="00A3332F">
            <w:pPr>
              <w:jc w:val="center"/>
              <w:rPr>
                <w:sz w:val="20"/>
                <w:szCs w:val="20"/>
              </w:rPr>
            </w:pPr>
            <w:r w:rsidRPr="00076A28">
              <w:rPr>
                <w:sz w:val="20"/>
                <w:szCs w:val="20"/>
              </w:rPr>
              <w:t>100%</w:t>
            </w:r>
          </w:p>
        </w:tc>
        <w:tc>
          <w:tcPr>
            <w:tcW w:w="1134" w:type="dxa"/>
            <w:tcBorders>
              <w:top w:val="single" w:sz="2" w:space="0" w:color="000000"/>
              <w:left w:val="single" w:sz="2" w:space="0" w:color="000000"/>
              <w:bottom w:val="single" w:sz="2" w:space="0" w:color="000000"/>
              <w:right w:val="single" w:sz="2" w:space="0" w:color="000000"/>
            </w:tcBorders>
            <w:vAlign w:val="center"/>
          </w:tcPr>
          <w:p w14:paraId="063182F8" w14:textId="30E4CABD" w:rsidR="00A716F9" w:rsidRPr="00076A28" w:rsidRDefault="007F15B2" w:rsidP="00A3332F">
            <w:pPr>
              <w:jc w:val="center"/>
              <w:rPr>
                <w:sz w:val="20"/>
                <w:szCs w:val="20"/>
              </w:rPr>
            </w:pPr>
            <w:r w:rsidRPr="00076A28">
              <w:rPr>
                <w:sz w:val="20"/>
                <w:szCs w:val="20"/>
              </w:rPr>
              <w:t>100%</w:t>
            </w:r>
          </w:p>
        </w:tc>
      </w:tr>
      <w:tr w:rsidR="00A716F9" w:rsidRPr="00076A28" w14:paraId="069A2E25" w14:textId="347A1E9D"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6266D450"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lastRenderedPageBreak/>
              <w:t>3.</w:t>
            </w:r>
          </w:p>
        </w:tc>
        <w:tc>
          <w:tcPr>
            <w:tcW w:w="2909" w:type="dxa"/>
            <w:tcBorders>
              <w:top w:val="single" w:sz="2" w:space="0" w:color="000000"/>
              <w:left w:val="single" w:sz="2" w:space="0" w:color="000000"/>
              <w:bottom w:val="single" w:sz="2" w:space="0" w:color="000000"/>
              <w:right w:val="single" w:sz="2" w:space="0" w:color="000000"/>
            </w:tcBorders>
            <w:vAlign w:val="center"/>
          </w:tcPr>
          <w:p w14:paraId="1DEBFA26" w14:textId="77777777" w:rsidR="00A716F9" w:rsidRPr="00076A28" w:rsidRDefault="00A716F9" w:rsidP="00F522D4">
            <w:pPr>
              <w:autoSpaceDE w:val="0"/>
              <w:autoSpaceDN w:val="0"/>
              <w:adjustRightInd w:val="0"/>
              <w:jc w:val="center"/>
              <w:rPr>
                <w:sz w:val="20"/>
                <w:szCs w:val="20"/>
              </w:rPr>
            </w:pPr>
            <w:r w:rsidRPr="00076A28">
              <w:rPr>
                <w:sz w:val="20"/>
                <w:szCs w:val="20"/>
              </w:rPr>
              <w:t>Размер средней   заработной   платы   работников муниципальных учреждений культуры.</w:t>
            </w:r>
          </w:p>
        </w:tc>
        <w:tc>
          <w:tcPr>
            <w:tcW w:w="608" w:type="dxa"/>
            <w:tcBorders>
              <w:top w:val="single" w:sz="2" w:space="0" w:color="000000"/>
              <w:left w:val="single" w:sz="2" w:space="0" w:color="000000"/>
              <w:bottom w:val="single" w:sz="2" w:space="0" w:color="000000"/>
              <w:right w:val="single" w:sz="2" w:space="0" w:color="000000"/>
            </w:tcBorders>
            <w:vAlign w:val="center"/>
          </w:tcPr>
          <w:p w14:paraId="00E84BA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руб.</w:t>
            </w:r>
          </w:p>
        </w:tc>
        <w:tc>
          <w:tcPr>
            <w:tcW w:w="1165" w:type="dxa"/>
            <w:tcBorders>
              <w:top w:val="single" w:sz="2" w:space="0" w:color="000000"/>
              <w:left w:val="single" w:sz="2" w:space="0" w:color="000000"/>
              <w:bottom w:val="single" w:sz="2" w:space="0" w:color="000000"/>
              <w:right w:val="single" w:sz="2" w:space="0" w:color="000000"/>
            </w:tcBorders>
            <w:vAlign w:val="center"/>
          </w:tcPr>
          <w:p w14:paraId="6AAB73A6"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25 839,3</w:t>
            </w:r>
          </w:p>
        </w:tc>
        <w:tc>
          <w:tcPr>
            <w:tcW w:w="992" w:type="dxa"/>
            <w:tcBorders>
              <w:top w:val="single" w:sz="2" w:space="0" w:color="000000"/>
              <w:left w:val="single" w:sz="2" w:space="0" w:color="000000"/>
              <w:bottom w:val="single" w:sz="2" w:space="0" w:color="000000"/>
              <w:right w:val="single" w:sz="2" w:space="0" w:color="000000"/>
            </w:tcBorders>
            <w:vAlign w:val="center"/>
          </w:tcPr>
          <w:p w14:paraId="4E809EAB" w14:textId="77777777" w:rsidR="00A716F9" w:rsidRPr="00076A28" w:rsidRDefault="00A716F9" w:rsidP="00A3332F">
            <w:pPr>
              <w:jc w:val="center"/>
              <w:rPr>
                <w:sz w:val="20"/>
                <w:szCs w:val="20"/>
              </w:rPr>
            </w:pPr>
            <w:r w:rsidRPr="00076A28">
              <w:rPr>
                <w:sz w:val="20"/>
                <w:szCs w:val="20"/>
              </w:rPr>
              <w:t>34 023,6</w:t>
            </w:r>
          </w:p>
        </w:tc>
        <w:tc>
          <w:tcPr>
            <w:tcW w:w="992" w:type="dxa"/>
            <w:tcBorders>
              <w:top w:val="single" w:sz="2" w:space="0" w:color="000000"/>
              <w:left w:val="single" w:sz="2" w:space="0" w:color="000000"/>
              <w:bottom w:val="single" w:sz="2" w:space="0" w:color="000000"/>
              <w:right w:val="single" w:sz="2" w:space="0" w:color="000000"/>
            </w:tcBorders>
            <w:vAlign w:val="center"/>
          </w:tcPr>
          <w:p w14:paraId="3753D2A0" w14:textId="77777777" w:rsidR="00A716F9" w:rsidRPr="00076A28" w:rsidRDefault="00A716F9" w:rsidP="00A3332F">
            <w:pPr>
              <w:jc w:val="center"/>
              <w:rPr>
                <w:sz w:val="20"/>
                <w:szCs w:val="20"/>
              </w:rPr>
            </w:pPr>
            <w:r w:rsidRPr="00076A28">
              <w:rPr>
                <w:sz w:val="20"/>
                <w:szCs w:val="20"/>
              </w:rPr>
              <w:t>34 023,6</w:t>
            </w:r>
          </w:p>
        </w:tc>
        <w:tc>
          <w:tcPr>
            <w:tcW w:w="1023" w:type="dxa"/>
            <w:tcBorders>
              <w:top w:val="single" w:sz="2" w:space="0" w:color="000000"/>
              <w:left w:val="single" w:sz="2" w:space="0" w:color="000000"/>
              <w:bottom w:val="single" w:sz="2" w:space="0" w:color="000000"/>
              <w:right w:val="single" w:sz="2" w:space="0" w:color="000000"/>
            </w:tcBorders>
            <w:vAlign w:val="center"/>
          </w:tcPr>
          <w:p w14:paraId="25C40910" w14:textId="77777777" w:rsidR="00A716F9" w:rsidRPr="00076A28" w:rsidRDefault="00A716F9" w:rsidP="00A3332F">
            <w:pPr>
              <w:jc w:val="center"/>
              <w:rPr>
                <w:sz w:val="20"/>
                <w:szCs w:val="20"/>
              </w:rPr>
            </w:pPr>
            <w:r w:rsidRPr="00076A28">
              <w:rPr>
                <w:sz w:val="20"/>
                <w:szCs w:val="20"/>
              </w:rPr>
              <w:t>34 023,6</w:t>
            </w:r>
          </w:p>
        </w:tc>
        <w:tc>
          <w:tcPr>
            <w:tcW w:w="986" w:type="dxa"/>
            <w:tcBorders>
              <w:top w:val="single" w:sz="2" w:space="0" w:color="000000"/>
              <w:left w:val="single" w:sz="2" w:space="0" w:color="000000"/>
              <w:bottom w:val="single" w:sz="2" w:space="0" w:color="000000"/>
              <w:right w:val="single" w:sz="2" w:space="0" w:color="000000"/>
            </w:tcBorders>
            <w:vAlign w:val="center"/>
          </w:tcPr>
          <w:p w14:paraId="6C9C627B" w14:textId="77777777" w:rsidR="00A716F9" w:rsidRPr="00076A28" w:rsidRDefault="00A716F9" w:rsidP="00A3332F">
            <w:pPr>
              <w:jc w:val="center"/>
              <w:rPr>
                <w:sz w:val="20"/>
                <w:szCs w:val="20"/>
              </w:rPr>
            </w:pPr>
            <w:r w:rsidRPr="00076A28">
              <w:rPr>
                <w:sz w:val="20"/>
                <w:szCs w:val="20"/>
              </w:rPr>
              <w:t>34 023,6</w:t>
            </w:r>
          </w:p>
        </w:tc>
        <w:tc>
          <w:tcPr>
            <w:tcW w:w="1011" w:type="dxa"/>
            <w:tcBorders>
              <w:top w:val="single" w:sz="2" w:space="0" w:color="000000"/>
              <w:left w:val="single" w:sz="2" w:space="0" w:color="000000"/>
              <w:bottom w:val="single" w:sz="2" w:space="0" w:color="000000"/>
              <w:right w:val="single" w:sz="2" w:space="0" w:color="000000"/>
            </w:tcBorders>
            <w:vAlign w:val="center"/>
          </w:tcPr>
          <w:p w14:paraId="467B0750" w14:textId="77777777" w:rsidR="00A716F9" w:rsidRPr="00076A28" w:rsidRDefault="00A716F9" w:rsidP="00A3332F">
            <w:pPr>
              <w:ind w:left="-165" w:firstLine="165"/>
              <w:jc w:val="center"/>
              <w:rPr>
                <w:sz w:val="20"/>
                <w:szCs w:val="20"/>
              </w:rPr>
            </w:pPr>
            <w:r w:rsidRPr="00076A28">
              <w:rPr>
                <w:sz w:val="20"/>
                <w:szCs w:val="20"/>
              </w:rPr>
              <w:t>34 023,6</w:t>
            </w:r>
          </w:p>
        </w:tc>
        <w:tc>
          <w:tcPr>
            <w:tcW w:w="985" w:type="dxa"/>
            <w:tcBorders>
              <w:top w:val="single" w:sz="2" w:space="0" w:color="000000"/>
              <w:left w:val="single" w:sz="2" w:space="0" w:color="000000"/>
              <w:bottom w:val="single" w:sz="2" w:space="0" w:color="000000"/>
              <w:right w:val="single" w:sz="2" w:space="0" w:color="000000"/>
            </w:tcBorders>
            <w:vAlign w:val="center"/>
          </w:tcPr>
          <w:p w14:paraId="78D46100" w14:textId="77777777" w:rsidR="00A716F9" w:rsidRPr="00076A28" w:rsidRDefault="00A716F9" w:rsidP="00A3332F">
            <w:pPr>
              <w:ind w:left="-165" w:firstLine="165"/>
              <w:jc w:val="center"/>
              <w:rPr>
                <w:sz w:val="20"/>
                <w:szCs w:val="20"/>
              </w:rPr>
            </w:pPr>
            <w:r w:rsidRPr="00076A28">
              <w:rPr>
                <w:sz w:val="20"/>
                <w:szCs w:val="20"/>
              </w:rPr>
              <w:t>34 023,6</w:t>
            </w:r>
          </w:p>
        </w:tc>
        <w:tc>
          <w:tcPr>
            <w:tcW w:w="1240" w:type="dxa"/>
            <w:tcBorders>
              <w:top w:val="single" w:sz="2" w:space="0" w:color="000000"/>
              <w:left w:val="single" w:sz="2" w:space="0" w:color="000000"/>
              <w:bottom w:val="single" w:sz="2" w:space="0" w:color="000000"/>
              <w:right w:val="single" w:sz="2" w:space="0" w:color="000000"/>
            </w:tcBorders>
            <w:vAlign w:val="center"/>
          </w:tcPr>
          <w:p w14:paraId="723F30E5" w14:textId="4441717F" w:rsidR="00A716F9" w:rsidRPr="00076A28" w:rsidRDefault="007F15B2" w:rsidP="00A3332F">
            <w:pPr>
              <w:ind w:left="-165" w:firstLine="165"/>
              <w:jc w:val="center"/>
              <w:rPr>
                <w:sz w:val="20"/>
                <w:szCs w:val="20"/>
              </w:rPr>
            </w:pPr>
            <w:r w:rsidRPr="00076A28">
              <w:rPr>
                <w:sz w:val="20"/>
                <w:szCs w:val="20"/>
              </w:rPr>
              <w:t>34 023,60</w:t>
            </w:r>
          </w:p>
        </w:tc>
        <w:tc>
          <w:tcPr>
            <w:tcW w:w="1134" w:type="dxa"/>
            <w:tcBorders>
              <w:top w:val="single" w:sz="2" w:space="0" w:color="000000"/>
              <w:left w:val="single" w:sz="2" w:space="0" w:color="000000"/>
              <w:bottom w:val="single" w:sz="2" w:space="0" w:color="000000"/>
              <w:right w:val="single" w:sz="2" w:space="0" w:color="000000"/>
            </w:tcBorders>
            <w:vAlign w:val="center"/>
          </w:tcPr>
          <w:p w14:paraId="4BF5418E" w14:textId="2CCBEF8B" w:rsidR="00A716F9" w:rsidRPr="00076A28" w:rsidRDefault="007F15B2" w:rsidP="00A3332F">
            <w:pPr>
              <w:ind w:left="-165" w:firstLine="165"/>
              <w:jc w:val="center"/>
              <w:rPr>
                <w:sz w:val="20"/>
                <w:szCs w:val="20"/>
              </w:rPr>
            </w:pPr>
            <w:r w:rsidRPr="00076A28">
              <w:rPr>
                <w:sz w:val="20"/>
                <w:szCs w:val="20"/>
              </w:rPr>
              <w:t>34 023,60</w:t>
            </w:r>
          </w:p>
        </w:tc>
      </w:tr>
      <w:tr w:rsidR="007F15B2" w:rsidRPr="00076A28" w14:paraId="7CA69A6B" w14:textId="1AE0BA3B" w:rsidTr="0061687F">
        <w:trPr>
          <w:trHeight w:val="680"/>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3A553483" w14:textId="5A99EDC8" w:rsidR="007F15B2" w:rsidRPr="00076A28" w:rsidRDefault="007F15B2"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Подпрограмма 1 «Укрепление единого культурного пространства на территории Черемховского районного муниципального образования»</w:t>
            </w:r>
          </w:p>
        </w:tc>
      </w:tr>
      <w:tr w:rsidR="007F15B2" w:rsidRPr="00076A28" w14:paraId="05AFB978" w14:textId="71CC5F93" w:rsidTr="0061687F">
        <w:trPr>
          <w:trHeight w:val="434"/>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487B9060" w14:textId="174DDFC1" w:rsidR="007F15B2" w:rsidRPr="00076A28" w:rsidRDefault="007F15B2" w:rsidP="007F15B2">
            <w:pPr>
              <w:tabs>
                <w:tab w:val="left" w:pos="285"/>
                <w:tab w:val="left" w:pos="615"/>
                <w:tab w:val="left" w:pos="1276"/>
              </w:tabs>
              <w:suppressAutoHyphens/>
              <w:autoSpaceDE w:val="0"/>
              <w:autoSpaceDN w:val="0"/>
              <w:adjustRightInd w:val="0"/>
              <w:spacing w:line="100" w:lineRule="atLeast"/>
              <w:jc w:val="center"/>
              <w:rPr>
                <w:sz w:val="20"/>
                <w:szCs w:val="20"/>
              </w:rPr>
            </w:pPr>
            <w:r w:rsidRPr="00076A28">
              <w:rPr>
                <w:sz w:val="20"/>
                <w:szCs w:val="20"/>
              </w:rPr>
              <w:t>Задача 1 Подпрограммы 1 Развитие экспозиционно-выставочной деятельности краеведческого музея Черемховского района, сохранности и безопасности музейных фондов</w:t>
            </w:r>
          </w:p>
        </w:tc>
      </w:tr>
      <w:tr w:rsidR="00A716F9" w:rsidRPr="00076A28" w14:paraId="3C89C40C" w14:textId="475E8406"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416AD48F"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vAlign w:val="center"/>
          </w:tcPr>
          <w:p w14:paraId="3A6952FB" w14:textId="77777777"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Количество посещений музея.</w:t>
            </w:r>
          </w:p>
        </w:tc>
        <w:tc>
          <w:tcPr>
            <w:tcW w:w="608" w:type="dxa"/>
            <w:tcBorders>
              <w:top w:val="single" w:sz="2" w:space="0" w:color="000000"/>
              <w:left w:val="single" w:sz="2" w:space="0" w:color="000000"/>
              <w:bottom w:val="single" w:sz="2" w:space="0" w:color="000000"/>
              <w:right w:val="single" w:sz="2" w:space="0" w:color="000000"/>
            </w:tcBorders>
            <w:vAlign w:val="center"/>
          </w:tcPr>
          <w:p w14:paraId="75A149A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тыс. чел.</w:t>
            </w:r>
          </w:p>
        </w:tc>
        <w:tc>
          <w:tcPr>
            <w:tcW w:w="1165" w:type="dxa"/>
            <w:tcBorders>
              <w:top w:val="single" w:sz="2" w:space="0" w:color="000000"/>
              <w:left w:val="single" w:sz="2" w:space="0" w:color="000000"/>
              <w:bottom w:val="single" w:sz="2" w:space="0" w:color="000000"/>
              <w:right w:val="single" w:sz="2" w:space="0" w:color="000000"/>
            </w:tcBorders>
            <w:vAlign w:val="center"/>
          </w:tcPr>
          <w:p w14:paraId="4792E5FB"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8,5</w:t>
            </w:r>
          </w:p>
        </w:tc>
        <w:tc>
          <w:tcPr>
            <w:tcW w:w="992" w:type="dxa"/>
            <w:tcBorders>
              <w:top w:val="single" w:sz="2" w:space="0" w:color="000000"/>
              <w:left w:val="single" w:sz="2" w:space="0" w:color="000000"/>
              <w:bottom w:val="single" w:sz="2" w:space="0" w:color="000000"/>
              <w:right w:val="single" w:sz="2" w:space="0" w:color="000000"/>
            </w:tcBorders>
            <w:vAlign w:val="center"/>
          </w:tcPr>
          <w:p w14:paraId="698D9A1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992" w:type="dxa"/>
            <w:tcBorders>
              <w:top w:val="single" w:sz="2" w:space="0" w:color="000000"/>
              <w:left w:val="single" w:sz="2" w:space="0" w:color="000000"/>
              <w:bottom w:val="single" w:sz="2" w:space="0" w:color="000000"/>
              <w:right w:val="single" w:sz="2" w:space="0" w:color="000000"/>
            </w:tcBorders>
            <w:vAlign w:val="center"/>
          </w:tcPr>
          <w:p w14:paraId="785D17E7"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1023" w:type="dxa"/>
            <w:tcBorders>
              <w:top w:val="single" w:sz="2" w:space="0" w:color="000000"/>
              <w:left w:val="single" w:sz="2" w:space="0" w:color="000000"/>
              <w:bottom w:val="single" w:sz="2" w:space="0" w:color="000000"/>
              <w:right w:val="single" w:sz="2" w:space="0" w:color="000000"/>
            </w:tcBorders>
            <w:vAlign w:val="center"/>
          </w:tcPr>
          <w:p w14:paraId="266AF7EC"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986" w:type="dxa"/>
            <w:tcBorders>
              <w:top w:val="single" w:sz="2" w:space="0" w:color="000000"/>
              <w:left w:val="single" w:sz="2" w:space="0" w:color="000000"/>
              <w:bottom w:val="single" w:sz="2" w:space="0" w:color="000000"/>
              <w:right w:val="single" w:sz="2" w:space="0" w:color="000000"/>
            </w:tcBorders>
            <w:vAlign w:val="center"/>
          </w:tcPr>
          <w:p w14:paraId="70B5EE1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1011" w:type="dxa"/>
            <w:tcBorders>
              <w:top w:val="single" w:sz="2" w:space="0" w:color="000000"/>
              <w:left w:val="single" w:sz="2" w:space="0" w:color="000000"/>
              <w:bottom w:val="single" w:sz="2" w:space="0" w:color="000000"/>
              <w:right w:val="single" w:sz="2" w:space="0" w:color="000000"/>
            </w:tcBorders>
            <w:vAlign w:val="center"/>
          </w:tcPr>
          <w:p w14:paraId="0E7B4AD6"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985" w:type="dxa"/>
            <w:tcBorders>
              <w:top w:val="single" w:sz="2" w:space="0" w:color="000000"/>
              <w:left w:val="single" w:sz="2" w:space="0" w:color="000000"/>
              <w:bottom w:val="single" w:sz="2" w:space="0" w:color="000000"/>
              <w:right w:val="single" w:sz="2" w:space="0" w:color="000000"/>
            </w:tcBorders>
            <w:vAlign w:val="center"/>
          </w:tcPr>
          <w:p w14:paraId="2AF2B801"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1240" w:type="dxa"/>
            <w:tcBorders>
              <w:top w:val="single" w:sz="2" w:space="0" w:color="000000"/>
              <w:left w:val="single" w:sz="2" w:space="0" w:color="000000"/>
              <w:bottom w:val="single" w:sz="2" w:space="0" w:color="000000"/>
              <w:right w:val="single" w:sz="2" w:space="0" w:color="000000"/>
            </w:tcBorders>
            <w:vAlign w:val="center"/>
          </w:tcPr>
          <w:p w14:paraId="6B414275" w14:textId="064F98B1" w:rsidR="00A716F9" w:rsidRPr="00076A28" w:rsidRDefault="00F522D4"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c>
          <w:tcPr>
            <w:tcW w:w="1134" w:type="dxa"/>
            <w:tcBorders>
              <w:top w:val="single" w:sz="2" w:space="0" w:color="000000"/>
              <w:left w:val="single" w:sz="2" w:space="0" w:color="000000"/>
              <w:bottom w:val="single" w:sz="2" w:space="0" w:color="000000"/>
              <w:right w:val="single" w:sz="2" w:space="0" w:color="000000"/>
            </w:tcBorders>
            <w:vAlign w:val="center"/>
          </w:tcPr>
          <w:p w14:paraId="0FFBA928" w14:textId="47972B5B" w:rsidR="00A716F9" w:rsidRPr="00076A28" w:rsidRDefault="00F522D4"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8,7</w:t>
            </w:r>
          </w:p>
        </w:tc>
      </w:tr>
      <w:tr w:rsidR="00A716F9" w:rsidRPr="00076A28" w14:paraId="12B6F908" w14:textId="4495283E"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0C32D75B"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2.</w:t>
            </w:r>
          </w:p>
        </w:tc>
        <w:tc>
          <w:tcPr>
            <w:tcW w:w="2909" w:type="dxa"/>
            <w:tcBorders>
              <w:top w:val="single" w:sz="2" w:space="0" w:color="000000"/>
              <w:left w:val="single" w:sz="2" w:space="0" w:color="000000"/>
              <w:bottom w:val="single" w:sz="2" w:space="0" w:color="000000"/>
              <w:right w:val="single" w:sz="2" w:space="0" w:color="000000"/>
            </w:tcBorders>
            <w:vAlign w:val="center"/>
          </w:tcPr>
          <w:p w14:paraId="157C6D1E" w14:textId="54F275D9"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Доля музейных предметов, представленных</w:t>
            </w:r>
            <w:r w:rsidR="007F15B2" w:rsidRPr="00076A28">
              <w:rPr>
                <w:rFonts w:ascii="Times New Roman" w:hAnsi="Times New Roman" w:cs="Times New Roman"/>
                <w:sz w:val="20"/>
                <w:szCs w:val="20"/>
              </w:rPr>
              <w:t xml:space="preserve">    </w:t>
            </w:r>
            <w:r w:rsidRPr="00076A28">
              <w:rPr>
                <w:rFonts w:ascii="Times New Roman" w:hAnsi="Times New Roman" w:cs="Times New Roman"/>
                <w:sz w:val="20"/>
                <w:szCs w:val="20"/>
              </w:rPr>
              <w:t xml:space="preserve"> (во всех формах) зрителю, в общем количестве музейных предметов основного фонда.</w:t>
            </w:r>
          </w:p>
        </w:tc>
        <w:tc>
          <w:tcPr>
            <w:tcW w:w="608" w:type="dxa"/>
            <w:tcBorders>
              <w:top w:val="single" w:sz="2" w:space="0" w:color="000000"/>
              <w:left w:val="single" w:sz="2" w:space="0" w:color="000000"/>
              <w:bottom w:val="single" w:sz="2" w:space="0" w:color="000000"/>
              <w:right w:val="single" w:sz="2" w:space="0" w:color="000000"/>
            </w:tcBorders>
            <w:vAlign w:val="center"/>
          </w:tcPr>
          <w:p w14:paraId="6172CE12"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0C586EE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39,5</w:t>
            </w:r>
          </w:p>
        </w:tc>
        <w:tc>
          <w:tcPr>
            <w:tcW w:w="992" w:type="dxa"/>
            <w:tcBorders>
              <w:top w:val="single" w:sz="2" w:space="0" w:color="000000"/>
              <w:left w:val="single" w:sz="2" w:space="0" w:color="000000"/>
              <w:bottom w:val="single" w:sz="2" w:space="0" w:color="000000"/>
              <w:right w:val="single" w:sz="2" w:space="0" w:color="000000"/>
            </w:tcBorders>
            <w:vAlign w:val="center"/>
          </w:tcPr>
          <w:p w14:paraId="37A2FF50"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w:t>
            </w:r>
          </w:p>
        </w:tc>
        <w:tc>
          <w:tcPr>
            <w:tcW w:w="992" w:type="dxa"/>
            <w:tcBorders>
              <w:top w:val="single" w:sz="2" w:space="0" w:color="000000"/>
              <w:left w:val="single" w:sz="2" w:space="0" w:color="000000"/>
              <w:bottom w:val="single" w:sz="2" w:space="0" w:color="000000"/>
              <w:right w:val="single" w:sz="2" w:space="0" w:color="000000"/>
            </w:tcBorders>
            <w:vAlign w:val="center"/>
          </w:tcPr>
          <w:p w14:paraId="03297BC7"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w:t>
            </w:r>
          </w:p>
        </w:tc>
        <w:tc>
          <w:tcPr>
            <w:tcW w:w="1023" w:type="dxa"/>
            <w:tcBorders>
              <w:top w:val="single" w:sz="2" w:space="0" w:color="000000"/>
              <w:left w:val="single" w:sz="2" w:space="0" w:color="000000"/>
              <w:bottom w:val="single" w:sz="2" w:space="0" w:color="000000"/>
              <w:right w:val="single" w:sz="2" w:space="0" w:color="000000"/>
            </w:tcBorders>
            <w:vAlign w:val="center"/>
          </w:tcPr>
          <w:p w14:paraId="697E415B"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41,1</w:t>
            </w:r>
          </w:p>
        </w:tc>
        <w:tc>
          <w:tcPr>
            <w:tcW w:w="986" w:type="dxa"/>
            <w:tcBorders>
              <w:top w:val="single" w:sz="2" w:space="0" w:color="000000"/>
              <w:left w:val="single" w:sz="2" w:space="0" w:color="000000"/>
              <w:bottom w:val="single" w:sz="2" w:space="0" w:color="000000"/>
              <w:right w:val="single" w:sz="2" w:space="0" w:color="000000"/>
            </w:tcBorders>
            <w:vAlign w:val="center"/>
          </w:tcPr>
          <w:p w14:paraId="2B9E2584"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41,1</w:t>
            </w:r>
          </w:p>
        </w:tc>
        <w:tc>
          <w:tcPr>
            <w:tcW w:w="1011" w:type="dxa"/>
            <w:tcBorders>
              <w:top w:val="single" w:sz="2" w:space="0" w:color="000000"/>
              <w:left w:val="single" w:sz="2" w:space="0" w:color="000000"/>
              <w:bottom w:val="single" w:sz="2" w:space="0" w:color="000000"/>
              <w:right w:val="single" w:sz="2" w:space="0" w:color="000000"/>
            </w:tcBorders>
            <w:vAlign w:val="center"/>
          </w:tcPr>
          <w:p w14:paraId="6D12012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41,2</w:t>
            </w:r>
          </w:p>
        </w:tc>
        <w:tc>
          <w:tcPr>
            <w:tcW w:w="985" w:type="dxa"/>
            <w:tcBorders>
              <w:top w:val="single" w:sz="2" w:space="0" w:color="000000"/>
              <w:left w:val="single" w:sz="2" w:space="0" w:color="000000"/>
              <w:bottom w:val="single" w:sz="2" w:space="0" w:color="000000"/>
              <w:right w:val="single" w:sz="2" w:space="0" w:color="000000"/>
            </w:tcBorders>
            <w:vAlign w:val="center"/>
          </w:tcPr>
          <w:p w14:paraId="66C445CF"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41,2</w:t>
            </w:r>
          </w:p>
        </w:tc>
        <w:tc>
          <w:tcPr>
            <w:tcW w:w="1240" w:type="dxa"/>
            <w:tcBorders>
              <w:top w:val="single" w:sz="2" w:space="0" w:color="000000"/>
              <w:left w:val="single" w:sz="2" w:space="0" w:color="000000"/>
              <w:bottom w:val="single" w:sz="2" w:space="0" w:color="000000"/>
              <w:right w:val="single" w:sz="2" w:space="0" w:color="000000"/>
            </w:tcBorders>
            <w:vAlign w:val="center"/>
          </w:tcPr>
          <w:p w14:paraId="1AEE1EFA" w14:textId="391D73EF" w:rsidR="00A716F9" w:rsidRPr="00076A28" w:rsidRDefault="00F522D4"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41,2</w:t>
            </w:r>
          </w:p>
        </w:tc>
        <w:tc>
          <w:tcPr>
            <w:tcW w:w="1134" w:type="dxa"/>
            <w:tcBorders>
              <w:top w:val="single" w:sz="2" w:space="0" w:color="000000"/>
              <w:left w:val="single" w:sz="2" w:space="0" w:color="000000"/>
              <w:bottom w:val="single" w:sz="2" w:space="0" w:color="000000"/>
              <w:right w:val="single" w:sz="2" w:space="0" w:color="000000"/>
            </w:tcBorders>
            <w:vAlign w:val="center"/>
          </w:tcPr>
          <w:p w14:paraId="29359BA8" w14:textId="1C838CC0" w:rsidR="00A716F9" w:rsidRPr="00076A28" w:rsidRDefault="00F522D4"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41,2</w:t>
            </w:r>
          </w:p>
        </w:tc>
      </w:tr>
      <w:tr w:rsidR="007F15B2" w:rsidRPr="00076A28" w14:paraId="1126099C" w14:textId="08A13A4D" w:rsidTr="0061687F">
        <w:trPr>
          <w:trHeight w:val="388"/>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2C464D47" w14:textId="46E174AA" w:rsidR="007F15B2" w:rsidRPr="00076A28" w:rsidRDefault="007F15B2" w:rsidP="007F15B2">
            <w:pPr>
              <w:tabs>
                <w:tab w:val="left" w:pos="285"/>
                <w:tab w:val="left" w:pos="615"/>
                <w:tab w:val="left" w:pos="1276"/>
              </w:tabs>
              <w:suppressAutoHyphens/>
              <w:autoSpaceDE w:val="0"/>
              <w:autoSpaceDN w:val="0"/>
              <w:adjustRightInd w:val="0"/>
              <w:spacing w:line="100" w:lineRule="atLeast"/>
              <w:jc w:val="center"/>
              <w:rPr>
                <w:sz w:val="20"/>
                <w:szCs w:val="20"/>
              </w:rPr>
            </w:pPr>
            <w:r w:rsidRPr="00076A28">
              <w:rPr>
                <w:sz w:val="20"/>
                <w:szCs w:val="20"/>
              </w:rPr>
              <w:t>Задача 2 Подпрограммы 1 Организация библиотечного обслуживания и повышение качества предоставления библиотечных услуг населению, развитие системы комплектования книжных фондов библиотек Черемховского района</w:t>
            </w:r>
          </w:p>
        </w:tc>
      </w:tr>
      <w:tr w:rsidR="00A716F9" w:rsidRPr="00076A28" w14:paraId="515FE219" w14:textId="200F6434"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7B4B5420"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tcPr>
          <w:p w14:paraId="13E74125" w14:textId="77777777" w:rsidR="00A716F9" w:rsidRPr="00076A28" w:rsidRDefault="00A716F9" w:rsidP="00A3332F">
            <w:pPr>
              <w:pStyle w:val="14"/>
              <w:jc w:val="both"/>
              <w:rPr>
                <w:rFonts w:ascii="Times New Roman" w:hAnsi="Times New Roman" w:cs="Times New Roman"/>
                <w:sz w:val="20"/>
                <w:szCs w:val="20"/>
                <w:shd w:val="clear" w:color="auto" w:fill="FFFFFF"/>
              </w:rPr>
            </w:pPr>
            <w:r w:rsidRPr="00076A28">
              <w:rPr>
                <w:rFonts w:ascii="Times New Roman" w:hAnsi="Times New Roman" w:cs="Times New Roman"/>
                <w:sz w:val="20"/>
                <w:szCs w:val="20"/>
                <w:shd w:val="clear" w:color="auto" w:fill="FFFFFF"/>
              </w:rPr>
              <w:t xml:space="preserve">Количество </w:t>
            </w:r>
          </w:p>
          <w:p w14:paraId="29BAE31D" w14:textId="664F747A" w:rsidR="00A716F9" w:rsidRPr="00076A28" w:rsidRDefault="00A716F9" w:rsidP="00A3332F">
            <w:pPr>
              <w:pStyle w:val="14"/>
              <w:jc w:val="both"/>
              <w:rPr>
                <w:rFonts w:ascii="Times New Roman" w:hAnsi="Times New Roman" w:cs="Times New Roman"/>
                <w:sz w:val="20"/>
                <w:szCs w:val="20"/>
              </w:rPr>
            </w:pPr>
            <w:r w:rsidRPr="00076A28">
              <w:rPr>
                <w:rFonts w:ascii="Times New Roman" w:hAnsi="Times New Roman" w:cs="Times New Roman"/>
                <w:sz w:val="20"/>
                <w:szCs w:val="20"/>
                <w:shd w:val="clear" w:color="auto" w:fill="FFFFFF"/>
              </w:rPr>
              <w:t xml:space="preserve">наименований библиографических записей (изданий), внесенных в сводный электронный каталог </w:t>
            </w:r>
          </w:p>
        </w:tc>
        <w:tc>
          <w:tcPr>
            <w:tcW w:w="608" w:type="dxa"/>
            <w:tcBorders>
              <w:top w:val="single" w:sz="2" w:space="0" w:color="000000"/>
              <w:left w:val="single" w:sz="2" w:space="0" w:color="000000"/>
              <w:bottom w:val="single" w:sz="2" w:space="0" w:color="000000"/>
              <w:right w:val="single" w:sz="2" w:space="0" w:color="000000"/>
            </w:tcBorders>
            <w:vAlign w:val="center"/>
          </w:tcPr>
          <w:p w14:paraId="01A78BA2"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ед.</w:t>
            </w:r>
          </w:p>
        </w:tc>
        <w:tc>
          <w:tcPr>
            <w:tcW w:w="1165" w:type="dxa"/>
            <w:tcBorders>
              <w:top w:val="single" w:sz="2" w:space="0" w:color="000000"/>
              <w:left w:val="single" w:sz="2" w:space="0" w:color="000000"/>
              <w:bottom w:val="single" w:sz="2" w:space="0" w:color="000000"/>
              <w:right w:val="single" w:sz="2" w:space="0" w:color="000000"/>
            </w:tcBorders>
            <w:vAlign w:val="center"/>
          </w:tcPr>
          <w:p w14:paraId="13A46CE4" w14:textId="77777777"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26 459</w:t>
            </w:r>
          </w:p>
        </w:tc>
        <w:tc>
          <w:tcPr>
            <w:tcW w:w="992" w:type="dxa"/>
            <w:tcBorders>
              <w:top w:val="single" w:sz="2" w:space="0" w:color="000000"/>
              <w:left w:val="single" w:sz="2" w:space="0" w:color="000000"/>
              <w:bottom w:val="single" w:sz="2" w:space="0" w:color="000000"/>
              <w:right w:val="single" w:sz="2" w:space="0" w:color="000000"/>
            </w:tcBorders>
            <w:vAlign w:val="center"/>
          </w:tcPr>
          <w:p w14:paraId="25F232A9" w14:textId="4B55396C"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30</w:t>
            </w:r>
            <w:r w:rsidR="007F15B2" w:rsidRPr="00076A28">
              <w:rPr>
                <w:rFonts w:ascii="Times New Roman" w:hAnsi="Times New Roman" w:cs="Times New Roman"/>
                <w:sz w:val="20"/>
                <w:szCs w:val="20"/>
              </w:rPr>
              <w:t xml:space="preserve"> </w:t>
            </w:r>
            <w:r w:rsidRPr="00076A28">
              <w:rPr>
                <w:rFonts w:ascii="Times New Roman" w:hAnsi="Times New Roman" w:cs="Times New Roman"/>
                <w:sz w:val="20"/>
                <w:szCs w:val="20"/>
              </w:rPr>
              <w:t>059</w:t>
            </w:r>
          </w:p>
        </w:tc>
        <w:tc>
          <w:tcPr>
            <w:tcW w:w="992" w:type="dxa"/>
            <w:tcBorders>
              <w:top w:val="single" w:sz="2" w:space="0" w:color="000000"/>
              <w:left w:val="single" w:sz="2" w:space="0" w:color="000000"/>
              <w:bottom w:val="single" w:sz="2" w:space="0" w:color="000000"/>
              <w:right w:val="single" w:sz="2" w:space="0" w:color="000000"/>
            </w:tcBorders>
            <w:vAlign w:val="center"/>
          </w:tcPr>
          <w:p w14:paraId="578E357A" w14:textId="77777777"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33 656</w:t>
            </w:r>
          </w:p>
        </w:tc>
        <w:tc>
          <w:tcPr>
            <w:tcW w:w="1023" w:type="dxa"/>
            <w:tcBorders>
              <w:top w:val="single" w:sz="2" w:space="0" w:color="000000"/>
              <w:left w:val="single" w:sz="2" w:space="0" w:color="000000"/>
              <w:bottom w:val="single" w:sz="2" w:space="0" w:color="000000"/>
              <w:right w:val="single" w:sz="2" w:space="0" w:color="000000"/>
            </w:tcBorders>
            <w:vAlign w:val="center"/>
          </w:tcPr>
          <w:p w14:paraId="05A674BC" w14:textId="1F88B95B"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37</w:t>
            </w:r>
            <w:r w:rsidR="007F15B2" w:rsidRPr="00076A28">
              <w:rPr>
                <w:rFonts w:ascii="Times New Roman" w:hAnsi="Times New Roman" w:cs="Times New Roman"/>
                <w:sz w:val="20"/>
                <w:szCs w:val="20"/>
              </w:rPr>
              <w:t xml:space="preserve"> </w:t>
            </w:r>
            <w:r w:rsidRPr="00076A28">
              <w:rPr>
                <w:rFonts w:ascii="Times New Roman" w:hAnsi="Times New Roman" w:cs="Times New Roman"/>
                <w:sz w:val="20"/>
                <w:szCs w:val="20"/>
              </w:rPr>
              <w:t>259</w:t>
            </w:r>
          </w:p>
        </w:tc>
        <w:tc>
          <w:tcPr>
            <w:tcW w:w="986" w:type="dxa"/>
            <w:tcBorders>
              <w:top w:val="single" w:sz="2" w:space="0" w:color="000000"/>
              <w:left w:val="single" w:sz="2" w:space="0" w:color="000000"/>
              <w:bottom w:val="single" w:sz="2" w:space="0" w:color="000000"/>
              <w:right w:val="single" w:sz="2" w:space="0" w:color="000000"/>
            </w:tcBorders>
            <w:vAlign w:val="center"/>
          </w:tcPr>
          <w:p w14:paraId="5DD8FF33" w14:textId="77777777"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40 859</w:t>
            </w:r>
          </w:p>
        </w:tc>
        <w:tc>
          <w:tcPr>
            <w:tcW w:w="1011" w:type="dxa"/>
            <w:tcBorders>
              <w:top w:val="single" w:sz="2" w:space="0" w:color="000000"/>
              <w:left w:val="single" w:sz="2" w:space="0" w:color="000000"/>
              <w:bottom w:val="single" w:sz="2" w:space="0" w:color="000000"/>
              <w:right w:val="single" w:sz="2" w:space="0" w:color="000000"/>
            </w:tcBorders>
            <w:vAlign w:val="center"/>
          </w:tcPr>
          <w:p w14:paraId="68C33C7D" w14:textId="5B3B98B8"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44</w:t>
            </w:r>
            <w:r w:rsidR="007F15B2" w:rsidRPr="00076A28">
              <w:rPr>
                <w:rFonts w:ascii="Times New Roman" w:hAnsi="Times New Roman" w:cs="Times New Roman"/>
                <w:sz w:val="20"/>
                <w:szCs w:val="20"/>
              </w:rPr>
              <w:t xml:space="preserve"> </w:t>
            </w:r>
            <w:r w:rsidRPr="00076A28">
              <w:rPr>
                <w:rFonts w:ascii="Times New Roman" w:hAnsi="Times New Roman" w:cs="Times New Roman"/>
                <w:sz w:val="20"/>
                <w:szCs w:val="20"/>
              </w:rPr>
              <w:t>459</w:t>
            </w:r>
          </w:p>
        </w:tc>
        <w:tc>
          <w:tcPr>
            <w:tcW w:w="985" w:type="dxa"/>
            <w:tcBorders>
              <w:top w:val="single" w:sz="2" w:space="0" w:color="000000"/>
              <w:left w:val="single" w:sz="2" w:space="0" w:color="000000"/>
              <w:bottom w:val="single" w:sz="2" w:space="0" w:color="000000"/>
              <w:right w:val="single" w:sz="2" w:space="0" w:color="000000"/>
            </w:tcBorders>
            <w:vAlign w:val="center"/>
          </w:tcPr>
          <w:p w14:paraId="24F47602" w14:textId="185EC1AF" w:rsidR="00A716F9" w:rsidRPr="00076A28" w:rsidRDefault="00A716F9"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48</w:t>
            </w:r>
            <w:r w:rsidR="007F15B2" w:rsidRPr="00076A28">
              <w:rPr>
                <w:rFonts w:ascii="Times New Roman" w:hAnsi="Times New Roman" w:cs="Times New Roman"/>
                <w:sz w:val="20"/>
                <w:szCs w:val="20"/>
              </w:rPr>
              <w:t xml:space="preserve"> </w:t>
            </w:r>
            <w:r w:rsidRPr="00076A28">
              <w:rPr>
                <w:rFonts w:ascii="Times New Roman" w:hAnsi="Times New Roman" w:cs="Times New Roman"/>
                <w:sz w:val="20"/>
                <w:szCs w:val="20"/>
              </w:rPr>
              <w:t>059</w:t>
            </w:r>
          </w:p>
        </w:tc>
        <w:tc>
          <w:tcPr>
            <w:tcW w:w="1240" w:type="dxa"/>
            <w:tcBorders>
              <w:top w:val="single" w:sz="2" w:space="0" w:color="000000"/>
              <w:left w:val="single" w:sz="2" w:space="0" w:color="000000"/>
              <w:bottom w:val="single" w:sz="2" w:space="0" w:color="000000"/>
              <w:right w:val="single" w:sz="2" w:space="0" w:color="000000"/>
            </w:tcBorders>
            <w:vAlign w:val="center"/>
          </w:tcPr>
          <w:p w14:paraId="05AFB52E" w14:textId="3D492D6A" w:rsidR="00A716F9" w:rsidRPr="00076A28" w:rsidRDefault="007E0BA0"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51 659</w:t>
            </w:r>
          </w:p>
        </w:tc>
        <w:tc>
          <w:tcPr>
            <w:tcW w:w="1134" w:type="dxa"/>
            <w:tcBorders>
              <w:top w:val="single" w:sz="2" w:space="0" w:color="000000"/>
              <w:left w:val="single" w:sz="2" w:space="0" w:color="000000"/>
              <w:bottom w:val="single" w:sz="2" w:space="0" w:color="000000"/>
              <w:right w:val="single" w:sz="2" w:space="0" w:color="000000"/>
            </w:tcBorders>
            <w:vAlign w:val="center"/>
          </w:tcPr>
          <w:p w14:paraId="0983D657" w14:textId="004CC6A3" w:rsidR="00A716F9" w:rsidRPr="00076A28" w:rsidRDefault="007E0BA0" w:rsidP="007F15B2">
            <w:pPr>
              <w:pStyle w:val="14"/>
              <w:jc w:val="center"/>
              <w:rPr>
                <w:rFonts w:ascii="Times New Roman" w:hAnsi="Times New Roman" w:cs="Times New Roman"/>
                <w:sz w:val="20"/>
                <w:szCs w:val="20"/>
              </w:rPr>
            </w:pPr>
            <w:r w:rsidRPr="00076A28">
              <w:rPr>
                <w:rFonts w:ascii="Times New Roman" w:hAnsi="Times New Roman" w:cs="Times New Roman"/>
                <w:sz w:val="20"/>
                <w:szCs w:val="20"/>
              </w:rPr>
              <w:t>55 259</w:t>
            </w:r>
          </w:p>
        </w:tc>
      </w:tr>
      <w:tr w:rsidR="00A716F9" w:rsidRPr="00076A28" w14:paraId="1AA5D400" w14:textId="21C28AF8"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6671BBD6"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2.</w:t>
            </w:r>
          </w:p>
        </w:tc>
        <w:tc>
          <w:tcPr>
            <w:tcW w:w="2909" w:type="dxa"/>
            <w:tcBorders>
              <w:top w:val="single" w:sz="2" w:space="0" w:color="000000"/>
              <w:left w:val="single" w:sz="2" w:space="0" w:color="000000"/>
              <w:bottom w:val="single" w:sz="2" w:space="0" w:color="000000"/>
              <w:right w:val="single" w:sz="2" w:space="0" w:color="000000"/>
            </w:tcBorders>
            <w:vAlign w:val="center"/>
          </w:tcPr>
          <w:p w14:paraId="343FEA04" w14:textId="77777777" w:rsidR="00A716F9" w:rsidRPr="00076A28" w:rsidRDefault="00A716F9" w:rsidP="00A3332F">
            <w:pPr>
              <w:pStyle w:val="14"/>
              <w:jc w:val="both"/>
              <w:rPr>
                <w:rFonts w:ascii="Times New Roman" w:hAnsi="Times New Roman" w:cs="Times New Roman"/>
                <w:sz w:val="20"/>
                <w:szCs w:val="20"/>
              </w:rPr>
            </w:pPr>
            <w:r w:rsidRPr="00076A28">
              <w:rPr>
                <w:rFonts w:ascii="Times New Roman" w:hAnsi="Times New Roman" w:cs="Times New Roman"/>
                <w:sz w:val="20"/>
                <w:szCs w:val="20"/>
              </w:rPr>
              <w:t>Количество пользователей библиотек Черемховского района</w:t>
            </w:r>
          </w:p>
        </w:tc>
        <w:tc>
          <w:tcPr>
            <w:tcW w:w="608" w:type="dxa"/>
            <w:tcBorders>
              <w:top w:val="single" w:sz="2" w:space="0" w:color="000000"/>
              <w:left w:val="single" w:sz="2" w:space="0" w:color="000000"/>
              <w:bottom w:val="single" w:sz="2" w:space="0" w:color="000000"/>
              <w:right w:val="single" w:sz="2" w:space="0" w:color="000000"/>
            </w:tcBorders>
            <w:vAlign w:val="center"/>
          </w:tcPr>
          <w:p w14:paraId="13017D2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тыс.</w:t>
            </w:r>
          </w:p>
          <w:p w14:paraId="3B2B6257"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чел</w:t>
            </w:r>
          </w:p>
        </w:tc>
        <w:tc>
          <w:tcPr>
            <w:tcW w:w="1165" w:type="dxa"/>
            <w:tcBorders>
              <w:top w:val="single" w:sz="2" w:space="0" w:color="000000"/>
              <w:left w:val="single" w:sz="2" w:space="0" w:color="000000"/>
              <w:bottom w:val="single" w:sz="2" w:space="0" w:color="000000"/>
              <w:right w:val="single" w:sz="2" w:space="0" w:color="000000"/>
            </w:tcBorders>
            <w:vAlign w:val="center"/>
          </w:tcPr>
          <w:p w14:paraId="0A68724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14,8</w:t>
            </w:r>
          </w:p>
        </w:tc>
        <w:tc>
          <w:tcPr>
            <w:tcW w:w="992" w:type="dxa"/>
            <w:tcBorders>
              <w:top w:val="single" w:sz="2" w:space="0" w:color="000000"/>
              <w:left w:val="single" w:sz="2" w:space="0" w:color="000000"/>
              <w:bottom w:val="single" w:sz="2" w:space="0" w:color="000000"/>
              <w:right w:val="single" w:sz="2" w:space="0" w:color="000000"/>
            </w:tcBorders>
            <w:vAlign w:val="center"/>
          </w:tcPr>
          <w:p w14:paraId="63F5035B"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992" w:type="dxa"/>
            <w:tcBorders>
              <w:top w:val="single" w:sz="2" w:space="0" w:color="000000"/>
              <w:left w:val="single" w:sz="2" w:space="0" w:color="000000"/>
              <w:bottom w:val="single" w:sz="2" w:space="0" w:color="000000"/>
              <w:right w:val="single" w:sz="2" w:space="0" w:color="000000"/>
            </w:tcBorders>
            <w:vAlign w:val="center"/>
          </w:tcPr>
          <w:p w14:paraId="498E93AC"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1023" w:type="dxa"/>
            <w:tcBorders>
              <w:top w:val="single" w:sz="2" w:space="0" w:color="000000"/>
              <w:left w:val="single" w:sz="2" w:space="0" w:color="000000"/>
              <w:bottom w:val="single" w:sz="2" w:space="0" w:color="000000"/>
              <w:right w:val="single" w:sz="2" w:space="0" w:color="000000"/>
            </w:tcBorders>
            <w:vAlign w:val="center"/>
          </w:tcPr>
          <w:p w14:paraId="7DC4109C"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986" w:type="dxa"/>
            <w:tcBorders>
              <w:top w:val="single" w:sz="2" w:space="0" w:color="000000"/>
              <w:left w:val="single" w:sz="2" w:space="0" w:color="000000"/>
              <w:bottom w:val="single" w:sz="2" w:space="0" w:color="000000"/>
              <w:right w:val="single" w:sz="2" w:space="0" w:color="000000"/>
            </w:tcBorders>
            <w:vAlign w:val="center"/>
          </w:tcPr>
          <w:p w14:paraId="65BE3CC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1011" w:type="dxa"/>
            <w:tcBorders>
              <w:top w:val="single" w:sz="2" w:space="0" w:color="000000"/>
              <w:left w:val="single" w:sz="2" w:space="0" w:color="000000"/>
              <w:bottom w:val="single" w:sz="2" w:space="0" w:color="000000"/>
              <w:right w:val="single" w:sz="2" w:space="0" w:color="000000"/>
            </w:tcBorders>
            <w:vAlign w:val="center"/>
          </w:tcPr>
          <w:p w14:paraId="4E2EDEA2"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985" w:type="dxa"/>
            <w:tcBorders>
              <w:top w:val="single" w:sz="2" w:space="0" w:color="000000"/>
              <w:left w:val="single" w:sz="2" w:space="0" w:color="000000"/>
              <w:bottom w:val="single" w:sz="2" w:space="0" w:color="000000"/>
              <w:right w:val="single" w:sz="2" w:space="0" w:color="000000"/>
            </w:tcBorders>
            <w:vAlign w:val="center"/>
          </w:tcPr>
          <w:p w14:paraId="771FD11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1240" w:type="dxa"/>
            <w:tcBorders>
              <w:top w:val="single" w:sz="2" w:space="0" w:color="000000"/>
              <w:left w:val="single" w:sz="2" w:space="0" w:color="000000"/>
              <w:bottom w:val="single" w:sz="2" w:space="0" w:color="000000"/>
              <w:right w:val="single" w:sz="2" w:space="0" w:color="000000"/>
            </w:tcBorders>
            <w:vAlign w:val="center"/>
          </w:tcPr>
          <w:p w14:paraId="1591AA04" w14:textId="220365AF" w:rsidR="00A716F9" w:rsidRPr="00076A28" w:rsidRDefault="007E0BA0"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c>
          <w:tcPr>
            <w:tcW w:w="1134" w:type="dxa"/>
            <w:tcBorders>
              <w:top w:val="single" w:sz="2" w:space="0" w:color="000000"/>
              <w:left w:val="single" w:sz="2" w:space="0" w:color="000000"/>
              <w:bottom w:val="single" w:sz="2" w:space="0" w:color="000000"/>
              <w:right w:val="single" w:sz="2" w:space="0" w:color="000000"/>
            </w:tcBorders>
            <w:vAlign w:val="center"/>
          </w:tcPr>
          <w:p w14:paraId="3F5A0AE2" w14:textId="35BA8325" w:rsidR="00A716F9" w:rsidRPr="00076A28" w:rsidRDefault="007E0BA0"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14,9</w:t>
            </w:r>
          </w:p>
        </w:tc>
      </w:tr>
      <w:tr w:rsidR="00A716F9" w:rsidRPr="00076A28" w14:paraId="2C2EAC46" w14:textId="7C60622E"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66C2B9B9"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3.</w:t>
            </w:r>
          </w:p>
        </w:tc>
        <w:tc>
          <w:tcPr>
            <w:tcW w:w="2909" w:type="dxa"/>
            <w:tcBorders>
              <w:top w:val="single" w:sz="2" w:space="0" w:color="000000"/>
              <w:left w:val="single" w:sz="2" w:space="0" w:color="000000"/>
              <w:bottom w:val="single" w:sz="2" w:space="0" w:color="000000"/>
              <w:right w:val="single" w:sz="2" w:space="0" w:color="000000"/>
            </w:tcBorders>
            <w:vAlign w:val="center"/>
          </w:tcPr>
          <w:p w14:paraId="575BD11C" w14:textId="77777777" w:rsidR="00A716F9" w:rsidRPr="00076A28" w:rsidRDefault="00A716F9" w:rsidP="00A3332F">
            <w:pPr>
              <w:pStyle w:val="a6"/>
            </w:pPr>
            <w:r w:rsidRPr="00076A28">
              <w:t>Доля библиотек, подключенных к сети интернет, от общего числа библиотек ЧР</w:t>
            </w:r>
          </w:p>
        </w:tc>
        <w:tc>
          <w:tcPr>
            <w:tcW w:w="608" w:type="dxa"/>
            <w:tcBorders>
              <w:top w:val="single" w:sz="2" w:space="0" w:color="000000"/>
              <w:left w:val="single" w:sz="2" w:space="0" w:color="000000"/>
              <w:bottom w:val="single" w:sz="2" w:space="0" w:color="000000"/>
              <w:right w:val="single" w:sz="2" w:space="0" w:color="000000"/>
            </w:tcBorders>
            <w:vAlign w:val="center"/>
          </w:tcPr>
          <w:p w14:paraId="78721661"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4BD18711"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20,8</w:t>
            </w:r>
          </w:p>
        </w:tc>
        <w:tc>
          <w:tcPr>
            <w:tcW w:w="992" w:type="dxa"/>
            <w:tcBorders>
              <w:top w:val="single" w:sz="2" w:space="0" w:color="000000"/>
              <w:left w:val="single" w:sz="2" w:space="0" w:color="000000"/>
              <w:bottom w:val="single" w:sz="2" w:space="0" w:color="000000"/>
              <w:right w:val="single" w:sz="2" w:space="0" w:color="000000"/>
            </w:tcBorders>
            <w:vAlign w:val="center"/>
          </w:tcPr>
          <w:p w14:paraId="40376C85" w14:textId="77777777" w:rsidR="00A716F9" w:rsidRPr="00076A28" w:rsidRDefault="00A716F9" w:rsidP="00A3332F">
            <w:pPr>
              <w:pStyle w:val="14"/>
              <w:jc w:val="center"/>
              <w:rPr>
                <w:rFonts w:ascii="Times New Roman" w:hAnsi="Times New Roman" w:cs="Times New Roman"/>
                <w:sz w:val="20"/>
                <w:szCs w:val="20"/>
              </w:rPr>
            </w:pPr>
          </w:p>
          <w:p w14:paraId="294AFFE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0</w:t>
            </w:r>
          </w:p>
          <w:p w14:paraId="3D476B93" w14:textId="77777777" w:rsidR="00A716F9" w:rsidRPr="00076A28" w:rsidRDefault="00A716F9" w:rsidP="00A3332F">
            <w:pPr>
              <w:pStyle w:val="14"/>
              <w:jc w:val="center"/>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77F6C482"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1023" w:type="dxa"/>
            <w:tcBorders>
              <w:top w:val="single" w:sz="2" w:space="0" w:color="000000"/>
              <w:left w:val="single" w:sz="2" w:space="0" w:color="000000"/>
              <w:bottom w:val="single" w:sz="2" w:space="0" w:color="000000"/>
              <w:right w:val="single" w:sz="2" w:space="0" w:color="000000"/>
            </w:tcBorders>
            <w:vAlign w:val="center"/>
          </w:tcPr>
          <w:p w14:paraId="50DDB4D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986" w:type="dxa"/>
            <w:tcBorders>
              <w:top w:val="single" w:sz="2" w:space="0" w:color="000000"/>
              <w:left w:val="single" w:sz="2" w:space="0" w:color="000000"/>
              <w:bottom w:val="single" w:sz="2" w:space="0" w:color="000000"/>
              <w:right w:val="single" w:sz="2" w:space="0" w:color="000000"/>
            </w:tcBorders>
            <w:vAlign w:val="center"/>
          </w:tcPr>
          <w:p w14:paraId="646ED76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1011" w:type="dxa"/>
            <w:tcBorders>
              <w:top w:val="single" w:sz="2" w:space="0" w:color="000000"/>
              <w:left w:val="single" w:sz="2" w:space="0" w:color="000000"/>
              <w:bottom w:val="single" w:sz="2" w:space="0" w:color="000000"/>
              <w:right w:val="single" w:sz="2" w:space="0" w:color="000000"/>
            </w:tcBorders>
            <w:vAlign w:val="center"/>
          </w:tcPr>
          <w:p w14:paraId="0B4A283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985" w:type="dxa"/>
            <w:tcBorders>
              <w:top w:val="single" w:sz="2" w:space="0" w:color="000000"/>
              <w:left w:val="single" w:sz="2" w:space="0" w:color="000000"/>
              <w:bottom w:val="single" w:sz="2" w:space="0" w:color="000000"/>
              <w:right w:val="single" w:sz="2" w:space="0" w:color="000000"/>
            </w:tcBorders>
            <w:vAlign w:val="center"/>
          </w:tcPr>
          <w:p w14:paraId="36F6913D"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1240" w:type="dxa"/>
            <w:tcBorders>
              <w:top w:val="single" w:sz="2" w:space="0" w:color="000000"/>
              <w:left w:val="single" w:sz="2" w:space="0" w:color="000000"/>
              <w:bottom w:val="single" w:sz="2" w:space="0" w:color="000000"/>
              <w:right w:val="single" w:sz="2" w:space="0" w:color="000000"/>
            </w:tcBorders>
            <w:vAlign w:val="center"/>
          </w:tcPr>
          <w:p w14:paraId="39C89FA4" w14:textId="5ACDE300" w:rsidR="00A716F9" w:rsidRPr="00076A28" w:rsidRDefault="007E0BA0"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c>
          <w:tcPr>
            <w:tcW w:w="1134" w:type="dxa"/>
            <w:tcBorders>
              <w:top w:val="single" w:sz="2" w:space="0" w:color="000000"/>
              <w:left w:val="single" w:sz="2" w:space="0" w:color="000000"/>
              <w:bottom w:val="single" w:sz="2" w:space="0" w:color="000000"/>
              <w:right w:val="single" w:sz="2" w:space="0" w:color="000000"/>
            </w:tcBorders>
            <w:vAlign w:val="center"/>
          </w:tcPr>
          <w:p w14:paraId="18A37600" w14:textId="2025239B" w:rsidR="00A716F9" w:rsidRPr="00076A28" w:rsidRDefault="007E0BA0"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100</w:t>
            </w:r>
          </w:p>
        </w:tc>
      </w:tr>
      <w:tr w:rsidR="007E0BA0" w:rsidRPr="00076A28" w14:paraId="6264D803" w14:textId="51F29812" w:rsidTr="0061687F">
        <w:trPr>
          <w:trHeight w:val="622"/>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62C0BB9C" w14:textId="6FF9C280" w:rsidR="007E0BA0" w:rsidRPr="00076A28" w:rsidRDefault="007E0BA0" w:rsidP="007E0BA0">
            <w:pPr>
              <w:tabs>
                <w:tab w:val="left" w:pos="7785"/>
              </w:tabs>
              <w:autoSpaceDE w:val="0"/>
              <w:spacing w:line="100" w:lineRule="atLeast"/>
              <w:jc w:val="center"/>
              <w:rPr>
                <w:sz w:val="20"/>
                <w:szCs w:val="20"/>
              </w:rPr>
            </w:pPr>
            <w:r w:rsidRPr="00076A28">
              <w:rPr>
                <w:sz w:val="20"/>
                <w:szCs w:val="20"/>
              </w:rPr>
              <w:t>Задача 3 Подпрограммы 1 Повышение объема, качества и доступности культурно-досуговых мероприятий, сохранение традиций и развитие культурного туризма</w:t>
            </w:r>
          </w:p>
        </w:tc>
      </w:tr>
      <w:tr w:rsidR="00A716F9" w:rsidRPr="00076A28" w14:paraId="2E285A21" w14:textId="16EA3E0B"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51BFE60C"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tcPr>
          <w:p w14:paraId="49E936F8" w14:textId="77777777" w:rsidR="00A716F9" w:rsidRPr="00076A28" w:rsidRDefault="00A716F9" w:rsidP="00A3332F">
            <w:pPr>
              <w:pStyle w:val="14"/>
              <w:jc w:val="both"/>
              <w:rPr>
                <w:rFonts w:ascii="Times New Roman" w:hAnsi="Times New Roman" w:cs="Times New Roman"/>
                <w:sz w:val="20"/>
                <w:szCs w:val="20"/>
              </w:rPr>
            </w:pPr>
            <w:r w:rsidRPr="00076A28">
              <w:rPr>
                <w:rFonts w:ascii="Times New Roman" w:hAnsi="Times New Roman" w:cs="Times New Roman"/>
                <w:sz w:val="20"/>
                <w:szCs w:val="20"/>
              </w:rPr>
              <w:t>Количество участников культурно-массовых мероприятий</w:t>
            </w:r>
          </w:p>
        </w:tc>
        <w:tc>
          <w:tcPr>
            <w:tcW w:w="608" w:type="dxa"/>
            <w:tcBorders>
              <w:top w:val="single" w:sz="2" w:space="0" w:color="000000"/>
              <w:left w:val="single" w:sz="2" w:space="0" w:color="000000"/>
              <w:bottom w:val="single" w:sz="2" w:space="0" w:color="000000"/>
              <w:right w:val="single" w:sz="2" w:space="0" w:color="000000"/>
            </w:tcBorders>
            <w:vAlign w:val="center"/>
          </w:tcPr>
          <w:p w14:paraId="12EEB56B" w14:textId="77777777" w:rsidR="00A716F9" w:rsidRPr="00076A28" w:rsidRDefault="00A716F9" w:rsidP="00A3332F">
            <w:pPr>
              <w:pStyle w:val="14"/>
              <w:rPr>
                <w:rFonts w:ascii="Times New Roman" w:hAnsi="Times New Roman" w:cs="Times New Roman"/>
                <w:sz w:val="20"/>
                <w:szCs w:val="20"/>
              </w:rPr>
            </w:pPr>
            <w:r w:rsidRPr="00076A28">
              <w:rPr>
                <w:rFonts w:ascii="Times New Roman" w:hAnsi="Times New Roman" w:cs="Times New Roman"/>
                <w:sz w:val="20"/>
                <w:szCs w:val="20"/>
              </w:rPr>
              <w:t>тыс.</w:t>
            </w:r>
          </w:p>
          <w:p w14:paraId="6AB27DDE" w14:textId="77777777" w:rsidR="00A716F9" w:rsidRPr="00076A28" w:rsidRDefault="00A716F9" w:rsidP="00A3332F">
            <w:pPr>
              <w:pStyle w:val="14"/>
              <w:rPr>
                <w:rFonts w:ascii="Times New Roman" w:hAnsi="Times New Roman" w:cs="Times New Roman"/>
                <w:sz w:val="20"/>
                <w:szCs w:val="20"/>
              </w:rPr>
            </w:pPr>
            <w:r w:rsidRPr="00076A28">
              <w:rPr>
                <w:rFonts w:ascii="Times New Roman" w:hAnsi="Times New Roman" w:cs="Times New Roman"/>
                <w:sz w:val="20"/>
                <w:szCs w:val="20"/>
              </w:rPr>
              <w:t>чел</w:t>
            </w:r>
          </w:p>
        </w:tc>
        <w:tc>
          <w:tcPr>
            <w:tcW w:w="1165" w:type="dxa"/>
            <w:tcBorders>
              <w:top w:val="single" w:sz="2" w:space="0" w:color="000000"/>
              <w:left w:val="single" w:sz="2" w:space="0" w:color="000000"/>
              <w:bottom w:val="single" w:sz="2" w:space="0" w:color="000000"/>
              <w:right w:val="single" w:sz="2" w:space="0" w:color="000000"/>
            </w:tcBorders>
            <w:vAlign w:val="center"/>
          </w:tcPr>
          <w:p w14:paraId="5C93B01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225,0</w:t>
            </w:r>
          </w:p>
        </w:tc>
        <w:tc>
          <w:tcPr>
            <w:tcW w:w="992" w:type="dxa"/>
            <w:tcBorders>
              <w:top w:val="single" w:sz="2" w:space="0" w:color="000000"/>
              <w:left w:val="single" w:sz="2" w:space="0" w:color="000000"/>
              <w:bottom w:val="single" w:sz="2" w:space="0" w:color="000000"/>
              <w:right w:val="single" w:sz="2" w:space="0" w:color="000000"/>
            </w:tcBorders>
            <w:vAlign w:val="center"/>
          </w:tcPr>
          <w:p w14:paraId="28D791FD"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227,0</w:t>
            </w:r>
          </w:p>
        </w:tc>
        <w:tc>
          <w:tcPr>
            <w:tcW w:w="992" w:type="dxa"/>
            <w:tcBorders>
              <w:top w:val="single" w:sz="2" w:space="0" w:color="000000"/>
              <w:left w:val="single" w:sz="2" w:space="0" w:color="000000"/>
              <w:bottom w:val="single" w:sz="2" w:space="0" w:color="000000"/>
              <w:right w:val="single" w:sz="2" w:space="0" w:color="000000"/>
            </w:tcBorders>
            <w:vAlign w:val="center"/>
          </w:tcPr>
          <w:p w14:paraId="710867C1"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228,0</w:t>
            </w:r>
          </w:p>
        </w:tc>
        <w:tc>
          <w:tcPr>
            <w:tcW w:w="1023" w:type="dxa"/>
            <w:tcBorders>
              <w:top w:val="single" w:sz="2" w:space="0" w:color="000000"/>
              <w:left w:val="single" w:sz="2" w:space="0" w:color="000000"/>
              <w:bottom w:val="single" w:sz="2" w:space="0" w:color="000000"/>
              <w:right w:val="single" w:sz="2" w:space="0" w:color="000000"/>
            </w:tcBorders>
            <w:vAlign w:val="center"/>
          </w:tcPr>
          <w:p w14:paraId="6A8156F0"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229,0</w:t>
            </w:r>
          </w:p>
        </w:tc>
        <w:tc>
          <w:tcPr>
            <w:tcW w:w="986" w:type="dxa"/>
            <w:tcBorders>
              <w:top w:val="single" w:sz="2" w:space="0" w:color="000000"/>
              <w:left w:val="single" w:sz="2" w:space="0" w:color="000000"/>
              <w:bottom w:val="single" w:sz="2" w:space="0" w:color="000000"/>
              <w:right w:val="single" w:sz="2" w:space="0" w:color="000000"/>
            </w:tcBorders>
            <w:vAlign w:val="center"/>
          </w:tcPr>
          <w:p w14:paraId="7EF130E4"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230,0</w:t>
            </w:r>
          </w:p>
        </w:tc>
        <w:tc>
          <w:tcPr>
            <w:tcW w:w="1011" w:type="dxa"/>
            <w:tcBorders>
              <w:top w:val="single" w:sz="2" w:space="0" w:color="000000"/>
              <w:left w:val="single" w:sz="2" w:space="0" w:color="000000"/>
              <w:bottom w:val="single" w:sz="2" w:space="0" w:color="000000"/>
              <w:right w:val="single" w:sz="2" w:space="0" w:color="000000"/>
            </w:tcBorders>
            <w:vAlign w:val="center"/>
          </w:tcPr>
          <w:p w14:paraId="05ED96C3"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231,0</w:t>
            </w:r>
          </w:p>
        </w:tc>
        <w:tc>
          <w:tcPr>
            <w:tcW w:w="985" w:type="dxa"/>
            <w:tcBorders>
              <w:top w:val="single" w:sz="2" w:space="0" w:color="000000"/>
              <w:left w:val="single" w:sz="2" w:space="0" w:color="000000"/>
              <w:bottom w:val="single" w:sz="2" w:space="0" w:color="000000"/>
              <w:right w:val="single" w:sz="2" w:space="0" w:color="000000"/>
            </w:tcBorders>
            <w:vAlign w:val="center"/>
          </w:tcPr>
          <w:p w14:paraId="06BD7B1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232,0</w:t>
            </w:r>
          </w:p>
        </w:tc>
        <w:tc>
          <w:tcPr>
            <w:tcW w:w="1240" w:type="dxa"/>
            <w:tcBorders>
              <w:top w:val="single" w:sz="2" w:space="0" w:color="000000"/>
              <w:left w:val="single" w:sz="2" w:space="0" w:color="000000"/>
              <w:bottom w:val="single" w:sz="2" w:space="0" w:color="000000"/>
              <w:right w:val="single" w:sz="2" w:space="0" w:color="000000"/>
            </w:tcBorders>
            <w:vAlign w:val="center"/>
          </w:tcPr>
          <w:p w14:paraId="1D67EEF7" w14:textId="254B10EB"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233,0</w:t>
            </w:r>
          </w:p>
        </w:tc>
        <w:tc>
          <w:tcPr>
            <w:tcW w:w="1134" w:type="dxa"/>
            <w:tcBorders>
              <w:top w:val="single" w:sz="2" w:space="0" w:color="000000"/>
              <w:left w:val="single" w:sz="2" w:space="0" w:color="000000"/>
              <w:bottom w:val="single" w:sz="2" w:space="0" w:color="000000"/>
              <w:right w:val="single" w:sz="2" w:space="0" w:color="000000"/>
            </w:tcBorders>
            <w:vAlign w:val="center"/>
          </w:tcPr>
          <w:p w14:paraId="335AF4D4" w14:textId="79FA779C"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234,0</w:t>
            </w:r>
          </w:p>
        </w:tc>
      </w:tr>
      <w:tr w:rsidR="004E4B7F" w:rsidRPr="00076A28" w14:paraId="4278C49A" w14:textId="436F31C5" w:rsidTr="0061687F">
        <w:trPr>
          <w:trHeight w:val="534"/>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1BD53AB8" w14:textId="5672389F" w:rsidR="004E4B7F" w:rsidRPr="00076A28" w:rsidRDefault="004E4B7F" w:rsidP="00A3332F">
            <w:pPr>
              <w:suppressAutoHyphens/>
              <w:autoSpaceDE w:val="0"/>
              <w:autoSpaceDN w:val="0"/>
              <w:adjustRightInd w:val="0"/>
              <w:jc w:val="center"/>
              <w:rPr>
                <w:sz w:val="20"/>
                <w:szCs w:val="20"/>
              </w:rPr>
            </w:pPr>
            <w:r w:rsidRPr="00076A28">
              <w:rPr>
                <w:sz w:val="20"/>
                <w:szCs w:val="20"/>
              </w:rPr>
              <w:lastRenderedPageBreak/>
              <w:t>Задача 4 Подпрограммы 1 Поддержка одаренных детей и талантливой молодежи</w:t>
            </w:r>
          </w:p>
        </w:tc>
      </w:tr>
      <w:tr w:rsidR="00A716F9" w:rsidRPr="00076A28" w14:paraId="70EFA1D3" w14:textId="5E3A6AC0"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2E1B247C"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vAlign w:val="center"/>
          </w:tcPr>
          <w:p w14:paraId="62536909"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Доля детей</w:t>
            </w:r>
          </w:p>
          <w:p w14:paraId="34F15CC1"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возрасте от 6 до 17</w:t>
            </w:r>
          </w:p>
          <w:p w14:paraId="2A8033D4"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лет (включительно)</w:t>
            </w:r>
          </w:p>
          <w:p w14:paraId="13510C15"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обучающихся в МКУ</w:t>
            </w:r>
          </w:p>
          <w:p w14:paraId="274940B8"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ДО «Детская школа</w:t>
            </w:r>
          </w:p>
          <w:p w14:paraId="4044AA6F"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hint="eastAsia"/>
                <w:sz w:val="20"/>
                <w:szCs w:val="20"/>
              </w:rPr>
              <w:t>И</w:t>
            </w:r>
            <w:r w:rsidRPr="00076A28">
              <w:rPr>
                <w:rFonts w:ascii="yandex-sans" w:eastAsia="Times New Roman" w:hAnsi="yandex-sans"/>
                <w:sz w:val="20"/>
                <w:szCs w:val="20"/>
              </w:rPr>
              <w:t>скусств посёлка</w:t>
            </w:r>
          </w:p>
          <w:p w14:paraId="254B4B21"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Михайловка», от</w:t>
            </w:r>
          </w:p>
          <w:p w14:paraId="548DEC8E"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общего количества</w:t>
            </w:r>
          </w:p>
          <w:p w14:paraId="63B8ECEF"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детей в возрасте от 6</w:t>
            </w:r>
          </w:p>
          <w:p w14:paraId="48667580"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до 17 лет,</w:t>
            </w:r>
          </w:p>
          <w:p w14:paraId="1DB67FD3"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проживающих</w:t>
            </w:r>
          </w:p>
          <w:p w14:paraId="7D5290B3"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Михайловском</w:t>
            </w:r>
          </w:p>
          <w:p w14:paraId="63861511" w14:textId="77777777" w:rsidR="00A716F9" w:rsidRPr="00076A28" w:rsidRDefault="00A716F9" w:rsidP="00A3332F">
            <w:pPr>
              <w:shd w:val="clear" w:color="auto" w:fill="FFFFFF"/>
              <w:rPr>
                <w:rFonts w:ascii="yandex-sans" w:eastAsia="Times New Roman" w:hAnsi="yandex-sans"/>
                <w:sz w:val="20"/>
                <w:szCs w:val="20"/>
              </w:rPr>
            </w:pPr>
            <w:r w:rsidRPr="00076A28">
              <w:rPr>
                <w:rFonts w:ascii="yandex-sans" w:eastAsia="Times New Roman" w:hAnsi="yandex-sans"/>
                <w:sz w:val="20"/>
                <w:szCs w:val="20"/>
              </w:rPr>
              <w:t>муниципальном</w:t>
            </w:r>
          </w:p>
          <w:p w14:paraId="29E318B3" w14:textId="77777777" w:rsidR="00A716F9" w:rsidRPr="00076A28" w:rsidRDefault="00A716F9" w:rsidP="00A3332F">
            <w:pPr>
              <w:shd w:val="clear" w:color="auto" w:fill="FFFFFF"/>
              <w:rPr>
                <w:sz w:val="20"/>
                <w:szCs w:val="20"/>
              </w:rPr>
            </w:pPr>
            <w:r w:rsidRPr="00076A28">
              <w:rPr>
                <w:rFonts w:ascii="yandex-sans" w:eastAsia="Times New Roman" w:hAnsi="yandex-sans"/>
                <w:sz w:val="20"/>
                <w:szCs w:val="20"/>
              </w:rPr>
              <w:t>образовании</w:t>
            </w:r>
          </w:p>
        </w:tc>
        <w:tc>
          <w:tcPr>
            <w:tcW w:w="608" w:type="dxa"/>
            <w:tcBorders>
              <w:top w:val="single" w:sz="2" w:space="0" w:color="000000"/>
              <w:left w:val="single" w:sz="2" w:space="0" w:color="000000"/>
              <w:bottom w:val="single" w:sz="2" w:space="0" w:color="000000"/>
              <w:right w:val="single" w:sz="2" w:space="0" w:color="000000"/>
            </w:tcBorders>
            <w:vAlign w:val="center"/>
          </w:tcPr>
          <w:p w14:paraId="0837579C"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4E28A136"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7,8</w:t>
            </w:r>
          </w:p>
        </w:tc>
        <w:tc>
          <w:tcPr>
            <w:tcW w:w="992" w:type="dxa"/>
            <w:tcBorders>
              <w:top w:val="single" w:sz="2" w:space="0" w:color="000000"/>
              <w:left w:val="single" w:sz="2" w:space="0" w:color="000000"/>
              <w:bottom w:val="single" w:sz="2" w:space="0" w:color="000000"/>
              <w:right w:val="single" w:sz="2" w:space="0" w:color="000000"/>
            </w:tcBorders>
            <w:vAlign w:val="center"/>
          </w:tcPr>
          <w:p w14:paraId="07BD6E8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7,9</w:t>
            </w:r>
          </w:p>
        </w:tc>
        <w:tc>
          <w:tcPr>
            <w:tcW w:w="992" w:type="dxa"/>
            <w:tcBorders>
              <w:top w:val="single" w:sz="2" w:space="0" w:color="000000"/>
              <w:left w:val="single" w:sz="2" w:space="0" w:color="000000"/>
              <w:bottom w:val="single" w:sz="2" w:space="0" w:color="000000"/>
              <w:right w:val="single" w:sz="2" w:space="0" w:color="000000"/>
            </w:tcBorders>
            <w:vAlign w:val="center"/>
          </w:tcPr>
          <w:p w14:paraId="0946300D"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8,0</w:t>
            </w:r>
          </w:p>
        </w:tc>
        <w:tc>
          <w:tcPr>
            <w:tcW w:w="1023" w:type="dxa"/>
            <w:tcBorders>
              <w:top w:val="single" w:sz="2" w:space="0" w:color="000000"/>
              <w:left w:val="single" w:sz="2" w:space="0" w:color="000000"/>
              <w:bottom w:val="single" w:sz="2" w:space="0" w:color="000000"/>
              <w:right w:val="single" w:sz="2" w:space="0" w:color="000000"/>
            </w:tcBorders>
            <w:vAlign w:val="center"/>
          </w:tcPr>
          <w:p w14:paraId="64AE11A0"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8,1</w:t>
            </w:r>
          </w:p>
        </w:tc>
        <w:tc>
          <w:tcPr>
            <w:tcW w:w="986" w:type="dxa"/>
            <w:tcBorders>
              <w:top w:val="single" w:sz="2" w:space="0" w:color="000000"/>
              <w:left w:val="single" w:sz="2" w:space="0" w:color="000000"/>
              <w:bottom w:val="single" w:sz="2" w:space="0" w:color="000000"/>
              <w:right w:val="single" w:sz="2" w:space="0" w:color="000000"/>
            </w:tcBorders>
            <w:vAlign w:val="center"/>
          </w:tcPr>
          <w:p w14:paraId="04E71C18"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8,2</w:t>
            </w:r>
          </w:p>
        </w:tc>
        <w:tc>
          <w:tcPr>
            <w:tcW w:w="1011" w:type="dxa"/>
            <w:tcBorders>
              <w:top w:val="single" w:sz="2" w:space="0" w:color="000000"/>
              <w:left w:val="single" w:sz="2" w:space="0" w:color="000000"/>
              <w:bottom w:val="single" w:sz="2" w:space="0" w:color="000000"/>
              <w:right w:val="single" w:sz="2" w:space="0" w:color="000000"/>
            </w:tcBorders>
            <w:vAlign w:val="center"/>
          </w:tcPr>
          <w:p w14:paraId="312D6696"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8,3</w:t>
            </w:r>
          </w:p>
        </w:tc>
        <w:tc>
          <w:tcPr>
            <w:tcW w:w="985" w:type="dxa"/>
            <w:tcBorders>
              <w:top w:val="single" w:sz="2" w:space="0" w:color="000000"/>
              <w:left w:val="single" w:sz="2" w:space="0" w:color="000000"/>
              <w:bottom w:val="single" w:sz="2" w:space="0" w:color="000000"/>
              <w:right w:val="single" w:sz="2" w:space="0" w:color="000000"/>
            </w:tcBorders>
            <w:vAlign w:val="center"/>
          </w:tcPr>
          <w:p w14:paraId="35C5663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8,4</w:t>
            </w:r>
          </w:p>
        </w:tc>
        <w:tc>
          <w:tcPr>
            <w:tcW w:w="1240" w:type="dxa"/>
            <w:tcBorders>
              <w:top w:val="single" w:sz="2" w:space="0" w:color="000000"/>
              <w:left w:val="single" w:sz="2" w:space="0" w:color="000000"/>
              <w:bottom w:val="single" w:sz="2" w:space="0" w:color="000000"/>
              <w:right w:val="single" w:sz="2" w:space="0" w:color="000000"/>
            </w:tcBorders>
            <w:vAlign w:val="center"/>
          </w:tcPr>
          <w:p w14:paraId="5CE826DE" w14:textId="62147599"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8,5</w:t>
            </w:r>
          </w:p>
        </w:tc>
        <w:tc>
          <w:tcPr>
            <w:tcW w:w="1134" w:type="dxa"/>
            <w:tcBorders>
              <w:top w:val="single" w:sz="2" w:space="0" w:color="000000"/>
              <w:left w:val="single" w:sz="2" w:space="0" w:color="000000"/>
              <w:bottom w:val="single" w:sz="2" w:space="0" w:color="000000"/>
              <w:right w:val="single" w:sz="2" w:space="0" w:color="000000"/>
            </w:tcBorders>
            <w:vAlign w:val="center"/>
          </w:tcPr>
          <w:p w14:paraId="021E33A7" w14:textId="1DBFBA8F"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8,6</w:t>
            </w:r>
          </w:p>
        </w:tc>
      </w:tr>
      <w:tr w:rsidR="00A716F9" w:rsidRPr="00076A28" w14:paraId="06096B27" w14:textId="5BB0305C"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342004ED"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2</w:t>
            </w:r>
          </w:p>
        </w:tc>
        <w:tc>
          <w:tcPr>
            <w:tcW w:w="2909" w:type="dxa"/>
            <w:tcBorders>
              <w:top w:val="single" w:sz="2" w:space="0" w:color="000000"/>
              <w:left w:val="single" w:sz="2" w:space="0" w:color="000000"/>
              <w:bottom w:val="single" w:sz="2" w:space="0" w:color="000000"/>
              <w:right w:val="single" w:sz="2" w:space="0" w:color="000000"/>
            </w:tcBorders>
            <w:vAlign w:val="center"/>
          </w:tcPr>
          <w:p w14:paraId="4B69D9E1" w14:textId="77777777" w:rsidR="00A716F9" w:rsidRPr="00076A28" w:rsidRDefault="00A716F9" w:rsidP="00A3332F">
            <w:pPr>
              <w:pStyle w:val="14"/>
              <w:rPr>
                <w:rFonts w:ascii="Times New Roman" w:hAnsi="Times New Roman" w:cs="Times New Roman"/>
                <w:sz w:val="20"/>
                <w:szCs w:val="20"/>
              </w:rPr>
            </w:pPr>
            <w:r w:rsidRPr="00076A28">
              <w:rPr>
                <w:rFonts w:ascii="Times New Roman" w:hAnsi="Times New Roman" w:cs="Times New Roman"/>
                <w:sz w:val="20"/>
                <w:szCs w:val="20"/>
              </w:rPr>
              <w:t>Доля детей, привлекаемых к участию в творческих мероприятиях регионального, всероссийского и международного значений от общего числа учащихся в ДШИ</w:t>
            </w:r>
          </w:p>
        </w:tc>
        <w:tc>
          <w:tcPr>
            <w:tcW w:w="608" w:type="dxa"/>
            <w:tcBorders>
              <w:top w:val="single" w:sz="2" w:space="0" w:color="000000"/>
              <w:left w:val="single" w:sz="2" w:space="0" w:color="000000"/>
              <w:bottom w:val="single" w:sz="2" w:space="0" w:color="000000"/>
              <w:right w:val="single" w:sz="2" w:space="0" w:color="000000"/>
            </w:tcBorders>
            <w:vAlign w:val="center"/>
          </w:tcPr>
          <w:p w14:paraId="36D86827"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27206AB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33</w:t>
            </w:r>
          </w:p>
        </w:tc>
        <w:tc>
          <w:tcPr>
            <w:tcW w:w="992" w:type="dxa"/>
            <w:tcBorders>
              <w:top w:val="single" w:sz="2" w:space="0" w:color="000000"/>
              <w:left w:val="single" w:sz="2" w:space="0" w:color="000000"/>
              <w:bottom w:val="single" w:sz="2" w:space="0" w:color="000000"/>
              <w:right w:val="single" w:sz="2" w:space="0" w:color="000000"/>
            </w:tcBorders>
            <w:vAlign w:val="center"/>
          </w:tcPr>
          <w:p w14:paraId="21AB0AC8"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0</w:t>
            </w:r>
          </w:p>
        </w:tc>
        <w:tc>
          <w:tcPr>
            <w:tcW w:w="992" w:type="dxa"/>
            <w:tcBorders>
              <w:top w:val="single" w:sz="2" w:space="0" w:color="000000"/>
              <w:left w:val="single" w:sz="2" w:space="0" w:color="000000"/>
              <w:bottom w:val="single" w:sz="2" w:space="0" w:color="000000"/>
              <w:right w:val="single" w:sz="2" w:space="0" w:color="000000"/>
            </w:tcBorders>
            <w:vAlign w:val="center"/>
          </w:tcPr>
          <w:p w14:paraId="39C970C0"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46,5</w:t>
            </w:r>
          </w:p>
        </w:tc>
        <w:tc>
          <w:tcPr>
            <w:tcW w:w="1023" w:type="dxa"/>
            <w:tcBorders>
              <w:top w:val="single" w:sz="2" w:space="0" w:color="000000"/>
              <w:left w:val="single" w:sz="2" w:space="0" w:color="000000"/>
              <w:bottom w:val="single" w:sz="2" w:space="0" w:color="000000"/>
              <w:right w:val="single" w:sz="2" w:space="0" w:color="000000"/>
            </w:tcBorders>
            <w:vAlign w:val="center"/>
          </w:tcPr>
          <w:p w14:paraId="7FF7444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47</w:t>
            </w:r>
          </w:p>
        </w:tc>
        <w:tc>
          <w:tcPr>
            <w:tcW w:w="986" w:type="dxa"/>
            <w:tcBorders>
              <w:top w:val="single" w:sz="2" w:space="0" w:color="000000"/>
              <w:left w:val="single" w:sz="2" w:space="0" w:color="000000"/>
              <w:bottom w:val="single" w:sz="2" w:space="0" w:color="000000"/>
              <w:right w:val="single" w:sz="2" w:space="0" w:color="000000"/>
            </w:tcBorders>
            <w:vAlign w:val="center"/>
          </w:tcPr>
          <w:p w14:paraId="4C03190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47,5</w:t>
            </w:r>
          </w:p>
        </w:tc>
        <w:tc>
          <w:tcPr>
            <w:tcW w:w="1011" w:type="dxa"/>
            <w:tcBorders>
              <w:top w:val="single" w:sz="2" w:space="0" w:color="000000"/>
              <w:left w:val="single" w:sz="2" w:space="0" w:color="000000"/>
              <w:bottom w:val="single" w:sz="2" w:space="0" w:color="000000"/>
              <w:right w:val="single" w:sz="2" w:space="0" w:color="000000"/>
            </w:tcBorders>
            <w:vAlign w:val="center"/>
          </w:tcPr>
          <w:p w14:paraId="2DE5100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48</w:t>
            </w:r>
          </w:p>
        </w:tc>
        <w:tc>
          <w:tcPr>
            <w:tcW w:w="985" w:type="dxa"/>
            <w:tcBorders>
              <w:top w:val="single" w:sz="2" w:space="0" w:color="000000"/>
              <w:left w:val="single" w:sz="2" w:space="0" w:color="000000"/>
              <w:bottom w:val="single" w:sz="2" w:space="0" w:color="000000"/>
              <w:right w:val="single" w:sz="2" w:space="0" w:color="000000"/>
            </w:tcBorders>
            <w:vAlign w:val="center"/>
          </w:tcPr>
          <w:p w14:paraId="47A452CD"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48,5</w:t>
            </w:r>
          </w:p>
        </w:tc>
        <w:tc>
          <w:tcPr>
            <w:tcW w:w="1240" w:type="dxa"/>
            <w:tcBorders>
              <w:top w:val="single" w:sz="2" w:space="0" w:color="000000"/>
              <w:left w:val="single" w:sz="2" w:space="0" w:color="000000"/>
              <w:bottom w:val="single" w:sz="2" w:space="0" w:color="000000"/>
              <w:right w:val="single" w:sz="2" w:space="0" w:color="000000"/>
            </w:tcBorders>
            <w:vAlign w:val="center"/>
          </w:tcPr>
          <w:p w14:paraId="086DF21F" w14:textId="2758011A"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49,0</w:t>
            </w:r>
          </w:p>
        </w:tc>
        <w:tc>
          <w:tcPr>
            <w:tcW w:w="1134" w:type="dxa"/>
            <w:tcBorders>
              <w:top w:val="single" w:sz="2" w:space="0" w:color="000000"/>
              <w:left w:val="single" w:sz="2" w:space="0" w:color="000000"/>
              <w:bottom w:val="single" w:sz="2" w:space="0" w:color="000000"/>
              <w:right w:val="single" w:sz="2" w:space="0" w:color="000000"/>
            </w:tcBorders>
            <w:vAlign w:val="center"/>
          </w:tcPr>
          <w:p w14:paraId="113C1716" w14:textId="4ED09C87"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49,5</w:t>
            </w:r>
          </w:p>
        </w:tc>
      </w:tr>
      <w:tr w:rsidR="004E4B7F" w:rsidRPr="00076A28" w14:paraId="367AFE0A" w14:textId="494E736B" w:rsidTr="0061687F">
        <w:trPr>
          <w:trHeight w:val="680"/>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61AEB433" w14:textId="0040D6D9" w:rsidR="004E4B7F" w:rsidRPr="00076A28" w:rsidRDefault="004E4B7F" w:rsidP="00A3332F">
            <w:pPr>
              <w:pStyle w:val="14"/>
              <w:rPr>
                <w:rFonts w:ascii="Times New Roman" w:hAnsi="Times New Roman" w:cs="Times New Roman"/>
                <w:sz w:val="20"/>
                <w:szCs w:val="20"/>
              </w:rPr>
            </w:pPr>
            <w:r w:rsidRPr="00076A28">
              <w:rPr>
                <w:rFonts w:ascii="Times New Roman" w:hAnsi="Times New Roman" w:cs="Times New Roman"/>
                <w:sz w:val="20"/>
                <w:szCs w:val="20"/>
              </w:rPr>
              <w:t>Задача 5</w:t>
            </w:r>
            <w:r w:rsidRPr="00076A28">
              <w:rPr>
                <w:sz w:val="20"/>
                <w:szCs w:val="20"/>
              </w:rPr>
              <w:t xml:space="preserve"> </w:t>
            </w:r>
            <w:r w:rsidRPr="00076A28">
              <w:rPr>
                <w:rFonts w:ascii="Times New Roman" w:hAnsi="Times New Roman" w:cs="Times New Roman"/>
                <w:sz w:val="20"/>
                <w:szCs w:val="20"/>
              </w:rPr>
              <w:t>Подпрограммы 1 Обеспечение надлежащего технического состояния объектов учреждений сферы культуры Черемховского района</w:t>
            </w:r>
          </w:p>
        </w:tc>
      </w:tr>
      <w:tr w:rsidR="00A716F9" w:rsidRPr="00076A28" w14:paraId="1D6A4233" w14:textId="0643EAB0" w:rsidTr="0061687F">
        <w:trPr>
          <w:trHeight w:val="680"/>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27709150"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vAlign w:val="center"/>
          </w:tcPr>
          <w:p w14:paraId="24836F13" w14:textId="77777777" w:rsidR="00A716F9" w:rsidRPr="00076A28" w:rsidRDefault="00A716F9" w:rsidP="00A3332F">
            <w:pPr>
              <w:pStyle w:val="14"/>
              <w:jc w:val="both"/>
              <w:rPr>
                <w:rFonts w:ascii="Times New Roman" w:hAnsi="Times New Roman" w:cs="Times New Roman"/>
                <w:sz w:val="20"/>
                <w:szCs w:val="20"/>
                <w:lang w:eastAsia="ru-RU"/>
              </w:rPr>
            </w:pPr>
            <w:r w:rsidRPr="00076A28">
              <w:rPr>
                <w:rFonts w:ascii="Times New Roman" w:hAnsi="Times New Roman" w:cs="Times New Roman"/>
                <w:sz w:val="20"/>
                <w:szCs w:val="20"/>
              </w:rPr>
              <w:t xml:space="preserve">Доля муниципальных учреждений культуры, здания которых находятся в аварийном состоянии или требующих капитального ремонта, в общем количестве муниципальных учреждений культуры </w:t>
            </w:r>
          </w:p>
        </w:tc>
        <w:tc>
          <w:tcPr>
            <w:tcW w:w="608" w:type="dxa"/>
            <w:tcBorders>
              <w:top w:val="single" w:sz="2" w:space="0" w:color="000000"/>
              <w:left w:val="single" w:sz="2" w:space="0" w:color="000000"/>
              <w:bottom w:val="single" w:sz="2" w:space="0" w:color="000000"/>
              <w:right w:val="single" w:sz="2" w:space="0" w:color="000000"/>
            </w:tcBorders>
            <w:vAlign w:val="center"/>
          </w:tcPr>
          <w:p w14:paraId="6148EA8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455AAAA4"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c>
          <w:tcPr>
            <w:tcW w:w="992" w:type="dxa"/>
            <w:tcBorders>
              <w:top w:val="single" w:sz="2" w:space="0" w:color="000000"/>
              <w:left w:val="single" w:sz="2" w:space="0" w:color="000000"/>
              <w:bottom w:val="single" w:sz="2" w:space="0" w:color="000000"/>
              <w:right w:val="single" w:sz="2" w:space="0" w:color="000000"/>
            </w:tcBorders>
            <w:vAlign w:val="center"/>
          </w:tcPr>
          <w:p w14:paraId="42512EB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11,94</w:t>
            </w:r>
          </w:p>
        </w:tc>
        <w:tc>
          <w:tcPr>
            <w:tcW w:w="992" w:type="dxa"/>
            <w:tcBorders>
              <w:top w:val="single" w:sz="2" w:space="0" w:color="000000"/>
              <w:left w:val="single" w:sz="2" w:space="0" w:color="000000"/>
              <w:bottom w:val="single" w:sz="2" w:space="0" w:color="000000"/>
              <w:right w:val="single" w:sz="2" w:space="0" w:color="000000"/>
            </w:tcBorders>
            <w:vAlign w:val="center"/>
          </w:tcPr>
          <w:p w14:paraId="3F7B0EB5"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13,43</w:t>
            </w:r>
          </w:p>
        </w:tc>
        <w:tc>
          <w:tcPr>
            <w:tcW w:w="1023" w:type="dxa"/>
            <w:tcBorders>
              <w:top w:val="single" w:sz="2" w:space="0" w:color="000000"/>
              <w:left w:val="single" w:sz="2" w:space="0" w:color="000000"/>
              <w:bottom w:val="single" w:sz="2" w:space="0" w:color="000000"/>
              <w:right w:val="single" w:sz="2" w:space="0" w:color="000000"/>
            </w:tcBorders>
            <w:vAlign w:val="center"/>
          </w:tcPr>
          <w:p w14:paraId="6EF00DD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13,43</w:t>
            </w:r>
          </w:p>
        </w:tc>
        <w:tc>
          <w:tcPr>
            <w:tcW w:w="986" w:type="dxa"/>
            <w:tcBorders>
              <w:top w:val="single" w:sz="2" w:space="0" w:color="000000"/>
              <w:left w:val="single" w:sz="2" w:space="0" w:color="000000"/>
              <w:bottom w:val="single" w:sz="2" w:space="0" w:color="000000"/>
              <w:right w:val="single" w:sz="2" w:space="0" w:color="000000"/>
            </w:tcBorders>
            <w:vAlign w:val="center"/>
          </w:tcPr>
          <w:p w14:paraId="0A50EED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c>
          <w:tcPr>
            <w:tcW w:w="1011" w:type="dxa"/>
            <w:tcBorders>
              <w:top w:val="single" w:sz="2" w:space="0" w:color="000000"/>
              <w:left w:val="single" w:sz="2" w:space="0" w:color="000000"/>
              <w:bottom w:val="single" w:sz="2" w:space="0" w:color="000000"/>
              <w:right w:val="single" w:sz="2" w:space="0" w:color="000000"/>
            </w:tcBorders>
            <w:vAlign w:val="center"/>
          </w:tcPr>
          <w:p w14:paraId="5DE87FCE"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c>
          <w:tcPr>
            <w:tcW w:w="985" w:type="dxa"/>
            <w:tcBorders>
              <w:top w:val="single" w:sz="2" w:space="0" w:color="000000"/>
              <w:left w:val="single" w:sz="2" w:space="0" w:color="000000"/>
              <w:bottom w:val="single" w:sz="2" w:space="0" w:color="000000"/>
              <w:right w:val="single" w:sz="2" w:space="0" w:color="000000"/>
            </w:tcBorders>
            <w:vAlign w:val="center"/>
          </w:tcPr>
          <w:p w14:paraId="3B7BF4C7"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c>
          <w:tcPr>
            <w:tcW w:w="1240" w:type="dxa"/>
            <w:tcBorders>
              <w:top w:val="single" w:sz="2" w:space="0" w:color="000000"/>
              <w:left w:val="single" w:sz="2" w:space="0" w:color="000000"/>
              <w:bottom w:val="single" w:sz="2" w:space="0" w:color="000000"/>
              <w:right w:val="single" w:sz="2" w:space="0" w:color="000000"/>
            </w:tcBorders>
            <w:vAlign w:val="center"/>
          </w:tcPr>
          <w:p w14:paraId="7CBBA3D5" w14:textId="1A79D360"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c>
          <w:tcPr>
            <w:tcW w:w="1134" w:type="dxa"/>
            <w:tcBorders>
              <w:top w:val="single" w:sz="2" w:space="0" w:color="000000"/>
              <w:left w:val="single" w:sz="2" w:space="0" w:color="000000"/>
              <w:bottom w:val="single" w:sz="2" w:space="0" w:color="000000"/>
              <w:right w:val="single" w:sz="2" w:space="0" w:color="000000"/>
            </w:tcBorders>
            <w:vAlign w:val="center"/>
          </w:tcPr>
          <w:p w14:paraId="768F1376" w14:textId="01428A57" w:rsidR="00A716F9" w:rsidRPr="00076A28" w:rsidRDefault="004E4B7F"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10,45</w:t>
            </w:r>
          </w:p>
        </w:tc>
      </w:tr>
      <w:tr w:rsidR="00F522D4" w:rsidRPr="00076A28" w14:paraId="366F168D" w14:textId="69EA988A" w:rsidTr="0061687F">
        <w:trPr>
          <w:trHeight w:val="680"/>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182532D9" w14:textId="77777777" w:rsidR="00F522D4" w:rsidRPr="00076A28" w:rsidRDefault="00F522D4"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rPr>
              <w:t>Подпрограмма 2</w:t>
            </w:r>
          </w:p>
          <w:p w14:paraId="67EADDF1" w14:textId="6A276767" w:rsidR="00F522D4" w:rsidRPr="00076A28" w:rsidRDefault="00F522D4"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rPr>
              <w:t>«Обеспечение реализации муниципальной программы и прочие мероприятия в области культуры»</w:t>
            </w:r>
          </w:p>
        </w:tc>
      </w:tr>
      <w:tr w:rsidR="00F522D4" w:rsidRPr="00076A28" w14:paraId="2A707FE3" w14:textId="38515166" w:rsidTr="0061687F">
        <w:trPr>
          <w:trHeight w:val="444"/>
          <w:jc w:val="center"/>
        </w:trPr>
        <w:tc>
          <w:tcPr>
            <w:tcW w:w="13751" w:type="dxa"/>
            <w:gridSpan w:val="12"/>
            <w:tcBorders>
              <w:top w:val="single" w:sz="2" w:space="0" w:color="000000"/>
              <w:left w:val="single" w:sz="2" w:space="0" w:color="000000"/>
              <w:bottom w:val="single" w:sz="2" w:space="0" w:color="000000"/>
              <w:right w:val="single" w:sz="2" w:space="0" w:color="000000"/>
            </w:tcBorders>
            <w:vAlign w:val="center"/>
          </w:tcPr>
          <w:p w14:paraId="22AC90A5" w14:textId="44C6C68A" w:rsidR="00F522D4" w:rsidRPr="00076A28" w:rsidRDefault="00F522D4" w:rsidP="00A3332F">
            <w:pPr>
              <w:tabs>
                <w:tab w:val="left" w:pos="7785"/>
              </w:tabs>
              <w:autoSpaceDE w:val="0"/>
              <w:spacing w:line="100" w:lineRule="atLeast"/>
              <w:jc w:val="center"/>
              <w:rPr>
                <w:sz w:val="20"/>
                <w:szCs w:val="20"/>
              </w:rPr>
            </w:pPr>
            <w:r w:rsidRPr="00076A28">
              <w:rPr>
                <w:sz w:val="20"/>
                <w:szCs w:val="20"/>
              </w:rPr>
              <w:lastRenderedPageBreak/>
              <w:t xml:space="preserve">Задача 1 Подпрограммы 2 Создание условий для повышения качества и доступности сферы культуры для населения Черемховского района </w:t>
            </w:r>
          </w:p>
        </w:tc>
      </w:tr>
      <w:tr w:rsidR="00A716F9" w:rsidRPr="00C16963" w14:paraId="11ABEF02" w14:textId="5135D492" w:rsidTr="0061687F">
        <w:trPr>
          <w:trHeight w:val="277"/>
          <w:jc w:val="center"/>
        </w:trPr>
        <w:tc>
          <w:tcPr>
            <w:tcW w:w="706" w:type="dxa"/>
            <w:tcBorders>
              <w:top w:val="single" w:sz="2" w:space="0" w:color="000000"/>
              <w:left w:val="single" w:sz="2" w:space="0" w:color="000000"/>
              <w:bottom w:val="single" w:sz="2" w:space="0" w:color="000000"/>
              <w:right w:val="single" w:sz="2" w:space="0" w:color="000000"/>
            </w:tcBorders>
            <w:vAlign w:val="center"/>
          </w:tcPr>
          <w:p w14:paraId="38E6DED6" w14:textId="77777777" w:rsidR="00A716F9" w:rsidRPr="00076A28" w:rsidRDefault="00A716F9" w:rsidP="004E2190">
            <w:pPr>
              <w:pStyle w:val="14"/>
              <w:jc w:val="center"/>
              <w:rPr>
                <w:rFonts w:ascii="Times New Roman" w:hAnsi="Times New Roman" w:cs="Times New Roman"/>
                <w:sz w:val="20"/>
                <w:szCs w:val="20"/>
              </w:rPr>
            </w:pPr>
            <w:r w:rsidRPr="00076A28">
              <w:rPr>
                <w:rFonts w:ascii="Times New Roman" w:hAnsi="Times New Roman" w:cs="Times New Roman"/>
                <w:sz w:val="20"/>
                <w:szCs w:val="20"/>
              </w:rPr>
              <w:t>1.</w:t>
            </w:r>
          </w:p>
        </w:tc>
        <w:tc>
          <w:tcPr>
            <w:tcW w:w="2909" w:type="dxa"/>
            <w:tcBorders>
              <w:top w:val="single" w:sz="2" w:space="0" w:color="000000"/>
              <w:left w:val="single" w:sz="2" w:space="0" w:color="000000"/>
              <w:bottom w:val="single" w:sz="2" w:space="0" w:color="000000"/>
              <w:right w:val="single" w:sz="2" w:space="0" w:color="000000"/>
            </w:tcBorders>
          </w:tcPr>
          <w:p w14:paraId="0BFF9A80" w14:textId="2FD1B4C9" w:rsidR="00A716F9" w:rsidRPr="00076A28" w:rsidRDefault="00A716F9" w:rsidP="00F522D4">
            <w:pPr>
              <w:pStyle w:val="14"/>
              <w:jc w:val="center"/>
              <w:rPr>
                <w:rFonts w:ascii="Times New Roman" w:hAnsi="Times New Roman" w:cs="Times New Roman"/>
                <w:sz w:val="20"/>
                <w:szCs w:val="20"/>
              </w:rPr>
            </w:pPr>
            <w:r w:rsidRPr="00076A28">
              <w:rPr>
                <w:rFonts w:ascii="Times New Roman" w:hAnsi="Times New Roman" w:cs="Times New Roman"/>
                <w:sz w:val="20"/>
                <w:szCs w:val="20"/>
              </w:rPr>
              <w:t>Доля расходов на сферу культуры в общем объеме средств районного бюджета</w:t>
            </w:r>
          </w:p>
        </w:tc>
        <w:tc>
          <w:tcPr>
            <w:tcW w:w="608" w:type="dxa"/>
            <w:tcBorders>
              <w:top w:val="single" w:sz="2" w:space="0" w:color="000000"/>
              <w:left w:val="single" w:sz="2" w:space="0" w:color="000000"/>
              <w:bottom w:val="single" w:sz="2" w:space="0" w:color="000000"/>
              <w:right w:val="single" w:sz="2" w:space="0" w:color="000000"/>
            </w:tcBorders>
            <w:vAlign w:val="center"/>
          </w:tcPr>
          <w:p w14:paraId="67D6E369"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w:t>
            </w:r>
          </w:p>
        </w:tc>
        <w:tc>
          <w:tcPr>
            <w:tcW w:w="1165" w:type="dxa"/>
            <w:tcBorders>
              <w:top w:val="single" w:sz="2" w:space="0" w:color="000000"/>
              <w:left w:val="single" w:sz="2" w:space="0" w:color="000000"/>
              <w:bottom w:val="single" w:sz="2" w:space="0" w:color="000000"/>
              <w:right w:val="single" w:sz="2" w:space="0" w:color="000000"/>
            </w:tcBorders>
            <w:vAlign w:val="center"/>
          </w:tcPr>
          <w:p w14:paraId="39DF14DA" w14:textId="77777777" w:rsidR="00A716F9" w:rsidRPr="00076A28" w:rsidRDefault="00A716F9" w:rsidP="00A3332F">
            <w:pPr>
              <w:pStyle w:val="14"/>
              <w:jc w:val="center"/>
              <w:rPr>
                <w:rFonts w:ascii="Times New Roman" w:hAnsi="Times New Roman" w:cs="Times New Roman"/>
                <w:sz w:val="20"/>
                <w:szCs w:val="20"/>
              </w:rPr>
            </w:pPr>
            <w:r w:rsidRPr="00076A28">
              <w:rPr>
                <w:rFonts w:ascii="Times New Roman" w:hAnsi="Times New Roman" w:cs="Times New Roman"/>
                <w:sz w:val="20"/>
                <w:szCs w:val="20"/>
              </w:rPr>
              <w:t>4,0</w:t>
            </w:r>
          </w:p>
        </w:tc>
        <w:tc>
          <w:tcPr>
            <w:tcW w:w="992" w:type="dxa"/>
            <w:tcBorders>
              <w:top w:val="single" w:sz="2" w:space="0" w:color="000000"/>
              <w:left w:val="single" w:sz="2" w:space="0" w:color="000000"/>
              <w:bottom w:val="single" w:sz="2" w:space="0" w:color="000000"/>
              <w:right w:val="single" w:sz="2" w:space="0" w:color="000000"/>
            </w:tcBorders>
            <w:vAlign w:val="center"/>
          </w:tcPr>
          <w:p w14:paraId="3E2FC3A4" w14:textId="77777777" w:rsidR="00A716F9" w:rsidRPr="00076A28" w:rsidRDefault="00A716F9" w:rsidP="00A3332F">
            <w:pPr>
              <w:jc w:val="center"/>
              <w:rPr>
                <w:sz w:val="20"/>
                <w:szCs w:val="20"/>
              </w:rPr>
            </w:pPr>
            <w:r w:rsidRPr="00076A28">
              <w:rPr>
                <w:sz w:val="20"/>
                <w:szCs w:val="20"/>
              </w:rPr>
              <w:t>5,5</w:t>
            </w:r>
          </w:p>
        </w:tc>
        <w:tc>
          <w:tcPr>
            <w:tcW w:w="992" w:type="dxa"/>
            <w:tcBorders>
              <w:top w:val="single" w:sz="2" w:space="0" w:color="000000"/>
              <w:left w:val="single" w:sz="2" w:space="0" w:color="000000"/>
              <w:bottom w:val="single" w:sz="2" w:space="0" w:color="000000"/>
              <w:right w:val="single" w:sz="2" w:space="0" w:color="000000"/>
            </w:tcBorders>
            <w:vAlign w:val="center"/>
          </w:tcPr>
          <w:p w14:paraId="49713941" w14:textId="77777777" w:rsidR="00A716F9" w:rsidRPr="00076A28" w:rsidRDefault="00A716F9" w:rsidP="00A3332F">
            <w:pPr>
              <w:jc w:val="center"/>
              <w:rPr>
                <w:sz w:val="20"/>
                <w:szCs w:val="20"/>
              </w:rPr>
            </w:pPr>
            <w:r w:rsidRPr="00076A28">
              <w:rPr>
                <w:sz w:val="20"/>
                <w:szCs w:val="20"/>
              </w:rPr>
              <w:t>6,5</w:t>
            </w:r>
          </w:p>
        </w:tc>
        <w:tc>
          <w:tcPr>
            <w:tcW w:w="1023" w:type="dxa"/>
            <w:tcBorders>
              <w:top w:val="single" w:sz="2" w:space="0" w:color="000000"/>
              <w:left w:val="single" w:sz="2" w:space="0" w:color="000000"/>
              <w:bottom w:val="single" w:sz="2" w:space="0" w:color="000000"/>
              <w:right w:val="single" w:sz="2" w:space="0" w:color="000000"/>
            </w:tcBorders>
            <w:vAlign w:val="center"/>
          </w:tcPr>
          <w:p w14:paraId="17AE41D1" w14:textId="77777777" w:rsidR="00A716F9" w:rsidRPr="00076A28" w:rsidRDefault="00A716F9" w:rsidP="00A3332F">
            <w:pPr>
              <w:jc w:val="center"/>
              <w:rPr>
                <w:sz w:val="20"/>
                <w:szCs w:val="20"/>
              </w:rPr>
            </w:pPr>
            <w:r w:rsidRPr="00076A28">
              <w:rPr>
                <w:sz w:val="20"/>
                <w:szCs w:val="20"/>
              </w:rPr>
              <w:t>6,5</w:t>
            </w:r>
          </w:p>
        </w:tc>
        <w:tc>
          <w:tcPr>
            <w:tcW w:w="986" w:type="dxa"/>
            <w:tcBorders>
              <w:top w:val="single" w:sz="2" w:space="0" w:color="000000"/>
              <w:left w:val="single" w:sz="2" w:space="0" w:color="000000"/>
              <w:bottom w:val="single" w:sz="2" w:space="0" w:color="000000"/>
              <w:right w:val="single" w:sz="2" w:space="0" w:color="000000"/>
            </w:tcBorders>
            <w:vAlign w:val="center"/>
          </w:tcPr>
          <w:p w14:paraId="131FA22E" w14:textId="77777777" w:rsidR="00A716F9" w:rsidRPr="00076A28" w:rsidRDefault="00A716F9" w:rsidP="00A3332F">
            <w:pPr>
              <w:jc w:val="center"/>
              <w:rPr>
                <w:sz w:val="20"/>
                <w:szCs w:val="20"/>
              </w:rPr>
            </w:pPr>
            <w:r w:rsidRPr="00076A28">
              <w:rPr>
                <w:sz w:val="20"/>
                <w:szCs w:val="20"/>
              </w:rPr>
              <w:t>6,5</w:t>
            </w:r>
          </w:p>
        </w:tc>
        <w:tc>
          <w:tcPr>
            <w:tcW w:w="1011" w:type="dxa"/>
            <w:tcBorders>
              <w:top w:val="single" w:sz="2" w:space="0" w:color="000000"/>
              <w:left w:val="single" w:sz="2" w:space="0" w:color="000000"/>
              <w:bottom w:val="single" w:sz="2" w:space="0" w:color="000000"/>
              <w:right w:val="single" w:sz="2" w:space="0" w:color="000000"/>
            </w:tcBorders>
            <w:vAlign w:val="center"/>
          </w:tcPr>
          <w:p w14:paraId="3F9D7B7A" w14:textId="77777777" w:rsidR="00A716F9" w:rsidRPr="00076A28" w:rsidRDefault="00A716F9" w:rsidP="00A3332F">
            <w:pPr>
              <w:jc w:val="center"/>
              <w:rPr>
                <w:sz w:val="20"/>
                <w:szCs w:val="20"/>
              </w:rPr>
            </w:pPr>
            <w:r w:rsidRPr="00076A28">
              <w:rPr>
                <w:sz w:val="20"/>
                <w:szCs w:val="20"/>
              </w:rPr>
              <w:t>6,5</w:t>
            </w:r>
          </w:p>
        </w:tc>
        <w:tc>
          <w:tcPr>
            <w:tcW w:w="985" w:type="dxa"/>
            <w:tcBorders>
              <w:top w:val="single" w:sz="2" w:space="0" w:color="000000"/>
              <w:left w:val="single" w:sz="2" w:space="0" w:color="000000"/>
              <w:bottom w:val="single" w:sz="2" w:space="0" w:color="000000"/>
              <w:right w:val="single" w:sz="2" w:space="0" w:color="000000"/>
            </w:tcBorders>
            <w:vAlign w:val="center"/>
          </w:tcPr>
          <w:p w14:paraId="1796DD13" w14:textId="77777777" w:rsidR="00A716F9" w:rsidRPr="00076A28" w:rsidRDefault="00A716F9" w:rsidP="00A3332F">
            <w:pPr>
              <w:jc w:val="center"/>
              <w:rPr>
                <w:sz w:val="20"/>
                <w:szCs w:val="20"/>
              </w:rPr>
            </w:pPr>
            <w:r w:rsidRPr="00076A28">
              <w:rPr>
                <w:sz w:val="20"/>
                <w:szCs w:val="20"/>
              </w:rPr>
              <w:t>6,5</w:t>
            </w:r>
          </w:p>
        </w:tc>
        <w:tc>
          <w:tcPr>
            <w:tcW w:w="1240" w:type="dxa"/>
            <w:tcBorders>
              <w:top w:val="single" w:sz="2" w:space="0" w:color="000000"/>
              <w:left w:val="single" w:sz="2" w:space="0" w:color="000000"/>
              <w:bottom w:val="single" w:sz="2" w:space="0" w:color="000000"/>
              <w:right w:val="single" w:sz="2" w:space="0" w:color="000000"/>
            </w:tcBorders>
            <w:vAlign w:val="center"/>
          </w:tcPr>
          <w:p w14:paraId="6C791C6B" w14:textId="697CD880" w:rsidR="00A716F9" w:rsidRPr="00076A28" w:rsidRDefault="00F522D4" w:rsidP="00A3332F">
            <w:pPr>
              <w:jc w:val="center"/>
              <w:rPr>
                <w:sz w:val="20"/>
                <w:szCs w:val="20"/>
              </w:rPr>
            </w:pPr>
            <w:r w:rsidRPr="00076A28">
              <w:rPr>
                <w:sz w:val="20"/>
                <w:szCs w:val="20"/>
              </w:rPr>
              <w:t>6,5</w:t>
            </w:r>
          </w:p>
        </w:tc>
        <w:tc>
          <w:tcPr>
            <w:tcW w:w="1134" w:type="dxa"/>
            <w:tcBorders>
              <w:top w:val="single" w:sz="2" w:space="0" w:color="000000"/>
              <w:left w:val="single" w:sz="2" w:space="0" w:color="000000"/>
              <w:bottom w:val="single" w:sz="2" w:space="0" w:color="000000"/>
              <w:right w:val="single" w:sz="2" w:space="0" w:color="000000"/>
            </w:tcBorders>
            <w:vAlign w:val="center"/>
          </w:tcPr>
          <w:p w14:paraId="1928BB95" w14:textId="7F6A65D6" w:rsidR="00A716F9" w:rsidRPr="00C16963" w:rsidRDefault="00F522D4" w:rsidP="00A3332F">
            <w:pPr>
              <w:jc w:val="center"/>
              <w:rPr>
                <w:sz w:val="20"/>
                <w:szCs w:val="20"/>
              </w:rPr>
            </w:pPr>
            <w:r w:rsidRPr="00076A28">
              <w:rPr>
                <w:sz w:val="20"/>
                <w:szCs w:val="20"/>
              </w:rPr>
              <w:t>6,5</w:t>
            </w:r>
          </w:p>
        </w:tc>
      </w:tr>
    </w:tbl>
    <w:p w14:paraId="402253D7" w14:textId="77777777" w:rsidR="007C4181" w:rsidRPr="00C16963" w:rsidRDefault="007C4181" w:rsidP="007C4181">
      <w:pPr>
        <w:tabs>
          <w:tab w:val="left" w:pos="4860"/>
        </w:tabs>
        <w:autoSpaceDE w:val="0"/>
        <w:autoSpaceDN w:val="0"/>
        <w:adjustRightInd w:val="0"/>
        <w:sectPr w:rsidR="007C4181" w:rsidRPr="00C16963" w:rsidSect="009317A7">
          <w:pgSz w:w="16840" w:h="11907" w:orient="landscape" w:code="9"/>
          <w:pgMar w:top="1701" w:right="1134" w:bottom="851" w:left="1134" w:header="720" w:footer="720" w:gutter="0"/>
          <w:cols w:space="720"/>
          <w:noEndnote/>
          <w:titlePg/>
          <w:docGrid w:linePitch="326"/>
        </w:sectPr>
      </w:pPr>
    </w:p>
    <w:p w14:paraId="47AB1687" w14:textId="77777777" w:rsidR="007C4181" w:rsidRDefault="007C4181" w:rsidP="007C4181"/>
    <w:p w14:paraId="098C1D9A" w14:textId="77777777" w:rsidR="007C4181" w:rsidRDefault="007C4181" w:rsidP="007C4181"/>
    <w:p w14:paraId="5F584747" w14:textId="77777777" w:rsidR="007C4181" w:rsidRDefault="007C4181" w:rsidP="007C4181"/>
    <w:p w14:paraId="58B360AF" w14:textId="77777777" w:rsidR="007C4181" w:rsidRPr="00090451" w:rsidRDefault="007C4181" w:rsidP="007C4181"/>
    <w:p w14:paraId="7490F702" w14:textId="77777777" w:rsidR="007C4181" w:rsidRDefault="007C4181" w:rsidP="007C4181"/>
    <w:p w14:paraId="02855307" w14:textId="77777777" w:rsidR="002B3554" w:rsidRDefault="002B3554"/>
    <w:sectPr w:rsidR="002B3554" w:rsidSect="00A3332F">
      <w:headerReference w:type="default" r:id="rId20"/>
      <w:pgSz w:w="16838" w:h="11906" w:orient="landscape"/>
      <w:pgMar w:top="142"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CC2BC" w14:textId="77777777" w:rsidR="001B3DE6" w:rsidRDefault="001B3DE6">
      <w:r>
        <w:separator/>
      </w:r>
    </w:p>
  </w:endnote>
  <w:endnote w:type="continuationSeparator" w:id="0">
    <w:p w14:paraId="0766AE73" w14:textId="77777777" w:rsidR="001B3DE6" w:rsidRDefault="001B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410806"/>
      <w:docPartObj>
        <w:docPartGallery w:val="Page Numbers (Bottom of Page)"/>
        <w:docPartUnique/>
      </w:docPartObj>
    </w:sdtPr>
    <w:sdtEndPr/>
    <w:sdtContent>
      <w:p w14:paraId="19911FA0" w14:textId="4309FDD2" w:rsidR="001B3DE6" w:rsidRDefault="001B3DE6">
        <w:pPr>
          <w:pStyle w:val="ae"/>
          <w:jc w:val="center"/>
        </w:pPr>
        <w:r>
          <w:fldChar w:fldCharType="begin"/>
        </w:r>
        <w:r>
          <w:instrText>PAGE   \* MERGEFORMAT</w:instrText>
        </w:r>
        <w:r>
          <w:fldChar w:fldCharType="separate"/>
        </w:r>
        <w:r>
          <w:rPr>
            <w:lang w:val="ru-RU"/>
          </w:rPr>
          <w:t>2</w:t>
        </w:r>
        <w:r>
          <w:fldChar w:fldCharType="end"/>
        </w:r>
      </w:p>
    </w:sdtContent>
  </w:sdt>
  <w:p w14:paraId="045FEC3C" w14:textId="77777777" w:rsidR="001B3DE6" w:rsidRDefault="001B3DE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A497" w14:textId="77777777" w:rsidR="001B3DE6" w:rsidRDefault="001B3DE6">
    <w:pPr>
      <w:pStyle w:val="ae"/>
      <w:jc w:val="center"/>
    </w:pPr>
  </w:p>
  <w:p w14:paraId="506A2399" w14:textId="77777777" w:rsidR="001B3DE6" w:rsidRDefault="001B3DE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B5A6" w14:textId="77777777" w:rsidR="001B3DE6" w:rsidRDefault="001B3DE6">
      <w:r>
        <w:separator/>
      </w:r>
    </w:p>
  </w:footnote>
  <w:footnote w:type="continuationSeparator" w:id="0">
    <w:p w14:paraId="1ECC3581" w14:textId="77777777" w:rsidR="001B3DE6" w:rsidRDefault="001B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C39A" w14:textId="77777777" w:rsidR="001B3DE6" w:rsidRDefault="001B3DE6">
    <w:pPr>
      <w:pStyle w:val="a4"/>
      <w:jc w:val="center"/>
    </w:pPr>
  </w:p>
  <w:p w14:paraId="1E66BBF2" w14:textId="77777777" w:rsidR="001B3DE6" w:rsidRDefault="001B3D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041450"/>
      <w:docPartObj>
        <w:docPartGallery w:val="Page Numbers (Top of Page)"/>
        <w:docPartUnique/>
      </w:docPartObj>
    </w:sdtPr>
    <w:sdtEndPr/>
    <w:sdtContent>
      <w:p w14:paraId="6584A7DE" w14:textId="77777777" w:rsidR="001B3DE6" w:rsidRDefault="001B3DE6">
        <w:pPr>
          <w:pStyle w:val="a4"/>
          <w:jc w:val="center"/>
        </w:pPr>
        <w:r>
          <w:fldChar w:fldCharType="begin"/>
        </w:r>
        <w:r>
          <w:instrText>PAGE   \* MERGEFORMAT</w:instrText>
        </w:r>
        <w:r>
          <w:fldChar w:fldCharType="separate"/>
        </w:r>
        <w:r>
          <w:rPr>
            <w:noProof/>
          </w:rPr>
          <w:t>49</w:t>
        </w:r>
        <w:r>
          <w:fldChar w:fldCharType="end"/>
        </w:r>
      </w:p>
    </w:sdtContent>
  </w:sdt>
  <w:p w14:paraId="2D28D16E" w14:textId="77777777" w:rsidR="001B3DE6" w:rsidRDefault="001B3D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69EC436"/>
    <w:lvl w:ilvl="0">
      <w:numFmt w:val="bullet"/>
      <w:lvlText w:val="*"/>
      <w:lvlJc w:val="left"/>
    </w:lvl>
  </w:abstractNum>
  <w:abstractNum w:abstractNumId="1" w15:restartNumberingAfterBreak="0">
    <w:nsid w:val="01A96FFE"/>
    <w:multiLevelType w:val="hybridMultilevel"/>
    <w:tmpl w:val="7E7013E2"/>
    <w:lvl w:ilvl="0" w:tplc="6524A54C">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6634FE"/>
    <w:multiLevelType w:val="hybridMultilevel"/>
    <w:tmpl w:val="89342A9A"/>
    <w:lvl w:ilvl="0" w:tplc="E82A2F1A">
      <w:start w:val="2"/>
      <w:numFmt w:val="decimal"/>
      <w:lvlText w:val="%1)"/>
      <w:lvlJc w:val="left"/>
      <w:pPr>
        <w:ind w:left="409" w:hanging="360"/>
      </w:pPr>
      <w:rPr>
        <w:rFonts w:hint="default"/>
        <w:sz w:val="20"/>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3" w15:restartNumberingAfterBreak="0">
    <w:nsid w:val="09E95387"/>
    <w:multiLevelType w:val="hybridMultilevel"/>
    <w:tmpl w:val="458A45B4"/>
    <w:lvl w:ilvl="0" w:tplc="7BDADCBA">
      <w:start w:val="2"/>
      <w:numFmt w:val="decimal"/>
      <w:lvlText w:val="%1)"/>
      <w:lvlJc w:val="left"/>
      <w:pPr>
        <w:ind w:left="409" w:hanging="360"/>
      </w:pPr>
      <w:rPr>
        <w:rFonts w:hint="default"/>
        <w:sz w:val="20"/>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4" w15:restartNumberingAfterBreak="0">
    <w:nsid w:val="0B2002A4"/>
    <w:multiLevelType w:val="hybridMultilevel"/>
    <w:tmpl w:val="5B6257BA"/>
    <w:lvl w:ilvl="0" w:tplc="26F2997A">
      <w:start w:val="2018"/>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343E0A"/>
    <w:multiLevelType w:val="hybridMultilevel"/>
    <w:tmpl w:val="AFFCE8E6"/>
    <w:lvl w:ilvl="0" w:tplc="A4A6E236">
      <w:start w:val="2023"/>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6F0210"/>
    <w:multiLevelType w:val="hybridMultilevel"/>
    <w:tmpl w:val="E8408D5A"/>
    <w:lvl w:ilvl="0" w:tplc="FC0A9DDE">
      <w:start w:val="1"/>
      <w:numFmt w:val="decimal"/>
      <w:lvlText w:val="%1)"/>
      <w:lvlJc w:val="left"/>
      <w:pPr>
        <w:ind w:left="409" w:hanging="360"/>
      </w:p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7" w15:restartNumberingAfterBreak="0">
    <w:nsid w:val="12185840"/>
    <w:multiLevelType w:val="hybridMultilevel"/>
    <w:tmpl w:val="D59C6F10"/>
    <w:lvl w:ilvl="0" w:tplc="C2BA0406">
      <w:start w:val="1"/>
      <w:numFmt w:val="decimal"/>
      <w:lvlText w:val="%1)"/>
      <w:lvlJc w:val="left"/>
      <w:pPr>
        <w:ind w:left="409" w:hanging="360"/>
      </w:pPr>
      <w:rPr>
        <w:rFonts w:hint="default"/>
        <w:sz w:val="20"/>
        <w:szCs w:val="20"/>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8" w15:restartNumberingAfterBreak="0">
    <w:nsid w:val="125926F6"/>
    <w:multiLevelType w:val="hybridMultilevel"/>
    <w:tmpl w:val="C65E7C3C"/>
    <w:lvl w:ilvl="0" w:tplc="2E20F642">
      <w:start w:val="2"/>
      <w:numFmt w:val="decimal"/>
      <w:lvlText w:val="%1)"/>
      <w:lvlJc w:val="left"/>
      <w:pPr>
        <w:ind w:left="409" w:hanging="360"/>
      </w:pPr>
      <w:rPr>
        <w:rFonts w:hint="default"/>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9" w15:restartNumberingAfterBreak="0">
    <w:nsid w:val="1AC5279E"/>
    <w:multiLevelType w:val="hybridMultilevel"/>
    <w:tmpl w:val="CDFE089C"/>
    <w:lvl w:ilvl="0" w:tplc="788E559C">
      <w:start w:val="2"/>
      <w:numFmt w:val="decimal"/>
      <w:lvlText w:val="%1)"/>
      <w:lvlJc w:val="left"/>
      <w:pPr>
        <w:ind w:left="409" w:hanging="360"/>
      </w:pPr>
      <w:rPr>
        <w:rFonts w:hint="default"/>
        <w:sz w:val="20"/>
        <w:szCs w:val="20"/>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10" w15:restartNumberingAfterBreak="0">
    <w:nsid w:val="1BBA55FA"/>
    <w:multiLevelType w:val="hybridMultilevel"/>
    <w:tmpl w:val="23B09B60"/>
    <w:lvl w:ilvl="0" w:tplc="6524A54C">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F9D7E59"/>
    <w:multiLevelType w:val="hybridMultilevel"/>
    <w:tmpl w:val="EAB60568"/>
    <w:lvl w:ilvl="0" w:tplc="ADF872F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2" w15:restartNumberingAfterBreak="0">
    <w:nsid w:val="26AB1A9E"/>
    <w:multiLevelType w:val="hybridMultilevel"/>
    <w:tmpl w:val="5CF21B7A"/>
    <w:lvl w:ilvl="0" w:tplc="FA7E7DFA">
      <w:start w:val="1"/>
      <w:numFmt w:val="decimal"/>
      <w:lvlText w:val="%1)"/>
      <w:lvlJc w:val="left"/>
      <w:pPr>
        <w:ind w:left="682" w:hanging="360"/>
      </w:pPr>
      <w:rPr>
        <w:rFonts w:hint="default"/>
      </w:rPr>
    </w:lvl>
    <w:lvl w:ilvl="1" w:tplc="04190019">
      <w:start w:val="1"/>
      <w:numFmt w:val="lowerLetter"/>
      <w:lvlText w:val="%2."/>
      <w:lvlJc w:val="left"/>
      <w:pPr>
        <w:ind w:left="1402" w:hanging="360"/>
      </w:pPr>
    </w:lvl>
    <w:lvl w:ilvl="2" w:tplc="0419001B">
      <w:start w:val="1"/>
      <w:numFmt w:val="lowerRoman"/>
      <w:lvlText w:val="%3."/>
      <w:lvlJc w:val="right"/>
      <w:pPr>
        <w:ind w:left="2122" w:hanging="180"/>
      </w:pPr>
    </w:lvl>
    <w:lvl w:ilvl="3" w:tplc="0419000F">
      <w:start w:val="1"/>
      <w:numFmt w:val="decimal"/>
      <w:lvlText w:val="%4."/>
      <w:lvlJc w:val="left"/>
      <w:pPr>
        <w:ind w:left="2842" w:hanging="360"/>
      </w:pPr>
    </w:lvl>
    <w:lvl w:ilvl="4" w:tplc="04190019">
      <w:start w:val="1"/>
      <w:numFmt w:val="lowerLetter"/>
      <w:lvlText w:val="%5."/>
      <w:lvlJc w:val="left"/>
      <w:pPr>
        <w:ind w:left="3562" w:hanging="360"/>
      </w:pPr>
    </w:lvl>
    <w:lvl w:ilvl="5" w:tplc="0419001B">
      <w:start w:val="1"/>
      <w:numFmt w:val="lowerRoman"/>
      <w:lvlText w:val="%6."/>
      <w:lvlJc w:val="right"/>
      <w:pPr>
        <w:ind w:left="4282" w:hanging="180"/>
      </w:pPr>
    </w:lvl>
    <w:lvl w:ilvl="6" w:tplc="0419000F">
      <w:start w:val="1"/>
      <w:numFmt w:val="decimal"/>
      <w:lvlText w:val="%7."/>
      <w:lvlJc w:val="left"/>
      <w:pPr>
        <w:ind w:left="5002" w:hanging="360"/>
      </w:pPr>
    </w:lvl>
    <w:lvl w:ilvl="7" w:tplc="04190019">
      <w:start w:val="1"/>
      <w:numFmt w:val="lowerLetter"/>
      <w:lvlText w:val="%8."/>
      <w:lvlJc w:val="left"/>
      <w:pPr>
        <w:ind w:left="5722" w:hanging="360"/>
      </w:pPr>
    </w:lvl>
    <w:lvl w:ilvl="8" w:tplc="0419001B">
      <w:start w:val="1"/>
      <w:numFmt w:val="lowerRoman"/>
      <w:lvlText w:val="%9."/>
      <w:lvlJc w:val="right"/>
      <w:pPr>
        <w:ind w:left="6442" w:hanging="180"/>
      </w:pPr>
    </w:lvl>
  </w:abstractNum>
  <w:abstractNum w:abstractNumId="13" w15:restartNumberingAfterBreak="0">
    <w:nsid w:val="282664DA"/>
    <w:multiLevelType w:val="hybridMultilevel"/>
    <w:tmpl w:val="AA16A0A6"/>
    <w:lvl w:ilvl="0" w:tplc="66C06D62">
      <w:start w:val="1"/>
      <w:numFmt w:val="decimal"/>
      <w:lvlText w:val="%1"/>
      <w:lvlJc w:val="left"/>
      <w:pPr>
        <w:ind w:left="960" w:hanging="60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A9158C"/>
    <w:multiLevelType w:val="hybridMultilevel"/>
    <w:tmpl w:val="8F52A1AA"/>
    <w:lvl w:ilvl="0" w:tplc="F3B27FE2">
      <w:start w:val="3"/>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15" w15:restartNumberingAfterBreak="0">
    <w:nsid w:val="38554B38"/>
    <w:multiLevelType w:val="hybridMultilevel"/>
    <w:tmpl w:val="1534D154"/>
    <w:lvl w:ilvl="0" w:tplc="11649E72">
      <w:start w:val="2"/>
      <w:numFmt w:val="decimal"/>
      <w:lvlText w:val="%1)"/>
      <w:lvlJc w:val="left"/>
      <w:pPr>
        <w:ind w:left="409" w:hanging="360"/>
      </w:pPr>
      <w:rPr>
        <w:rFonts w:hint="default"/>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16" w15:restartNumberingAfterBreak="0">
    <w:nsid w:val="3F4D271A"/>
    <w:multiLevelType w:val="multilevel"/>
    <w:tmpl w:val="9E84C01C"/>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42F56128"/>
    <w:multiLevelType w:val="hybridMultilevel"/>
    <w:tmpl w:val="D6F040A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261B8"/>
    <w:multiLevelType w:val="hybridMultilevel"/>
    <w:tmpl w:val="2AC88B7C"/>
    <w:lvl w:ilvl="0" w:tplc="6524A54C">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6728AB"/>
    <w:multiLevelType w:val="hybridMultilevel"/>
    <w:tmpl w:val="79DC5656"/>
    <w:lvl w:ilvl="0" w:tplc="F204179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4BC205E6"/>
    <w:multiLevelType w:val="hybridMultilevel"/>
    <w:tmpl w:val="139EFA5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777B7D"/>
    <w:multiLevelType w:val="hybridMultilevel"/>
    <w:tmpl w:val="9242759E"/>
    <w:lvl w:ilvl="0" w:tplc="55A29E2C">
      <w:start w:val="1"/>
      <w:numFmt w:val="decimal"/>
      <w:lvlText w:val="%1)"/>
      <w:lvlJc w:val="left"/>
      <w:pPr>
        <w:ind w:left="322" w:hanging="360"/>
      </w:pPr>
      <w:rPr>
        <w:rFonts w:hint="default"/>
      </w:rPr>
    </w:lvl>
    <w:lvl w:ilvl="1" w:tplc="04190019">
      <w:start w:val="1"/>
      <w:numFmt w:val="lowerLetter"/>
      <w:lvlText w:val="%2."/>
      <w:lvlJc w:val="left"/>
      <w:pPr>
        <w:ind w:left="1042" w:hanging="360"/>
      </w:pPr>
    </w:lvl>
    <w:lvl w:ilvl="2" w:tplc="0419001B">
      <w:start w:val="1"/>
      <w:numFmt w:val="lowerRoman"/>
      <w:lvlText w:val="%3."/>
      <w:lvlJc w:val="right"/>
      <w:pPr>
        <w:ind w:left="1762" w:hanging="180"/>
      </w:pPr>
    </w:lvl>
    <w:lvl w:ilvl="3" w:tplc="0419000F">
      <w:start w:val="1"/>
      <w:numFmt w:val="decimal"/>
      <w:lvlText w:val="%4."/>
      <w:lvlJc w:val="left"/>
      <w:pPr>
        <w:ind w:left="2482" w:hanging="360"/>
      </w:pPr>
    </w:lvl>
    <w:lvl w:ilvl="4" w:tplc="04190019">
      <w:start w:val="1"/>
      <w:numFmt w:val="lowerLetter"/>
      <w:lvlText w:val="%5."/>
      <w:lvlJc w:val="left"/>
      <w:pPr>
        <w:ind w:left="3202" w:hanging="360"/>
      </w:pPr>
    </w:lvl>
    <w:lvl w:ilvl="5" w:tplc="0419001B">
      <w:start w:val="1"/>
      <w:numFmt w:val="lowerRoman"/>
      <w:lvlText w:val="%6."/>
      <w:lvlJc w:val="right"/>
      <w:pPr>
        <w:ind w:left="3922" w:hanging="180"/>
      </w:pPr>
    </w:lvl>
    <w:lvl w:ilvl="6" w:tplc="0419000F">
      <w:start w:val="1"/>
      <w:numFmt w:val="decimal"/>
      <w:lvlText w:val="%7."/>
      <w:lvlJc w:val="left"/>
      <w:pPr>
        <w:ind w:left="4642" w:hanging="360"/>
      </w:pPr>
    </w:lvl>
    <w:lvl w:ilvl="7" w:tplc="04190019">
      <w:start w:val="1"/>
      <w:numFmt w:val="lowerLetter"/>
      <w:lvlText w:val="%8."/>
      <w:lvlJc w:val="left"/>
      <w:pPr>
        <w:ind w:left="5362" w:hanging="360"/>
      </w:pPr>
    </w:lvl>
    <w:lvl w:ilvl="8" w:tplc="0419001B">
      <w:start w:val="1"/>
      <w:numFmt w:val="lowerRoman"/>
      <w:lvlText w:val="%9."/>
      <w:lvlJc w:val="right"/>
      <w:pPr>
        <w:ind w:left="6082" w:hanging="180"/>
      </w:pPr>
    </w:lvl>
  </w:abstractNum>
  <w:abstractNum w:abstractNumId="22" w15:restartNumberingAfterBreak="0">
    <w:nsid w:val="4F604EDB"/>
    <w:multiLevelType w:val="hybridMultilevel"/>
    <w:tmpl w:val="E26E128E"/>
    <w:lvl w:ilvl="0" w:tplc="85569DDE">
      <w:start w:val="2018"/>
      <w:numFmt w:val="decimal"/>
      <w:lvlText w:val="%1"/>
      <w:lvlJc w:val="left"/>
      <w:pPr>
        <w:ind w:left="649" w:hanging="600"/>
      </w:pPr>
      <w:rPr>
        <w:rFonts w:hint="default"/>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abstractNum w:abstractNumId="23" w15:restartNumberingAfterBreak="0">
    <w:nsid w:val="58C12FCC"/>
    <w:multiLevelType w:val="hybridMultilevel"/>
    <w:tmpl w:val="A2CABACC"/>
    <w:lvl w:ilvl="0" w:tplc="6524A54C">
      <w:start w:val="1"/>
      <w:numFmt w:val="bullet"/>
      <w:lvlText w:val="-"/>
      <w:lvlJc w:val="left"/>
      <w:pPr>
        <w:ind w:left="1070" w:hanging="360"/>
      </w:pPr>
      <w:rPr>
        <w:rFonts w:ascii="Vrinda" w:hAnsi="Vrinda"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4" w15:restartNumberingAfterBreak="0">
    <w:nsid w:val="5CA57FE3"/>
    <w:multiLevelType w:val="hybridMultilevel"/>
    <w:tmpl w:val="16504B38"/>
    <w:lvl w:ilvl="0" w:tplc="E6BA2454">
      <w:start w:val="2"/>
      <w:numFmt w:val="decimal"/>
      <w:lvlText w:val="%1)"/>
      <w:lvlJc w:val="left"/>
      <w:pPr>
        <w:ind w:left="409" w:hanging="360"/>
      </w:pPr>
      <w:rPr>
        <w:rFonts w:hint="default"/>
        <w:sz w:val="20"/>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25" w15:restartNumberingAfterBreak="0">
    <w:nsid w:val="5D222DF1"/>
    <w:multiLevelType w:val="hybridMultilevel"/>
    <w:tmpl w:val="8714AD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3D76BE4"/>
    <w:multiLevelType w:val="multilevel"/>
    <w:tmpl w:val="A4AE29CA"/>
    <w:lvl w:ilvl="0">
      <w:start w:val="1"/>
      <w:numFmt w:val="decimal"/>
      <w:lvlText w:val="%1."/>
      <w:lvlJc w:val="left"/>
      <w:pPr>
        <w:ind w:left="450" w:hanging="450"/>
      </w:pPr>
      <w:rPr>
        <w:rFonts w:hint="default"/>
      </w:rPr>
    </w:lvl>
    <w:lvl w:ilvl="1">
      <w:start w:val="3"/>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7" w15:restartNumberingAfterBreak="0">
    <w:nsid w:val="66191B13"/>
    <w:multiLevelType w:val="multilevel"/>
    <w:tmpl w:val="6ADCEB80"/>
    <w:lvl w:ilvl="0">
      <w:start w:val="1"/>
      <w:numFmt w:val="decimal"/>
      <w:lvlText w:val="%1."/>
      <w:lvlJc w:val="left"/>
      <w:pPr>
        <w:ind w:left="1069" w:hanging="360"/>
      </w:pPr>
      <w:rPr>
        <w:rFonts w:ascii="Times New Roman" w:eastAsia="Times New Roman" w:hAnsi="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15:restartNumberingAfterBreak="0">
    <w:nsid w:val="66521BB5"/>
    <w:multiLevelType w:val="hybridMultilevel"/>
    <w:tmpl w:val="E50E00FE"/>
    <w:lvl w:ilvl="0" w:tplc="434C351C">
      <w:start w:val="1"/>
      <w:numFmt w:val="decimal"/>
      <w:lvlText w:val="%1)"/>
      <w:lvlJc w:val="left"/>
      <w:pPr>
        <w:ind w:left="1789" w:hanging="360"/>
      </w:pPr>
      <w:rPr>
        <w:rFonts w:cs="Times New Roman" w:hint="default"/>
        <w:color w:val="auto"/>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29" w15:restartNumberingAfterBreak="0">
    <w:nsid w:val="771E79DD"/>
    <w:multiLevelType w:val="hybridMultilevel"/>
    <w:tmpl w:val="AE080672"/>
    <w:lvl w:ilvl="0" w:tplc="F9D866C2">
      <w:start w:val="1"/>
      <w:numFmt w:val="decimal"/>
      <w:lvlText w:val="%1)"/>
      <w:lvlJc w:val="left"/>
      <w:pPr>
        <w:ind w:left="409" w:hanging="360"/>
      </w:pPr>
      <w:rPr>
        <w:rFonts w:hint="default"/>
      </w:rPr>
    </w:lvl>
    <w:lvl w:ilvl="1" w:tplc="04190019">
      <w:start w:val="1"/>
      <w:numFmt w:val="lowerLetter"/>
      <w:lvlText w:val="%2."/>
      <w:lvlJc w:val="left"/>
      <w:pPr>
        <w:ind w:left="1129" w:hanging="360"/>
      </w:pPr>
    </w:lvl>
    <w:lvl w:ilvl="2" w:tplc="0419001B">
      <w:start w:val="1"/>
      <w:numFmt w:val="lowerRoman"/>
      <w:lvlText w:val="%3."/>
      <w:lvlJc w:val="right"/>
      <w:pPr>
        <w:ind w:left="1849" w:hanging="180"/>
      </w:pPr>
    </w:lvl>
    <w:lvl w:ilvl="3" w:tplc="0419000F">
      <w:start w:val="1"/>
      <w:numFmt w:val="decimal"/>
      <w:lvlText w:val="%4."/>
      <w:lvlJc w:val="left"/>
      <w:pPr>
        <w:ind w:left="2569" w:hanging="360"/>
      </w:pPr>
    </w:lvl>
    <w:lvl w:ilvl="4" w:tplc="04190019">
      <w:start w:val="1"/>
      <w:numFmt w:val="lowerLetter"/>
      <w:lvlText w:val="%5."/>
      <w:lvlJc w:val="left"/>
      <w:pPr>
        <w:ind w:left="3289" w:hanging="360"/>
      </w:pPr>
    </w:lvl>
    <w:lvl w:ilvl="5" w:tplc="0419001B">
      <w:start w:val="1"/>
      <w:numFmt w:val="lowerRoman"/>
      <w:lvlText w:val="%6."/>
      <w:lvlJc w:val="right"/>
      <w:pPr>
        <w:ind w:left="4009" w:hanging="180"/>
      </w:pPr>
    </w:lvl>
    <w:lvl w:ilvl="6" w:tplc="0419000F">
      <w:start w:val="1"/>
      <w:numFmt w:val="decimal"/>
      <w:lvlText w:val="%7."/>
      <w:lvlJc w:val="left"/>
      <w:pPr>
        <w:ind w:left="4729" w:hanging="360"/>
      </w:pPr>
    </w:lvl>
    <w:lvl w:ilvl="7" w:tplc="04190019">
      <w:start w:val="1"/>
      <w:numFmt w:val="lowerLetter"/>
      <w:lvlText w:val="%8."/>
      <w:lvlJc w:val="left"/>
      <w:pPr>
        <w:ind w:left="5449" w:hanging="360"/>
      </w:pPr>
    </w:lvl>
    <w:lvl w:ilvl="8" w:tplc="0419001B">
      <w:start w:val="1"/>
      <w:numFmt w:val="lowerRoman"/>
      <w:lvlText w:val="%9."/>
      <w:lvlJc w:val="right"/>
      <w:pPr>
        <w:ind w:left="6169" w:hanging="180"/>
      </w:pPr>
    </w:lvl>
  </w:abstractNum>
  <w:num w:numId="1">
    <w:abstractNumId w:val="29"/>
  </w:num>
  <w:num w:numId="2">
    <w:abstractNumId w:val="8"/>
  </w:num>
  <w:num w:numId="3">
    <w:abstractNumId w:val="6"/>
  </w:num>
  <w:num w:numId="4">
    <w:abstractNumId w:val="0"/>
    <w:lvlOverride w:ilvl="0">
      <w:lvl w:ilvl="0">
        <w:numFmt w:val="decimal"/>
        <w:lvlText w:val="%1."/>
        <w:legacy w:legacy="1" w:legacySpace="0" w:legacyIndent="360"/>
        <w:lvlJc w:val="left"/>
        <w:rPr>
          <w:rFonts w:ascii="Times New Roman" w:eastAsia="Times New Roman" w:hAnsi="Times New Roman"/>
        </w:rPr>
      </w:lvl>
    </w:lvlOverride>
  </w:num>
  <w:num w:numId="5">
    <w:abstractNumId w:val="1"/>
  </w:num>
  <w:num w:numId="6">
    <w:abstractNumId w:val="10"/>
  </w:num>
  <w:num w:numId="7">
    <w:abstractNumId w:val="23"/>
  </w:num>
  <w:num w:numId="8">
    <w:abstractNumId w:val="18"/>
  </w:num>
  <w:num w:numId="9">
    <w:abstractNumId w:val="19"/>
  </w:num>
  <w:num w:numId="10">
    <w:abstractNumId w:val="28"/>
  </w:num>
  <w:num w:numId="11">
    <w:abstractNumId w:val="14"/>
  </w:num>
  <w:num w:numId="12">
    <w:abstractNumId w:val="11"/>
  </w:num>
  <w:num w:numId="13">
    <w:abstractNumId w:val="17"/>
  </w:num>
  <w:num w:numId="14">
    <w:abstractNumId w:val="24"/>
  </w:num>
  <w:num w:numId="15">
    <w:abstractNumId w:val="3"/>
  </w:num>
  <w:num w:numId="16">
    <w:abstractNumId w:val="2"/>
  </w:num>
  <w:num w:numId="17">
    <w:abstractNumId w:val="1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num>
  <w:num w:numId="22">
    <w:abstractNumId w:val="13"/>
  </w:num>
  <w:num w:numId="23">
    <w:abstractNumId w:val="22"/>
  </w:num>
  <w:num w:numId="24">
    <w:abstractNumId w:val="4"/>
  </w:num>
  <w:num w:numId="25">
    <w:abstractNumId w:val="7"/>
  </w:num>
  <w:num w:numId="26">
    <w:abstractNumId w:val="9"/>
  </w:num>
  <w:num w:numId="27">
    <w:abstractNumId w:val="15"/>
  </w:num>
  <w:num w:numId="28">
    <w:abstractNumId w:val="25"/>
  </w:num>
  <w:num w:numId="2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
  </w:num>
  <w:num w:numId="32">
    <w:abstractNumId w:val="12"/>
  </w:num>
  <w:num w:numId="33">
    <w:abstractNumId w:val="2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AF"/>
    <w:rsid w:val="0001674C"/>
    <w:rsid w:val="00076A28"/>
    <w:rsid w:val="00086D00"/>
    <w:rsid w:val="00091D2C"/>
    <w:rsid w:val="000B1D1D"/>
    <w:rsid w:val="000C7B56"/>
    <w:rsid w:val="000E05A6"/>
    <w:rsid w:val="00116E24"/>
    <w:rsid w:val="00121BD2"/>
    <w:rsid w:val="001351F7"/>
    <w:rsid w:val="00177E70"/>
    <w:rsid w:val="001B3DE6"/>
    <w:rsid w:val="001C0D55"/>
    <w:rsid w:val="001D4288"/>
    <w:rsid w:val="001E3153"/>
    <w:rsid w:val="001E3354"/>
    <w:rsid w:val="00200A3A"/>
    <w:rsid w:val="00227501"/>
    <w:rsid w:val="00253752"/>
    <w:rsid w:val="00270C07"/>
    <w:rsid w:val="00277234"/>
    <w:rsid w:val="00293773"/>
    <w:rsid w:val="002A414A"/>
    <w:rsid w:val="002B3554"/>
    <w:rsid w:val="002C7A42"/>
    <w:rsid w:val="002D7031"/>
    <w:rsid w:val="002F3C96"/>
    <w:rsid w:val="00315A69"/>
    <w:rsid w:val="00316DC3"/>
    <w:rsid w:val="00321D65"/>
    <w:rsid w:val="0035747F"/>
    <w:rsid w:val="003737DA"/>
    <w:rsid w:val="00385A39"/>
    <w:rsid w:val="003A6A6C"/>
    <w:rsid w:val="003C2942"/>
    <w:rsid w:val="003E7E5C"/>
    <w:rsid w:val="00427290"/>
    <w:rsid w:val="00440B4F"/>
    <w:rsid w:val="00461C1F"/>
    <w:rsid w:val="00464B2E"/>
    <w:rsid w:val="0047437D"/>
    <w:rsid w:val="004813A6"/>
    <w:rsid w:val="00491308"/>
    <w:rsid w:val="004913B3"/>
    <w:rsid w:val="004A3357"/>
    <w:rsid w:val="004B400A"/>
    <w:rsid w:val="004E2190"/>
    <w:rsid w:val="004E4B7F"/>
    <w:rsid w:val="004F3646"/>
    <w:rsid w:val="00501A9B"/>
    <w:rsid w:val="00510C2A"/>
    <w:rsid w:val="005315EA"/>
    <w:rsid w:val="00532578"/>
    <w:rsid w:val="005A021F"/>
    <w:rsid w:val="00613DC6"/>
    <w:rsid w:val="006141AF"/>
    <w:rsid w:val="0061687F"/>
    <w:rsid w:val="00626500"/>
    <w:rsid w:val="00635311"/>
    <w:rsid w:val="00667938"/>
    <w:rsid w:val="00670F64"/>
    <w:rsid w:val="00671B1A"/>
    <w:rsid w:val="00674037"/>
    <w:rsid w:val="00693DE0"/>
    <w:rsid w:val="006D1AF9"/>
    <w:rsid w:val="006F7EBD"/>
    <w:rsid w:val="00721F0E"/>
    <w:rsid w:val="00726914"/>
    <w:rsid w:val="007351B2"/>
    <w:rsid w:val="00756F70"/>
    <w:rsid w:val="007C4181"/>
    <w:rsid w:val="007C7720"/>
    <w:rsid w:val="007E0BA0"/>
    <w:rsid w:val="007E44E4"/>
    <w:rsid w:val="007F15B2"/>
    <w:rsid w:val="007F495F"/>
    <w:rsid w:val="0081098A"/>
    <w:rsid w:val="00812D26"/>
    <w:rsid w:val="00816393"/>
    <w:rsid w:val="00840B17"/>
    <w:rsid w:val="008A2371"/>
    <w:rsid w:val="008A3FFC"/>
    <w:rsid w:val="008A565A"/>
    <w:rsid w:val="008E24F3"/>
    <w:rsid w:val="008E401D"/>
    <w:rsid w:val="00924270"/>
    <w:rsid w:val="009317A7"/>
    <w:rsid w:val="0094159D"/>
    <w:rsid w:val="0095326F"/>
    <w:rsid w:val="00955B5D"/>
    <w:rsid w:val="00967B8A"/>
    <w:rsid w:val="00994BA5"/>
    <w:rsid w:val="009C2D72"/>
    <w:rsid w:val="009C703C"/>
    <w:rsid w:val="00A01121"/>
    <w:rsid w:val="00A3332F"/>
    <w:rsid w:val="00A33B09"/>
    <w:rsid w:val="00A36803"/>
    <w:rsid w:val="00A6184D"/>
    <w:rsid w:val="00A716F9"/>
    <w:rsid w:val="00A808F3"/>
    <w:rsid w:val="00AA16F9"/>
    <w:rsid w:val="00AB493D"/>
    <w:rsid w:val="00AC38E8"/>
    <w:rsid w:val="00AD674D"/>
    <w:rsid w:val="00AF30F7"/>
    <w:rsid w:val="00B06540"/>
    <w:rsid w:val="00B5566A"/>
    <w:rsid w:val="00B6772A"/>
    <w:rsid w:val="00BA3A8C"/>
    <w:rsid w:val="00BA6AAA"/>
    <w:rsid w:val="00BB61FF"/>
    <w:rsid w:val="00BE0B9B"/>
    <w:rsid w:val="00BE18D8"/>
    <w:rsid w:val="00BF1E61"/>
    <w:rsid w:val="00C04483"/>
    <w:rsid w:val="00C208B0"/>
    <w:rsid w:val="00C37654"/>
    <w:rsid w:val="00C53F37"/>
    <w:rsid w:val="00C54542"/>
    <w:rsid w:val="00C603CE"/>
    <w:rsid w:val="00C876A3"/>
    <w:rsid w:val="00C96E31"/>
    <w:rsid w:val="00CE4EAF"/>
    <w:rsid w:val="00D115B3"/>
    <w:rsid w:val="00D11F24"/>
    <w:rsid w:val="00D6568D"/>
    <w:rsid w:val="00D76A5E"/>
    <w:rsid w:val="00D80D1E"/>
    <w:rsid w:val="00D841B1"/>
    <w:rsid w:val="00D92A17"/>
    <w:rsid w:val="00DA0BB7"/>
    <w:rsid w:val="00DB0B85"/>
    <w:rsid w:val="00DB5A2A"/>
    <w:rsid w:val="00DE738D"/>
    <w:rsid w:val="00DF243A"/>
    <w:rsid w:val="00E05B52"/>
    <w:rsid w:val="00E07025"/>
    <w:rsid w:val="00E16AE5"/>
    <w:rsid w:val="00E270E3"/>
    <w:rsid w:val="00E42356"/>
    <w:rsid w:val="00E450B6"/>
    <w:rsid w:val="00E75908"/>
    <w:rsid w:val="00E829A5"/>
    <w:rsid w:val="00EA4F8A"/>
    <w:rsid w:val="00EC2887"/>
    <w:rsid w:val="00EC72E6"/>
    <w:rsid w:val="00ED33B3"/>
    <w:rsid w:val="00ED5735"/>
    <w:rsid w:val="00F14EC1"/>
    <w:rsid w:val="00F26A23"/>
    <w:rsid w:val="00F43002"/>
    <w:rsid w:val="00F46E72"/>
    <w:rsid w:val="00F522D4"/>
    <w:rsid w:val="00F91A34"/>
    <w:rsid w:val="00FA3243"/>
    <w:rsid w:val="00FA4F54"/>
    <w:rsid w:val="00FC18C6"/>
    <w:rsid w:val="00FC50CF"/>
    <w:rsid w:val="00FF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0888"/>
  <w15:chartTrackingRefBased/>
  <w15:docId w15:val="{3CD63B07-3975-4E51-AE82-195F9B51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18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7C4181"/>
    <w:pPr>
      <w:keepNext/>
      <w:jc w:val="center"/>
      <w:outlineLvl w:val="0"/>
    </w:pPr>
    <w:rPr>
      <w:rFonts w:ascii="Arial" w:hAnsi="Arial"/>
      <w:szCs w:val="20"/>
      <w:lang w:val="x-none"/>
    </w:rPr>
  </w:style>
  <w:style w:type="paragraph" w:styleId="3">
    <w:name w:val="heading 3"/>
    <w:basedOn w:val="a"/>
    <w:next w:val="a"/>
    <w:link w:val="30"/>
    <w:uiPriority w:val="99"/>
    <w:qFormat/>
    <w:rsid w:val="007C4181"/>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4181"/>
    <w:rPr>
      <w:rFonts w:ascii="Arial" w:eastAsia="Calibri" w:hAnsi="Arial" w:cs="Times New Roman"/>
      <w:sz w:val="24"/>
      <w:szCs w:val="20"/>
      <w:lang w:val="x-none" w:eastAsia="ru-RU"/>
    </w:rPr>
  </w:style>
  <w:style w:type="character" w:customStyle="1" w:styleId="30">
    <w:name w:val="Заголовок 3 Знак"/>
    <w:basedOn w:val="a0"/>
    <w:link w:val="3"/>
    <w:uiPriority w:val="99"/>
    <w:rsid w:val="007C4181"/>
    <w:rPr>
      <w:rFonts w:ascii="Arial" w:eastAsia="Times New Roman" w:hAnsi="Arial" w:cs="Arial"/>
      <w:b/>
      <w:bCs/>
      <w:sz w:val="26"/>
      <w:szCs w:val="26"/>
      <w:lang w:eastAsia="ru-RU"/>
    </w:rPr>
  </w:style>
  <w:style w:type="paragraph" w:styleId="a3">
    <w:name w:val="List Paragraph"/>
    <w:basedOn w:val="a"/>
    <w:uiPriority w:val="99"/>
    <w:qFormat/>
    <w:rsid w:val="007C4181"/>
    <w:pPr>
      <w:ind w:left="720"/>
    </w:pPr>
    <w:rPr>
      <w:rFonts w:eastAsia="Times New Roman"/>
    </w:rPr>
  </w:style>
  <w:style w:type="paragraph" w:customStyle="1" w:styleId="31">
    <w:name w:val="Абзац списка3"/>
    <w:basedOn w:val="a"/>
    <w:uiPriority w:val="99"/>
    <w:rsid w:val="007C4181"/>
    <w:pPr>
      <w:ind w:left="720"/>
    </w:pPr>
  </w:style>
  <w:style w:type="paragraph" w:styleId="a4">
    <w:name w:val="header"/>
    <w:basedOn w:val="a"/>
    <w:link w:val="a5"/>
    <w:uiPriority w:val="99"/>
    <w:unhideWhenUsed/>
    <w:rsid w:val="007C4181"/>
    <w:pPr>
      <w:tabs>
        <w:tab w:val="center" w:pos="4677"/>
        <w:tab w:val="right" w:pos="9355"/>
      </w:tabs>
    </w:pPr>
  </w:style>
  <w:style w:type="character" w:customStyle="1" w:styleId="a5">
    <w:name w:val="Верхний колонтитул Знак"/>
    <w:basedOn w:val="a0"/>
    <w:link w:val="a4"/>
    <w:uiPriority w:val="99"/>
    <w:rsid w:val="007C4181"/>
    <w:rPr>
      <w:rFonts w:ascii="Times New Roman" w:eastAsia="Calibri" w:hAnsi="Times New Roman" w:cs="Times New Roman"/>
      <w:sz w:val="24"/>
      <w:szCs w:val="24"/>
      <w:lang w:eastAsia="ru-RU"/>
    </w:rPr>
  </w:style>
  <w:style w:type="paragraph" w:customStyle="1" w:styleId="11">
    <w:name w:val="Абзац списка1"/>
    <w:basedOn w:val="a"/>
    <w:uiPriority w:val="99"/>
    <w:rsid w:val="007C4181"/>
    <w:pPr>
      <w:ind w:left="720"/>
    </w:pPr>
  </w:style>
  <w:style w:type="character" w:customStyle="1" w:styleId="12">
    <w:name w:val="Текст примечания Знак1"/>
    <w:basedOn w:val="a0"/>
    <w:link w:val="a6"/>
    <w:uiPriority w:val="99"/>
    <w:semiHidden/>
    <w:locked/>
    <w:rsid w:val="007C4181"/>
    <w:rPr>
      <w:rFonts w:ascii="Times New Roman" w:hAnsi="Times New Roman"/>
      <w:sz w:val="20"/>
      <w:szCs w:val="20"/>
    </w:rPr>
  </w:style>
  <w:style w:type="paragraph" w:styleId="a6">
    <w:name w:val="annotation text"/>
    <w:basedOn w:val="a"/>
    <w:link w:val="12"/>
    <w:uiPriority w:val="99"/>
    <w:semiHidden/>
    <w:rsid w:val="007C4181"/>
    <w:rPr>
      <w:rFonts w:eastAsiaTheme="minorHAnsi" w:cstheme="minorBidi"/>
      <w:sz w:val="20"/>
      <w:szCs w:val="20"/>
      <w:lang w:eastAsia="en-US"/>
    </w:rPr>
  </w:style>
  <w:style w:type="character" w:customStyle="1" w:styleId="a7">
    <w:name w:val="Текст примечания Знак"/>
    <w:basedOn w:val="a0"/>
    <w:uiPriority w:val="99"/>
    <w:semiHidden/>
    <w:rsid w:val="007C4181"/>
    <w:rPr>
      <w:rFonts w:ascii="Times New Roman" w:eastAsia="Calibri" w:hAnsi="Times New Roman" w:cs="Times New Roman"/>
      <w:sz w:val="20"/>
      <w:szCs w:val="20"/>
      <w:lang w:eastAsia="ru-RU"/>
    </w:rPr>
  </w:style>
  <w:style w:type="character" w:customStyle="1" w:styleId="2">
    <w:name w:val="Текст выноски Знак2"/>
    <w:basedOn w:val="a0"/>
    <w:link w:val="a8"/>
    <w:uiPriority w:val="99"/>
    <w:semiHidden/>
    <w:locked/>
    <w:rsid w:val="007C4181"/>
    <w:rPr>
      <w:rFonts w:ascii="Segoe UI" w:hAnsi="Segoe UI" w:cs="Segoe UI"/>
      <w:sz w:val="18"/>
      <w:szCs w:val="18"/>
    </w:rPr>
  </w:style>
  <w:style w:type="paragraph" w:styleId="a8">
    <w:name w:val="Balloon Text"/>
    <w:basedOn w:val="a"/>
    <w:link w:val="2"/>
    <w:uiPriority w:val="99"/>
    <w:semiHidden/>
    <w:rsid w:val="007C4181"/>
    <w:rPr>
      <w:rFonts w:ascii="Segoe UI" w:eastAsiaTheme="minorHAnsi" w:hAnsi="Segoe UI" w:cs="Segoe UI"/>
      <w:sz w:val="18"/>
      <w:szCs w:val="18"/>
      <w:lang w:eastAsia="en-US"/>
    </w:rPr>
  </w:style>
  <w:style w:type="character" w:customStyle="1" w:styleId="a9">
    <w:name w:val="Текст выноски Знак"/>
    <w:basedOn w:val="a0"/>
    <w:uiPriority w:val="99"/>
    <w:semiHidden/>
    <w:rsid w:val="007C4181"/>
    <w:rPr>
      <w:rFonts w:ascii="Segoe UI" w:eastAsia="Calibri" w:hAnsi="Segoe UI" w:cs="Segoe UI"/>
      <w:sz w:val="18"/>
      <w:szCs w:val="18"/>
      <w:lang w:eastAsia="ru-RU"/>
    </w:rPr>
  </w:style>
  <w:style w:type="character" w:customStyle="1" w:styleId="13">
    <w:name w:val="Текст выноски Знак1"/>
    <w:basedOn w:val="a0"/>
    <w:uiPriority w:val="99"/>
    <w:semiHidden/>
    <w:rsid w:val="007C4181"/>
    <w:rPr>
      <w:rFonts w:ascii="Segoe UI" w:eastAsia="Times New Roman" w:hAnsi="Segoe UI" w:cs="Segoe UI"/>
      <w:sz w:val="18"/>
      <w:szCs w:val="18"/>
      <w:lang w:eastAsia="ru-RU"/>
    </w:rPr>
  </w:style>
  <w:style w:type="paragraph" w:customStyle="1" w:styleId="ConsPlusNonformat">
    <w:name w:val="ConsPlusNonformat"/>
    <w:uiPriority w:val="99"/>
    <w:rsid w:val="007C41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Основной текст + 11"/>
    <w:aliases w:val="5 pt"/>
    <w:uiPriority w:val="99"/>
    <w:rsid w:val="007C4181"/>
    <w:rPr>
      <w:rFonts w:ascii="Times New Roman" w:hAnsi="Times New Roman" w:cs="Times New Roman"/>
      <w:color w:val="000000"/>
      <w:spacing w:val="0"/>
      <w:w w:val="100"/>
      <w:position w:val="0"/>
      <w:sz w:val="23"/>
      <w:szCs w:val="23"/>
      <w:shd w:val="clear" w:color="auto" w:fill="FFFFFF"/>
      <w:lang w:val="ru-RU"/>
    </w:rPr>
  </w:style>
  <w:style w:type="paragraph" w:customStyle="1" w:styleId="ConsPlusNormal">
    <w:name w:val="ConsPlusNormal"/>
    <w:uiPriority w:val="99"/>
    <w:rsid w:val="007C4181"/>
    <w:pPr>
      <w:widowControl w:val="0"/>
      <w:autoSpaceDE w:val="0"/>
      <w:autoSpaceDN w:val="0"/>
      <w:adjustRightInd w:val="0"/>
      <w:spacing w:after="0" w:line="240" w:lineRule="auto"/>
      <w:ind w:firstLine="720"/>
    </w:pPr>
    <w:rPr>
      <w:rFonts w:ascii="Calibri" w:eastAsia="Calibri" w:hAnsi="Calibri" w:cs="Calibri"/>
      <w:sz w:val="16"/>
      <w:szCs w:val="16"/>
      <w:lang w:eastAsia="ru-RU"/>
    </w:rPr>
  </w:style>
  <w:style w:type="paragraph" w:customStyle="1" w:styleId="20">
    <w:name w:val="Абзац списка2"/>
    <w:basedOn w:val="a"/>
    <w:uiPriority w:val="99"/>
    <w:rsid w:val="007C4181"/>
    <w:pPr>
      <w:ind w:left="720"/>
    </w:pPr>
  </w:style>
  <w:style w:type="paragraph" w:customStyle="1" w:styleId="14">
    <w:name w:val="Без интервала1"/>
    <w:uiPriority w:val="99"/>
    <w:rsid w:val="007C4181"/>
    <w:pPr>
      <w:spacing w:after="0" w:line="240" w:lineRule="auto"/>
    </w:pPr>
    <w:rPr>
      <w:rFonts w:ascii="Calibri" w:eastAsia="Calibri" w:hAnsi="Calibri" w:cs="Calibri"/>
    </w:rPr>
  </w:style>
  <w:style w:type="paragraph" w:customStyle="1" w:styleId="Style2">
    <w:name w:val="Style2"/>
    <w:basedOn w:val="a"/>
    <w:uiPriority w:val="99"/>
    <w:rsid w:val="007C4181"/>
    <w:pPr>
      <w:widowControl w:val="0"/>
      <w:autoSpaceDE w:val="0"/>
      <w:autoSpaceDN w:val="0"/>
      <w:adjustRightInd w:val="0"/>
      <w:spacing w:line="336" w:lineRule="exact"/>
      <w:ind w:firstLine="336"/>
    </w:pPr>
  </w:style>
  <w:style w:type="character" w:styleId="aa">
    <w:name w:val="page number"/>
    <w:uiPriority w:val="99"/>
    <w:rsid w:val="007C4181"/>
    <w:rPr>
      <w:rFonts w:cs="Times New Roman"/>
    </w:rPr>
  </w:style>
  <w:style w:type="character" w:customStyle="1" w:styleId="FontStyle19">
    <w:name w:val="Font Style19"/>
    <w:uiPriority w:val="99"/>
    <w:rsid w:val="007C4181"/>
    <w:rPr>
      <w:rFonts w:ascii="Times New Roman" w:hAnsi="Times New Roman"/>
      <w:sz w:val="26"/>
    </w:rPr>
  </w:style>
  <w:style w:type="character" w:customStyle="1" w:styleId="ab">
    <w:name w:val="Основной текст_"/>
    <w:link w:val="4"/>
    <w:uiPriority w:val="99"/>
    <w:locked/>
    <w:rsid w:val="007C4181"/>
    <w:rPr>
      <w:sz w:val="26"/>
      <w:shd w:val="clear" w:color="auto" w:fill="FFFFFF"/>
    </w:rPr>
  </w:style>
  <w:style w:type="paragraph" w:customStyle="1" w:styleId="4">
    <w:name w:val="Основной текст4"/>
    <w:basedOn w:val="a"/>
    <w:link w:val="ab"/>
    <w:uiPriority w:val="99"/>
    <w:rsid w:val="007C4181"/>
    <w:pPr>
      <w:widowControl w:val="0"/>
      <w:shd w:val="clear" w:color="auto" w:fill="FFFFFF"/>
      <w:spacing w:before="720" w:after="600" w:line="320" w:lineRule="exact"/>
      <w:jc w:val="center"/>
    </w:pPr>
    <w:rPr>
      <w:rFonts w:asciiTheme="minorHAnsi" w:eastAsiaTheme="minorHAnsi" w:hAnsiTheme="minorHAnsi" w:cstheme="minorBidi"/>
      <w:sz w:val="26"/>
      <w:szCs w:val="22"/>
      <w:shd w:val="clear" w:color="auto" w:fill="FFFFFF"/>
      <w:lang w:eastAsia="en-US"/>
    </w:rPr>
  </w:style>
  <w:style w:type="paragraph" w:customStyle="1" w:styleId="15">
    <w:name w:val="Красная строка1"/>
    <w:basedOn w:val="ac"/>
    <w:uiPriority w:val="99"/>
    <w:rsid w:val="007C4181"/>
    <w:pPr>
      <w:suppressAutoHyphens/>
      <w:spacing w:line="276" w:lineRule="auto"/>
      <w:ind w:firstLine="283"/>
    </w:pPr>
    <w:rPr>
      <w:rFonts w:ascii="Calibri" w:hAnsi="Calibri" w:cs="Calibri"/>
      <w:sz w:val="22"/>
      <w:szCs w:val="22"/>
      <w:lang w:eastAsia="ar-SA"/>
    </w:rPr>
  </w:style>
  <w:style w:type="paragraph" w:styleId="ac">
    <w:name w:val="Body Text"/>
    <w:basedOn w:val="a"/>
    <w:link w:val="ad"/>
    <w:uiPriority w:val="99"/>
    <w:rsid w:val="007C4181"/>
    <w:pPr>
      <w:spacing w:after="120"/>
    </w:pPr>
    <w:rPr>
      <w:szCs w:val="20"/>
      <w:lang w:val="x-none"/>
    </w:rPr>
  </w:style>
  <w:style w:type="character" w:customStyle="1" w:styleId="ad">
    <w:name w:val="Основной текст Знак"/>
    <w:basedOn w:val="a0"/>
    <w:link w:val="ac"/>
    <w:uiPriority w:val="99"/>
    <w:rsid w:val="007C4181"/>
    <w:rPr>
      <w:rFonts w:ascii="Times New Roman" w:eastAsia="Calibri" w:hAnsi="Times New Roman" w:cs="Times New Roman"/>
      <w:sz w:val="24"/>
      <w:szCs w:val="20"/>
      <w:lang w:val="x-none" w:eastAsia="ru-RU"/>
    </w:rPr>
  </w:style>
  <w:style w:type="paragraph" w:customStyle="1" w:styleId="ConsPlusCell">
    <w:name w:val="ConsPlusCell"/>
    <w:uiPriority w:val="99"/>
    <w:rsid w:val="007C418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WW8Num1z4">
    <w:name w:val="WW8Num1z4"/>
    <w:uiPriority w:val="99"/>
    <w:rsid w:val="007C4181"/>
  </w:style>
  <w:style w:type="paragraph" w:styleId="ae">
    <w:name w:val="footer"/>
    <w:basedOn w:val="a"/>
    <w:link w:val="af"/>
    <w:uiPriority w:val="99"/>
    <w:rsid w:val="007C4181"/>
    <w:pPr>
      <w:tabs>
        <w:tab w:val="center" w:pos="4677"/>
        <w:tab w:val="right" w:pos="9355"/>
      </w:tabs>
    </w:pPr>
    <w:rPr>
      <w:szCs w:val="20"/>
      <w:lang w:val="x-none"/>
    </w:rPr>
  </w:style>
  <w:style w:type="character" w:customStyle="1" w:styleId="af">
    <w:name w:val="Нижний колонтитул Знак"/>
    <w:basedOn w:val="a0"/>
    <w:link w:val="ae"/>
    <w:uiPriority w:val="99"/>
    <w:rsid w:val="007C4181"/>
    <w:rPr>
      <w:rFonts w:ascii="Times New Roman" w:eastAsia="Calibri" w:hAnsi="Times New Roman" w:cs="Times New Roman"/>
      <w:sz w:val="24"/>
      <w:szCs w:val="20"/>
      <w:lang w:val="x-none" w:eastAsia="ru-RU"/>
    </w:rPr>
  </w:style>
  <w:style w:type="character" w:styleId="af0">
    <w:name w:val="Hyperlink"/>
    <w:uiPriority w:val="99"/>
    <w:rsid w:val="007C4181"/>
    <w:rPr>
      <w:color w:val="0000FF"/>
      <w:u w:val="single"/>
    </w:rPr>
  </w:style>
  <w:style w:type="paragraph" w:styleId="af1">
    <w:name w:val="Normal (Web)"/>
    <w:basedOn w:val="a"/>
    <w:uiPriority w:val="99"/>
    <w:rsid w:val="007C4181"/>
    <w:pPr>
      <w:spacing w:before="100" w:beforeAutospacing="1" w:after="100" w:afterAutospacing="1"/>
    </w:pPr>
  </w:style>
  <w:style w:type="paragraph" w:styleId="21">
    <w:name w:val="Body Text 2"/>
    <w:basedOn w:val="a"/>
    <w:link w:val="22"/>
    <w:uiPriority w:val="99"/>
    <w:rsid w:val="007C4181"/>
    <w:pPr>
      <w:spacing w:after="120" w:line="480" w:lineRule="auto"/>
    </w:pPr>
    <w:rPr>
      <w:szCs w:val="20"/>
      <w:lang w:val="x-none"/>
    </w:rPr>
  </w:style>
  <w:style w:type="character" w:customStyle="1" w:styleId="22">
    <w:name w:val="Основной текст 2 Знак"/>
    <w:basedOn w:val="a0"/>
    <w:link w:val="21"/>
    <w:uiPriority w:val="99"/>
    <w:rsid w:val="007C4181"/>
    <w:rPr>
      <w:rFonts w:ascii="Times New Roman" w:eastAsia="Calibri" w:hAnsi="Times New Roman" w:cs="Times New Roman"/>
      <w:sz w:val="24"/>
      <w:szCs w:val="20"/>
      <w:lang w:val="x-none" w:eastAsia="ru-RU"/>
    </w:rPr>
  </w:style>
  <w:style w:type="paragraph" w:customStyle="1" w:styleId="af2">
    <w:name w:val="Без интервала Знак"/>
    <w:uiPriority w:val="99"/>
    <w:rsid w:val="007C4181"/>
    <w:pPr>
      <w:spacing w:after="0" w:line="240" w:lineRule="auto"/>
    </w:pPr>
    <w:rPr>
      <w:rFonts w:ascii="Times New Roman" w:eastAsia="Calibri" w:hAnsi="Times New Roman" w:cs="Times New Roman"/>
      <w:sz w:val="24"/>
      <w:szCs w:val="24"/>
      <w:lang w:eastAsia="ru-RU"/>
    </w:rPr>
  </w:style>
  <w:style w:type="character" w:customStyle="1" w:styleId="af3">
    <w:name w:val="Тема примечания Знак"/>
    <w:basedOn w:val="a7"/>
    <w:link w:val="af4"/>
    <w:uiPriority w:val="99"/>
    <w:semiHidden/>
    <w:rsid w:val="007C4181"/>
    <w:rPr>
      <w:rFonts w:ascii="Times New Roman" w:eastAsia="Calibri" w:hAnsi="Times New Roman" w:cs="Times New Roman"/>
      <w:b/>
      <w:sz w:val="20"/>
      <w:szCs w:val="20"/>
      <w:lang w:val="x-none" w:eastAsia="ru-RU"/>
    </w:rPr>
  </w:style>
  <w:style w:type="paragraph" w:styleId="af4">
    <w:name w:val="annotation subject"/>
    <w:basedOn w:val="a6"/>
    <w:next w:val="a6"/>
    <w:link w:val="af3"/>
    <w:uiPriority w:val="99"/>
    <w:semiHidden/>
    <w:rsid w:val="007C4181"/>
    <w:rPr>
      <w:rFonts w:eastAsia="Calibri" w:cs="Times New Roman"/>
      <w:b/>
      <w:lang w:val="x-none" w:eastAsia="ru-RU"/>
    </w:rPr>
  </w:style>
  <w:style w:type="character" w:customStyle="1" w:styleId="16">
    <w:name w:val="Тема примечания Знак1"/>
    <w:basedOn w:val="a7"/>
    <w:uiPriority w:val="99"/>
    <w:semiHidden/>
    <w:rsid w:val="007C4181"/>
    <w:rPr>
      <w:rFonts w:ascii="Times New Roman" w:eastAsia="Calibri" w:hAnsi="Times New Roman" w:cs="Times New Roman"/>
      <w:b/>
      <w:bCs/>
      <w:sz w:val="20"/>
      <w:szCs w:val="20"/>
      <w:lang w:eastAsia="ru-RU"/>
    </w:rPr>
  </w:style>
  <w:style w:type="character" w:styleId="af5">
    <w:name w:val="Strong"/>
    <w:uiPriority w:val="99"/>
    <w:qFormat/>
    <w:rsid w:val="007C4181"/>
    <w:rPr>
      <w:b/>
    </w:rPr>
  </w:style>
  <w:style w:type="character" w:customStyle="1" w:styleId="apple-converted-space">
    <w:name w:val="apple-converted-space"/>
    <w:uiPriority w:val="99"/>
    <w:rsid w:val="007C4181"/>
  </w:style>
  <w:style w:type="paragraph" w:customStyle="1" w:styleId="CharChar">
    <w:name w:val="Char Char"/>
    <w:basedOn w:val="a"/>
    <w:uiPriority w:val="99"/>
    <w:rsid w:val="007C4181"/>
    <w:rPr>
      <w:rFonts w:ascii="Verdana" w:hAnsi="Verdana" w:cs="Verdana"/>
      <w:sz w:val="20"/>
      <w:szCs w:val="20"/>
      <w:lang w:val="en-US" w:eastAsia="en-US"/>
    </w:rPr>
  </w:style>
  <w:style w:type="paragraph" w:styleId="af6">
    <w:name w:val="Body Text Indent"/>
    <w:basedOn w:val="a"/>
    <w:link w:val="af7"/>
    <w:uiPriority w:val="99"/>
    <w:rsid w:val="007C4181"/>
    <w:pPr>
      <w:spacing w:after="120"/>
      <w:ind w:left="283"/>
    </w:pPr>
    <w:rPr>
      <w:szCs w:val="20"/>
      <w:lang w:val="x-none"/>
    </w:rPr>
  </w:style>
  <w:style w:type="character" w:customStyle="1" w:styleId="af7">
    <w:name w:val="Основной текст с отступом Знак"/>
    <w:basedOn w:val="a0"/>
    <w:link w:val="af6"/>
    <w:uiPriority w:val="99"/>
    <w:rsid w:val="007C4181"/>
    <w:rPr>
      <w:rFonts w:ascii="Times New Roman" w:eastAsia="Calibri" w:hAnsi="Times New Roman" w:cs="Times New Roman"/>
      <w:sz w:val="24"/>
      <w:szCs w:val="20"/>
      <w:lang w:val="x-none" w:eastAsia="ru-RU"/>
    </w:rPr>
  </w:style>
  <w:style w:type="character" w:customStyle="1" w:styleId="FontStyle14">
    <w:name w:val="Font Style14"/>
    <w:uiPriority w:val="99"/>
    <w:rsid w:val="007C4181"/>
    <w:rPr>
      <w:rFonts w:ascii="Times New Roman" w:hAnsi="Times New Roman"/>
      <w:sz w:val="22"/>
    </w:rPr>
  </w:style>
  <w:style w:type="character" w:customStyle="1" w:styleId="FontStyle11">
    <w:name w:val="Font Style11"/>
    <w:uiPriority w:val="99"/>
    <w:rsid w:val="007C4181"/>
    <w:rPr>
      <w:rFonts w:ascii="Times New Roman" w:hAnsi="Times New Roman"/>
      <w:color w:val="000000"/>
      <w:sz w:val="26"/>
    </w:rPr>
  </w:style>
  <w:style w:type="paragraph" w:customStyle="1" w:styleId="af8">
    <w:name w:val="Знак"/>
    <w:basedOn w:val="a"/>
    <w:uiPriority w:val="99"/>
    <w:rsid w:val="007C4181"/>
    <w:pPr>
      <w:spacing w:after="160" w:line="240" w:lineRule="exact"/>
    </w:pPr>
    <w:rPr>
      <w:rFonts w:ascii="Verdana" w:hAnsi="Verdana"/>
      <w:sz w:val="20"/>
      <w:szCs w:val="20"/>
      <w:lang w:val="en-US" w:eastAsia="en-US"/>
    </w:rPr>
  </w:style>
  <w:style w:type="character" w:customStyle="1" w:styleId="FontStyle22">
    <w:name w:val="Font Style22"/>
    <w:uiPriority w:val="99"/>
    <w:rsid w:val="007C4181"/>
    <w:rPr>
      <w:rFonts w:ascii="Times New Roman" w:hAnsi="Times New Roman"/>
      <w:sz w:val="22"/>
    </w:rPr>
  </w:style>
  <w:style w:type="numbering" w:customStyle="1" w:styleId="17">
    <w:name w:val="Нет списка1"/>
    <w:next w:val="a2"/>
    <w:uiPriority w:val="99"/>
    <w:semiHidden/>
    <w:unhideWhenUsed/>
    <w:rsid w:val="00816393"/>
  </w:style>
  <w:style w:type="paragraph" w:customStyle="1" w:styleId="msonormal0">
    <w:name w:val="msonormal"/>
    <w:basedOn w:val="a"/>
    <w:rsid w:val="00A33B09"/>
    <w:pPr>
      <w:spacing w:before="100" w:beforeAutospacing="1" w:after="100" w:afterAutospacing="1"/>
    </w:pPr>
    <w:rPr>
      <w:rFonts w:eastAsia="Times New Roman"/>
    </w:rPr>
  </w:style>
  <w:style w:type="table" w:styleId="af9">
    <w:name w:val="Table Grid"/>
    <w:basedOn w:val="a1"/>
    <w:uiPriority w:val="99"/>
    <w:rsid w:val="0093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99"/>
    <w:qFormat/>
    <w:rsid w:val="00177E70"/>
    <w:pPr>
      <w:spacing w:after="0" w:line="240" w:lineRule="auto"/>
    </w:pPr>
    <w:rPr>
      <w:rFonts w:ascii="Times New Roman" w:eastAsia="Calibri" w:hAnsi="Times New Roman" w:cs="Times New Roman"/>
      <w:sz w:val="24"/>
      <w:szCs w:val="24"/>
      <w:lang w:eastAsia="ru-RU"/>
    </w:rPr>
  </w:style>
  <w:style w:type="character" w:customStyle="1" w:styleId="CommentTextChar">
    <w:name w:val="Comment Text Char"/>
    <w:uiPriority w:val="99"/>
    <w:semiHidden/>
    <w:locked/>
    <w:rsid w:val="002C7A42"/>
    <w:rPr>
      <w:rFonts w:ascii="Times New Roman" w:hAnsi="Times New Roman" w:cs="Times New Roman"/>
      <w:sz w:val="20"/>
      <w:szCs w:val="20"/>
    </w:rPr>
  </w:style>
  <w:style w:type="character" w:customStyle="1" w:styleId="BalloonTextChar">
    <w:name w:val="Balloon Text Char"/>
    <w:uiPriority w:val="99"/>
    <w:semiHidden/>
    <w:locked/>
    <w:rsid w:val="002C7A42"/>
    <w:rPr>
      <w:rFonts w:ascii="Segoe UI" w:hAnsi="Segoe UI" w:cs="Segoe UI"/>
      <w:sz w:val="18"/>
      <w:szCs w:val="18"/>
    </w:rPr>
  </w:style>
  <w:style w:type="character" w:customStyle="1" w:styleId="CommentSubjectChar">
    <w:name w:val="Comment Subject Char"/>
    <w:uiPriority w:val="99"/>
    <w:semiHidden/>
    <w:locked/>
    <w:rsid w:val="002C7A42"/>
    <w:rPr>
      <w:rFonts w:ascii="Times New Roman" w:hAnsi="Times New Roman" w:cs="Times New Roman"/>
      <w:b/>
      <w:bCs/>
      <w:sz w:val="20"/>
      <w:szCs w:val="20"/>
      <w:lang w:eastAsia="ru-RU"/>
    </w:rPr>
  </w:style>
  <w:style w:type="numbering" w:customStyle="1" w:styleId="23">
    <w:name w:val="Нет списка2"/>
    <w:next w:val="a2"/>
    <w:uiPriority w:val="99"/>
    <w:semiHidden/>
    <w:unhideWhenUsed/>
    <w:rsid w:val="003737DA"/>
  </w:style>
  <w:style w:type="numbering" w:customStyle="1" w:styleId="32">
    <w:name w:val="Нет списка3"/>
    <w:next w:val="a2"/>
    <w:uiPriority w:val="99"/>
    <w:semiHidden/>
    <w:unhideWhenUsed/>
    <w:rsid w:val="00674037"/>
  </w:style>
  <w:style w:type="numbering" w:customStyle="1" w:styleId="40">
    <w:name w:val="Нет списка4"/>
    <w:next w:val="a2"/>
    <w:uiPriority w:val="99"/>
    <w:semiHidden/>
    <w:unhideWhenUsed/>
    <w:rsid w:val="0095326F"/>
  </w:style>
  <w:style w:type="numbering" w:customStyle="1" w:styleId="5">
    <w:name w:val="Нет списка5"/>
    <w:next w:val="a2"/>
    <w:uiPriority w:val="99"/>
    <w:semiHidden/>
    <w:unhideWhenUsed/>
    <w:rsid w:val="00464B2E"/>
  </w:style>
  <w:style w:type="numbering" w:customStyle="1" w:styleId="6">
    <w:name w:val="Нет списка6"/>
    <w:next w:val="a2"/>
    <w:uiPriority w:val="99"/>
    <w:semiHidden/>
    <w:unhideWhenUsed/>
    <w:rsid w:val="008E401D"/>
  </w:style>
  <w:style w:type="numbering" w:customStyle="1" w:styleId="7">
    <w:name w:val="Нет списка7"/>
    <w:next w:val="a2"/>
    <w:uiPriority w:val="99"/>
    <w:semiHidden/>
    <w:unhideWhenUsed/>
    <w:rsid w:val="007E44E4"/>
  </w:style>
  <w:style w:type="numbering" w:customStyle="1" w:styleId="8">
    <w:name w:val="Нет списка8"/>
    <w:next w:val="a2"/>
    <w:uiPriority w:val="99"/>
    <w:semiHidden/>
    <w:unhideWhenUsed/>
    <w:rsid w:val="00DF243A"/>
  </w:style>
  <w:style w:type="numbering" w:customStyle="1" w:styleId="9">
    <w:name w:val="Нет списка9"/>
    <w:next w:val="a2"/>
    <w:uiPriority w:val="99"/>
    <w:semiHidden/>
    <w:unhideWhenUsed/>
    <w:rsid w:val="00AC38E8"/>
  </w:style>
  <w:style w:type="numbering" w:customStyle="1" w:styleId="100">
    <w:name w:val="Нет списка10"/>
    <w:next w:val="a2"/>
    <w:uiPriority w:val="99"/>
    <w:semiHidden/>
    <w:unhideWhenUsed/>
    <w:rsid w:val="00227501"/>
  </w:style>
  <w:style w:type="numbering" w:customStyle="1" w:styleId="111">
    <w:name w:val="Нет списка11"/>
    <w:next w:val="a2"/>
    <w:uiPriority w:val="99"/>
    <w:semiHidden/>
    <w:unhideWhenUsed/>
    <w:rsid w:val="00FA3243"/>
  </w:style>
  <w:style w:type="numbering" w:customStyle="1" w:styleId="120">
    <w:name w:val="Нет списка12"/>
    <w:next w:val="a2"/>
    <w:uiPriority w:val="99"/>
    <w:semiHidden/>
    <w:unhideWhenUsed/>
    <w:rsid w:val="001B3DE6"/>
  </w:style>
  <w:style w:type="numbering" w:customStyle="1" w:styleId="130">
    <w:name w:val="Нет списка13"/>
    <w:next w:val="a2"/>
    <w:uiPriority w:val="99"/>
    <w:semiHidden/>
    <w:unhideWhenUsed/>
    <w:rsid w:val="00491308"/>
  </w:style>
  <w:style w:type="numbering" w:customStyle="1" w:styleId="140">
    <w:name w:val="Нет списка14"/>
    <w:next w:val="a2"/>
    <w:uiPriority w:val="99"/>
    <w:semiHidden/>
    <w:unhideWhenUsed/>
    <w:rsid w:val="00A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2276">
      <w:bodyDiv w:val="1"/>
      <w:marLeft w:val="0"/>
      <w:marRight w:val="0"/>
      <w:marTop w:val="0"/>
      <w:marBottom w:val="0"/>
      <w:divBdr>
        <w:top w:val="none" w:sz="0" w:space="0" w:color="auto"/>
        <w:left w:val="none" w:sz="0" w:space="0" w:color="auto"/>
        <w:bottom w:val="none" w:sz="0" w:space="0" w:color="auto"/>
        <w:right w:val="none" w:sz="0" w:space="0" w:color="auto"/>
      </w:divBdr>
    </w:div>
    <w:div w:id="694695451">
      <w:bodyDiv w:val="1"/>
      <w:marLeft w:val="0"/>
      <w:marRight w:val="0"/>
      <w:marTop w:val="0"/>
      <w:marBottom w:val="0"/>
      <w:divBdr>
        <w:top w:val="none" w:sz="0" w:space="0" w:color="auto"/>
        <w:left w:val="none" w:sz="0" w:space="0" w:color="auto"/>
        <w:bottom w:val="none" w:sz="0" w:space="0" w:color="auto"/>
        <w:right w:val="none" w:sz="0" w:space="0" w:color="auto"/>
      </w:divBdr>
    </w:div>
    <w:div w:id="790561016">
      <w:bodyDiv w:val="1"/>
      <w:marLeft w:val="0"/>
      <w:marRight w:val="0"/>
      <w:marTop w:val="0"/>
      <w:marBottom w:val="0"/>
      <w:divBdr>
        <w:top w:val="none" w:sz="0" w:space="0" w:color="auto"/>
        <w:left w:val="none" w:sz="0" w:space="0" w:color="auto"/>
        <w:bottom w:val="none" w:sz="0" w:space="0" w:color="auto"/>
        <w:right w:val="none" w:sz="0" w:space="0" w:color="auto"/>
      </w:divBdr>
    </w:div>
    <w:div w:id="1077901556">
      <w:bodyDiv w:val="1"/>
      <w:marLeft w:val="0"/>
      <w:marRight w:val="0"/>
      <w:marTop w:val="0"/>
      <w:marBottom w:val="0"/>
      <w:divBdr>
        <w:top w:val="none" w:sz="0" w:space="0" w:color="auto"/>
        <w:left w:val="none" w:sz="0" w:space="0" w:color="auto"/>
        <w:bottom w:val="none" w:sz="0" w:space="0" w:color="auto"/>
        <w:right w:val="none" w:sz="0" w:space="0" w:color="auto"/>
      </w:divBdr>
    </w:div>
    <w:div w:id="2066444039">
      <w:bodyDiv w:val="1"/>
      <w:marLeft w:val="0"/>
      <w:marRight w:val="0"/>
      <w:marTop w:val="0"/>
      <w:marBottom w:val="0"/>
      <w:divBdr>
        <w:top w:val="none" w:sz="0" w:space="0" w:color="auto"/>
        <w:left w:val="none" w:sz="0" w:space="0" w:color="auto"/>
        <w:bottom w:val="none" w:sz="0" w:space="0" w:color="auto"/>
        <w:right w:val="none" w:sz="0" w:space="0" w:color="auto"/>
      </w:divBdr>
    </w:div>
    <w:div w:id="2098553232">
      <w:bodyDiv w:val="1"/>
      <w:marLeft w:val="0"/>
      <w:marRight w:val="0"/>
      <w:marTop w:val="0"/>
      <w:marBottom w:val="0"/>
      <w:divBdr>
        <w:top w:val="none" w:sz="0" w:space="0" w:color="auto"/>
        <w:left w:val="none" w:sz="0" w:space="0" w:color="auto"/>
        <w:bottom w:val="none" w:sz="0" w:space="0" w:color="auto"/>
        <w:right w:val="none" w:sz="0" w:space="0" w:color="auto"/>
      </w:divBdr>
    </w:div>
    <w:div w:id="211760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 TargetMode="External"/><Relationship Id="rId13" Type="http://schemas.openxmlformats.org/officeDocument/2006/relationships/hyperlink" Target="http://docs.cntd.ru/document/90208713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xpert.irkobl.ru/" TargetMode="External"/><Relationship Id="rId12" Type="http://schemas.openxmlformats.org/officeDocument/2006/relationships/hyperlink" Target="https://ru.wikipedia.org/wiki/%D0%94%D0%BE%D0%BA%D1%83%D0%BC%D0%B5%D0%BD%D1%8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aikultura.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0%D0%B5%D0%BC%D0%B5%D1%81%D0%BB%D0%BE" TargetMode="External"/><Relationship Id="rId5" Type="http://schemas.openxmlformats.org/officeDocument/2006/relationships/footnotes" Target="footnotes.xml"/><Relationship Id="rId15" Type="http://schemas.openxmlformats.org/officeDocument/2006/relationships/hyperlink" Target="http://docs.cntd.ru/document/902087132" TargetMode="External"/><Relationship Id="rId10" Type="http://schemas.openxmlformats.org/officeDocument/2006/relationships/hyperlink" Target="https://ru.wikipedia.org/wiki/%D0%98%D1%81%D0%BA%D1%83%D1%81%D1%81%D1%82%D0%B2%D0%B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wikipedia.org/wiki/%D0%AD%D0%BA%D1%81%D0%BF%D0%BE%D0%BD%D0%B0%D1%82" TargetMode="External"/><Relationship Id="rId14" Type="http://schemas.openxmlformats.org/officeDocument/2006/relationships/hyperlink" Target="http://docs.cntd.ru/document/9020871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50</Pages>
  <Words>15292</Words>
  <Characters>87168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98</cp:revision>
  <cp:lastPrinted>2023-02-09T02:07:00Z</cp:lastPrinted>
  <dcterms:created xsi:type="dcterms:W3CDTF">2020-11-03T02:34:00Z</dcterms:created>
  <dcterms:modified xsi:type="dcterms:W3CDTF">2023-03-31T02:58:00Z</dcterms:modified>
</cp:coreProperties>
</file>