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 xml:space="preserve">Информационное сообщение о результатах сделок приватизации </w:t>
      </w:r>
      <w:proofErr w:type="gramStart"/>
      <w:r w:rsidRPr="00E21D14">
        <w:rPr>
          <w:b/>
        </w:rPr>
        <w:t>муниципального</w:t>
      </w:r>
      <w:proofErr w:type="gramEnd"/>
      <w:r w:rsidRPr="00E21D14">
        <w:rPr>
          <w:b/>
        </w:rPr>
        <w:t xml:space="preserve"> имущества</w:t>
      </w:r>
    </w:p>
    <w:p w:rsidR="00E21D14" w:rsidRDefault="00E21D14" w:rsidP="00E21D14">
      <w:pPr>
        <w:jc w:val="center"/>
        <w:rPr>
          <w:b/>
        </w:rPr>
      </w:pPr>
    </w:p>
    <w:p w:rsidR="00E21D14" w:rsidRDefault="00220552" w:rsidP="00E21D14">
      <w:pPr>
        <w:ind w:firstLine="720"/>
        <w:jc w:val="both"/>
        <w:rPr>
          <w:szCs w:val="24"/>
        </w:rPr>
      </w:pPr>
      <w:proofErr w:type="gramStart"/>
      <w:r>
        <w:t>4 мая 2022</w:t>
      </w:r>
      <w:r w:rsidR="00E21D14">
        <w:t xml:space="preserve"> года в 10-00 </w:t>
      </w:r>
      <w:r w:rsidR="00E21D14" w:rsidRPr="003C661B">
        <w:t xml:space="preserve">на электронной площадке </w:t>
      </w:r>
      <w:r w:rsidR="00E21D14">
        <w:t>i.rts-tender.ru состоял</w:t>
      </w:r>
      <w:r>
        <w:t>а</w:t>
      </w:r>
      <w:r w:rsidR="00E21D14">
        <w:t>с</w:t>
      </w:r>
      <w:r w:rsidR="007265ED">
        <w:t>ь</w:t>
      </w:r>
      <w:r w:rsidR="00E21D14">
        <w:t xml:space="preserve"> </w:t>
      </w:r>
      <w:r>
        <w:t>продажа муниципального имущества посредством публичного предложения в электронной форме</w:t>
      </w:r>
      <w:r w:rsidR="00E21D14">
        <w:rPr>
          <w:iCs/>
          <w:color w:val="000000"/>
        </w:rPr>
        <w:t>, проводим</w:t>
      </w:r>
      <w:r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на основании </w:t>
      </w:r>
      <w:r w:rsidR="00E21D14" w:rsidRPr="002273BC">
        <w:rPr>
          <w:szCs w:val="24"/>
        </w:rPr>
        <w:t xml:space="preserve">решения Думы Тайшетского района от </w:t>
      </w:r>
      <w:r>
        <w:rPr>
          <w:szCs w:val="24"/>
        </w:rPr>
        <w:t xml:space="preserve">27 октября 2020 </w:t>
      </w:r>
      <w:r w:rsidR="00E21D14">
        <w:rPr>
          <w:szCs w:val="24"/>
        </w:rPr>
        <w:t>г.</w:t>
      </w:r>
      <w:r w:rsidR="00E21D14" w:rsidRPr="002273BC">
        <w:rPr>
          <w:szCs w:val="24"/>
        </w:rPr>
        <w:t xml:space="preserve"> № </w:t>
      </w:r>
      <w:r>
        <w:rPr>
          <w:szCs w:val="24"/>
        </w:rPr>
        <w:t>14</w:t>
      </w:r>
      <w:r w:rsidR="00E21D14" w:rsidRPr="002273BC">
        <w:rPr>
          <w:szCs w:val="24"/>
        </w:rPr>
        <w:t xml:space="preserve"> "Об утверждении прогнозного плана приватизации муниципального имущества муниципального образования "Тайшетский район" на 20</w:t>
      </w:r>
      <w:r w:rsidR="00E21D14">
        <w:rPr>
          <w:szCs w:val="24"/>
        </w:rPr>
        <w:t>2</w:t>
      </w:r>
      <w:r>
        <w:rPr>
          <w:szCs w:val="24"/>
        </w:rPr>
        <w:t>1</w:t>
      </w:r>
      <w:r w:rsidR="00E21D14" w:rsidRPr="002273BC">
        <w:rPr>
          <w:szCs w:val="24"/>
        </w:rPr>
        <w:t xml:space="preserve"> год"</w:t>
      </w:r>
      <w:r>
        <w:rPr>
          <w:szCs w:val="24"/>
        </w:rPr>
        <w:t xml:space="preserve"> (в редакции решений Думы от 25 мая 2021 года № 112, от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30 ноября 2021 года № 140)</w:t>
      </w:r>
      <w:r w:rsidR="00E21D14" w:rsidRPr="0048036C">
        <w:rPr>
          <w:szCs w:val="24"/>
        </w:rPr>
        <w:t xml:space="preserve">, </w:t>
      </w:r>
      <w:r w:rsidR="00E21D14" w:rsidRPr="000C5F70">
        <w:rPr>
          <w:szCs w:val="24"/>
        </w:rPr>
        <w:t xml:space="preserve">постановления администрации Тайшетского района от </w:t>
      </w:r>
      <w:r>
        <w:rPr>
          <w:szCs w:val="24"/>
        </w:rPr>
        <w:t>2 февраля 2022</w:t>
      </w:r>
      <w:r w:rsidR="00E21D14" w:rsidRPr="000C5F70">
        <w:rPr>
          <w:szCs w:val="24"/>
        </w:rPr>
        <w:t xml:space="preserve"> года № </w:t>
      </w:r>
      <w:r>
        <w:rPr>
          <w:szCs w:val="24"/>
        </w:rPr>
        <w:t>86</w:t>
      </w:r>
      <w:r w:rsidR="00E21D14" w:rsidRPr="000C5F70">
        <w:rPr>
          <w:szCs w:val="24"/>
        </w:rPr>
        <w:t xml:space="preserve"> "Об утверждении </w:t>
      </w:r>
      <w:r w:rsidR="007265ED">
        <w:rPr>
          <w:szCs w:val="24"/>
        </w:rPr>
        <w:t xml:space="preserve">и </w:t>
      </w:r>
      <w:r w:rsidR="00E21D14" w:rsidRPr="000C5F70">
        <w:rPr>
          <w:szCs w:val="24"/>
        </w:rPr>
        <w:t xml:space="preserve">условий приватизации  муниципального имуществ </w:t>
      </w:r>
      <w:r>
        <w:rPr>
          <w:szCs w:val="24"/>
        </w:rPr>
        <w:t>посредством публичного предложения</w:t>
      </w:r>
      <w:r w:rsidR="00E21D14" w:rsidRPr="000C5F70">
        <w:rPr>
          <w:szCs w:val="24"/>
        </w:rPr>
        <w:t>"</w:t>
      </w:r>
      <w:proofErr w:type="gramEnd"/>
    </w:p>
    <w:p w:rsidR="00E21D14" w:rsidRDefault="00E21D14" w:rsidP="00E21D14">
      <w:pPr>
        <w:ind w:firstLine="708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</w:t>
      </w:r>
      <w:proofErr w:type="gramStart"/>
      <w:r>
        <w:t>признан</w:t>
      </w:r>
      <w:proofErr w:type="gramEnd"/>
      <w:r>
        <w:t>:</w:t>
      </w:r>
    </w:p>
    <w:p w:rsidR="00220552" w:rsidRPr="00E21D14" w:rsidRDefault="00220552" w:rsidP="00E21D14">
      <w:pPr>
        <w:shd w:val="clear" w:color="auto" w:fill="FFFFFF"/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76"/>
        <w:gridCol w:w="1166"/>
        <w:gridCol w:w="1357"/>
        <w:gridCol w:w="1885"/>
        <w:gridCol w:w="1369"/>
      </w:tblGrid>
      <w:tr w:rsidR="007265ED" w:rsidRPr="007265ED" w:rsidTr="007265ED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 xml:space="preserve">Номер лота </w:t>
            </w:r>
            <w:r w:rsidRPr="007265ED">
              <w:rPr>
                <w:spacing w:val="-2"/>
                <w:sz w:val="20"/>
                <w:lang w:val="en-US"/>
              </w:rPr>
              <w:t xml:space="preserve">/ Наименование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7265ED" w:rsidRPr="007265ED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7265ED" w:rsidP="00220552">
            <w:pPr>
              <w:rPr>
                <w:sz w:val="20"/>
              </w:rPr>
            </w:pPr>
            <w:r w:rsidRPr="007265ED">
              <w:rPr>
                <w:sz w:val="20"/>
              </w:rPr>
              <w:t xml:space="preserve"> № 1 </w:t>
            </w:r>
            <w:r w:rsidR="00220552">
              <w:rPr>
                <w:sz w:val="20"/>
              </w:rPr>
              <w:t>–</w:t>
            </w:r>
            <w:r w:rsidRPr="007265ED">
              <w:rPr>
                <w:sz w:val="20"/>
              </w:rPr>
              <w:t xml:space="preserve"> </w:t>
            </w:r>
            <w:r w:rsidR="00220552">
              <w:rPr>
                <w:sz w:val="20"/>
              </w:rPr>
              <w:t>Автомобиль ЗИЛ 554 (грузовой самосвал)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220552" w:rsidP="005550BD">
            <w:pPr>
              <w:rPr>
                <w:sz w:val="20"/>
              </w:rPr>
            </w:pPr>
            <w:r>
              <w:rPr>
                <w:sz w:val="20"/>
              </w:rPr>
              <w:t>ООО "</w:t>
            </w:r>
            <w:proofErr w:type="spellStart"/>
            <w:r>
              <w:rPr>
                <w:sz w:val="20"/>
              </w:rPr>
              <w:t>Шелехов</w:t>
            </w:r>
            <w:r w:rsidR="00354D40">
              <w:rPr>
                <w:sz w:val="20"/>
              </w:rPr>
              <w:t>с</w:t>
            </w:r>
            <w:r>
              <w:rPr>
                <w:sz w:val="20"/>
              </w:rPr>
              <w:t>кое</w:t>
            </w:r>
            <w:proofErr w:type="spellEnd"/>
            <w:r>
              <w:rPr>
                <w:sz w:val="20"/>
              </w:rPr>
              <w:t>"</w:t>
            </w:r>
            <w:bookmarkStart w:id="0" w:name="_GoBack"/>
            <w:bookmarkEnd w:id="0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ED" w:rsidRPr="00220552" w:rsidRDefault="00220552" w:rsidP="00726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63000,0 руб.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1C5DA2" w:rsidRDefault="00220552" w:rsidP="00220552">
            <w:pPr>
              <w:jc w:val="right"/>
              <w:rPr>
                <w:sz w:val="18"/>
                <w:szCs w:val="18"/>
              </w:rPr>
            </w:pPr>
            <w:r w:rsidRPr="001C5DA2">
              <w:rPr>
                <w:sz w:val="18"/>
                <w:szCs w:val="18"/>
              </w:rPr>
              <w:t>15637</w:t>
            </w:r>
            <w:r w:rsidR="007265ED" w:rsidRPr="001C5DA2">
              <w:rPr>
                <w:sz w:val="18"/>
                <w:szCs w:val="18"/>
                <w:lang w:val="en-US"/>
              </w:rPr>
              <w:t>/</w:t>
            </w:r>
            <w:r w:rsidRPr="001C5DA2">
              <w:rPr>
                <w:sz w:val="18"/>
                <w:szCs w:val="18"/>
              </w:rPr>
              <w:t>212562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220552" w:rsidP="00555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665021, Российская Федерация, Иркутская область, с. </w:t>
            </w:r>
            <w:proofErr w:type="spellStart"/>
            <w:r>
              <w:rPr>
                <w:sz w:val="20"/>
              </w:rPr>
              <w:t>Шелехово</w:t>
            </w:r>
            <w:proofErr w:type="spellEnd"/>
            <w:r>
              <w:rPr>
                <w:sz w:val="20"/>
              </w:rPr>
              <w:t>, ул. Почтовая,1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ED" w:rsidRPr="007265ED" w:rsidRDefault="00220552" w:rsidP="00220552">
            <w:pPr>
              <w:jc w:val="center"/>
              <w:rPr>
                <w:sz w:val="20"/>
                <w:highlight w:val="cyan"/>
              </w:rPr>
            </w:pPr>
            <w:r>
              <w:rPr>
                <w:sz w:val="20"/>
              </w:rPr>
              <w:t>18.04.2022</w:t>
            </w:r>
            <w:r w:rsidR="007265ED" w:rsidRPr="00220552">
              <w:rPr>
                <w:sz w:val="20"/>
              </w:rPr>
              <w:t xml:space="preserve"> 1</w:t>
            </w:r>
            <w:r>
              <w:rPr>
                <w:sz w:val="20"/>
              </w:rPr>
              <w:t>1</w:t>
            </w:r>
            <w:r w:rsidR="007265ED" w:rsidRPr="00220552">
              <w:rPr>
                <w:sz w:val="20"/>
              </w:rPr>
              <w:t>:</w:t>
            </w:r>
            <w:r>
              <w:rPr>
                <w:sz w:val="20"/>
              </w:rPr>
              <w:t>34</w:t>
            </w:r>
            <w:r w:rsidR="007265ED" w:rsidRPr="00220552">
              <w:rPr>
                <w:sz w:val="20"/>
              </w:rPr>
              <w:t>:</w:t>
            </w:r>
            <w:r>
              <w:rPr>
                <w:sz w:val="20"/>
              </w:rPr>
              <w:t>21</w:t>
            </w:r>
          </w:p>
        </w:tc>
      </w:tr>
    </w:tbl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4"/>
    <w:rsid w:val="000C367C"/>
    <w:rsid w:val="00142389"/>
    <w:rsid w:val="001C5DA2"/>
    <w:rsid w:val="00220552"/>
    <w:rsid w:val="00354D40"/>
    <w:rsid w:val="00485B96"/>
    <w:rsid w:val="007265ED"/>
    <w:rsid w:val="00733F12"/>
    <w:rsid w:val="00B86142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5</cp:revision>
  <dcterms:created xsi:type="dcterms:W3CDTF">2022-05-11T01:23:00Z</dcterms:created>
  <dcterms:modified xsi:type="dcterms:W3CDTF">2022-05-11T01:34:00Z</dcterms:modified>
</cp:coreProperties>
</file>