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1" w:rsidRPr="0020252F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15.02.2022 г.№</w:t>
      </w:r>
      <w:r w:rsidR="00E81743">
        <w:rPr>
          <w:rFonts w:ascii="Arial" w:hAnsi="Arial" w:cs="Arial"/>
          <w:sz w:val="32"/>
          <w:szCs w:val="32"/>
        </w:rPr>
        <w:t>9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E45826" w:rsidRPr="00E45826" w:rsidRDefault="00E45826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27C" w:rsidRPr="0044427C" w:rsidRDefault="0044427C" w:rsidP="004442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4427C">
        <w:rPr>
          <w:rFonts w:ascii="Arial" w:hAnsi="Arial" w:cs="Arial"/>
          <w:b/>
          <w:sz w:val="28"/>
          <w:szCs w:val="28"/>
        </w:rPr>
        <w:t xml:space="preserve">ОБ УТВЕРЖДЕНИИ ПЛАНА-ГРАФИКА РАЗМЕЩЕНИЯ ЗАКАЗОВ НА ПОСТАВКИ ТОВАРОВ, ВЫПОЛНЕНИЕ РАБОТ, ОКАЗАНИЕ УСЛУГ ДЛЯ НУЖД АДМИНИСТРАЦИИ </w:t>
      </w:r>
      <w:r>
        <w:rPr>
          <w:rFonts w:ascii="Arial" w:hAnsi="Arial" w:cs="Arial"/>
          <w:b/>
          <w:sz w:val="28"/>
          <w:szCs w:val="28"/>
        </w:rPr>
        <w:t xml:space="preserve">ВИТИМСКОГО </w:t>
      </w:r>
      <w:r w:rsidRPr="0044427C">
        <w:rPr>
          <w:rFonts w:ascii="Arial" w:hAnsi="Arial" w:cs="Arial"/>
          <w:b/>
          <w:sz w:val="28"/>
          <w:szCs w:val="28"/>
        </w:rPr>
        <w:t>ГОРОДСКОГО ПОСЕЛЕНИЯ НА 2022 ГОД</w:t>
      </w:r>
    </w:p>
    <w:p w:rsidR="0044427C" w:rsidRPr="00D96018" w:rsidRDefault="0044427C" w:rsidP="0044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27C" w:rsidRPr="0044427C" w:rsidRDefault="0044427C" w:rsidP="0044427C">
      <w:pPr>
        <w:pStyle w:val="a3"/>
        <w:jc w:val="both"/>
        <w:rPr>
          <w:rFonts w:ascii="Arial" w:hAnsi="Arial" w:cs="Arial"/>
          <w:sz w:val="24"/>
          <w:szCs w:val="24"/>
        </w:rPr>
      </w:pPr>
      <w:r w:rsidRPr="00D96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27C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44427C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руководствуясь Уставом </w:t>
      </w:r>
      <w:r>
        <w:rPr>
          <w:rFonts w:ascii="Arial" w:hAnsi="Arial" w:cs="Arial"/>
          <w:sz w:val="24"/>
          <w:szCs w:val="24"/>
        </w:rPr>
        <w:t>Витимского</w:t>
      </w:r>
      <w:r w:rsidRPr="0044427C">
        <w:rPr>
          <w:rFonts w:ascii="Arial" w:hAnsi="Arial" w:cs="Arial"/>
          <w:sz w:val="24"/>
          <w:szCs w:val="24"/>
        </w:rPr>
        <w:t xml:space="preserve"> муниципального образования, администрация  </w:t>
      </w:r>
      <w:r>
        <w:rPr>
          <w:rFonts w:ascii="Arial" w:hAnsi="Arial" w:cs="Arial"/>
          <w:sz w:val="24"/>
          <w:szCs w:val="24"/>
        </w:rPr>
        <w:t>Витимского</w:t>
      </w:r>
      <w:r w:rsidRPr="0044427C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44427C" w:rsidRPr="00D96018" w:rsidRDefault="0044427C" w:rsidP="0044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27C" w:rsidRPr="0044427C" w:rsidRDefault="0044427C" w:rsidP="0044427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4427C">
        <w:rPr>
          <w:rFonts w:ascii="Arial" w:hAnsi="Arial" w:cs="Arial"/>
          <w:b/>
          <w:sz w:val="30"/>
          <w:szCs w:val="30"/>
        </w:rPr>
        <w:t>ПОСТАНОВЛЯЕТ:</w:t>
      </w:r>
    </w:p>
    <w:p w:rsidR="0044427C" w:rsidRPr="00D96018" w:rsidRDefault="0044427C" w:rsidP="00444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427C" w:rsidRPr="0044427C" w:rsidRDefault="0044427C" w:rsidP="004442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4427C">
        <w:rPr>
          <w:rFonts w:ascii="Arial" w:hAnsi="Arial" w:cs="Arial"/>
          <w:sz w:val="24"/>
          <w:szCs w:val="24"/>
        </w:rPr>
        <w:t xml:space="preserve">Утвердить План – график размещения заказов на поставки товаров, выполнение работ, услуг для нужд администрации </w:t>
      </w:r>
      <w:r w:rsidR="009447C4">
        <w:rPr>
          <w:rFonts w:ascii="Arial" w:hAnsi="Arial" w:cs="Arial"/>
          <w:sz w:val="24"/>
          <w:szCs w:val="24"/>
        </w:rPr>
        <w:t xml:space="preserve">Витимского </w:t>
      </w:r>
      <w:bookmarkStart w:id="0" w:name="_GoBack"/>
      <w:bookmarkEnd w:id="0"/>
      <w:r w:rsidRPr="0044427C">
        <w:rPr>
          <w:rFonts w:ascii="Arial" w:hAnsi="Arial" w:cs="Arial"/>
          <w:sz w:val="24"/>
          <w:szCs w:val="24"/>
        </w:rPr>
        <w:t xml:space="preserve"> городского поселения на 2022 год (приложение).</w:t>
      </w:r>
    </w:p>
    <w:p w:rsidR="0044427C" w:rsidRPr="0044427C" w:rsidRDefault="0044427C" w:rsidP="004442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Гл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 w:rsidRPr="0044427C">
        <w:rPr>
          <w:rFonts w:ascii="Arial" w:hAnsi="Arial" w:cs="Arial"/>
          <w:sz w:val="24"/>
          <w:szCs w:val="24"/>
        </w:rPr>
        <w:t>пециалисту</w:t>
      </w:r>
      <w:proofErr w:type="spellEnd"/>
      <w:r w:rsidRPr="00444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обеспечению деятельности администрации </w:t>
      </w:r>
      <w:r w:rsidRPr="0044427C">
        <w:rPr>
          <w:rFonts w:ascii="Arial" w:hAnsi="Arial" w:cs="Arial"/>
          <w:sz w:val="24"/>
          <w:szCs w:val="24"/>
        </w:rPr>
        <w:t xml:space="preserve"> разместить план-график на официальном сайте </w:t>
      </w:r>
      <w:hyperlink r:id="rId6" w:history="1">
        <w:r w:rsidRPr="0044427C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44427C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44427C">
          <w:rPr>
            <w:rStyle w:val="a8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44427C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44427C">
          <w:rPr>
            <w:rStyle w:val="a8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44427C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44427C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4427C">
        <w:rPr>
          <w:rFonts w:ascii="Arial" w:hAnsi="Arial" w:cs="Arial"/>
          <w:sz w:val="24"/>
          <w:szCs w:val="24"/>
        </w:rPr>
        <w:t xml:space="preserve"> , в установленные законом сроки.</w:t>
      </w:r>
    </w:p>
    <w:p w:rsidR="0044427C" w:rsidRPr="0044427C" w:rsidRDefault="0044427C" w:rsidP="004442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442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427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4427C" w:rsidRDefault="0044427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27C" w:rsidRDefault="0044427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41" w:rsidRPr="00C11741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Глава</w:t>
      </w:r>
      <w:r w:rsidR="00A1158F" w:rsidRPr="00C11741">
        <w:rPr>
          <w:rFonts w:ascii="Arial" w:hAnsi="Arial" w:cs="Arial"/>
          <w:sz w:val="24"/>
          <w:szCs w:val="24"/>
        </w:rPr>
        <w:t xml:space="preserve">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4E9" w:rsidRPr="00C11741">
        <w:rPr>
          <w:rFonts w:ascii="Arial" w:hAnsi="Arial" w:cs="Arial"/>
          <w:sz w:val="24"/>
          <w:szCs w:val="24"/>
        </w:rPr>
        <w:t>городского</w:t>
      </w:r>
      <w:proofErr w:type="gramEnd"/>
      <w:r w:rsidR="006F54E9" w:rsidRPr="00C11741">
        <w:rPr>
          <w:rFonts w:ascii="Arial" w:hAnsi="Arial" w:cs="Arial"/>
          <w:sz w:val="24"/>
          <w:szCs w:val="24"/>
        </w:rPr>
        <w:t xml:space="preserve"> </w:t>
      </w:r>
    </w:p>
    <w:p w:rsidR="006F54E9" w:rsidRPr="00C11741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поселения                     </w:t>
      </w:r>
      <w:r w:rsidR="00A1158F" w:rsidRPr="00C11741">
        <w:rPr>
          <w:rFonts w:ascii="Arial" w:hAnsi="Arial" w:cs="Arial"/>
          <w:sz w:val="24"/>
          <w:szCs w:val="24"/>
        </w:rPr>
        <w:t xml:space="preserve">     </w:t>
      </w:r>
      <w:r w:rsidRPr="00C11741">
        <w:rPr>
          <w:rFonts w:ascii="Arial" w:hAnsi="Arial" w:cs="Arial"/>
          <w:sz w:val="24"/>
          <w:szCs w:val="24"/>
        </w:rPr>
        <w:t xml:space="preserve">            </w:t>
      </w:r>
      <w:r w:rsidR="00034A3C" w:rsidRPr="00C11741">
        <w:rPr>
          <w:rFonts w:ascii="Arial" w:hAnsi="Arial" w:cs="Arial"/>
          <w:sz w:val="24"/>
          <w:szCs w:val="24"/>
        </w:rPr>
        <w:t xml:space="preserve">      </w:t>
      </w:r>
      <w:r w:rsidR="00C11741" w:rsidRPr="00C11741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C11741" w:rsidRPr="00C11741"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44427C" w:rsidRDefault="00C1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427C" w:rsidRDefault="0044427C" w:rsidP="0044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4427C" w:rsidSect="00FB641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1" w:name="RANGE!A1"/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2479"/>
        <w:gridCol w:w="876"/>
        <w:gridCol w:w="372"/>
        <w:gridCol w:w="923"/>
        <w:gridCol w:w="980"/>
        <w:gridCol w:w="315"/>
        <w:gridCol w:w="1041"/>
        <w:gridCol w:w="750"/>
        <w:gridCol w:w="886"/>
        <w:gridCol w:w="614"/>
        <w:gridCol w:w="587"/>
        <w:gridCol w:w="962"/>
        <w:gridCol w:w="243"/>
        <w:gridCol w:w="837"/>
        <w:gridCol w:w="332"/>
        <w:gridCol w:w="220"/>
        <w:gridCol w:w="289"/>
        <w:gridCol w:w="300"/>
        <w:gridCol w:w="219"/>
        <w:gridCol w:w="323"/>
        <w:gridCol w:w="463"/>
        <w:gridCol w:w="240"/>
        <w:gridCol w:w="68"/>
      </w:tblGrid>
      <w:tr w:rsidR="0044427C" w:rsidRPr="0044427C" w:rsidTr="0044427C">
        <w:trPr>
          <w:trHeight w:val="40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1"/>
          </w:p>
        </w:tc>
      </w:tr>
      <w:tr w:rsidR="0044427C" w:rsidRPr="0044427C" w:rsidTr="0044427C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2022 финансовый год</w:t>
            </w:r>
          </w:p>
        </w:tc>
      </w:tr>
      <w:tr w:rsidR="0044427C" w:rsidRPr="0044427C" w:rsidTr="0044427C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2023 и 2024 годов</w:t>
            </w:r>
          </w:p>
        </w:tc>
      </w:tr>
      <w:tr w:rsidR="0044427C" w:rsidRPr="0044427C" w:rsidTr="0044427C">
        <w:trPr>
          <w:trHeight w:val="402"/>
        </w:trPr>
        <w:tc>
          <w:tcPr>
            <w:tcW w:w="14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44427C" w:rsidRPr="0044427C" w:rsidTr="0044427C">
        <w:trPr>
          <w:gridAfter w:val="1"/>
          <w:wAfter w:w="26" w:type="pct"/>
          <w:trHeight w:val="402"/>
        </w:trPr>
        <w:tc>
          <w:tcPr>
            <w:tcW w:w="207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2209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ВИТИМСКОГО ГОРОДСКОГО ПОСЕЛЕНИЯ МАМСКО-ЧУЙСКОГО РАЙОНА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3802010440</w:t>
            </w:r>
          </w:p>
        </w:tc>
      </w:tr>
      <w:tr w:rsidR="0044427C" w:rsidRPr="0044427C" w:rsidTr="0044427C">
        <w:trPr>
          <w:gridAfter w:val="1"/>
          <w:wAfter w:w="26" w:type="pct"/>
          <w:trHeight w:val="402"/>
        </w:trPr>
        <w:tc>
          <w:tcPr>
            <w:tcW w:w="207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9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380201001</w:t>
            </w:r>
          </w:p>
        </w:tc>
      </w:tr>
      <w:tr w:rsidR="0044427C" w:rsidRPr="0044427C" w:rsidTr="0044427C">
        <w:trPr>
          <w:gridAfter w:val="1"/>
          <w:wAfter w:w="26" w:type="pct"/>
          <w:trHeight w:val="402"/>
        </w:trPr>
        <w:tc>
          <w:tcPr>
            <w:tcW w:w="20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20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75404</w:t>
            </w:r>
          </w:p>
        </w:tc>
      </w:tr>
      <w:tr w:rsidR="0044427C" w:rsidRPr="0044427C" w:rsidTr="0044427C">
        <w:trPr>
          <w:gridAfter w:val="1"/>
          <w:wAfter w:w="26" w:type="pct"/>
          <w:trHeight w:val="402"/>
        </w:trPr>
        <w:tc>
          <w:tcPr>
            <w:tcW w:w="20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220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44427C" w:rsidRPr="0044427C" w:rsidTr="0044427C">
        <w:trPr>
          <w:gridAfter w:val="1"/>
          <w:wAfter w:w="26" w:type="pct"/>
          <w:trHeight w:val="600"/>
        </w:trPr>
        <w:tc>
          <w:tcPr>
            <w:tcW w:w="20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20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666830, Иркутская </w:t>
            </w:r>
            <w:proofErr w:type="spellStart"/>
            <w:proofErr w:type="gramStart"/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Мамско-Чуйский р-н, Витимский рп, УЛ СОВЕТСКАЯ, ДОМ 13, 7-39569-21930, vitimskiy@mail.ru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25624155051</w:t>
            </w:r>
          </w:p>
        </w:tc>
      </w:tr>
      <w:tr w:rsidR="0044427C" w:rsidRPr="0044427C" w:rsidTr="0044427C">
        <w:trPr>
          <w:gridAfter w:val="1"/>
          <w:wAfter w:w="26" w:type="pct"/>
          <w:trHeight w:val="402"/>
        </w:trPr>
        <w:tc>
          <w:tcPr>
            <w:tcW w:w="207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209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gridAfter w:val="1"/>
          <w:wAfter w:w="26" w:type="pct"/>
          <w:trHeight w:val="402"/>
        </w:trPr>
        <w:tc>
          <w:tcPr>
            <w:tcW w:w="207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9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gridAfter w:val="1"/>
          <w:wAfter w:w="26" w:type="pct"/>
          <w:trHeight w:val="600"/>
        </w:trPr>
        <w:tc>
          <w:tcPr>
            <w:tcW w:w="20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20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gridAfter w:val="1"/>
          <w:wAfter w:w="26" w:type="pct"/>
          <w:trHeight w:val="402"/>
        </w:trPr>
        <w:tc>
          <w:tcPr>
            <w:tcW w:w="20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20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44427C" w:rsidRPr="0044427C" w:rsidTr="0044427C">
        <w:trPr>
          <w:trHeight w:val="499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44427C" w:rsidRPr="0044427C" w:rsidTr="0044427C">
        <w:trPr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1200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17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Планируемый год размещения извещения об </w:t>
            </w: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2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Информация о проведении обязательного общественн</w:t>
            </w: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ого обсуждения закупки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организатора проведения совместного </w:t>
            </w: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конкурса или аукциона</w:t>
            </w:r>
          </w:p>
        </w:tc>
      </w:tr>
      <w:tr w:rsidR="0044427C" w:rsidRPr="0044427C" w:rsidTr="0044427C">
        <w:trPr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</w:t>
            </w:r>
            <w:proofErr w:type="gramEnd"/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427C" w:rsidRPr="0044427C" w:rsidTr="0044427C">
        <w:trPr>
          <w:trHeight w:val="1999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427C" w:rsidRPr="0044427C" w:rsidTr="0044427C">
        <w:trPr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427C" w:rsidRPr="0044427C" w:rsidTr="0044427C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44427C" w:rsidRPr="0044427C" w:rsidTr="0044427C">
        <w:trPr>
          <w:trHeight w:val="3162"/>
        </w:trPr>
        <w:tc>
          <w:tcPr>
            <w:tcW w:w="1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223380201044038020100100070000000247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35.30.12.140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по подключению (технологическому присоединению) к централизованной системе горячего водоснабжения; Энергия тепловая, отпущенная котельными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149000.0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149000.0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1200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427C" w:rsidRPr="0044427C" w:rsidTr="0044427C">
        <w:trPr>
          <w:trHeight w:val="102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42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427C" w:rsidRPr="0044427C" w:rsidTr="0044427C">
        <w:trPr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223380201044038020100100080003511247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35.11.10.110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223380201044038020100100040000000247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528900.0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528900.0 - 29,0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223380201044038020100100050000000247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223380201044038020100100060000000247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223380201044038020100100090000000831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185400.0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185400.0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Всего для осуществления закупок,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1024800.0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1024800.0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90605037340710220247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90601047310210120247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697900.0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697900.0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90605027330610320247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427C" w:rsidRPr="0044427C" w:rsidTr="0044427C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90605027330610320831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185400.0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185400.0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4427C" w:rsidRPr="0044427C" w:rsidRDefault="0044427C">
      <w:pPr>
        <w:rPr>
          <w:rFonts w:ascii="Times New Roman" w:hAnsi="Times New Roman" w:cs="Times New Roman"/>
          <w:sz w:val="16"/>
          <w:szCs w:val="16"/>
        </w:rPr>
        <w:sectPr w:rsidR="0044427C" w:rsidRPr="0044427C" w:rsidSect="0044427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11741" w:rsidRPr="0044427C" w:rsidRDefault="00C11741">
      <w:pPr>
        <w:rPr>
          <w:rFonts w:ascii="Times New Roman" w:hAnsi="Times New Roman" w:cs="Times New Roman"/>
          <w:sz w:val="16"/>
          <w:szCs w:val="16"/>
        </w:rPr>
      </w:pPr>
    </w:p>
    <w:sectPr w:rsidR="00C11741" w:rsidRPr="0044427C" w:rsidSect="00FB64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9"/>
    <w:rsid w:val="00034A3C"/>
    <w:rsid w:val="00075EB1"/>
    <w:rsid w:val="0008596C"/>
    <w:rsid w:val="000E33EE"/>
    <w:rsid w:val="001313FD"/>
    <w:rsid w:val="001674F9"/>
    <w:rsid w:val="001C5B36"/>
    <w:rsid w:val="002412C4"/>
    <w:rsid w:val="00252B6B"/>
    <w:rsid w:val="002C226C"/>
    <w:rsid w:val="00335DB8"/>
    <w:rsid w:val="0037255F"/>
    <w:rsid w:val="00395CC9"/>
    <w:rsid w:val="003B1DD9"/>
    <w:rsid w:val="0044427C"/>
    <w:rsid w:val="00496565"/>
    <w:rsid w:val="004E00F3"/>
    <w:rsid w:val="00526D14"/>
    <w:rsid w:val="00571B28"/>
    <w:rsid w:val="00574CAE"/>
    <w:rsid w:val="00575E17"/>
    <w:rsid w:val="00586F61"/>
    <w:rsid w:val="005F6D4E"/>
    <w:rsid w:val="00603082"/>
    <w:rsid w:val="0062444E"/>
    <w:rsid w:val="006625A4"/>
    <w:rsid w:val="006655F1"/>
    <w:rsid w:val="00682509"/>
    <w:rsid w:val="00683D08"/>
    <w:rsid w:val="00685D65"/>
    <w:rsid w:val="00695190"/>
    <w:rsid w:val="006F54E9"/>
    <w:rsid w:val="00754AD8"/>
    <w:rsid w:val="0076546D"/>
    <w:rsid w:val="007A31E4"/>
    <w:rsid w:val="007B7402"/>
    <w:rsid w:val="007C75C6"/>
    <w:rsid w:val="007F54DD"/>
    <w:rsid w:val="00816906"/>
    <w:rsid w:val="00821F2F"/>
    <w:rsid w:val="0083202C"/>
    <w:rsid w:val="008B7318"/>
    <w:rsid w:val="008C5EC4"/>
    <w:rsid w:val="008F562E"/>
    <w:rsid w:val="00912574"/>
    <w:rsid w:val="00934C3D"/>
    <w:rsid w:val="0093730A"/>
    <w:rsid w:val="009447C4"/>
    <w:rsid w:val="00983342"/>
    <w:rsid w:val="009833B4"/>
    <w:rsid w:val="00992F27"/>
    <w:rsid w:val="009966E4"/>
    <w:rsid w:val="009A22B8"/>
    <w:rsid w:val="009A4F9D"/>
    <w:rsid w:val="009C17A7"/>
    <w:rsid w:val="009C73DD"/>
    <w:rsid w:val="009F4A75"/>
    <w:rsid w:val="00A0566E"/>
    <w:rsid w:val="00A1158F"/>
    <w:rsid w:val="00A35142"/>
    <w:rsid w:val="00A4708F"/>
    <w:rsid w:val="00A843E8"/>
    <w:rsid w:val="00A9408F"/>
    <w:rsid w:val="00A9581D"/>
    <w:rsid w:val="00AB017E"/>
    <w:rsid w:val="00AB3B05"/>
    <w:rsid w:val="00AB6150"/>
    <w:rsid w:val="00AC2605"/>
    <w:rsid w:val="00B20252"/>
    <w:rsid w:val="00B2031F"/>
    <w:rsid w:val="00B3094D"/>
    <w:rsid w:val="00B54896"/>
    <w:rsid w:val="00B70997"/>
    <w:rsid w:val="00B979C4"/>
    <w:rsid w:val="00BB1796"/>
    <w:rsid w:val="00BC1FD0"/>
    <w:rsid w:val="00BC5F9D"/>
    <w:rsid w:val="00BD2481"/>
    <w:rsid w:val="00BE541E"/>
    <w:rsid w:val="00BF6E00"/>
    <w:rsid w:val="00C11741"/>
    <w:rsid w:val="00C41D42"/>
    <w:rsid w:val="00CE505A"/>
    <w:rsid w:val="00D11D48"/>
    <w:rsid w:val="00D828B5"/>
    <w:rsid w:val="00D8306A"/>
    <w:rsid w:val="00DA42FA"/>
    <w:rsid w:val="00DD302F"/>
    <w:rsid w:val="00DD42B6"/>
    <w:rsid w:val="00DF22F6"/>
    <w:rsid w:val="00E01B64"/>
    <w:rsid w:val="00E01EA1"/>
    <w:rsid w:val="00E22F1D"/>
    <w:rsid w:val="00E3214E"/>
    <w:rsid w:val="00E45826"/>
    <w:rsid w:val="00E81743"/>
    <w:rsid w:val="00E919CA"/>
    <w:rsid w:val="00EA556E"/>
    <w:rsid w:val="00EA7332"/>
    <w:rsid w:val="00EF1880"/>
    <w:rsid w:val="00F12DC7"/>
    <w:rsid w:val="00F53960"/>
    <w:rsid w:val="00F86D10"/>
    <w:rsid w:val="00F87733"/>
    <w:rsid w:val="00FB641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unhideWhenUsed/>
    <w:rsid w:val="0044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unhideWhenUsed/>
    <w:rsid w:val="0044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79041434073</cp:lastModifiedBy>
  <cp:revision>4</cp:revision>
  <cp:lastPrinted>2022-03-17T00:21:00Z</cp:lastPrinted>
  <dcterms:created xsi:type="dcterms:W3CDTF">2022-03-21T04:50:00Z</dcterms:created>
  <dcterms:modified xsi:type="dcterms:W3CDTF">2022-04-02T05:36:00Z</dcterms:modified>
</cp:coreProperties>
</file>