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6" w:rsidRPr="00E12C5B" w:rsidRDefault="004B1206" w:rsidP="004B1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B1206" w:rsidRPr="00E12C5B" w:rsidRDefault="004B1206" w:rsidP="004B1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4B1206" w:rsidRPr="00E12C5B" w:rsidRDefault="004B1206" w:rsidP="004B1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БОХАНСКИЙ РАЙОН</w:t>
      </w:r>
    </w:p>
    <w:p w:rsidR="004B1206" w:rsidRPr="00E12C5B" w:rsidRDefault="004B1206" w:rsidP="004B120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ДУМА</w:t>
      </w:r>
    </w:p>
    <w:p w:rsidR="004B1206" w:rsidRPr="00E12C5B" w:rsidRDefault="004B1206" w:rsidP="004B12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B1206" w:rsidRDefault="004B1206" w:rsidP="004B12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«ТИХОНОВКА»</w:t>
      </w:r>
    </w:p>
    <w:p w:rsidR="004B1206" w:rsidRPr="00E12C5B" w:rsidRDefault="004B1206" w:rsidP="004B12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1206" w:rsidRPr="00E12C5B" w:rsidRDefault="001331CE" w:rsidP="004B12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Тринадцата</w:t>
      </w:r>
      <w:r w:rsidR="004B1206">
        <w:rPr>
          <w:rFonts w:ascii="Times New Roman" w:hAnsi="Times New Roman"/>
          <w:sz w:val="28"/>
          <w:szCs w:val="28"/>
          <w:lang w:eastAsia="ru-RU"/>
        </w:rPr>
        <w:t>я</w:t>
      </w:r>
      <w:r w:rsidR="004B1206" w:rsidRPr="00E12C5B">
        <w:rPr>
          <w:rFonts w:ascii="Times New Roman" w:hAnsi="Times New Roman"/>
          <w:sz w:val="28"/>
          <w:szCs w:val="28"/>
          <w:lang w:eastAsia="ru-RU"/>
        </w:rPr>
        <w:t xml:space="preserve"> сессия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B1206" w:rsidRPr="00E12C5B">
        <w:rPr>
          <w:rFonts w:ascii="Times New Roman" w:hAnsi="Times New Roman"/>
          <w:sz w:val="28"/>
          <w:szCs w:val="28"/>
          <w:lang w:eastAsia="ru-RU"/>
        </w:rPr>
        <w:t xml:space="preserve">    Третьего созыва</w:t>
      </w:r>
    </w:p>
    <w:p w:rsidR="004B1206" w:rsidRPr="00E12C5B" w:rsidRDefault="004B1206" w:rsidP="004B1206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31  июля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2015</w:t>
        </w:r>
        <w:r w:rsidRPr="00E12C5B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с.    Тихоновка                           </w:t>
      </w:r>
    </w:p>
    <w:p w:rsidR="004B1206" w:rsidRPr="00E12C5B" w:rsidRDefault="004B1206" w:rsidP="004B120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 w:rsidR="00DF3E5F">
        <w:rPr>
          <w:rFonts w:ascii="Times New Roman" w:hAnsi="Times New Roman"/>
          <w:b/>
          <w:sz w:val="28"/>
          <w:szCs w:val="28"/>
          <w:lang w:eastAsia="ru-RU"/>
        </w:rPr>
        <w:t>67</w:t>
      </w:r>
    </w:p>
    <w:p w:rsidR="004B1206" w:rsidRPr="00E12C5B" w:rsidRDefault="004B1206" w:rsidP="004B120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1206" w:rsidRPr="00E12C5B" w:rsidRDefault="004B1206" w:rsidP="004B1206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решение Думы МО «Тихоновка»</w:t>
      </w:r>
    </w:p>
    <w:p w:rsidR="004B1206" w:rsidRPr="00E12C5B" w:rsidRDefault="004B1206" w:rsidP="004B1206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38 от 26.12.2014</w:t>
      </w: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 года «Об утверждении бюджета МО </w:t>
      </w:r>
    </w:p>
    <w:p w:rsidR="004B1206" w:rsidRPr="00E12C5B" w:rsidRDefault="004B1206" w:rsidP="004B1206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«Тихоновка» на 2015 год и плановый период 2016-2017</w:t>
      </w: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4B1206" w:rsidRPr="00E12C5B" w:rsidRDefault="004B1206" w:rsidP="004B1206">
      <w:pPr>
        <w:spacing w:after="0"/>
        <w:rPr>
          <w:sz w:val="28"/>
          <w:szCs w:val="28"/>
        </w:rPr>
      </w:pPr>
    </w:p>
    <w:p w:rsidR="004B1206" w:rsidRDefault="004B1206" w:rsidP="004B12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Федерального закона от 26.12.2014 №450-ФЗ « О внесении изменений в Бюджетный кодекс Российской Федерации ,закона Иркутской области от 26.12.2014года №169-ОЗ «О внесении изменений в закон Иркутской области « Об областном бюджете на 2015 год и плановый период 2016 и 2017 годов» </w:t>
      </w:r>
      <w:r w:rsidRPr="00E12C5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Уставом МО «Тихоновка Постановление правительства Иркутской области от 06.07.2015 года №333-пп « О внесении изменений в подпрограмму «Повышение эффективности бюджетных расходов в Иркутской области» на 2015-2017 годы государственной программы иркутской области «Управление государственными финансами иркутской области» на 2015-2020годы.   </w:t>
      </w:r>
    </w:p>
    <w:p w:rsidR="004B1206" w:rsidRDefault="004B1206" w:rsidP="004B120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№1.1 в  статьи доходов</w:t>
      </w:r>
      <w:r w:rsidRPr="005F6095">
        <w:rPr>
          <w:rFonts w:ascii="Times New Roman" w:hAnsi="Times New Roman"/>
          <w:sz w:val="28"/>
          <w:szCs w:val="28"/>
        </w:rPr>
        <w:t>: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Прочие субсидии бюджетам поселений установить в размере 4391,00тыс.рублей. </w:t>
      </w:r>
    </w:p>
    <w:p w:rsidR="004B1206" w:rsidRPr="00F14BF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Дотации из фонда финансовой поддержки установить в размере 555</w:t>
      </w:r>
      <w:r w:rsidRPr="00F14BF6">
        <w:rPr>
          <w:rFonts w:ascii="Times New Roman" w:hAnsi="Times New Roman"/>
          <w:sz w:val="28"/>
          <w:szCs w:val="28"/>
        </w:rPr>
        <w:t xml:space="preserve">,80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изменения в ведомственную структуру  расходов приложение №4.1</w:t>
      </w:r>
      <w:r w:rsidRPr="00430278">
        <w:rPr>
          <w:rFonts w:ascii="Times New Roman" w:hAnsi="Times New Roman"/>
          <w:sz w:val="28"/>
          <w:szCs w:val="28"/>
        </w:rPr>
        <w:t>: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Расходы направляемые на оплату труда и начисления на нее главам КБК 123 01 02 8018001 121 210 установить в размере  на 759,20 тыс. рублей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 Расходы направляемые на начисления на оплату труда  главам КБК 123 01 02 8018001 121 21  установить в размере  165,70 тыс. рублей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Расходы направляемые на начисления на заработную плату муниципальных служащих КБК 123 01 04 8018001 121 213 343,48 установить в размере  593,48 тыс. рублей</w:t>
      </w:r>
    </w:p>
    <w:p w:rsidR="004B1206" w:rsidRPr="00430278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Расходы направляемые на начисления на услуги связи аппарата КБК 123 01 04 8018001 121 221 заменить на 7,10 тыс. рублей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Расходы на коммунальные услуги 123 01 04 801 80 02 244 223 заменить на 736, 02 тыс. руб.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Расходы на услуги на содержание имущества 123 01 04 801 80 02 244 225 заменить на 87, 00 тыс. руб.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Расходы на увеличение стоимости основных средств 123 01 04 801 80 02 244 310</w:t>
      </w:r>
      <w:r w:rsidRPr="0079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в размере  18,48 тыс. руб.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Расходы на увеличение стоимости материальных запасов 123 01 04 801 80 02 244 340 заменить на 270, 00 тыс. руб.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приложение 2.1 внести изменения : источники внутреннего финансирования дефицита бюджета заменить на 128,25 тыс. рублей; уменьшение прочих остатков денежных средств бюджетов муниципальных районов установить в размере 8572,89 тыс. рублей.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 дефицит бюджета в размере 128,25 тыс. рублей.</w:t>
      </w:r>
    </w:p>
    <w:p w:rsidR="004B1206" w:rsidRDefault="004B1206" w:rsidP="004B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206" w:rsidRDefault="004B1206" w:rsidP="004B1206">
      <w:pPr>
        <w:rPr>
          <w:rFonts w:ascii="Times New Roman" w:hAnsi="Times New Roman"/>
          <w:sz w:val="28"/>
          <w:szCs w:val="28"/>
        </w:rPr>
      </w:pPr>
    </w:p>
    <w:p w:rsidR="004B1206" w:rsidRDefault="004B1206" w:rsidP="004B1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«Тихоновка»                                                         М.В. Скоробогатова</w:t>
      </w:r>
    </w:p>
    <w:p w:rsidR="004B1206" w:rsidRDefault="004B1206" w:rsidP="004B1206">
      <w:pPr>
        <w:jc w:val="right"/>
        <w:rPr>
          <w:rFonts w:ascii="Times New Roman" w:hAnsi="Times New Roman"/>
          <w:sz w:val="28"/>
          <w:szCs w:val="28"/>
        </w:rPr>
      </w:pPr>
    </w:p>
    <w:p w:rsidR="004B1206" w:rsidRDefault="004B1206" w:rsidP="004B1206">
      <w:pPr>
        <w:jc w:val="right"/>
        <w:rPr>
          <w:rFonts w:ascii="Times New Roman" w:hAnsi="Times New Roman"/>
          <w:sz w:val="28"/>
          <w:szCs w:val="28"/>
        </w:rPr>
      </w:pPr>
    </w:p>
    <w:p w:rsidR="004B1206" w:rsidRDefault="004B1206" w:rsidP="004B1206">
      <w:pPr>
        <w:jc w:val="right"/>
        <w:rPr>
          <w:rFonts w:ascii="Times New Roman" w:hAnsi="Times New Roman"/>
          <w:sz w:val="28"/>
          <w:szCs w:val="28"/>
        </w:rPr>
      </w:pPr>
    </w:p>
    <w:p w:rsidR="004B1206" w:rsidRDefault="004B1206" w:rsidP="004B1206">
      <w:pPr>
        <w:jc w:val="right"/>
        <w:rPr>
          <w:rFonts w:ascii="Times New Roman" w:hAnsi="Times New Roman"/>
          <w:sz w:val="28"/>
          <w:szCs w:val="28"/>
        </w:rPr>
      </w:pPr>
    </w:p>
    <w:p w:rsidR="004B1206" w:rsidRDefault="004B1206" w:rsidP="004B1206">
      <w:pPr>
        <w:jc w:val="right"/>
        <w:rPr>
          <w:rFonts w:ascii="Times New Roman" w:hAnsi="Times New Roman"/>
          <w:sz w:val="28"/>
          <w:szCs w:val="28"/>
        </w:rPr>
      </w:pPr>
    </w:p>
    <w:p w:rsidR="004B1206" w:rsidRDefault="004B1206" w:rsidP="004B120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867" w:type="dxa"/>
        <w:tblInd w:w="-1026" w:type="dxa"/>
        <w:tblLook w:val="04A0"/>
      </w:tblPr>
      <w:tblGrid>
        <w:gridCol w:w="1795"/>
        <w:gridCol w:w="899"/>
        <w:gridCol w:w="496"/>
        <w:gridCol w:w="766"/>
        <w:gridCol w:w="600"/>
        <w:gridCol w:w="776"/>
        <w:gridCol w:w="546"/>
        <w:gridCol w:w="3949"/>
        <w:gridCol w:w="1275"/>
      </w:tblGrid>
      <w:tr w:rsidR="000E39C3" w:rsidRPr="000E39C3" w:rsidTr="00D44798">
        <w:trPr>
          <w:trHeight w:val="1518"/>
        </w:trPr>
        <w:tc>
          <w:tcPr>
            <w:tcW w:w="1086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34"/>
                <w:lang w:eastAsia="ru-RU"/>
              </w:rPr>
            </w:pPr>
            <w:r w:rsidRPr="000E39C3">
              <w:rPr>
                <w:rFonts w:ascii="Times New Roman" w:hAnsi="Times New Roman"/>
                <w:szCs w:val="3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Cs w:val="28"/>
                <w:lang w:eastAsia="ru-RU"/>
              </w:rPr>
            </w:pPr>
            <w:r w:rsidRPr="000E39C3">
              <w:rPr>
                <w:rFonts w:ascii="Arial CYR" w:hAnsi="Arial CYR" w:cs="Arial CYR"/>
                <w:szCs w:val="28"/>
                <w:lang w:eastAsia="ru-RU"/>
              </w:rPr>
              <w:t xml:space="preserve">                      Приложение № 1.1 к  Решения Думы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Cs w:val="28"/>
                <w:lang w:eastAsia="ru-RU"/>
              </w:rPr>
            </w:pPr>
            <w:r w:rsidRPr="000E39C3">
              <w:rPr>
                <w:rFonts w:ascii="Arial CYR" w:hAnsi="Arial CYR" w:cs="Arial CYR"/>
                <w:szCs w:val="28"/>
                <w:lang w:eastAsia="ru-RU"/>
              </w:rPr>
              <w:t xml:space="preserve">                     "О бюджете  МО </w:t>
            </w:r>
            <w:proofErr w:type="spellStart"/>
            <w:r w:rsidRPr="000E39C3">
              <w:rPr>
                <w:rFonts w:ascii="Arial CYR" w:hAnsi="Arial CYR" w:cs="Arial CYR"/>
                <w:szCs w:val="28"/>
                <w:lang w:eastAsia="ru-RU"/>
              </w:rPr>
              <w:t>Тихоновка</w:t>
            </w:r>
            <w:proofErr w:type="spellEnd"/>
            <w:r w:rsidRPr="000E39C3">
              <w:rPr>
                <w:rFonts w:ascii="Arial CYR" w:hAnsi="Arial CYR" w:cs="Arial CYR"/>
                <w:szCs w:val="28"/>
                <w:lang w:eastAsia="ru-RU"/>
              </w:rPr>
              <w:t>"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Cs w:val="28"/>
                <w:lang w:eastAsia="ru-RU"/>
              </w:rPr>
            </w:pPr>
            <w:r w:rsidRPr="000E39C3">
              <w:rPr>
                <w:rFonts w:ascii="Arial CYR" w:hAnsi="Arial CYR" w:cs="Arial CYR"/>
                <w:szCs w:val="28"/>
                <w:lang w:eastAsia="ru-RU"/>
              </w:rPr>
              <w:t xml:space="preserve">                      на  2015-2017 г. г. " №  38  от 26.12. 2014г.</w:t>
            </w:r>
          </w:p>
        </w:tc>
      </w:tr>
      <w:tr w:rsidR="000E39C3" w:rsidRPr="000E39C3" w:rsidTr="000E39C3">
        <w:trPr>
          <w:trHeight w:val="435"/>
        </w:trPr>
        <w:tc>
          <w:tcPr>
            <w:tcW w:w="10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34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34"/>
                <w:lang w:eastAsia="ru-RU"/>
              </w:rPr>
              <w:t xml:space="preserve"> Поступления  доходов бюджета МО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34"/>
                <w:lang w:eastAsia="ru-RU"/>
              </w:rPr>
              <w:t>Тихоновка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34"/>
                <w:lang w:eastAsia="ru-RU"/>
              </w:rPr>
              <w:t>"</w:t>
            </w:r>
          </w:p>
        </w:tc>
      </w:tr>
      <w:tr w:rsidR="000E39C3" w:rsidRPr="000E39C3" w:rsidTr="000E39C3">
        <w:trPr>
          <w:trHeight w:val="435"/>
        </w:trPr>
        <w:tc>
          <w:tcPr>
            <w:tcW w:w="10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34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34"/>
                <w:lang w:eastAsia="ru-RU"/>
              </w:rPr>
              <w:t xml:space="preserve"> по группам, подгруппам, статьям классификации доходов в 2015 г</w:t>
            </w:r>
          </w:p>
        </w:tc>
      </w:tr>
      <w:tr w:rsidR="000E39C3" w:rsidRPr="000E39C3" w:rsidTr="000E39C3">
        <w:trPr>
          <w:trHeight w:val="405"/>
        </w:trPr>
        <w:tc>
          <w:tcPr>
            <w:tcW w:w="10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32"/>
                <w:lang w:eastAsia="ru-RU"/>
              </w:rPr>
            </w:pPr>
          </w:p>
        </w:tc>
      </w:tr>
      <w:tr w:rsidR="000E39C3" w:rsidRPr="000E39C3" w:rsidTr="000E39C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lang w:eastAsia="ru-RU"/>
              </w:rPr>
            </w:pP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Код бюджетной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План</w:t>
            </w:r>
          </w:p>
        </w:tc>
      </w:tr>
      <w:tr w:rsidR="000E39C3" w:rsidRPr="000E39C3" w:rsidTr="000E39C3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классификации РФ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на 2015 год</w:t>
            </w:r>
          </w:p>
        </w:tc>
      </w:tr>
      <w:tr w:rsidR="000E39C3" w:rsidRPr="000E39C3" w:rsidTr="000E39C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i/>
                <w:iCs/>
                <w:szCs w:val="28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2564,94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Налог на доходы физ.лиц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380,00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Налог на доходы физ.лиц с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дох.пол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380,00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Налог на доходы физ.лиц с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дох.пол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380,00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Дох.от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уплаты акцизов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404,94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715,00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700,00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06043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200,00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06033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Земельный налог с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организаций,обладающих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зем.участком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распол.в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границ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500,00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1000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Гос.пошлина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за совершение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нотар.действий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долж.лицами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орг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22,00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1000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Гос.пошлина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за совершение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нотар.действий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долж.лицами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орг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22,00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Доходы от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исп.имущ-ва,нах.в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гос.и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мун.собст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61,00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05013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Дох.пол.в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виде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арен.платы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за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зем.уч.гос.соб.на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кот.не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разг.(50%)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05035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Доходы от сдачи в аренду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61,00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01995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130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Дох.от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оказания платных услуг(работ)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получ.сред.бюджетов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52,00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410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Дох. от реализации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имущ.нах.в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операт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управлении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учрежд.нах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в веден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30,00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06025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430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Дох. от продажи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зем.уч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.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нах.в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ведении собственности сельских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посел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900,00</w:t>
            </w:r>
          </w:p>
        </w:tc>
      </w:tr>
      <w:tr w:rsidR="000E39C3" w:rsidRPr="000E39C3" w:rsidTr="000E39C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i/>
                <w:iCs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5879,70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От других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5879,70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1369,70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01001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Дотации бюджетам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посел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>.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1369,70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4391,00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4391,00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Субвенции бюджетам субъектов Российской Федерации и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мун.образов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119,00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03015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Субвенции бюджетам поселений на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осущ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>. полно но первичному воинскому учету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86,00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03024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Субвенции местным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бююджетам</w:t>
            </w:r>
            <w:proofErr w:type="spellEnd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 на выполнение </w:t>
            </w:r>
            <w:proofErr w:type="spellStart"/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передав.полномочий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33,00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03024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Субвенции местным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бююджетам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на выполнение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передав.полномочий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32,30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03024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Субвенции местным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бююджетам</w:t>
            </w:r>
            <w:proofErr w:type="spellEnd"/>
            <w:r w:rsidRPr="000E39C3">
              <w:rPr>
                <w:rFonts w:ascii="Times New Roman" w:hAnsi="Times New Roman"/>
                <w:szCs w:val="28"/>
                <w:lang w:eastAsia="ru-RU"/>
              </w:rPr>
              <w:t xml:space="preserve"> на выполнение </w:t>
            </w:r>
            <w:proofErr w:type="spellStart"/>
            <w:r w:rsidRPr="000E39C3">
              <w:rPr>
                <w:rFonts w:ascii="Times New Roman" w:hAnsi="Times New Roman"/>
                <w:szCs w:val="28"/>
                <w:lang w:eastAsia="ru-RU"/>
              </w:rPr>
              <w:t>передав.полномочий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szCs w:val="28"/>
                <w:lang w:eastAsia="ru-RU"/>
              </w:rPr>
              <w:t>0,70</w:t>
            </w:r>
          </w:p>
        </w:tc>
      </w:tr>
      <w:tr w:rsidR="000E39C3" w:rsidRPr="000E39C3" w:rsidTr="000E39C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0E39C3">
              <w:rPr>
                <w:rFonts w:ascii="Times New Roman" w:hAnsi="Times New Roman"/>
                <w:b/>
                <w:bCs/>
                <w:szCs w:val="28"/>
                <w:lang w:eastAsia="ru-RU"/>
              </w:rPr>
              <w:t>8444,64</w:t>
            </w:r>
          </w:p>
        </w:tc>
      </w:tr>
      <w:tr w:rsidR="000E39C3" w:rsidRPr="000E39C3" w:rsidTr="000E39C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Cs w:val="28"/>
                <w:lang w:eastAsia="ru-RU"/>
              </w:rPr>
            </w:pPr>
          </w:p>
        </w:tc>
      </w:tr>
      <w:tr w:rsidR="000E39C3" w:rsidRPr="000E39C3" w:rsidTr="000E39C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Cs w:val="24"/>
                <w:lang w:eastAsia="ru-RU"/>
              </w:rPr>
              <w:t>Дефицит  5 %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Cs w:val="24"/>
                <w:lang w:eastAsia="ru-RU"/>
              </w:rPr>
              <w:t>128,25</w:t>
            </w:r>
          </w:p>
        </w:tc>
      </w:tr>
      <w:tr w:rsidR="000E39C3" w:rsidRPr="000E39C3" w:rsidTr="000E39C3">
        <w:trPr>
          <w:trHeight w:val="495"/>
        </w:trPr>
        <w:tc>
          <w:tcPr>
            <w:tcW w:w="5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Cs w:val="24"/>
                <w:lang w:eastAsia="ru-RU"/>
              </w:rPr>
              <w:t>Допустимые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Cs w:val="24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Cs w:val="24"/>
                <w:lang w:eastAsia="ru-RU"/>
              </w:rPr>
              <w:t>8572,89</w:t>
            </w:r>
          </w:p>
        </w:tc>
      </w:tr>
    </w:tbl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tbl>
      <w:tblPr>
        <w:tblW w:w="9876" w:type="dxa"/>
        <w:tblInd w:w="93" w:type="dxa"/>
        <w:tblLook w:val="04A0"/>
      </w:tblPr>
      <w:tblGrid>
        <w:gridCol w:w="1220"/>
        <w:gridCol w:w="1217"/>
        <w:gridCol w:w="1217"/>
        <w:gridCol w:w="2808"/>
        <w:gridCol w:w="2475"/>
        <w:gridCol w:w="939"/>
      </w:tblGrid>
      <w:tr w:rsidR="000E39C3" w:rsidRPr="000E39C3" w:rsidTr="000E39C3">
        <w:trPr>
          <w:trHeight w:val="560"/>
        </w:trPr>
        <w:tc>
          <w:tcPr>
            <w:tcW w:w="98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E39C3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2.1 к   Решения Думы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E39C3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"О бюджете  МО </w:t>
            </w:r>
            <w:proofErr w:type="spellStart"/>
            <w:r w:rsidRPr="000E39C3">
              <w:rPr>
                <w:rFonts w:ascii="Arial CYR" w:hAnsi="Arial CYR" w:cs="Arial CYR"/>
                <w:sz w:val="18"/>
                <w:szCs w:val="18"/>
                <w:lang w:eastAsia="ru-RU"/>
              </w:rPr>
              <w:t>Тихоновка</w:t>
            </w:r>
            <w:proofErr w:type="spellEnd"/>
            <w:r w:rsidRPr="000E39C3">
              <w:rPr>
                <w:rFonts w:ascii="Arial CYR" w:hAnsi="Arial CYR" w:cs="Arial CYR"/>
                <w:sz w:val="18"/>
                <w:szCs w:val="18"/>
                <w:lang w:eastAsia="ru-RU"/>
              </w:rPr>
              <w:t>"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E39C3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на  2015-2017 г.г. " №  38  от 26.12. 2014г  </w:t>
            </w:r>
          </w:p>
        </w:tc>
      </w:tr>
      <w:tr w:rsidR="000E39C3" w:rsidRPr="000E39C3" w:rsidTr="000E39C3">
        <w:trPr>
          <w:trHeight w:val="255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</w:tr>
      <w:tr w:rsidR="000E39C3" w:rsidRPr="000E39C3" w:rsidTr="000E39C3">
        <w:trPr>
          <w:trHeight w:val="255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  "</w:t>
            </w:r>
            <w:proofErr w:type="spellStart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Тихоновка</w:t>
            </w:r>
            <w:proofErr w:type="spellEnd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"  на 2015 год</w:t>
            </w:r>
          </w:p>
        </w:tc>
      </w:tr>
      <w:tr w:rsidR="000E39C3" w:rsidRPr="000E39C3" w:rsidTr="000E39C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E39C3" w:rsidRPr="000E39C3" w:rsidTr="000E39C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E39C3" w:rsidRPr="000E39C3" w:rsidTr="000E39C3">
        <w:trPr>
          <w:trHeight w:val="255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0E39C3" w:rsidRPr="000E39C3" w:rsidTr="000E39C3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2015 год</w:t>
            </w:r>
          </w:p>
        </w:tc>
      </w:tr>
      <w:tr w:rsidR="000E39C3" w:rsidRPr="000E39C3" w:rsidTr="000E39C3">
        <w:trPr>
          <w:trHeight w:val="540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128,25</w:t>
            </w:r>
          </w:p>
        </w:tc>
      </w:tr>
      <w:tr w:rsidR="000E39C3" w:rsidRPr="000E39C3" w:rsidTr="000E39C3">
        <w:trPr>
          <w:trHeight w:val="255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9C3" w:rsidRPr="000E39C3" w:rsidTr="000E39C3">
        <w:trPr>
          <w:trHeight w:val="480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128,25</w:t>
            </w:r>
          </w:p>
        </w:tc>
      </w:tr>
      <w:tr w:rsidR="000E39C3" w:rsidRPr="000E39C3" w:rsidTr="000E39C3">
        <w:trPr>
          <w:trHeight w:val="510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Изменение  остатков средств на счетах по счету средств бюджетов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000 01 10 00 </w:t>
            </w:r>
            <w:proofErr w:type="spellStart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9C3" w:rsidRPr="000E39C3" w:rsidTr="000E39C3">
        <w:trPr>
          <w:trHeight w:val="495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000 01 10 02 01 05 0000 510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-8384,29</w:t>
            </w:r>
          </w:p>
        </w:tc>
      </w:tr>
      <w:tr w:rsidR="000E39C3" w:rsidRPr="000E39C3" w:rsidTr="000E39C3">
        <w:trPr>
          <w:trHeight w:val="525"/>
        </w:trPr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000 01 10 02 01 05 0000 610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8384,29</w:t>
            </w:r>
          </w:p>
        </w:tc>
      </w:tr>
    </w:tbl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Look w:val="04A0"/>
      </w:tblPr>
      <w:tblGrid>
        <w:gridCol w:w="4820"/>
        <w:gridCol w:w="1657"/>
        <w:gridCol w:w="520"/>
        <w:gridCol w:w="494"/>
        <w:gridCol w:w="1000"/>
        <w:gridCol w:w="550"/>
        <w:gridCol w:w="598"/>
        <w:gridCol w:w="1418"/>
      </w:tblGrid>
      <w:tr w:rsidR="000E39C3" w:rsidRPr="000E39C3" w:rsidTr="000E39C3">
        <w:trPr>
          <w:trHeight w:val="1297"/>
        </w:trPr>
        <w:tc>
          <w:tcPr>
            <w:tcW w:w="110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0E39C3">
              <w:rPr>
                <w:rFonts w:ascii="Arial CYR" w:hAnsi="Arial CYR" w:cs="Arial CYR"/>
                <w:lang w:eastAsia="ru-RU"/>
              </w:rPr>
              <w:t xml:space="preserve">Приложение № 4.1 к   Решению 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0E39C3">
              <w:rPr>
                <w:rFonts w:ascii="Arial CYR" w:hAnsi="Arial CYR" w:cs="Arial CYR"/>
                <w:lang w:eastAsia="ru-RU"/>
              </w:rPr>
              <w:t xml:space="preserve">Думы "О бюджете  МО </w:t>
            </w:r>
            <w:proofErr w:type="spellStart"/>
            <w:r w:rsidRPr="000E39C3">
              <w:rPr>
                <w:rFonts w:ascii="Arial CYR" w:hAnsi="Arial CYR" w:cs="Arial CYR"/>
                <w:lang w:eastAsia="ru-RU"/>
              </w:rPr>
              <w:t>Тихоновка</w:t>
            </w:r>
            <w:proofErr w:type="spellEnd"/>
            <w:r w:rsidRPr="000E39C3">
              <w:rPr>
                <w:rFonts w:ascii="Arial CYR" w:hAnsi="Arial CYR" w:cs="Arial CYR"/>
                <w:lang w:eastAsia="ru-RU"/>
              </w:rPr>
              <w:t>"</w:t>
            </w:r>
          </w:p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lang w:eastAsia="ru-RU"/>
              </w:rPr>
              <w:t>на 2015-2017 г.г. "№ 38 от 26.12. 2014г.</w:t>
            </w:r>
          </w:p>
        </w:tc>
      </w:tr>
      <w:tr w:rsidR="000E39C3" w:rsidRPr="000E39C3" w:rsidTr="000E39C3">
        <w:trPr>
          <w:trHeight w:val="300"/>
        </w:trPr>
        <w:tc>
          <w:tcPr>
            <w:tcW w:w="7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lang w:eastAsia="ru-RU"/>
              </w:rPr>
              <w:t>Ведомственной  структуры расходов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E39C3" w:rsidRPr="000E39C3" w:rsidTr="000E39C3">
        <w:trPr>
          <w:trHeight w:val="270"/>
        </w:trPr>
        <w:tc>
          <w:tcPr>
            <w:tcW w:w="7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lang w:eastAsia="ru-RU"/>
              </w:rPr>
              <w:t>сельского поселения "</w:t>
            </w:r>
            <w:proofErr w:type="spellStart"/>
            <w:r w:rsidRPr="000E39C3">
              <w:rPr>
                <w:rFonts w:ascii="Arial" w:hAnsi="Arial" w:cs="Arial"/>
                <w:b/>
                <w:bCs/>
                <w:lang w:eastAsia="ru-RU"/>
              </w:rPr>
              <w:t>Тихоновка</w:t>
            </w:r>
            <w:proofErr w:type="spellEnd"/>
            <w:r w:rsidRPr="000E39C3">
              <w:rPr>
                <w:rFonts w:ascii="Arial" w:hAnsi="Arial" w:cs="Arial"/>
                <w:b/>
                <w:bCs/>
                <w:lang w:eastAsia="ru-RU"/>
              </w:rPr>
              <w:t>" на 2015 г.г.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39C3" w:rsidRPr="000E39C3" w:rsidTr="000E39C3">
        <w:trPr>
          <w:trHeight w:val="5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Коды ведомственной  классификации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План,2015</w:t>
            </w:r>
          </w:p>
        </w:tc>
      </w:tr>
      <w:tr w:rsidR="000E39C3" w:rsidRPr="000E39C3" w:rsidTr="000E39C3">
        <w:trPr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КЭК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0E39C3" w:rsidRPr="000E39C3" w:rsidTr="000E39C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Тихоновка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8572,89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4805,78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Функц.Пр-ва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РФ,выс.орг.гос.власти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 местного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самоупр-я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726,20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726,20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726,20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593,50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132,70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4079,58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3439,90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2132,78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1539,30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593,48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876,12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7,10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Коммунальные услуги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736,02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87,00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46,00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431,00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639,68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Ув.ст.осн</w:t>
            </w:r>
            <w:proofErr w:type="spellEnd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. Средств Народные инициативы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801 01 05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351,20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18,48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270,00</w:t>
            </w:r>
          </w:p>
        </w:tc>
      </w:tr>
      <w:tr w:rsidR="000E39C3" w:rsidRPr="000E39C3" w:rsidTr="000E39C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Горючесмазочные</w:t>
            </w:r>
            <w:proofErr w:type="spellEnd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ср-ва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261,00</w:t>
            </w:r>
          </w:p>
        </w:tc>
      </w:tr>
      <w:tr w:rsidR="000E39C3" w:rsidRPr="000E39C3" w:rsidTr="000E39C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9,00</w:t>
            </w:r>
          </w:p>
        </w:tc>
      </w:tr>
      <w:tr w:rsidR="000E39C3" w:rsidRPr="000E39C3" w:rsidTr="000E39C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E39C3" w:rsidRPr="000E39C3" w:rsidTr="000E39C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801 80 05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0E39C3" w:rsidRPr="000E39C3" w:rsidTr="000E39C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Резервный фонд органов </w:t>
            </w:r>
            <w:proofErr w:type="spellStart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мест.самоуправления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801 80 05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65,00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передованемые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полномочия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0,70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86,00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85,00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84,00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64,51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19,49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работ,услуг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603 51 </w:t>
            </w: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437,24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Тарифы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32,30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31,10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24,80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6,30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1,20</w:t>
            </w:r>
          </w:p>
        </w:tc>
      </w:tr>
      <w:tr w:rsidR="000E39C3" w:rsidRPr="000E39C3" w:rsidTr="000E39C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Дорожные фонды ДЦП"Развитие автомобильных дорог общего пользования местного назначения"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790 80 06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404,94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8018003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служ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. РФ и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801 80 03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803 8000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3105,17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МБУК СКЦ </w:t>
            </w:r>
            <w:proofErr w:type="spellStart"/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Тихоновка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803 80 00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3105,17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ДЦП"100 модельных домов культуры </w:t>
            </w:r>
            <w:proofErr w:type="spellStart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Приангарью</w:t>
            </w:r>
            <w:proofErr w:type="spellEnd"/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790 80 04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2034,74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820,43</w:t>
            </w:r>
          </w:p>
        </w:tc>
      </w:tr>
      <w:tr w:rsidR="000E39C3" w:rsidRPr="000E39C3" w:rsidTr="000E39C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Межбюджектные</w:t>
            </w:r>
            <w:proofErr w:type="spellEnd"/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3" w:rsidRPr="000E39C3" w:rsidRDefault="000E39C3" w:rsidP="000E39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39C3">
              <w:rPr>
                <w:rFonts w:ascii="Arial CYR" w:hAnsi="Arial CYR" w:cs="Arial CYR"/>
                <w:sz w:val="20"/>
                <w:szCs w:val="20"/>
                <w:lang w:eastAsia="ru-RU"/>
              </w:rPr>
              <w:t>2,00</w:t>
            </w:r>
          </w:p>
        </w:tc>
      </w:tr>
    </w:tbl>
    <w:p w:rsidR="000E39C3" w:rsidRDefault="000E39C3" w:rsidP="000E39C3">
      <w:pPr>
        <w:rPr>
          <w:rFonts w:ascii="Times New Roman" w:hAnsi="Times New Roman"/>
          <w:sz w:val="28"/>
          <w:szCs w:val="28"/>
        </w:rPr>
      </w:pPr>
    </w:p>
    <w:sectPr w:rsidR="000E39C3" w:rsidSect="0093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682"/>
    <w:rsid w:val="000E39C3"/>
    <w:rsid w:val="001331CE"/>
    <w:rsid w:val="003F0682"/>
    <w:rsid w:val="004B1206"/>
    <w:rsid w:val="004F02A6"/>
    <w:rsid w:val="0093761B"/>
    <w:rsid w:val="00B41E6C"/>
    <w:rsid w:val="00D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ADMIN2</cp:lastModifiedBy>
  <cp:revision>8</cp:revision>
  <cp:lastPrinted>2015-08-06T07:42:00Z</cp:lastPrinted>
  <dcterms:created xsi:type="dcterms:W3CDTF">2015-08-06T06:49:00Z</dcterms:created>
  <dcterms:modified xsi:type="dcterms:W3CDTF">2015-12-18T07:06:00Z</dcterms:modified>
</cp:coreProperties>
</file>