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E8" w:rsidRPr="0085719A" w:rsidRDefault="00924747" w:rsidP="002338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7508D5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</w:t>
      </w:r>
      <w:r w:rsidR="007508D5">
        <w:rPr>
          <w:rFonts w:ascii="Arial" w:hAnsi="Arial" w:cs="Arial"/>
          <w:b/>
          <w:sz w:val="32"/>
          <w:szCs w:val="32"/>
        </w:rPr>
        <w:t>08</w:t>
      </w:r>
      <w:r w:rsidR="00305A0D">
        <w:rPr>
          <w:rFonts w:ascii="Arial" w:hAnsi="Arial" w:cs="Arial"/>
          <w:b/>
          <w:sz w:val="32"/>
          <w:szCs w:val="32"/>
        </w:rPr>
        <w:t>.2023</w:t>
      </w:r>
      <w:r w:rsidR="008119D0">
        <w:rPr>
          <w:rFonts w:ascii="Arial" w:hAnsi="Arial" w:cs="Arial"/>
          <w:b/>
          <w:sz w:val="32"/>
          <w:szCs w:val="32"/>
        </w:rPr>
        <w:t xml:space="preserve"> г. </w:t>
      </w:r>
      <w:r w:rsidR="008119D0" w:rsidRPr="00E81C09">
        <w:rPr>
          <w:rFonts w:ascii="Arial" w:hAnsi="Arial" w:cs="Arial"/>
          <w:b/>
          <w:sz w:val="32"/>
          <w:szCs w:val="32"/>
        </w:rPr>
        <w:t>№</w:t>
      </w:r>
      <w:r w:rsidR="00D36CD6">
        <w:rPr>
          <w:rFonts w:ascii="Arial" w:hAnsi="Arial" w:cs="Arial"/>
          <w:b/>
          <w:sz w:val="32"/>
          <w:szCs w:val="32"/>
        </w:rPr>
        <w:t>21-П</w:t>
      </w:r>
    </w:p>
    <w:p w:rsidR="008119D0" w:rsidRPr="0085719A" w:rsidRDefault="008119D0" w:rsidP="008119D0">
      <w:pPr>
        <w:jc w:val="center"/>
        <w:rPr>
          <w:rFonts w:ascii="Arial" w:hAnsi="Arial" w:cs="Arial"/>
          <w:b/>
          <w:sz w:val="32"/>
          <w:szCs w:val="32"/>
        </w:rPr>
      </w:pPr>
      <w:r w:rsidRPr="0085719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119D0" w:rsidRDefault="008119D0" w:rsidP="008119D0">
      <w:pPr>
        <w:jc w:val="center"/>
        <w:rPr>
          <w:rFonts w:ascii="Arial" w:hAnsi="Arial" w:cs="Arial"/>
          <w:b/>
          <w:sz w:val="32"/>
          <w:szCs w:val="32"/>
        </w:rPr>
      </w:pPr>
      <w:r w:rsidRPr="0085719A">
        <w:rPr>
          <w:rFonts w:ascii="Arial" w:hAnsi="Arial" w:cs="Arial"/>
          <w:b/>
          <w:sz w:val="32"/>
          <w:szCs w:val="32"/>
        </w:rPr>
        <w:t>ИРКУТСКАЯ ОБЛАСТЬ</w:t>
      </w:r>
    </w:p>
    <w:p w:rsidR="008119D0" w:rsidRPr="0085719A" w:rsidRDefault="008119D0" w:rsidP="008119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РАЙОН</w:t>
      </w:r>
    </w:p>
    <w:p w:rsidR="008119D0" w:rsidRPr="0085719A" w:rsidRDefault="008119D0" w:rsidP="008119D0">
      <w:pPr>
        <w:jc w:val="center"/>
        <w:rPr>
          <w:rFonts w:ascii="Arial" w:hAnsi="Arial" w:cs="Arial"/>
          <w:b/>
          <w:sz w:val="32"/>
          <w:szCs w:val="32"/>
        </w:rPr>
      </w:pPr>
      <w:r w:rsidRPr="0085719A">
        <w:rPr>
          <w:rFonts w:ascii="Arial" w:hAnsi="Arial" w:cs="Arial"/>
          <w:b/>
          <w:sz w:val="32"/>
          <w:szCs w:val="32"/>
        </w:rPr>
        <w:t>МУНИЦИПАЛЬНОЕ 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719A">
        <w:rPr>
          <w:rFonts w:ascii="Arial" w:hAnsi="Arial" w:cs="Arial"/>
          <w:b/>
          <w:sz w:val="32"/>
          <w:szCs w:val="32"/>
        </w:rPr>
        <w:t>«</w:t>
      </w:r>
      <w:r w:rsidR="00305A0D">
        <w:rPr>
          <w:rFonts w:ascii="Arial" w:hAnsi="Arial" w:cs="Arial"/>
          <w:b/>
          <w:sz w:val="32"/>
          <w:szCs w:val="32"/>
        </w:rPr>
        <w:t>ЗОНЫ</w:t>
      </w:r>
      <w:r w:rsidRPr="0085719A">
        <w:rPr>
          <w:rFonts w:ascii="Arial" w:hAnsi="Arial" w:cs="Arial"/>
          <w:b/>
          <w:sz w:val="32"/>
          <w:szCs w:val="32"/>
        </w:rPr>
        <w:t>»</w:t>
      </w:r>
    </w:p>
    <w:p w:rsidR="008119D0" w:rsidRPr="0085719A" w:rsidRDefault="008119D0" w:rsidP="008119D0">
      <w:pPr>
        <w:jc w:val="center"/>
        <w:rPr>
          <w:rFonts w:ascii="Arial" w:hAnsi="Arial" w:cs="Arial"/>
          <w:b/>
          <w:sz w:val="32"/>
          <w:szCs w:val="32"/>
        </w:rPr>
      </w:pPr>
      <w:r w:rsidRPr="0085719A">
        <w:rPr>
          <w:rFonts w:ascii="Arial" w:hAnsi="Arial" w:cs="Arial"/>
          <w:b/>
          <w:sz w:val="32"/>
          <w:szCs w:val="32"/>
        </w:rPr>
        <w:t>АДМИНИСТРАЦИЯ</w:t>
      </w:r>
    </w:p>
    <w:p w:rsidR="004E06E7" w:rsidRDefault="008119D0" w:rsidP="008119D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5719A">
        <w:rPr>
          <w:rFonts w:ascii="Arial" w:hAnsi="Arial" w:cs="Arial"/>
          <w:b/>
          <w:sz w:val="32"/>
          <w:szCs w:val="32"/>
        </w:rPr>
        <w:t>ПОСТАНОВЛЕНИЕ</w:t>
      </w:r>
    </w:p>
    <w:p w:rsidR="00E07D52" w:rsidRDefault="00E07D52" w:rsidP="008119D0">
      <w:pPr>
        <w:pStyle w:val="a3"/>
        <w:jc w:val="center"/>
        <w:rPr>
          <w:b/>
          <w:sz w:val="20"/>
        </w:rPr>
      </w:pPr>
    </w:p>
    <w:p w:rsidR="004E06E7" w:rsidRDefault="004E06E7">
      <w:pPr>
        <w:pStyle w:val="a3"/>
        <w:rPr>
          <w:b/>
          <w:sz w:val="21"/>
        </w:rPr>
      </w:pPr>
    </w:p>
    <w:p w:rsidR="00E07D52" w:rsidRPr="009058CD" w:rsidRDefault="00252B07" w:rsidP="00E07D52">
      <w:pPr>
        <w:ind w:left="35" w:right="28"/>
        <w:jc w:val="center"/>
        <w:rPr>
          <w:rFonts w:ascii="Arial" w:hAnsi="Arial" w:cs="Arial"/>
          <w:b/>
          <w:sz w:val="28"/>
          <w:szCs w:val="28"/>
        </w:rPr>
      </w:pPr>
      <w:r w:rsidRPr="009058CD">
        <w:rPr>
          <w:rFonts w:ascii="Arial" w:hAnsi="Arial" w:cs="Arial"/>
          <w:b/>
          <w:sz w:val="28"/>
          <w:szCs w:val="28"/>
        </w:rPr>
        <w:t>О</w:t>
      </w:r>
      <w:r w:rsidR="00E07D52" w:rsidRPr="009058CD">
        <w:rPr>
          <w:rFonts w:ascii="Arial" w:hAnsi="Arial" w:cs="Arial"/>
          <w:b/>
          <w:sz w:val="28"/>
          <w:szCs w:val="28"/>
        </w:rPr>
        <w:t>Б</w:t>
      </w:r>
      <w:r w:rsidRPr="009058CD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="00E07D52" w:rsidRPr="009058CD">
        <w:rPr>
          <w:rFonts w:ascii="Arial" w:hAnsi="Arial" w:cs="Arial"/>
          <w:b/>
          <w:spacing w:val="-4"/>
          <w:sz w:val="28"/>
          <w:szCs w:val="28"/>
        </w:rPr>
        <w:t xml:space="preserve">УТВЕРЖДЕНИИ </w:t>
      </w:r>
      <w:r w:rsidRPr="009058CD">
        <w:rPr>
          <w:rFonts w:ascii="Arial" w:hAnsi="Arial" w:cs="Arial"/>
          <w:b/>
          <w:sz w:val="28"/>
          <w:szCs w:val="28"/>
        </w:rPr>
        <w:t>М</w:t>
      </w:r>
      <w:r w:rsidR="00E07D52" w:rsidRPr="009058CD">
        <w:rPr>
          <w:rFonts w:ascii="Arial" w:hAnsi="Arial" w:cs="Arial"/>
          <w:b/>
          <w:sz w:val="28"/>
          <w:szCs w:val="28"/>
        </w:rPr>
        <w:t xml:space="preserve">ЕТОДИКИ ОЦЕНКИ </w:t>
      </w:r>
    </w:p>
    <w:p w:rsidR="00E07D52" w:rsidRPr="009058CD" w:rsidRDefault="00E07D52" w:rsidP="00E07D52">
      <w:pPr>
        <w:ind w:left="35" w:right="28"/>
        <w:jc w:val="center"/>
        <w:rPr>
          <w:rFonts w:ascii="Arial" w:hAnsi="Arial" w:cs="Arial"/>
          <w:b/>
          <w:sz w:val="28"/>
          <w:szCs w:val="28"/>
        </w:rPr>
      </w:pPr>
      <w:r w:rsidRPr="009058CD">
        <w:rPr>
          <w:rFonts w:ascii="Arial" w:hAnsi="Arial" w:cs="Arial"/>
          <w:b/>
          <w:sz w:val="28"/>
          <w:szCs w:val="28"/>
        </w:rPr>
        <w:t xml:space="preserve">ЭФФЕКТИВНОСТИ НАЛОГОВЫХ РАСХОДОВ </w:t>
      </w:r>
    </w:p>
    <w:p w:rsidR="004E06E7" w:rsidRPr="009058CD" w:rsidRDefault="00E07D52" w:rsidP="00E07D52">
      <w:pPr>
        <w:ind w:left="35" w:right="28"/>
        <w:jc w:val="center"/>
        <w:rPr>
          <w:rFonts w:ascii="Arial" w:hAnsi="Arial" w:cs="Arial"/>
          <w:b/>
          <w:sz w:val="28"/>
          <w:szCs w:val="28"/>
        </w:rPr>
      </w:pPr>
      <w:r w:rsidRPr="009058CD">
        <w:rPr>
          <w:rFonts w:ascii="Arial" w:hAnsi="Arial" w:cs="Arial"/>
          <w:b/>
          <w:sz w:val="28"/>
          <w:szCs w:val="28"/>
        </w:rPr>
        <w:t>МУНИЦИПАЛЬНОГО ОБРАЗОВАНИЯ</w:t>
      </w:r>
      <w:r w:rsidR="00252B07" w:rsidRPr="009058CD">
        <w:rPr>
          <w:rFonts w:ascii="Arial" w:hAnsi="Arial" w:cs="Arial"/>
          <w:b/>
          <w:sz w:val="28"/>
          <w:szCs w:val="28"/>
        </w:rPr>
        <w:t xml:space="preserve"> </w:t>
      </w:r>
      <w:r w:rsidRPr="009058CD">
        <w:rPr>
          <w:rFonts w:ascii="Arial" w:hAnsi="Arial" w:cs="Arial"/>
          <w:b/>
          <w:sz w:val="28"/>
          <w:szCs w:val="28"/>
        </w:rPr>
        <w:t>«</w:t>
      </w:r>
      <w:r w:rsidR="00305A0D">
        <w:rPr>
          <w:rFonts w:ascii="Arial" w:hAnsi="Arial" w:cs="Arial"/>
          <w:b/>
          <w:sz w:val="28"/>
          <w:szCs w:val="28"/>
        </w:rPr>
        <w:t>ЗОНЫ</w:t>
      </w:r>
      <w:r w:rsidRPr="009058CD">
        <w:rPr>
          <w:rFonts w:ascii="Arial" w:hAnsi="Arial" w:cs="Arial"/>
          <w:b/>
          <w:sz w:val="28"/>
          <w:szCs w:val="28"/>
        </w:rPr>
        <w:t>»</w:t>
      </w:r>
    </w:p>
    <w:p w:rsidR="004E06E7" w:rsidRPr="00E07D52" w:rsidRDefault="004E06E7">
      <w:pPr>
        <w:pStyle w:val="a3"/>
        <w:rPr>
          <w:rFonts w:ascii="Arial" w:hAnsi="Arial" w:cs="Arial"/>
          <w:b/>
          <w:sz w:val="36"/>
        </w:rPr>
      </w:pPr>
    </w:p>
    <w:p w:rsidR="004E06E7" w:rsidRPr="00EA2134" w:rsidRDefault="00252B07" w:rsidP="00305A0D">
      <w:pPr>
        <w:pStyle w:val="a3"/>
        <w:tabs>
          <w:tab w:val="left" w:pos="9870"/>
        </w:tabs>
        <w:ind w:right="89" w:firstLine="709"/>
        <w:jc w:val="both"/>
        <w:rPr>
          <w:rFonts w:ascii="Arial" w:hAnsi="Arial" w:cs="Arial"/>
          <w:sz w:val="26"/>
          <w:szCs w:val="26"/>
        </w:rPr>
      </w:pPr>
      <w:r w:rsidRPr="00EA2134">
        <w:rPr>
          <w:rFonts w:ascii="Arial" w:hAnsi="Arial" w:cs="Arial"/>
          <w:sz w:val="26"/>
          <w:szCs w:val="26"/>
        </w:rPr>
        <w:t xml:space="preserve">В соответствии с положениями статьи 174.3 «Перечень и оценка налоговых расходов» Бюджетного кодекса Российской Федерации, </w:t>
      </w:r>
      <w:proofErr w:type="gramStart"/>
      <w:r w:rsidR="00133774">
        <w:rPr>
          <w:rFonts w:ascii="Arial" w:hAnsi="Arial" w:cs="Arial"/>
          <w:sz w:val="26"/>
          <w:szCs w:val="26"/>
        </w:rPr>
        <w:t>п</w:t>
      </w:r>
      <w:proofErr w:type="gramEnd"/>
      <w:r w:rsidR="00AB424A">
        <w:fldChar w:fldCharType="begin"/>
      </w:r>
      <w:r w:rsidR="00AB424A">
        <w:instrText>HYPERLINK "garantF1://72178816.0"</w:instrText>
      </w:r>
      <w:r w:rsidR="00AB424A">
        <w:fldChar w:fldCharType="separate"/>
      </w:r>
      <w:r w:rsidR="00133774" w:rsidRPr="0038729E">
        <w:rPr>
          <w:rFonts w:ascii="Arial" w:hAnsi="Arial" w:cs="Arial"/>
          <w:sz w:val="26"/>
          <w:szCs w:val="26"/>
        </w:rPr>
        <w:t>остановлени</w:t>
      </w:r>
      <w:r w:rsidR="00AB424A">
        <w:fldChar w:fldCharType="end"/>
      </w:r>
      <w:r w:rsidR="00133774" w:rsidRPr="0038729E">
        <w:rPr>
          <w:rFonts w:ascii="Arial" w:hAnsi="Arial" w:cs="Arial"/>
          <w:sz w:val="26"/>
          <w:szCs w:val="26"/>
        </w:rPr>
        <w:t>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E129C6" w:rsidRPr="00EA2134">
        <w:rPr>
          <w:rFonts w:ascii="Arial" w:hAnsi="Arial" w:cs="Arial"/>
          <w:color w:val="000000"/>
          <w:kern w:val="2"/>
          <w:sz w:val="26"/>
          <w:szCs w:val="26"/>
        </w:rPr>
        <w:t xml:space="preserve">, </w:t>
      </w:r>
      <w:r w:rsidR="00E129C6" w:rsidRPr="00EA2134">
        <w:rPr>
          <w:rFonts w:ascii="Arial" w:hAnsi="Arial" w:cs="Arial"/>
          <w:bCs/>
          <w:color w:val="000000"/>
          <w:kern w:val="2"/>
          <w:sz w:val="26"/>
          <w:szCs w:val="26"/>
        </w:rPr>
        <w:t xml:space="preserve">руководствуясь Уставом </w:t>
      </w:r>
      <w:r w:rsidR="00E129C6" w:rsidRPr="00EA2134">
        <w:rPr>
          <w:rFonts w:ascii="Arial" w:hAnsi="Arial" w:cs="Arial"/>
          <w:color w:val="000000"/>
          <w:kern w:val="2"/>
          <w:sz w:val="26"/>
          <w:szCs w:val="26"/>
        </w:rPr>
        <w:t>муниципального образования «</w:t>
      </w:r>
      <w:r w:rsidR="00305A0D">
        <w:rPr>
          <w:rFonts w:ascii="Arial" w:hAnsi="Arial" w:cs="Arial"/>
          <w:color w:val="000000"/>
          <w:kern w:val="2"/>
          <w:sz w:val="26"/>
          <w:szCs w:val="26"/>
        </w:rPr>
        <w:t>Зоны</w:t>
      </w:r>
      <w:r w:rsidR="00E129C6" w:rsidRPr="00EA2134">
        <w:rPr>
          <w:rFonts w:ascii="Arial" w:hAnsi="Arial" w:cs="Arial"/>
          <w:color w:val="000000"/>
          <w:kern w:val="2"/>
          <w:sz w:val="26"/>
          <w:szCs w:val="26"/>
        </w:rPr>
        <w:t>»</w:t>
      </w:r>
      <w:r w:rsidR="00E129C6" w:rsidRPr="00EA2134">
        <w:rPr>
          <w:rFonts w:ascii="Arial" w:hAnsi="Arial" w:cs="Arial"/>
          <w:bCs/>
          <w:color w:val="000000"/>
          <w:kern w:val="2"/>
          <w:sz w:val="26"/>
          <w:szCs w:val="26"/>
        </w:rPr>
        <w:t xml:space="preserve">, </w:t>
      </w:r>
      <w:r w:rsidRPr="00EA2134">
        <w:rPr>
          <w:rFonts w:ascii="Arial" w:hAnsi="Arial" w:cs="Arial"/>
          <w:sz w:val="26"/>
          <w:szCs w:val="26"/>
        </w:rPr>
        <w:t xml:space="preserve">в целях оценки эффективности налоговых расходов муниципального образования </w:t>
      </w:r>
      <w:r w:rsidR="00E129C6" w:rsidRPr="00EA2134">
        <w:rPr>
          <w:rFonts w:ascii="Arial" w:hAnsi="Arial" w:cs="Arial"/>
          <w:sz w:val="26"/>
          <w:szCs w:val="26"/>
        </w:rPr>
        <w:t>«</w:t>
      </w:r>
      <w:r w:rsidR="00305A0D">
        <w:rPr>
          <w:rFonts w:ascii="Arial" w:hAnsi="Arial" w:cs="Arial"/>
          <w:sz w:val="26"/>
          <w:szCs w:val="26"/>
        </w:rPr>
        <w:t>Зоны</w:t>
      </w:r>
      <w:r w:rsidR="00E129C6" w:rsidRPr="00EA2134">
        <w:rPr>
          <w:rFonts w:ascii="Arial" w:hAnsi="Arial" w:cs="Arial"/>
          <w:sz w:val="26"/>
          <w:szCs w:val="26"/>
        </w:rPr>
        <w:t>», администрация муниципального образования «</w:t>
      </w:r>
      <w:r w:rsidR="00305A0D">
        <w:rPr>
          <w:rFonts w:ascii="Arial" w:hAnsi="Arial" w:cs="Arial"/>
          <w:sz w:val="26"/>
          <w:szCs w:val="26"/>
        </w:rPr>
        <w:t>Зоны</w:t>
      </w:r>
      <w:r w:rsidR="00E129C6" w:rsidRPr="00EA2134">
        <w:rPr>
          <w:rFonts w:ascii="Arial" w:hAnsi="Arial" w:cs="Arial"/>
          <w:sz w:val="26"/>
          <w:szCs w:val="26"/>
        </w:rPr>
        <w:t>»</w:t>
      </w:r>
    </w:p>
    <w:p w:rsidR="004E06E7" w:rsidRPr="00EA2134" w:rsidRDefault="004E06E7">
      <w:pPr>
        <w:pStyle w:val="a3"/>
        <w:spacing w:before="4"/>
        <w:rPr>
          <w:rFonts w:ascii="Arial" w:hAnsi="Arial" w:cs="Arial"/>
          <w:sz w:val="26"/>
          <w:szCs w:val="26"/>
        </w:rPr>
      </w:pPr>
    </w:p>
    <w:p w:rsidR="00E129C6" w:rsidRPr="00EA2134" w:rsidRDefault="00E129C6" w:rsidP="00E129C6">
      <w:pPr>
        <w:pStyle w:val="a3"/>
        <w:spacing w:before="4"/>
        <w:jc w:val="center"/>
        <w:rPr>
          <w:rFonts w:ascii="Arial" w:hAnsi="Arial" w:cs="Arial"/>
          <w:sz w:val="26"/>
          <w:szCs w:val="26"/>
        </w:rPr>
      </w:pPr>
      <w:r w:rsidRPr="00EA2134">
        <w:rPr>
          <w:rFonts w:ascii="Arial" w:hAnsi="Arial" w:cs="Arial"/>
          <w:sz w:val="26"/>
          <w:szCs w:val="26"/>
        </w:rPr>
        <w:t>ПОСТАНОВЛЯЕТ:</w:t>
      </w:r>
    </w:p>
    <w:p w:rsidR="004E06E7" w:rsidRPr="00EA2134" w:rsidRDefault="004E06E7" w:rsidP="00E129C6">
      <w:pPr>
        <w:pStyle w:val="a3"/>
        <w:spacing w:before="3"/>
        <w:jc w:val="center"/>
        <w:rPr>
          <w:rFonts w:ascii="Arial" w:hAnsi="Arial" w:cs="Arial"/>
          <w:b/>
          <w:sz w:val="26"/>
          <w:szCs w:val="26"/>
        </w:rPr>
      </w:pPr>
    </w:p>
    <w:p w:rsidR="004E06E7" w:rsidRPr="00305A0D" w:rsidRDefault="00305A0D" w:rsidP="0072276D">
      <w:pPr>
        <w:tabs>
          <w:tab w:val="left" w:pos="0"/>
        </w:tabs>
        <w:spacing w:line="276" w:lineRule="auto"/>
        <w:ind w:right="10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1</w:t>
      </w:r>
      <w:r w:rsidRPr="00305A0D">
        <w:rPr>
          <w:rFonts w:ascii="Arial" w:hAnsi="Arial" w:cs="Arial"/>
          <w:sz w:val="24"/>
          <w:szCs w:val="24"/>
        </w:rPr>
        <w:t xml:space="preserve">. </w:t>
      </w:r>
      <w:r w:rsidR="00252B07" w:rsidRPr="00305A0D">
        <w:rPr>
          <w:rFonts w:ascii="Arial" w:hAnsi="Arial" w:cs="Arial"/>
          <w:sz w:val="24"/>
          <w:szCs w:val="24"/>
        </w:rPr>
        <w:t xml:space="preserve">Утвердить Методику оценки эффективности налоговых расходов муниципального образования </w:t>
      </w:r>
      <w:r w:rsidR="00F431DB" w:rsidRPr="00305A0D">
        <w:rPr>
          <w:rFonts w:ascii="Arial" w:hAnsi="Arial" w:cs="Arial"/>
          <w:sz w:val="24"/>
          <w:szCs w:val="24"/>
        </w:rPr>
        <w:t>«</w:t>
      </w:r>
      <w:r w:rsidRPr="00305A0D">
        <w:rPr>
          <w:rFonts w:ascii="Arial" w:hAnsi="Arial" w:cs="Arial"/>
          <w:sz w:val="24"/>
          <w:szCs w:val="24"/>
        </w:rPr>
        <w:t>Зоны</w:t>
      </w:r>
      <w:r w:rsidR="00F431DB" w:rsidRPr="00305A0D">
        <w:rPr>
          <w:rFonts w:ascii="Arial" w:hAnsi="Arial" w:cs="Arial"/>
          <w:sz w:val="24"/>
          <w:szCs w:val="24"/>
        </w:rPr>
        <w:t>» (прилагается)</w:t>
      </w:r>
      <w:r w:rsidR="00252B07" w:rsidRPr="00305A0D">
        <w:rPr>
          <w:rFonts w:ascii="Arial" w:hAnsi="Arial" w:cs="Arial"/>
          <w:sz w:val="24"/>
          <w:szCs w:val="24"/>
        </w:rPr>
        <w:t>.</w:t>
      </w:r>
    </w:p>
    <w:p w:rsidR="00F431DB" w:rsidRPr="00305A0D" w:rsidRDefault="00305A0D" w:rsidP="00305A0D">
      <w:pPr>
        <w:tabs>
          <w:tab w:val="left" w:pos="1134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05A0D">
        <w:rPr>
          <w:rFonts w:ascii="Arial" w:eastAsia="Calibri" w:hAnsi="Arial" w:cs="Arial"/>
          <w:sz w:val="24"/>
          <w:szCs w:val="24"/>
        </w:rPr>
        <w:t>2.</w:t>
      </w:r>
      <w:r w:rsidR="00F431DB" w:rsidRPr="00305A0D">
        <w:rPr>
          <w:rFonts w:ascii="Arial" w:eastAsia="Calibri" w:hAnsi="Arial" w:cs="Arial"/>
          <w:sz w:val="24"/>
          <w:szCs w:val="24"/>
        </w:rPr>
        <w:t xml:space="preserve"> Настоящее постановление вступает в силу после официального опубликования.</w:t>
      </w:r>
    </w:p>
    <w:p w:rsidR="00F431DB" w:rsidRPr="00305A0D" w:rsidRDefault="00F431DB" w:rsidP="0072276D">
      <w:pPr>
        <w:pStyle w:val="a4"/>
        <w:tabs>
          <w:tab w:val="left" w:pos="0"/>
        </w:tabs>
        <w:ind w:left="0" w:firstLine="709"/>
        <w:rPr>
          <w:rFonts w:ascii="Arial" w:eastAsia="Calibri" w:hAnsi="Arial" w:cs="Arial"/>
          <w:sz w:val="24"/>
          <w:szCs w:val="24"/>
        </w:rPr>
      </w:pPr>
      <w:r w:rsidRPr="00305A0D">
        <w:rPr>
          <w:rFonts w:ascii="Arial" w:hAnsi="Arial" w:cs="Arial"/>
          <w:sz w:val="24"/>
          <w:szCs w:val="24"/>
        </w:rPr>
        <w:t>3</w:t>
      </w:r>
      <w:r w:rsidRPr="00305A0D">
        <w:rPr>
          <w:rFonts w:ascii="Arial" w:eastAsia="Calibri" w:hAnsi="Arial" w:cs="Arial"/>
          <w:sz w:val="24"/>
          <w:szCs w:val="24"/>
        </w:rPr>
        <w:t>. Опубликовать настоящее постановление в печатном средстве массовой информации «</w:t>
      </w:r>
      <w:r w:rsidR="0072276D">
        <w:rPr>
          <w:rFonts w:ascii="Arial" w:eastAsia="Calibri" w:hAnsi="Arial" w:cs="Arial"/>
          <w:sz w:val="24"/>
          <w:szCs w:val="24"/>
        </w:rPr>
        <w:t>Зон</w:t>
      </w:r>
      <w:r w:rsidR="00AB20E8" w:rsidRPr="00305A0D">
        <w:rPr>
          <w:rFonts w:ascii="Arial" w:eastAsia="Calibri" w:hAnsi="Arial" w:cs="Arial"/>
          <w:sz w:val="24"/>
          <w:szCs w:val="24"/>
        </w:rPr>
        <w:t>ск</w:t>
      </w:r>
      <w:r w:rsidRPr="00305A0D">
        <w:rPr>
          <w:rFonts w:ascii="Arial" w:eastAsia="Calibri" w:hAnsi="Arial" w:cs="Arial"/>
          <w:sz w:val="24"/>
          <w:szCs w:val="24"/>
        </w:rPr>
        <w:t>ий вестник» и разместить на официальном сайте администрации муниципального образования «</w:t>
      </w:r>
      <w:r w:rsidR="0072276D">
        <w:rPr>
          <w:rFonts w:ascii="Arial" w:eastAsia="Calibri" w:hAnsi="Arial" w:cs="Arial"/>
          <w:sz w:val="24"/>
          <w:szCs w:val="24"/>
        </w:rPr>
        <w:t>Аларский район</w:t>
      </w:r>
      <w:r w:rsidRPr="00305A0D">
        <w:rPr>
          <w:rFonts w:ascii="Arial" w:eastAsia="Calibri" w:hAnsi="Arial" w:cs="Arial"/>
          <w:sz w:val="24"/>
          <w:szCs w:val="24"/>
        </w:rPr>
        <w:t>»</w:t>
      </w:r>
      <w:r w:rsidR="0072276D">
        <w:rPr>
          <w:rFonts w:ascii="Arial" w:eastAsia="Calibri" w:hAnsi="Arial" w:cs="Arial"/>
          <w:sz w:val="24"/>
          <w:szCs w:val="24"/>
        </w:rPr>
        <w:t xml:space="preserve"> на странице муниципального образования «Зоны»</w:t>
      </w:r>
      <w:r w:rsidRPr="00305A0D">
        <w:rPr>
          <w:rFonts w:ascii="Arial" w:eastAsia="Calibri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4E06E7" w:rsidRPr="00305A0D" w:rsidRDefault="004E06E7" w:rsidP="00305A0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06E7" w:rsidRPr="00EA2134" w:rsidRDefault="004E06E7">
      <w:pPr>
        <w:pStyle w:val="a3"/>
        <w:spacing w:before="2"/>
        <w:rPr>
          <w:rFonts w:ascii="Arial" w:hAnsi="Arial" w:cs="Arial"/>
          <w:sz w:val="26"/>
          <w:szCs w:val="26"/>
        </w:rPr>
      </w:pPr>
    </w:p>
    <w:p w:rsidR="00F431DB" w:rsidRPr="00EA2134" w:rsidRDefault="00F431DB" w:rsidP="00F431DB">
      <w:pPr>
        <w:shd w:val="clear" w:color="auto" w:fill="FFFFFF"/>
        <w:tabs>
          <w:tab w:val="left" w:pos="0"/>
        </w:tabs>
        <w:rPr>
          <w:rFonts w:ascii="Arial" w:hAnsi="Arial" w:cs="Arial"/>
          <w:sz w:val="26"/>
          <w:szCs w:val="26"/>
        </w:rPr>
      </w:pPr>
      <w:r w:rsidRPr="00EA2134">
        <w:rPr>
          <w:rFonts w:ascii="Arial" w:hAnsi="Arial" w:cs="Arial"/>
          <w:sz w:val="26"/>
          <w:szCs w:val="26"/>
        </w:rPr>
        <w:t>Глава муниципального образования «</w:t>
      </w:r>
      <w:r w:rsidR="00305A0D">
        <w:rPr>
          <w:rFonts w:ascii="Arial" w:hAnsi="Arial" w:cs="Arial"/>
          <w:sz w:val="26"/>
          <w:szCs w:val="26"/>
        </w:rPr>
        <w:t>Зоны</w:t>
      </w:r>
      <w:r w:rsidRPr="00EA2134">
        <w:rPr>
          <w:rFonts w:ascii="Arial" w:hAnsi="Arial" w:cs="Arial"/>
          <w:sz w:val="26"/>
          <w:szCs w:val="26"/>
        </w:rPr>
        <w:t>»</w:t>
      </w:r>
    </w:p>
    <w:p w:rsidR="00F431DB" w:rsidRPr="00EA2134" w:rsidRDefault="00305A0D" w:rsidP="00F431DB">
      <w:pPr>
        <w:shd w:val="clear" w:color="auto" w:fill="FFFFFF"/>
        <w:tabs>
          <w:tab w:val="left" w:pos="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А.А. Шепетя</w:t>
      </w:r>
    </w:p>
    <w:p w:rsidR="002338EF" w:rsidRDefault="002338EF" w:rsidP="002338EF">
      <w:pPr>
        <w:ind w:right="-108"/>
        <w:rPr>
          <w:spacing w:val="-2"/>
          <w:sz w:val="28"/>
          <w:szCs w:val="28"/>
        </w:rPr>
      </w:pPr>
    </w:p>
    <w:p w:rsidR="00EA2134" w:rsidRPr="00305A0D" w:rsidRDefault="00EA2134" w:rsidP="002338EF">
      <w:pPr>
        <w:ind w:right="-108"/>
        <w:jc w:val="right"/>
        <w:rPr>
          <w:rFonts w:ascii="Courier New" w:hAnsi="Courier New" w:cs="Courier New"/>
          <w:caps/>
          <w:kern w:val="2"/>
          <w:sz w:val="20"/>
          <w:szCs w:val="20"/>
        </w:rPr>
      </w:pPr>
      <w:r w:rsidRPr="00305A0D">
        <w:rPr>
          <w:rFonts w:ascii="Courier New" w:hAnsi="Courier New" w:cs="Courier New"/>
          <w:caps/>
          <w:kern w:val="2"/>
          <w:sz w:val="20"/>
          <w:szCs w:val="20"/>
        </w:rPr>
        <w:t>УтвержденО</w:t>
      </w:r>
    </w:p>
    <w:p w:rsidR="00EA2134" w:rsidRPr="00305A0D" w:rsidRDefault="00EA2134" w:rsidP="00EA2134">
      <w:pPr>
        <w:ind w:right="-108"/>
        <w:jc w:val="right"/>
        <w:rPr>
          <w:rFonts w:ascii="Courier New" w:hAnsi="Courier New" w:cs="Courier New"/>
          <w:kern w:val="2"/>
          <w:sz w:val="20"/>
          <w:szCs w:val="20"/>
        </w:rPr>
      </w:pPr>
      <w:r w:rsidRPr="00305A0D">
        <w:rPr>
          <w:rFonts w:ascii="Courier New" w:hAnsi="Courier New" w:cs="Courier New"/>
          <w:kern w:val="2"/>
          <w:sz w:val="20"/>
          <w:szCs w:val="20"/>
        </w:rPr>
        <w:t xml:space="preserve">постановлением администрации </w:t>
      </w:r>
    </w:p>
    <w:p w:rsidR="00EA2134" w:rsidRPr="00305A0D" w:rsidRDefault="00EA2134" w:rsidP="00EA2134">
      <w:pPr>
        <w:ind w:right="-108"/>
        <w:jc w:val="right"/>
        <w:rPr>
          <w:rFonts w:ascii="Courier New" w:hAnsi="Courier New" w:cs="Courier New"/>
          <w:kern w:val="2"/>
          <w:sz w:val="20"/>
          <w:szCs w:val="20"/>
        </w:rPr>
      </w:pPr>
      <w:r w:rsidRPr="00305A0D">
        <w:rPr>
          <w:rFonts w:ascii="Courier New" w:hAnsi="Courier New" w:cs="Courier New"/>
          <w:kern w:val="2"/>
          <w:sz w:val="20"/>
          <w:szCs w:val="20"/>
        </w:rPr>
        <w:t>муниципального образования «</w:t>
      </w:r>
      <w:r w:rsidR="00305A0D" w:rsidRPr="00305A0D">
        <w:rPr>
          <w:rFonts w:ascii="Courier New" w:hAnsi="Courier New" w:cs="Courier New"/>
          <w:kern w:val="2"/>
          <w:sz w:val="20"/>
          <w:szCs w:val="20"/>
        </w:rPr>
        <w:t>Зоны</w:t>
      </w:r>
      <w:r w:rsidRPr="00305A0D">
        <w:rPr>
          <w:rFonts w:ascii="Courier New" w:hAnsi="Courier New" w:cs="Courier New"/>
          <w:kern w:val="2"/>
          <w:sz w:val="20"/>
          <w:szCs w:val="20"/>
        </w:rPr>
        <w:t xml:space="preserve">» </w:t>
      </w:r>
    </w:p>
    <w:p w:rsidR="004E06E7" w:rsidRPr="00305A0D" w:rsidRDefault="00EA2134" w:rsidP="00EA2134">
      <w:pPr>
        <w:pStyle w:val="a3"/>
        <w:spacing w:before="3"/>
        <w:jc w:val="right"/>
        <w:rPr>
          <w:rFonts w:ascii="Courier New" w:hAnsi="Courier New" w:cs="Courier New"/>
          <w:kern w:val="2"/>
          <w:sz w:val="20"/>
          <w:szCs w:val="20"/>
        </w:rPr>
      </w:pPr>
      <w:r w:rsidRPr="00305A0D">
        <w:rPr>
          <w:rFonts w:ascii="Courier New" w:hAnsi="Courier New" w:cs="Courier New"/>
          <w:kern w:val="2"/>
          <w:sz w:val="20"/>
          <w:szCs w:val="20"/>
        </w:rPr>
        <w:t>от «</w:t>
      </w:r>
      <w:r w:rsidR="007508D5">
        <w:rPr>
          <w:rFonts w:ascii="Courier New" w:hAnsi="Courier New" w:cs="Courier New"/>
          <w:kern w:val="2"/>
          <w:sz w:val="20"/>
          <w:szCs w:val="20"/>
        </w:rPr>
        <w:t>03</w:t>
      </w:r>
      <w:r w:rsidR="00AB20E8" w:rsidRPr="00305A0D">
        <w:rPr>
          <w:rFonts w:ascii="Courier New" w:hAnsi="Courier New" w:cs="Courier New"/>
          <w:kern w:val="2"/>
          <w:sz w:val="20"/>
          <w:szCs w:val="20"/>
        </w:rPr>
        <w:t>»</w:t>
      </w:r>
      <w:r w:rsidR="007508D5">
        <w:rPr>
          <w:rFonts w:ascii="Courier New" w:hAnsi="Courier New" w:cs="Courier New"/>
          <w:kern w:val="2"/>
          <w:sz w:val="20"/>
          <w:szCs w:val="20"/>
        </w:rPr>
        <w:t xml:space="preserve"> 08</w:t>
      </w:r>
      <w:r w:rsidR="002338EF" w:rsidRPr="00305A0D">
        <w:rPr>
          <w:rFonts w:ascii="Courier New" w:hAnsi="Courier New" w:cs="Courier New"/>
          <w:kern w:val="2"/>
          <w:sz w:val="20"/>
          <w:szCs w:val="20"/>
        </w:rPr>
        <w:t>.</w:t>
      </w:r>
      <w:r w:rsidR="00305A0D">
        <w:rPr>
          <w:rFonts w:ascii="Courier New" w:hAnsi="Courier New" w:cs="Courier New"/>
          <w:kern w:val="2"/>
          <w:sz w:val="20"/>
          <w:szCs w:val="20"/>
        </w:rPr>
        <w:t xml:space="preserve"> 2023</w:t>
      </w:r>
      <w:r w:rsidR="00D36CD6">
        <w:rPr>
          <w:rFonts w:ascii="Courier New" w:hAnsi="Courier New" w:cs="Courier New"/>
          <w:kern w:val="2"/>
          <w:sz w:val="20"/>
          <w:szCs w:val="20"/>
        </w:rPr>
        <w:t xml:space="preserve"> г. №21</w:t>
      </w:r>
      <w:r w:rsidR="002501C2" w:rsidRPr="00305A0D">
        <w:rPr>
          <w:rFonts w:ascii="Courier New" w:hAnsi="Courier New" w:cs="Courier New"/>
          <w:kern w:val="2"/>
          <w:sz w:val="20"/>
          <w:szCs w:val="20"/>
        </w:rPr>
        <w:t>-п</w:t>
      </w:r>
    </w:p>
    <w:p w:rsidR="00BF1EEE" w:rsidRDefault="00BF1EEE" w:rsidP="00EA2134">
      <w:pPr>
        <w:pStyle w:val="a3"/>
        <w:spacing w:before="3"/>
        <w:rPr>
          <w:sz w:val="36"/>
        </w:rPr>
      </w:pPr>
    </w:p>
    <w:p w:rsidR="004E06E7" w:rsidRPr="00305A0D" w:rsidRDefault="00252B07" w:rsidP="00EA2134">
      <w:pPr>
        <w:spacing w:before="1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305A0D">
        <w:rPr>
          <w:rFonts w:ascii="Arial" w:hAnsi="Arial" w:cs="Arial"/>
          <w:b/>
          <w:spacing w:val="-2"/>
          <w:sz w:val="24"/>
          <w:szCs w:val="24"/>
        </w:rPr>
        <w:t>Методика</w:t>
      </w:r>
    </w:p>
    <w:p w:rsidR="00EA2134" w:rsidRPr="00305A0D" w:rsidRDefault="00252B07" w:rsidP="00EA2134">
      <w:pPr>
        <w:spacing w:before="47" w:line="278" w:lineRule="auto"/>
        <w:ind w:right="6"/>
        <w:jc w:val="center"/>
        <w:rPr>
          <w:rFonts w:ascii="Arial" w:hAnsi="Arial" w:cs="Arial"/>
          <w:b/>
          <w:sz w:val="24"/>
          <w:szCs w:val="24"/>
        </w:rPr>
      </w:pPr>
      <w:r w:rsidRPr="00305A0D">
        <w:rPr>
          <w:rFonts w:ascii="Arial" w:hAnsi="Arial" w:cs="Arial"/>
          <w:b/>
          <w:sz w:val="24"/>
          <w:szCs w:val="24"/>
        </w:rPr>
        <w:t xml:space="preserve">оценки эффективности налоговых расходов </w:t>
      </w:r>
    </w:p>
    <w:p w:rsidR="004E06E7" w:rsidRPr="00305A0D" w:rsidRDefault="00252B07" w:rsidP="00EA2134">
      <w:pPr>
        <w:spacing w:before="47" w:line="278" w:lineRule="auto"/>
        <w:ind w:right="6"/>
        <w:jc w:val="center"/>
        <w:rPr>
          <w:rFonts w:ascii="Arial" w:hAnsi="Arial" w:cs="Arial"/>
          <w:b/>
          <w:sz w:val="24"/>
          <w:szCs w:val="24"/>
        </w:rPr>
      </w:pPr>
      <w:r w:rsidRPr="00305A0D">
        <w:rPr>
          <w:rFonts w:ascii="Arial" w:hAnsi="Arial" w:cs="Arial"/>
          <w:b/>
          <w:sz w:val="24"/>
          <w:szCs w:val="24"/>
        </w:rPr>
        <w:t>муниципального</w:t>
      </w:r>
      <w:r w:rsidRPr="00305A0D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305A0D">
        <w:rPr>
          <w:rFonts w:ascii="Arial" w:hAnsi="Arial" w:cs="Arial"/>
          <w:b/>
          <w:sz w:val="24"/>
          <w:szCs w:val="24"/>
        </w:rPr>
        <w:t>образования</w:t>
      </w:r>
      <w:r w:rsidRPr="00305A0D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EA2134" w:rsidRPr="00305A0D">
        <w:rPr>
          <w:rFonts w:ascii="Arial" w:hAnsi="Arial" w:cs="Arial"/>
          <w:b/>
          <w:sz w:val="24"/>
          <w:szCs w:val="24"/>
        </w:rPr>
        <w:t>«</w:t>
      </w:r>
      <w:r w:rsidR="00305A0D" w:rsidRPr="00305A0D">
        <w:rPr>
          <w:rFonts w:ascii="Arial" w:hAnsi="Arial" w:cs="Arial"/>
          <w:b/>
          <w:sz w:val="24"/>
          <w:szCs w:val="24"/>
        </w:rPr>
        <w:t>Зоны</w:t>
      </w:r>
      <w:r w:rsidR="00EA2134" w:rsidRPr="00305A0D">
        <w:rPr>
          <w:rFonts w:ascii="Arial" w:hAnsi="Arial" w:cs="Arial"/>
          <w:b/>
          <w:sz w:val="24"/>
          <w:szCs w:val="24"/>
        </w:rPr>
        <w:t>»</w:t>
      </w:r>
    </w:p>
    <w:p w:rsidR="00EA2134" w:rsidRDefault="00EA2134" w:rsidP="00EA2134">
      <w:pPr>
        <w:spacing w:before="47" w:line="278" w:lineRule="auto"/>
        <w:ind w:left="1241" w:right="6" w:firstLine="35"/>
        <w:rPr>
          <w:b/>
          <w:sz w:val="36"/>
        </w:rPr>
      </w:pPr>
    </w:p>
    <w:p w:rsidR="004E06E7" w:rsidRPr="0072276D" w:rsidRDefault="00305A0D" w:rsidP="0072276D">
      <w:pPr>
        <w:pStyle w:val="a4"/>
        <w:tabs>
          <w:tab w:val="left" w:pos="0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>1.</w:t>
      </w:r>
      <w:r w:rsidR="00252B07" w:rsidRPr="0072276D">
        <w:rPr>
          <w:rFonts w:ascii="Arial" w:hAnsi="Arial" w:cs="Arial"/>
          <w:sz w:val="24"/>
          <w:szCs w:val="24"/>
        </w:rPr>
        <w:t>Общие</w:t>
      </w:r>
      <w:r w:rsidR="00252B07" w:rsidRPr="0072276D">
        <w:rPr>
          <w:rFonts w:ascii="Arial" w:hAnsi="Arial" w:cs="Arial"/>
          <w:spacing w:val="-6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pacing w:val="-2"/>
          <w:sz w:val="24"/>
          <w:szCs w:val="24"/>
        </w:rPr>
        <w:t>положения</w:t>
      </w:r>
    </w:p>
    <w:p w:rsidR="004E06E7" w:rsidRPr="0072276D" w:rsidRDefault="004E06E7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4E06E7" w:rsidRPr="0072276D" w:rsidRDefault="007508D5" w:rsidP="007508D5">
      <w:pPr>
        <w:pStyle w:val="a4"/>
        <w:tabs>
          <w:tab w:val="left" w:pos="0"/>
        </w:tabs>
        <w:spacing w:before="1" w:line="276" w:lineRule="auto"/>
        <w:ind w:left="0" w:right="10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252B07" w:rsidRPr="0072276D">
        <w:rPr>
          <w:rFonts w:ascii="Arial" w:hAnsi="Arial" w:cs="Arial"/>
          <w:sz w:val="24"/>
          <w:szCs w:val="24"/>
        </w:rPr>
        <w:t xml:space="preserve">Настоящая Методика разработана и применяется для оценки </w:t>
      </w:r>
      <w:r w:rsidR="00252B07" w:rsidRPr="0072276D">
        <w:rPr>
          <w:rFonts w:ascii="Arial" w:hAnsi="Arial" w:cs="Arial"/>
          <w:sz w:val="24"/>
          <w:szCs w:val="24"/>
        </w:rPr>
        <w:lastRenderedPageBreak/>
        <w:t>эффективности налоговых расходов муниципального образования</w:t>
      </w:r>
      <w:r w:rsidR="00B80EDA" w:rsidRPr="0072276D">
        <w:rPr>
          <w:rFonts w:ascii="Arial" w:hAnsi="Arial" w:cs="Arial"/>
          <w:sz w:val="24"/>
          <w:szCs w:val="24"/>
        </w:rPr>
        <w:t xml:space="preserve"> «</w:t>
      </w:r>
      <w:r w:rsidR="00305A0D" w:rsidRPr="0072276D">
        <w:rPr>
          <w:rFonts w:ascii="Arial" w:hAnsi="Arial" w:cs="Arial"/>
          <w:sz w:val="24"/>
          <w:szCs w:val="24"/>
        </w:rPr>
        <w:t>Зоны</w:t>
      </w:r>
      <w:r w:rsidR="00B80EDA" w:rsidRPr="0072276D">
        <w:rPr>
          <w:rFonts w:ascii="Arial" w:hAnsi="Arial" w:cs="Arial"/>
          <w:sz w:val="24"/>
          <w:szCs w:val="24"/>
        </w:rPr>
        <w:t>»</w:t>
      </w:r>
      <w:r w:rsidR="00252B07" w:rsidRPr="0072276D">
        <w:rPr>
          <w:rFonts w:ascii="Arial" w:hAnsi="Arial" w:cs="Arial"/>
          <w:sz w:val="24"/>
          <w:szCs w:val="24"/>
        </w:rPr>
        <w:t>,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</w:t>
      </w:r>
      <w:r w:rsidR="00252B07" w:rsidRPr="0072276D">
        <w:rPr>
          <w:rFonts w:ascii="Arial" w:hAnsi="Arial" w:cs="Arial"/>
          <w:spacing w:val="-5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образования,</w:t>
      </w:r>
      <w:r w:rsidR="00252B07" w:rsidRPr="0072276D">
        <w:rPr>
          <w:rFonts w:ascii="Arial" w:hAnsi="Arial" w:cs="Arial"/>
          <w:spacing w:val="-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не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относящимися</w:t>
      </w:r>
      <w:r w:rsidR="00252B07" w:rsidRPr="0072276D">
        <w:rPr>
          <w:rFonts w:ascii="Arial" w:hAnsi="Arial" w:cs="Arial"/>
          <w:spacing w:val="-6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к</w:t>
      </w:r>
      <w:r w:rsidR="00252B07" w:rsidRPr="0072276D">
        <w:rPr>
          <w:rFonts w:ascii="Arial" w:hAnsi="Arial" w:cs="Arial"/>
          <w:spacing w:val="-5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муниципальным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программам, в отношении которых администрация</w:t>
      </w:r>
      <w:r w:rsidR="00252B07" w:rsidRPr="0072276D">
        <w:rPr>
          <w:rFonts w:ascii="Arial" w:hAnsi="Arial" w:cs="Arial"/>
          <w:spacing w:val="4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80EDA" w:rsidRPr="0072276D">
        <w:rPr>
          <w:rFonts w:ascii="Arial" w:hAnsi="Arial" w:cs="Arial"/>
          <w:sz w:val="24"/>
          <w:szCs w:val="24"/>
        </w:rPr>
        <w:t>«</w:t>
      </w:r>
      <w:r w:rsidR="00305A0D" w:rsidRPr="0072276D">
        <w:rPr>
          <w:rFonts w:ascii="Arial" w:hAnsi="Arial" w:cs="Arial"/>
          <w:sz w:val="24"/>
          <w:szCs w:val="24"/>
        </w:rPr>
        <w:t>Зоны</w:t>
      </w:r>
      <w:r w:rsidR="00B80EDA" w:rsidRPr="0072276D">
        <w:rPr>
          <w:rFonts w:ascii="Arial" w:hAnsi="Arial" w:cs="Arial"/>
          <w:sz w:val="24"/>
          <w:szCs w:val="24"/>
        </w:rPr>
        <w:t>»</w:t>
      </w:r>
      <w:r w:rsidR="00252B07" w:rsidRPr="0072276D">
        <w:rPr>
          <w:rFonts w:ascii="Arial" w:hAnsi="Arial" w:cs="Arial"/>
          <w:sz w:val="24"/>
          <w:szCs w:val="24"/>
        </w:rPr>
        <w:t xml:space="preserve"> (далее – Администрация) определена куратором налоговых расходов.</w:t>
      </w:r>
    </w:p>
    <w:p w:rsidR="004E06E7" w:rsidRPr="0072276D" w:rsidRDefault="007508D5" w:rsidP="007508D5">
      <w:pPr>
        <w:pStyle w:val="a4"/>
        <w:tabs>
          <w:tab w:val="left" w:pos="0"/>
        </w:tabs>
        <w:spacing w:before="1" w:line="276" w:lineRule="auto"/>
        <w:ind w:left="709" w:right="-5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proofErr w:type="gramStart"/>
      <w:r w:rsidR="00890494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В</w:t>
      </w:r>
      <w:proofErr w:type="gramEnd"/>
      <w:r w:rsidR="00252B07" w:rsidRPr="0072276D">
        <w:rPr>
          <w:rFonts w:ascii="Arial" w:hAnsi="Arial" w:cs="Arial"/>
          <w:sz w:val="24"/>
          <w:szCs w:val="24"/>
        </w:rPr>
        <w:t xml:space="preserve"> целях оценки эффективности</w:t>
      </w:r>
      <w:r w:rsidR="00252B07" w:rsidRPr="0072276D">
        <w:rPr>
          <w:rFonts w:ascii="Arial" w:hAnsi="Arial" w:cs="Arial"/>
          <w:spacing w:val="-1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налоговых расходов муниципального образования (далее - налоговые расходы) Администрация:</w:t>
      </w:r>
    </w:p>
    <w:p w:rsidR="004E06E7" w:rsidRPr="0072276D" w:rsidRDefault="007508D5" w:rsidP="007508D5">
      <w:pPr>
        <w:pStyle w:val="a4"/>
        <w:tabs>
          <w:tab w:val="left" w:pos="0"/>
          <w:tab w:val="left" w:pos="1535"/>
        </w:tabs>
        <w:spacing w:line="276" w:lineRule="auto"/>
        <w:ind w:left="0" w:right="-5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52B07" w:rsidRPr="0072276D">
        <w:rPr>
          <w:rFonts w:ascii="Arial" w:hAnsi="Arial" w:cs="Arial"/>
          <w:sz w:val="24"/>
          <w:szCs w:val="24"/>
        </w:rPr>
        <w:t>формирует перечень показателей налоговых расходов, содержащий информацию о нормативных, целевых и фискальных характеристиках налоговых расходов (приложение 1 к настоящей Методике);</w:t>
      </w:r>
    </w:p>
    <w:p w:rsidR="004E06E7" w:rsidRPr="0072276D" w:rsidRDefault="007508D5" w:rsidP="007508D5">
      <w:pPr>
        <w:pStyle w:val="a4"/>
        <w:tabs>
          <w:tab w:val="left" w:pos="0"/>
        </w:tabs>
        <w:spacing w:line="276" w:lineRule="auto"/>
        <w:ind w:left="0" w:right="-5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5F6EFF" w:rsidRPr="0072276D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осуществляет</w:t>
      </w:r>
      <w:r w:rsidR="00252B07" w:rsidRPr="0072276D">
        <w:rPr>
          <w:rFonts w:ascii="Arial" w:hAnsi="Arial" w:cs="Arial"/>
          <w:spacing w:val="8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оценку</w:t>
      </w:r>
      <w:r w:rsidR="00252B07" w:rsidRPr="0072276D">
        <w:rPr>
          <w:rFonts w:ascii="Arial" w:hAnsi="Arial" w:cs="Arial"/>
          <w:spacing w:val="8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эффективности</w:t>
      </w:r>
      <w:r w:rsidR="00252B07" w:rsidRPr="0072276D">
        <w:rPr>
          <w:rFonts w:ascii="Arial" w:hAnsi="Arial" w:cs="Arial"/>
          <w:spacing w:val="8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налоговых</w:t>
      </w:r>
      <w:r w:rsidR="00252B07" w:rsidRPr="0072276D">
        <w:rPr>
          <w:rFonts w:ascii="Arial" w:hAnsi="Arial" w:cs="Arial"/>
          <w:spacing w:val="8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расходов и формулирует выводы о достижении целевых характеристик налоговых расходов, вкладе налогового расхода в достижение целей муниципальных программ</w:t>
      </w:r>
      <w:r w:rsidR="00252B07" w:rsidRPr="0072276D">
        <w:rPr>
          <w:rFonts w:ascii="Arial" w:hAnsi="Arial" w:cs="Arial"/>
          <w:spacing w:val="4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и (или) целей социально-экономического политики муниципального образования, не относящихся к муниципальным программам, а также о результативности налогового расхода по результатам оценки эффективности налоговых расходов;</w:t>
      </w:r>
    </w:p>
    <w:p w:rsidR="00BF1EEE" w:rsidRDefault="007508D5" w:rsidP="007508D5">
      <w:pPr>
        <w:pStyle w:val="a4"/>
        <w:tabs>
          <w:tab w:val="left" w:pos="0"/>
        </w:tabs>
        <w:spacing w:before="2" w:line="276" w:lineRule="auto"/>
        <w:ind w:left="0" w:right="-5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252B07" w:rsidRPr="0072276D">
        <w:rPr>
          <w:rFonts w:ascii="Arial" w:hAnsi="Arial" w:cs="Arial"/>
          <w:sz w:val="24"/>
          <w:szCs w:val="24"/>
        </w:rPr>
        <w:t>формирует отчеты по результатам проведения оценки эффективности налоговых расходов</w:t>
      </w:r>
      <w:r w:rsidR="002338EF" w:rsidRPr="0072276D">
        <w:rPr>
          <w:rFonts w:ascii="Arial" w:hAnsi="Arial" w:cs="Arial"/>
          <w:sz w:val="24"/>
          <w:szCs w:val="24"/>
        </w:rPr>
        <w:t>.</w:t>
      </w:r>
    </w:p>
    <w:p w:rsidR="0072276D" w:rsidRPr="0072276D" w:rsidRDefault="0072276D" w:rsidP="007508D5">
      <w:pPr>
        <w:pStyle w:val="a4"/>
        <w:tabs>
          <w:tab w:val="left" w:pos="0"/>
        </w:tabs>
        <w:spacing w:before="2" w:line="276" w:lineRule="auto"/>
        <w:ind w:left="0" w:right="-53" w:firstLine="709"/>
        <w:rPr>
          <w:rFonts w:ascii="Arial" w:hAnsi="Arial" w:cs="Arial"/>
          <w:sz w:val="24"/>
          <w:szCs w:val="24"/>
        </w:rPr>
      </w:pPr>
    </w:p>
    <w:p w:rsidR="004E06E7" w:rsidRPr="0072276D" w:rsidRDefault="0072276D" w:rsidP="0072276D">
      <w:pPr>
        <w:tabs>
          <w:tab w:val="left" w:pos="0"/>
          <w:tab w:val="left" w:pos="2570"/>
        </w:tabs>
        <w:spacing w:before="1"/>
        <w:jc w:val="center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>2.</w:t>
      </w:r>
      <w:r w:rsidR="00252B07" w:rsidRPr="0072276D">
        <w:rPr>
          <w:rFonts w:ascii="Arial" w:hAnsi="Arial" w:cs="Arial"/>
          <w:sz w:val="24"/>
          <w:szCs w:val="24"/>
        </w:rPr>
        <w:t>Оценка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эффективности</w:t>
      </w:r>
      <w:r w:rsidR="00252B07" w:rsidRPr="0072276D">
        <w:rPr>
          <w:rFonts w:ascii="Arial" w:hAnsi="Arial" w:cs="Arial"/>
          <w:spacing w:val="-6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налоговых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pacing w:val="-2"/>
          <w:sz w:val="24"/>
          <w:szCs w:val="24"/>
        </w:rPr>
        <w:t>расходов</w:t>
      </w:r>
    </w:p>
    <w:p w:rsidR="00BF1EEE" w:rsidRPr="0072276D" w:rsidRDefault="00BF1EEE" w:rsidP="00305A0D">
      <w:pPr>
        <w:pStyle w:val="a4"/>
        <w:tabs>
          <w:tab w:val="left" w:pos="0"/>
          <w:tab w:val="left" w:pos="2570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</w:p>
    <w:p w:rsidR="004E06E7" w:rsidRPr="0072276D" w:rsidRDefault="007508D5" w:rsidP="00D36CD6">
      <w:pPr>
        <w:pStyle w:val="a4"/>
        <w:tabs>
          <w:tab w:val="left" w:pos="0"/>
        </w:tabs>
        <w:spacing w:before="6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252B07" w:rsidRPr="0072276D">
        <w:rPr>
          <w:rFonts w:ascii="Arial" w:hAnsi="Arial" w:cs="Arial"/>
          <w:sz w:val="24"/>
          <w:szCs w:val="24"/>
        </w:rPr>
        <w:t>Оценка</w:t>
      </w:r>
      <w:r w:rsidR="00252B07" w:rsidRPr="0072276D">
        <w:rPr>
          <w:rFonts w:ascii="Arial" w:hAnsi="Arial" w:cs="Arial"/>
          <w:spacing w:val="-1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эффективности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налоговых</w:t>
      </w:r>
      <w:r w:rsidR="00252B07" w:rsidRPr="0072276D">
        <w:rPr>
          <w:rFonts w:ascii="Arial" w:hAnsi="Arial" w:cs="Arial"/>
          <w:spacing w:val="-4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расходов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pacing w:val="-2"/>
          <w:sz w:val="24"/>
          <w:szCs w:val="24"/>
        </w:rPr>
        <w:t>включает:</w:t>
      </w:r>
    </w:p>
    <w:p w:rsidR="004E06E7" w:rsidRPr="0072276D" w:rsidRDefault="007508D5" w:rsidP="00D36CD6">
      <w:pPr>
        <w:pStyle w:val="a4"/>
        <w:tabs>
          <w:tab w:val="left" w:pos="0"/>
        </w:tabs>
        <w:spacing w:before="4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1A1073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оценку</w:t>
      </w:r>
      <w:r w:rsidR="00252B07" w:rsidRPr="0072276D">
        <w:rPr>
          <w:rFonts w:ascii="Arial" w:hAnsi="Arial" w:cs="Arial"/>
          <w:spacing w:val="-9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целесообразности</w:t>
      </w:r>
      <w:r w:rsidR="00252B07" w:rsidRPr="0072276D">
        <w:rPr>
          <w:rFonts w:ascii="Arial" w:hAnsi="Arial" w:cs="Arial"/>
          <w:spacing w:val="-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налоговых</w:t>
      </w:r>
      <w:r w:rsidR="00252B07" w:rsidRPr="0072276D">
        <w:rPr>
          <w:rFonts w:ascii="Arial" w:hAnsi="Arial" w:cs="Arial"/>
          <w:spacing w:val="-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pacing w:val="-2"/>
          <w:sz w:val="24"/>
          <w:szCs w:val="24"/>
        </w:rPr>
        <w:t>расходов;</w:t>
      </w:r>
    </w:p>
    <w:p w:rsidR="004E06E7" w:rsidRPr="0072276D" w:rsidRDefault="00D36CD6" w:rsidP="00D36CD6">
      <w:pPr>
        <w:pStyle w:val="a4"/>
        <w:tabs>
          <w:tab w:val="left" w:pos="0"/>
        </w:tabs>
        <w:spacing w:before="5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1A1073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оценку</w:t>
      </w:r>
      <w:r w:rsidR="00252B07" w:rsidRPr="0072276D">
        <w:rPr>
          <w:rFonts w:ascii="Arial" w:hAnsi="Arial" w:cs="Arial"/>
          <w:spacing w:val="-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результативности</w:t>
      </w:r>
      <w:r w:rsidR="00252B07" w:rsidRPr="0072276D">
        <w:rPr>
          <w:rFonts w:ascii="Arial" w:hAnsi="Arial" w:cs="Arial"/>
          <w:spacing w:val="-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налоговых</w:t>
      </w:r>
      <w:r w:rsidR="00252B07" w:rsidRPr="0072276D">
        <w:rPr>
          <w:rFonts w:ascii="Arial" w:hAnsi="Arial" w:cs="Arial"/>
          <w:spacing w:val="-11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pacing w:val="-2"/>
          <w:sz w:val="24"/>
          <w:szCs w:val="24"/>
        </w:rPr>
        <w:t>расходов.</w:t>
      </w:r>
    </w:p>
    <w:p w:rsidR="004E06E7" w:rsidRPr="0072276D" w:rsidRDefault="00D36CD6" w:rsidP="00D36CD6">
      <w:pPr>
        <w:pStyle w:val="a4"/>
        <w:tabs>
          <w:tab w:val="left" w:pos="0"/>
        </w:tabs>
        <w:spacing w:before="4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1A1073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Критериями</w:t>
      </w:r>
      <w:r w:rsidR="00252B07" w:rsidRPr="0072276D">
        <w:rPr>
          <w:rFonts w:ascii="Arial" w:hAnsi="Arial" w:cs="Arial"/>
          <w:spacing w:val="-11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целесообразности</w:t>
      </w:r>
      <w:r w:rsidR="00252B07" w:rsidRPr="0072276D">
        <w:rPr>
          <w:rFonts w:ascii="Arial" w:hAnsi="Arial" w:cs="Arial"/>
          <w:spacing w:val="-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налоговых</w:t>
      </w:r>
      <w:r w:rsidR="00252B07" w:rsidRPr="0072276D">
        <w:rPr>
          <w:rFonts w:ascii="Arial" w:hAnsi="Arial" w:cs="Arial"/>
          <w:spacing w:val="-11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расходов</w:t>
      </w:r>
      <w:r w:rsidR="00252B07" w:rsidRPr="0072276D">
        <w:rPr>
          <w:rFonts w:ascii="Arial" w:hAnsi="Arial" w:cs="Arial"/>
          <w:spacing w:val="-4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pacing w:val="-2"/>
          <w:sz w:val="24"/>
          <w:szCs w:val="24"/>
        </w:rPr>
        <w:t>являются:</w:t>
      </w:r>
    </w:p>
    <w:p w:rsidR="004E06E7" w:rsidRPr="0072276D" w:rsidRDefault="00D36CD6" w:rsidP="00D36CD6">
      <w:pPr>
        <w:pStyle w:val="a4"/>
        <w:tabs>
          <w:tab w:val="left" w:pos="0"/>
        </w:tabs>
        <w:spacing w:before="47" w:line="276" w:lineRule="auto"/>
        <w:ind w:left="0" w:right="10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1A1073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соответствие налоговых расходов целям муниципальных программ и (или) социально-экономической политики муниципального образования, не относящимся к муниципальным программам;</w:t>
      </w:r>
    </w:p>
    <w:p w:rsidR="004E06E7" w:rsidRPr="0072276D" w:rsidRDefault="00D36CD6" w:rsidP="00D36CD6">
      <w:pPr>
        <w:pStyle w:val="a4"/>
        <w:tabs>
          <w:tab w:val="left" w:pos="0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1A1073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востребован</w:t>
      </w:r>
      <w:r w:rsidR="00A7299C" w:rsidRPr="0072276D">
        <w:rPr>
          <w:rFonts w:ascii="Arial" w:hAnsi="Arial" w:cs="Arial"/>
          <w:sz w:val="24"/>
          <w:szCs w:val="24"/>
        </w:rPr>
        <w:t>н</w:t>
      </w:r>
      <w:r w:rsidR="00252B07" w:rsidRPr="0072276D">
        <w:rPr>
          <w:rFonts w:ascii="Arial" w:hAnsi="Arial" w:cs="Arial"/>
          <w:sz w:val="24"/>
          <w:szCs w:val="24"/>
        </w:rPr>
        <w:t>ость</w:t>
      </w:r>
      <w:r w:rsidR="00252B07" w:rsidRPr="0072276D">
        <w:rPr>
          <w:rFonts w:ascii="Arial" w:hAnsi="Arial" w:cs="Arial"/>
          <w:spacing w:val="-15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налогоплательщиками</w:t>
      </w:r>
      <w:r w:rsidR="00252B07" w:rsidRPr="0072276D">
        <w:rPr>
          <w:rFonts w:ascii="Arial" w:hAnsi="Arial" w:cs="Arial"/>
          <w:spacing w:val="-1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налоговых</w:t>
      </w:r>
      <w:r w:rsidR="00252B07" w:rsidRPr="0072276D">
        <w:rPr>
          <w:rFonts w:ascii="Arial" w:hAnsi="Arial" w:cs="Arial"/>
          <w:spacing w:val="-1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pacing w:val="-2"/>
          <w:sz w:val="24"/>
          <w:szCs w:val="24"/>
        </w:rPr>
        <w:t>расходов.</w:t>
      </w:r>
    </w:p>
    <w:p w:rsidR="004E06E7" w:rsidRPr="0072276D" w:rsidRDefault="00252B07" w:rsidP="00D36CD6">
      <w:pPr>
        <w:pStyle w:val="a3"/>
        <w:tabs>
          <w:tab w:val="left" w:pos="0"/>
        </w:tabs>
        <w:spacing w:before="47" w:line="276" w:lineRule="auto"/>
        <w:ind w:right="112" w:firstLine="709"/>
        <w:jc w:val="both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>Оценка целесообразности налоговых расходов характеризуется показателями, подтверждающими создание благоприятных условий развития социальной</w:t>
      </w:r>
      <w:r w:rsidRPr="0072276D">
        <w:rPr>
          <w:rFonts w:ascii="Arial" w:hAnsi="Arial" w:cs="Arial"/>
          <w:spacing w:val="-12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инфраструктуры,</w:t>
      </w:r>
      <w:r w:rsidRPr="0072276D">
        <w:rPr>
          <w:rFonts w:ascii="Arial" w:hAnsi="Arial" w:cs="Arial"/>
          <w:spacing w:val="-13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повышение</w:t>
      </w:r>
      <w:r w:rsidRPr="0072276D">
        <w:rPr>
          <w:rFonts w:ascii="Arial" w:hAnsi="Arial" w:cs="Arial"/>
          <w:spacing w:val="-12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социальной</w:t>
      </w:r>
      <w:r w:rsidRPr="0072276D">
        <w:rPr>
          <w:rFonts w:ascii="Arial" w:hAnsi="Arial" w:cs="Arial"/>
          <w:spacing w:val="-12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защищенности</w:t>
      </w:r>
      <w:r w:rsidRPr="0072276D">
        <w:rPr>
          <w:rFonts w:ascii="Arial" w:hAnsi="Arial" w:cs="Arial"/>
          <w:spacing w:val="-11"/>
          <w:sz w:val="24"/>
          <w:szCs w:val="24"/>
        </w:rPr>
        <w:t xml:space="preserve"> </w:t>
      </w:r>
      <w:r w:rsidRPr="0072276D">
        <w:rPr>
          <w:rFonts w:ascii="Arial" w:hAnsi="Arial" w:cs="Arial"/>
          <w:spacing w:val="-2"/>
          <w:sz w:val="24"/>
          <w:szCs w:val="24"/>
        </w:rPr>
        <w:t>населения.</w:t>
      </w:r>
    </w:p>
    <w:p w:rsidR="004E06E7" w:rsidRPr="0072276D" w:rsidRDefault="00D36CD6" w:rsidP="00D36CD6">
      <w:pPr>
        <w:pStyle w:val="a4"/>
        <w:tabs>
          <w:tab w:val="left" w:pos="0"/>
        </w:tabs>
        <w:spacing w:before="1" w:line="276" w:lineRule="auto"/>
        <w:ind w:left="0" w:right="10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1A1073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Оценка соответствия налоговых расходов целям муниципальных программ и (или) социально-экономической политики муниципального образования, не относящимся к муниципальным</w:t>
      </w:r>
      <w:r w:rsidR="00252B07" w:rsidRPr="0072276D">
        <w:rPr>
          <w:rFonts w:ascii="Arial" w:hAnsi="Arial" w:cs="Arial"/>
          <w:spacing w:val="-2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программам, заключается в определении прямой или косвенной взаимосвязи между налоговыми расходами и целям муниципальных программ и (или) целями социально-экономической политики</w:t>
      </w:r>
      <w:r w:rsidR="00252B07" w:rsidRPr="0072276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муниципального</w:t>
      </w:r>
      <w:r w:rsidR="00252B07" w:rsidRPr="0072276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образования,</w:t>
      </w:r>
      <w:r w:rsidR="00252B07" w:rsidRPr="0072276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не</w:t>
      </w:r>
      <w:r w:rsidR="00252B07" w:rsidRPr="0072276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относящимся</w:t>
      </w:r>
      <w:r w:rsidR="00252B07" w:rsidRPr="0072276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к</w:t>
      </w:r>
      <w:r w:rsidR="00252B07" w:rsidRPr="0072276D">
        <w:rPr>
          <w:rFonts w:ascii="Arial" w:hAnsi="Arial" w:cs="Arial"/>
          <w:spacing w:val="4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муниципальным программам.</w:t>
      </w:r>
    </w:p>
    <w:p w:rsidR="004E06E7" w:rsidRPr="0072276D" w:rsidRDefault="00D36CD6" w:rsidP="00D36CD6">
      <w:pPr>
        <w:pStyle w:val="a4"/>
        <w:tabs>
          <w:tab w:val="left" w:pos="0"/>
        </w:tabs>
        <w:spacing w:before="2" w:line="276" w:lineRule="auto"/>
        <w:ind w:left="0" w:right="10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proofErr w:type="gramStart"/>
      <w:r w:rsidR="001A1073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П</w:t>
      </w:r>
      <w:proofErr w:type="gramEnd"/>
      <w:r w:rsidR="00252B07" w:rsidRPr="0072276D">
        <w:rPr>
          <w:rFonts w:ascii="Arial" w:hAnsi="Arial" w:cs="Arial"/>
          <w:sz w:val="24"/>
          <w:szCs w:val="24"/>
        </w:rPr>
        <w:t>од прямой взаимосвязью между налоговыми расходами и целям муниципальных программ и (или) целями социально-экономической политики муниципального</w:t>
      </w:r>
      <w:r w:rsidR="00252B07" w:rsidRPr="0072276D">
        <w:rPr>
          <w:rFonts w:ascii="Arial" w:hAnsi="Arial" w:cs="Arial"/>
          <w:spacing w:val="-6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образования,</w:t>
      </w:r>
      <w:r w:rsidR="00252B07" w:rsidRPr="0072276D">
        <w:rPr>
          <w:rFonts w:ascii="Arial" w:hAnsi="Arial" w:cs="Arial"/>
          <w:spacing w:val="-5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не</w:t>
      </w:r>
      <w:r w:rsidR="00252B07" w:rsidRPr="0072276D">
        <w:rPr>
          <w:rFonts w:ascii="Arial" w:hAnsi="Arial" w:cs="Arial"/>
          <w:spacing w:val="-4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относящимся</w:t>
      </w:r>
      <w:r w:rsidR="00252B07" w:rsidRPr="0072276D">
        <w:rPr>
          <w:rFonts w:ascii="Arial" w:hAnsi="Arial" w:cs="Arial"/>
          <w:spacing w:val="-4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к</w:t>
      </w:r>
      <w:r w:rsidR="00252B07" w:rsidRPr="0072276D">
        <w:rPr>
          <w:rFonts w:ascii="Arial" w:hAnsi="Arial" w:cs="Arial"/>
          <w:spacing w:val="-4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муниципальным</w:t>
      </w:r>
      <w:r w:rsidR="00252B07" w:rsidRPr="0072276D">
        <w:rPr>
          <w:rFonts w:ascii="Arial" w:hAnsi="Arial" w:cs="Arial"/>
          <w:spacing w:val="-1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программам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 xml:space="preserve">в целях настоящей Методики понимается, что налоговые расходы оказывают непосредственное влияние на достижение целей социально-экономической </w:t>
      </w:r>
      <w:r w:rsidR="00252B07" w:rsidRPr="0072276D">
        <w:rPr>
          <w:rFonts w:ascii="Arial" w:hAnsi="Arial" w:cs="Arial"/>
          <w:spacing w:val="-2"/>
          <w:sz w:val="24"/>
          <w:szCs w:val="24"/>
        </w:rPr>
        <w:t>политики.</w:t>
      </w:r>
    </w:p>
    <w:p w:rsidR="004E06E7" w:rsidRPr="0072276D" w:rsidRDefault="006D02C6" w:rsidP="00305A0D">
      <w:pPr>
        <w:pStyle w:val="a4"/>
        <w:tabs>
          <w:tab w:val="left" w:pos="0"/>
        </w:tabs>
        <w:spacing w:line="276" w:lineRule="auto"/>
        <w:ind w:left="0" w:right="104" w:firstLine="709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 xml:space="preserve">2.5. </w:t>
      </w:r>
      <w:proofErr w:type="gramStart"/>
      <w:r w:rsidR="00252B07" w:rsidRPr="0072276D">
        <w:rPr>
          <w:rFonts w:ascii="Arial" w:hAnsi="Arial" w:cs="Arial"/>
          <w:sz w:val="24"/>
          <w:szCs w:val="24"/>
        </w:rPr>
        <w:t>Под косвенной взаимосвязью между налоговыми расходами и целями муниципальных программ и (или) социально-экономической политики муниципального</w:t>
      </w:r>
      <w:r w:rsidR="00252B07" w:rsidRPr="0072276D">
        <w:rPr>
          <w:rFonts w:ascii="Arial" w:hAnsi="Arial" w:cs="Arial"/>
          <w:spacing w:val="-1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образования,</w:t>
      </w:r>
      <w:r w:rsidR="00252B07" w:rsidRPr="0072276D">
        <w:rPr>
          <w:rFonts w:ascii="Arial" w:hAnsi="Arial" w:cs="Arial"/>
          <w:spacing w:val="-13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не</w:t>
      </w:r>
      <w:r w:rsidR="00252B07" w:rsidRPr="0072276D">
        <w:rPr>
          <w:rFonts w:ascii="Arial" w:hAnsi="Arial" w:cs="Arial"/>
          <w:spacing w:val="-1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относящимся</w:t>
      </w:r>
      <w:r w:rsidR="00252B07" w:rsidRPr="0072276D">
        <w:rPr>
          <w:rFonts w:ascii="Arial" w:hAnsi="Arial" w:cs="Arial"/>
          <w:spacing w:val="-13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к</w:t>
      </w:r>
      <w:r w:rsidR="00252B07" w:rsidRPr="0072276D">
        <w:rPr>
          <w:rFonts w:ascii="Arial" w:hAnsi="Arial" w:cs="Arial"/>
          <w:spacing w:val="-13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муниципальным</w:t>
      </w:r>
      <w:r w:rsidR="00252B07" w:rsidRPr="0072276D">
        <w:rPr>
          <w:rFonts w:ascii="Arial" w:hAnsi="Arial" w:cs="Arial"/>
          <w:spacing w:val="-1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программам,</w:t>
      </w:r>
      <w:r w:rsidR="00252B07" w:rsidRPr="0072276D">
        <w:rPr>
          <w:rFonts w:ascii="Arial" w:hAnsi="Arial" w:cs="Arial"/>
          <w:spacing w:val="-16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в целях</w:t>
      </w:r>
      <w:r w:rsidR="00252B07" w:rsidRPr="0072276D">
        <w:rPr>
          <w:rFonts w:ascii="Arial" w:hAnsi="Arial" w:cs="Arial"/>
          <w:spacing w:val="-2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настоящей</w:t>
      </w:r>
      <w:r w:rsidR="00252B07" w:rsidRPr="0072276D">
        <w:rPr>
          <w:rFonts w:ascii="Arial" w:hAnsi="Arial" w:cs="Arial"/>
          <w:spacing w:val="-2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Методики</w:t>
      </w:r>
      <w:r w:rsidR="00252B07" w:rsidRPr="0072276D">
        <w:rPr>
          <w:rFonts w:ascii="Arial" w:hAnsi="Arial" w:cs="Arial"/>
          <w:spacing w:val="-2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понимается,</w:t>
      </w:r>
      <w:r w:rsidR="00252B07" w:rsidRPr="0072276D">
        <w:rPr>
          <w:rFonts w:ascii="Arial" w:hAnsi="Arial" w:cs="Arial"/>
          <w:spacing w:val="-3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что</w:t>
      </w:r>
      <w:r w:rsidR="00252B07" w:rsidRPr="0072276D">
        <w:rPr>
          <w:rFonts w:ascii="Arial" w:hAnsi="Arial" w:cs="Arial"/>
          <w:spacing w:val="-2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налоговые</w:t>
      </w:r>
      <w:r w:rsidR="00252B07" w:rsidRPr="0072276D">
        <w:rPr>
          <w:rFonts w:ascii="Arial" w:hAnsi="Arial" w:cs="Arial"/>
          <w:spacing w:val="-2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расходы</w:t>
      </w:r>
      <w:r w:rsidR="00252B07" w:rsidRPr="0072276D">
        <w:rPr>
          <w:rFonts w:ascii="Arial" w:hAnsi="Arial" w:cs="Arial"/>
          <w:spacing w:val="-2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 xml:space="preserve">обусловливают или </w:t>
      </w:r>
      <w:r w:rsidR="00252B07" w:rsidRPr="0072276D">
        <w:rPr>
          <w:rFonts w:ascii="Arial" w:hAnsi="Arial" w:cs="Arial"/>
          <w:sz w:val="24"/>
          <w:szCs w:val="24"/>
        </w:rPr>
        <w:lastRenderedPageBreak/>
        <w:t>способствуют возникновению обстоятельств, оказывающих влияние на достижение целей социально-экономической политики.</w:t>
      </w:r>
      <w:proofErr w:type="gramEnd"/>
    </w:p>
    <w:p w:rsidR="004E06E7" w:rsidRPr="0072276D" w:rsidRDefault="00D36CD6" w:rsidP="00D36CD6">
      <w:pPr>
        <w:pStyle w:val="a4"/>
        <w:tabs>
          <w:tab w:val="left" w:pos="0"/>
        </w:tabs>
        <w:spacing w:before="1" w:line="276" w:lineRule="auto"/>
        <w:ind w:left="0" w:right="10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890494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Оценка косвенного влияния должна сопровождаться описанием обоснования</w:t>
      </w:r>
      <w:r w:rsidR="00252B07" w:rsidRPr="0072276D">
        <w:rPr>
          <w:rFonts w:ascii="Arial" w:hAnsi="Arial" w:cs="Arial"/>
          <w:spacing w:val="-1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взаимосвязи</w:t>
      </w:r>
      <w:r w:rsidR="00252B07" w:rsidRPr="0072276D">
        <w:rPr>
          <w:rFonts w:ascii="Arial" w:hAnsi="Arial" w:cs="Arial"/>
          <w:spacing w:val="-1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между</w:t>
      </w:r>
      <w:r w:rsidR="00252B07" w:rsidRPr="0072276D">
        <w:rPr>
          <w:rFonts w:ascii="Arial" w:hAnsi="Arial" w:cs="Arial"/>
          <w:spacing w:val="-1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налоговыми</w:t>
      </w:r>
      <w:r w:rsidR="00252B07" w:rsidRPr="0072276D">
        <w:rPr>
          <w:rFonts w:ascii="Arial" w:hAnsi="Arial" w:cs="Arial"/>
          <w:spacing w:val="-1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расходами</w:t>
      </w:r>
      <w:r w:rsidR="00252B07" w:rsidRPr="0072276D">
        <w:rPr>
          <w:rFonts w:ascii="Arial" w:hAnsi="Arial" w:cs="Arial"/>
          <w:spacing w:val="-1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целями</w:t>
      </w:r>
      <w:r w:rsidR="00252B07" w:rsidRPr="0072276D">
        <w:rPr>
          <w:rFonts w:ascii="Arial" w:hAnsi="Arial" w:cs="Arial"/>
          <w:spacing w:val="-1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 xml:space="preserve">муниципальных программ и (или) социально-экономической политики муниципального </w:t>
      </w:r>
      <w:r w:rsidR="00252B07" w:rsidRPr="0072276D">
        <w:rPr>
          <w:rFonts w:ascii="Arial" w:hAnsi="Arial" w:cs="Arial"/>
          <w:spacing w:val="-2"/>
          <w:sz w:val="24"/>
          <w:szCs w:val="24"/>
        </w:rPr>
        <w:t>образования.</w:t>
      </w:r>
    </w:p>
    <w:p w:rsidR="004E06E7" w:rsidRPr="0072276D" w:rsidRDefault="00D36CD6" w:rsidP="00D36CD6">
      <w:pPr>
        <w:pStyle w:val="a4"/>
        <w:tabs>
          <w:tab w:val="left" w:pos="0"/>
        </w:tabs>
        <w:spacing w:line="276" w:lineRule="auto"/>
        <w:ind w:left="0" w:right="10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890494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Результаты оценки соответствия налоговых расходов целям муниципальных программ и (или) целям социально-экономической политики муниципального образования, не относящимся к муниципальным</w:t>
      </w:r>
      <w:r w:rsidR="00252B07" w:rsidRPr="0072276D">
        <w:rPr>
          <w:rFonts w:ascii="Arial" w:hAnsi="Arial" w:cs="Arial"/>
          <w:spacing w:val="-2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 xml:space="preserve">программам, отражаются в пункте 1.1 отчета об оценке эффективности налоговых расходов муниципального образования </w:t>
      </w:r>
      <w:r w:rsidR="00C76253" w:rsidRPr="0072276D">
        <w:rPr>
          <w:rFonts w:ascii="Arial" w:hAnsi="Arial" w:cs="Arial"/>
          <w:sz w:val="24"/>
          <w:szCs w:val="24"/>
        </w:rPr>
        <w:t>«</w:t>
      </w:r>
      <w:r w:rsidR="00305A0D" w:rsidRPr="0072276D">
        <w:rPr>
          <w:rFonts w:ascii="Arial" w:hAnsi="Arial" w:cs="Arial"/>
          <w:sz w:val="24"/>
          <w:szCs w:val="24"/>
        </w:rPr>
        <w:t>Зоны</w:t>
      </w:r>
      <w:r w:rsidR="00C76253" w:rsidRPr="0072276D">
        <w:rPr>
          <w:rFonts w:ascii="Arial" w:hAnsi="Arial" w:cs="Arial"/>
          <w:sz w:val="24"/>
          <w:szCs w:val="24"/>
        </w:rPr>
        <w:t>»</w:t>
      </w:r>
      <w:r w:rsidR="00252B07" w:rsidRPr="0072276D">
        <w:rPr>
          <w:rFonts w:ascii="Arial" w:hAnsi="Arial" w:cs="Arial"/>
          <w:sz w:val="24"/>
          <w:szCs w:val="24"/>
        </w:rPr>
        <w:t xml:space="preserve"> (приложение 2 к настоящей Методике).</w:t>
      </w:r>
    </w:p>
    <w:p w:rsidR="004E06E7" w:rsidRPr="0072276D" w:rsidRDefault="00252B07" w:rsidP="00D36CD6">
      <w:pPr>
        <w:pStyle w:val="a3"/>
        <w:tabs>
          <w:tab w:val="left" w:pos="0"/>
        </w:tabs>
        <w:spacing w:before="67" w:line="276" w:lineRule="auto"/>
        <w:ind w:right="10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76D">
        <w:rPr>
          <w:rFonts w:ascii="Arial" w:hAnsi="Arial" w:cs="Arial"/>
          <w:sz w:val="24"/>
          <w:szCs w:val="24"/>
        </w:rPr>
        <w:t>Значение</w:t>
      </w:r>
      <w:r w:rsidRPr="0072276D">
        <w:rPr>
          <w:rFonts w:ascii="Arial" w:hAnsi="Arial" w:cs="Arial"/>
          <w:spacing w:val="-18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показателя</w:t>
      </w:r>
      <w:r w:rsidRPr="0072276D">
        <w:rPr>
          <w:rFonts w:ascii="Arial" w:hAnsi="Arial" w:cs="Arial"/>
          <w:spacing w:val="-17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(индикатора)</w:t>
      </w:r>
      <w:r w:rsidRPr="0072276D">
        <w:rPr>
          <w:rFonts w:ascii="Arial" w:hAnsi="Arial" w:cs="Arial"/>
          <w:spacing w:val="-18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соответствия</w:t>
      </w:r>
      <w:r w:rsidRPr="0072276D">
        <w:rPr>
          <w:rFonts w:ascii="Arial" w:hAnsi="Arial" w:cs="Arial"/>
          <w:spacing w:val="-17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налоговых</w:t>
      </w:r>
      <w:r w:rsidRPr="0072276D">
        <w:rPr>
          <w:rFonts w:ascii="Arial" w:hAnsi="Arial" w:cs="Arial"/>
          <w:spacing w:val="-18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расходов</w:t>
      </w:r>
      <w:r w:rsidRPr="0072276D">
        <w:rPr>
          <w:rFonts w:ascii="Arial" w:hAnsi="Arial" w:cs="Arial"/>
          <w:spacing w:val="-17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целям муниципальных программ и (или) целям социально-экономической политики муниципального образования, не относящимся к муниципальным программам, устанавливается «Да», если установлена прямая или косвенная взаимосвязь между налоговыми расходами и целями муниципальных программ и (или) целями социально-экономической политики муниципального образования, не относящимся к муниципальным программам, в обратном случае в значение показателя устанавливается «Нет».</w:t>
      </w:r>
      <w:proofErr w:type="gramEnd"/>
    </w:p>
    <w:p w:rsidR="004E06E7" w:rsidRPr="0072276D" w:rsidRDefault="00D36CD6" w:rsidP="00D36CD6">
      <w:pPr>
        <w:pStyle w:val="a4"/>
        <w:tabs>
          <w:tab w:val="left" w:pos="0"/>
        </w:tabs>
        <w:spacing w:line="276" w:lineRule="auto"/>
        <w:ind w:left="0" w:right="10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890494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</w:t>
      </w:r>
      <w:r w:rsidR="00252B07" w:rsidRPr="0072276D">
        <w:rPr>
          <w:rFonts w:ascii="Arial" w:hAnsi="Arial" w:cs="Arial"/>
          <w:spacing w:val="-1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за</w:t>
      </w:r>
      <w:r w:rsidR="00252B07" w:rsidRPr="0072276D">
        <w:rPr>
          <w:rFonts w:ascii="Arial" w:hAnsi="Arial" w:cs="Arial"/>
          <w:spacing w:val="-3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период</w:t>
      </w:r>
      <w:r w:rsidR="00252B07" w:rsidRPr="0072276D">
        <w:rPr>
          <w:rFonts w:ascii="Arial" w:hAnsi="Arial" w:cs="Arial"/>
          <w:spacing w:val="-1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с</w:t>
      </w:r>
      <w:r w:rsidR="00252B07" w:rsidRPr="0072276D">
        <w:rPr>
          <w:rFonts w:ascii="Arial" w:hAnsi="Arial" w:cs="Arial"/>
          <w:spacing w:val="-4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начала</w:t>
      </w:r>
      <w:r w:rsidR="00252B07" w:rsidRPr="0072276D">
        <w:rPr>
          <w:rFonts w:ascii="Arial" w:hAnsi="Arial" w:cs="Arial"/>
          <w:spacing w:val="-2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действия для плательщиков</w:t>
      </w:r>
      <w:r w:rsidR="00252B07" w:rsidRPr="0072276D">
        <w:rPr>
          <w:rFonts w:ascii="Arial" w:hAnsi="Arial" w:cs="Arial"/>
          <w:spacing w:val="-4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соответствующих льгот или за пять отчетных лет по следующей формуле:</w:t>
      </w:r>
    </w:p>
    <w:p w:rsidR="004E06E7" w:rsidRPr="0072276D" w:rsidRDefault="004E06E7" w:rsidP="00305A0D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  <w:sectPr w:rsidR="004E06E7" w:rsidRPr="0072276D">
          <w:pgSz w:w="11910" w:h="16840"/>
          <w:pgMar w:top="1160" w:right="740" w:bottom="280" w:left="1300" w:header="720" w:footer="720" w:gutter="0"/>
          <w:cols w:space="720"/>
        </w:sectPr>
      </w:pPr>
    </w:p>
    <w:p w:rsidR="004E06E7" w:rsidRPr="0072276D" w:rsidRDefault="004E06E7" w:rsidP="00305A0D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E06E7" w:rsidRPr="0072276D" w:rsidRDefault="004E06E7" w:rsidP="00305A0D">
      <w:pPr>
        <w:pStyle w:val="a3"/>
        <w:tabs>
          <w:tab w:val="left" w:pos="0"/>
        </w:tabs>
        <w:spacing w:before="3"/>
        <w:ind w:firstLine="709"/>
        <w:jc w:val="both"/>
        <w:rPr>
          <w:rFonts w:ascii="Arial" w:hAnsi="Arial" w:cs="Arial"/>
          <w:sz w:val="24"/>
          <w:szCs w:val="24"/>
        </w:rPr>
      </w:pPr>
    </w:p>
    <w:p w:rsidR="004E06E7" w:rsidRPr="0072276D" w:rsidRDefault="00AB424A" w:rsidP="00305A0D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left:0;text-align:left;margin-left:314.25pt;margin-top:-17.75pt;width:19.55pt;height:11.55pt;z-index:-16154624;mso-position-horizontal-relative:page" filled="f" stroked="f">
            <v:textbox style="mso-next-textbox:#docshape1" inset="0,0,0,0">
              <w:txbxContent>
                <w:p w:rsidR="004E06E7" w:rsidRDefault="00252B07">
                  <w:pPr>
                    <w:spacing w:line="231" w:lineRule="exact"/>
                    <w:rPr>
                      <w:rFonts w:ascii="Cambria Math" w:eastAsia="Cambria Math"/>
                      <w:sz w:val="23"/>
                    </w:rPr>
                  </w:pPr>
                  <w:r>
                    <w:rPr>
                      <w:rFonts w:ascii="Cambria Math" w:eastAsia="Cambria Math"/>
                      <w:spacing w:val="-5"/>
                      <w:sz w:val="23"/>
                    </w:rPr>
                    <w:t>𝑖=1</w:t>
                  </w:r>
                </w:p>
              </w:txbxContent>
            </v:textbox>
            <w10:wrap anchorx="page"/>
          </v:shape>
        </w:pict>
      </w:r>
      <w:r w:rsidR="00252B07" w:rsidRPr="0072276D">
        <w:rPr>
          <w:rFonts w:ascii="Arial" w:hAnsi="Arial" w:cs="Arial"/>
          <w:spacing w:val="-5"/>
          <w:sz w:val="24"/>
          <w:szCs w:val="24"/>
        </w:rPr>
        <w:t>где</w:t>
      </w:r>
      <w:r w:rsidR="00252B07" w:rsidRPr="0072276D">
        <w:rPr>
          <w:rFonts w:ascii="Arial" w:hAnsi="Arial" w:cs="Arial"/>
          <w:sz w:val="24"/>
          <w:szCs w:val="24"/>
        </w:rPr>
        <w:br w:type="column"/>
      </w:r>
    </w:p>
    <w:p w:rsidR="004E06E7" w:rsidRPr="0072276D" w:rsidRDefault="00AB424A" w:rsidP="00305A0D">
      <w:pPr>
        <w:tabs>
          <w:tab w:val="left" w:pos="0"/>
        </w:tabs>
        <w:spacing w:line="239" w:lineRule="exact"/>
        <w:ind w:firstLine="709"/>
        <w:jc w:val="both"/>
        <w:rPr>
          <w:rFonts w:ascii="Arial" w:eastAsia="Cambria Math" w:hAnsi="Arial" w:cs="Arial"/>
          <w:sz w:val="24"/>
          <w:szCs w:val="24"/>
        </w:rPr>
      </w:pPr>
      <w:r w:rsidRPr="00AB424A">
        <w:rPr>
          <w:rFonts w:ascii="Arial" w:hAnsi="Arial" w:cs="Arial"/>
          <w:sz w:val="24"/>
          <w:szCs w:val="24"/>
        </w:rPr>
        <w:pict>
          <v:shape id="docshape2" o:spid="_x0000_s1030" type="#_x0000_t202" style="position:absolute;left:0;text-align:left;margin-left:209.7pt;margin-top:-7.6pt;width:43.75pt;height:16.6pt;z-index:15728640;mso-position-horizontal-relative:page" filled="f" stroked="f">
            <v:textbox style="mso-next-textbox:#docshape2" inset="0,0,0,0">
              <w:txbxContent>
                <w:p w:rsidR="004E06E7" w:rsidRDefault="00252B07">
                  <w:pPr>
                    <w:spacing w:line="332" w:lineRule="exact"/>
                    <w:rPr>
                      <w:rFonts w:ascii="Cambria Math" w:eastAsia="Cambria Math" w:hAnsi="Cambria Math"/>
                      <w:sz w:val="32"/>
                    </w:rPr>
                  </w:pPr>
                  <w:r>
                    <w:rPr>
                      <w:rFonts w:ascii="Cambria Math" w:eastAsia="Cambria Math" w:hAnsi="Cambria Math"/>
                      <w:sz w:val="32"/>
                    </w:rPr>
                    <w:t>𝐷</w:t>
                  </w:r>
                  <w:r>
                    <w:rPr>
                      <w:rFonts w:ascii="Cambria Math" w:eastAsia="Cambria Math" w:hAnsi="Cambria Math"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sz w:val="32"/>
                    </w:rPr>
                    <w:t>=</w:t>
                  </w:r>
                  <w:r>
                    <w:rPr>
                      <w:rFonts w:ascii="Cambria Math" w:eastAsia="Cambria Math" w:hAnsi="Cambria Math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spacing w:val="-10"/>
                      <w:position w:val="1"/>
                      <w:sz w:val="32"/>
                    </w:rPr>
                    <w:t>∑</w:t>
                  </w:r>
                </w:p>
              </w:txbxContent>
            </v:textbox>
            <w10:wrap anchorx="page"/>
          </v:shape>
        </w:pict>
      </w:r>
      <w:r w:rsidR="00252B07" w:rsidRPr="0072276D">
        <w:rPr>
          <w:rFonts w:ascii="Cambria Math" w:eastAsia="Cambria Math" w:hAnsi="Arial" w:cs="Arial"/>
          <w:spacing w:val="-5"/>
          <w:sz w:val="24"/>
          <w:szCs w:val="24"/>
        </w:rPr>
        <w:t>𝑖</w:t>
      </w:r>
      <w:r w:rsidR="00252B07" w:rsidRPr="0072276D">
        <w:rPr>
          <w:rFonts w:ascii="Arial" w:eastAsia="Cambria Math" w:hAnsi="Arial" w:cs="Arial"/>
          <w:spacing w:val="-5"/>
          <w:sz w:val="24"/>
          <w:szCs w:val="24"/>
        </w:rPr>
        <w:t>=1</w:t>
      </w:r>
    </w:p>
    <w:p w:rsidR="004E06E7" w:rsidRPr="0072276D" w:rsidRDefault="00252B07" w:rsidP="00305A0D">
      <w:pPr>
        <w:tabs>
          <w:tab w:val="left" w:pos="0"/>
        </w:tabs>
        <w:spacing w:before="136"/>
        <w:ind w:firstLine="709"/>
        <w:jc w:val="both"/>
        <w:rPr>
          <w:rFonts w:ascii="Arial" w:eastAsia="Cambria Math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br w:type="column"/>
      </w:r>
      <w:r w:rsidRPr="0072276D">
        <w:rPr>
          <w:rFonts w:ascii="Cambria Math" w:eastAsia="Cambria Math" w:hAnsi="Cambria Math" w:cs="Arial"/>
          <w:spacing w:val="-2"/>
          <w:sz w:val="24"/>
          <w:szCs w:val="24"/>
        </w:rPr>
        <w:lastRenderedPageBreak/>
        <w:t>𝑚</w:t>
      </w:r>
      <w:r w:rsidRPr="0072276D">
        <w:rPr>
          <w:rFonts w:ascii="Cambria Math" w:eastAsia="Cambria Math" w:hAnsi="Cambria Math" w:cs="Arial"/>
          <w:spacing w:val="-2"/>
          <w:position w:val="-5"/>
          <w:sz w:val="24"/>
          <w:szCs w:val="24"/>
        </w:rPr>
        <w:t>𝑖</w:t>
      </w:r>
      <w:r w:rsidRPr="0072276D">
        <w:rPr>
          <w:rFonts w:ascii="Arial" w:eastAsia="Cambria Math" w:hAnsi="Arial" w:cs="Arial"/>
          <w:spacing w:val="-2"/>
          <w:position w:val="1"/>
          <w:sz w:val="24"/>
          <w:szCs w:val="24"/>
        </w:rPr>
        <w:t>⁄∑</w:t>
      </w:r>
      <w:r w:rsidRPr="0072276D">
        <w:rPr>
          <w:rFonts w:ascii="Arial" w:eastAsia="Cambria Math" w:hAnsi="Arial" w:cs="Arial"/>
          <w:spacing w:val="-2"/>
          <w:position w:val="1"/>
          <w:sz w:val="24"/>
          <w:szCs w:val="24"/>
          <w:vertAlign w:val="superscript"/>
        </w:rPr>
        <w:t>5</w:t>
      </w:r>
    </w:p>
    <w:p w:rsidR="004E06E7" w:rsidRPr="0072276D" w:rsidRDefault="00252B07" w:rsidP="00305A0D">
      <w:pPr>
        <w:tabs>
          <w:tab w:val="left" w:pos="0"/>
        </w:tabs>
        <w:spacing w:before="146"/>
        <w:ind w:firstLine="709"/>
        <w:jc w:val="both"/>
        <w:rPr>
          <w:rFonts w:ascii="Arial" w:hAnsi="Arial" w:cs="Arial"/>
          <w:sz w:val="24"/>
          <w:szCs w:val="24"/>
        </w:rPr>
        <w:sectPr w:rsidR="004E06E7" w:rsidRPr="0072276D">
          <w:type w:val="continuous"/>
          <w:pgSz w:w="11910" w:h="16840"/>
          <w:pgMar w:top="1080" w:right="740" w:bottom="280" w:left="1300" w:header="720" w:footer="720" w:gutter="0"/>
          <w:cols w:num="4" w:space="720" w:equalWidth="0">
            <w:col w:w="1251" w:space="1690"/>
            <w:col w:w="1217" w:space="39"/>
            <w:col w:w="921" w:space="40"/>
            <w:col w:w="4712"/>
          </w:cols>
        </w:sectPr>
      </w:pPr>
      <w:r w:rsidRPr="0072276D">
        <w:rPr>
          <w:rFonts w:ascii="Arial" w:hAnsi="Arial" w:cs="Arial"/>
          <w:sz w:val="24"/>
          <w:szCs w:val="24"/>
        </w:rPr>
        <w:br w:type="column"/>
      </w:r>
      <w:r w:rsidRPr="0072276D">
        <w:rPr>
          <w:rFonts w:ascii="Cambria Math" w:eastAsia="Cambria Math" w:hAnsi="Cambria Math" w:cs="Arial"/>
          <w:sz w:val="24"/>
          <w:szCs w:val="24"/>
        </w:rPr>
        <w:lastRenderedPageBreak/>
        <w:t>𝑛</w:t>
      </w:r>
      <w:r w:rsidRPr="0072276D">
        <w:rPr>
          <w:rFonts w:ascii="Cambria Math" w:eastAsia="Cambria Math" w:hAnsi="Cambria Math" w:cs="Arial"/>
          <w:position w:val="-5"/>
          <w:sz w:val="24"/>
          <w:szCs w:val="24"/>
        </w:rPr>
        <w:t>𝑖</w:t>
      </w:r>
      <w:r w:rsidRPr="0072276D">
        <w:rPr>
          <w:rFonts w:ascii="Arial" w:eastAsia="Cambria Math" w:hAnsi="Arial" w:cs="Arial"/>
          <w:spacing w:val="44"/>
          <w:position w:val="-5"/>
          <w:sz w:val="24"/>
          <w:szCs w:val="24"/>
        </w:rPr>
        <w:t xml:space="preserve"> </w:t>
      </w:r>
      <w:r w:rsidRPr="0072276D">
        <w:rPr>
          <w:rFonts w:ascii="Arial" w:eastAsia="Cambria Math" w:hAnsi="Arial" w:cs="Arial"/>
          <w:sz w:val="24"/>
          <w:szCs w:val="24"/>
        </w:rPr>
        <w:t>×</w:t>
      </w:r>
      <w:r w:rsidRPr="0072276D">
        <w:rPr>
          <w:rFonts w:ascii="Arial" w:eastAsia="Cambria Math" w:hAnsi="Arial" w:cs="Arial"/>
          <w:spacing w:val="2"/>
          <w:sz w:val="24"/>
          <w:szCs w:val="24"/>
        </w:rPr>
        <w:t xml:space="preserve"> </w:t>
      </w:r>
      <w:r w:rsidRPr="0072276D">
        <w:rPr>
          <w:rFonts w:ascii="Arial" w:eastAsia="Cambria Math" w:hAnsi="Arial" w:cs="Arial"/>
          <w:spacing w:val="-2"/>
          <w:sz w:val="24"/>
          <w:szCs w:val="24"/>
        </w:rPr>
        <w:t>100%</w:t>
      </w:r>
      <w:r w:rsidRPr="0072276D">
        <w:rPr>
          <w:rFonts w:ascii="Arial" w:hAnsi="Arial" w:cs="Arial"/>
          <w:spacing w:val="-2"/>
          <w:sz w:val="24"/>
          <w:szCs w:val="24"/>
        </w:rPr>
        <w:t>,</w:t>
      </w:r>
    </w:p>
    <w:p w:rsidR="004E06E7" w:rsidRPr="0072276D" w:rsidRDefault="00252B07" w:rsidP="00305A0D">
      <w:pPr>
        <w:pStyle w:val="a3"/>
        <w:tabs>
          <w:tab w:val="left" w:pos="0"/>
        </w:tabs>
        <w:spacing w:before="49" w:line="276" w:lineRule="auto"/>
        <w:ind w:right="110" w:firstLine="709"/>
        <w:jc w:val="both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i/>
          <w:sz w:val="24"/>
          <w:szCs w:val="24"/>
        </w:rPr>
        <w:lastRenderedPageBreak/>
        <w:t xml:space="preserve">D </w:t>
      </w:r>
      <w:r w:rsidRPr="0072276D">
        <w:rPr>
          <w:rFonts w:ascii="Arial" w:hAnsi="Arial" w:cs="Arial"/>
          <w:sz w:val="24"/>
          <w:szCs w:val="24"/>
        </w:rPr>
        <w:t>- показатель востребованности налогоплательщиками налоговых расходов (далее - показатель востребованности);</w:t>
      </w:r>
    </w:p>
    <w:p w:rsidR="004E06E7" w:rsidRPr="0072276D" w:rsidRDefault="00252B07" w:rsidP="00305A0D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>i</w:t>
      </w:r>
      <w:r w:rsidRPr="0072276D">
        <w:rPr>
          <w:rFonts w:ascii="Arial" w:hAnsi="Arial" w:cs="Arial"/>
          <w:spacing w:val="-3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-</w:t>
      </w:r>
      <w:r w:rsidRPr="0072276D">
        <w:rPr>
          <w:rFonts w:ascii="Arial" w:hAnsi="Arial" w:cs="Arial"/>
          <w:spacing w:val="-3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порядковый</w:t>
      </w:r>
      <w:r w:rsidRPr="0072276D">
        <w:rPr>
          <w:rFonts w:ascii="Arial" w:hAnsi="Arial" w:cs="Arial"/>
          <w:spacing w:val="-6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номер</w:t>
      </w:r>
      <w:r w:rsidRPr="0072276D">
        <w:rPr>
          <w:rFonts w:ascii="Arial" w:hAnsi="Arial" w:cs="Arial"/>
          <w:spacing w:val="-1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года,</w:t>
      </w:r>
      <w:r w:rsidRPr="0072276D">
        <w:rPr>
          <w:rFonts w:ascii="Arial" w:hAnsi="Arial" w:cs="Arial"/>
          <w:spacing w:val="-4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имеющий</w:t>
      </w:r>
      <w:r w:rsidRPr="0072276D">
        <w:rPr>
          <w:rFonts w:ascii="Arial" w:hAnsi="Arial" w:cs="Arial"/>
          <w:spacing w:val="-2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значение</w:t>
      </w:r>
      <w:r w:rsidRPr="0072276D">
        <w:rPr>
          <w:rFonts w:ascii="Arial" w:hAnsi="Arial" w:cs="Arial"/>
          <w:spacing w:val="-5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от</w:t>
      </w:r>
      <w:r w:rsidRPr="0072276D">
        <w:rPr>
          <w:rFonts w:ascii="Arial" w:hAnsi="Arial" w:cs="Arial"/>
          <w:spacing w:val="-4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1</w:t>
      </w:r>
      <w:r w:rsidRPr="0072276D">
        <w:rPr>
          <w:rFonts w:ascii="Arial" w:hAnsi="Arial" w:cs="Arial"/>
          <w:spacing w:val="-5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до</w:t>
      </w:r>
      <w:r w:rsidRPr="0072276D">
        <w:rPr>
          <w:rFonts w:ascii="Arial" w:hAnsi="Arial" w:cs="Arial"/>
          <w:spacing w:val="-5"/>
          <w:sz w:val="24"/>
          <w:szCs w:val="24"/>
        </w:rPr>
        <w:t xml:space="preserve"> 5;</w:t>
      </w:r>
    </w:p>
    <w:p w:rsidR="004E06E7" w:rsidRPr="0072276D" w:rsidRDefault="00252B07" w:rsidP="00305A0D">
      <w:pPr>
        <w:pStyle w:val="a3"/>
        <w:tabs>
          <w:tab w:val="left" w:pos="0"/>
        </w:tabs>
        <w:spacing w:before="49" w:line="276" w:lineRule="auto"/>
        <w:ind w:right="110" w:firstLine="709"/>
        <w:jc w:val="both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i/>
          <w:sz w:val="24"/>
          <w:szCs w:val="24"/>
        </w:rPr>
        <w:t>m</w:t>
      </w:r>
      <w:r w:rsidRPr="0072276D">
        <w:rPr>
          <w:rFonts w:ascii="Arial" w:hAnsi="Arial" w:cs="Arial"/>
          <w:i/>
          <w:sz w:val="24"/>
          <w:szCs w:val="24"/>
          <w:vertAlign w:val="subscript"/>
        </w:rPr>
        <w:t>i</w:t>
      </w:r>
      <w:r w:rsidRPr="0072276D">
        <w:rPr>
          <w:rFonts w:ascii="Arial" w:hAnsi="Arial" w:cs="Arial"/>
          <w:i/>
          <w:spacing w:val="80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-</w:t>
      </w:r>
      <w:r w:rsidRPr="0072276D">
        <w:rPr>
          <w:rFonts w:ascii="Arial" w:hAnsi="Arial" w:cs="Arial"/>
          <w:spacing w:val="80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численность</w:t>
      </w:r>
      <w:r w:rsidRPr="0072276D">
        <w:rPr>
          <w:rFonts w:ascii="Arial" w:hAnsi="Arial" w:cs="Arial"/>
          <w:spacing w:val="80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плательщиков</w:t>
      </w:r>
      <w:r w:rsidRPr="0072276D">
        <w:rPr>
          <w:rFonts w:ascii="Arial" w:hAnsi="Arial" w:cs="Arial"/>
          <w:spacing w:val="80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налогов,</w:t>
      </w:r>
      <w:r w:rsidRPr="0072276D">
        <w:rPr>
          <w:rFonts w:ascii="Arial" w:hAnsi="Arial" w:cs="Arial"/>
          <w:spacing w:val="80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воспользовавшихся</w:t>
      </w:r>
      <w:r w:rsidRPr="0072276D">
        <w:rPr>
          <w:rFonts w:ascii="Arial" w:hAnsi="Arial" w:cs="Arial"/>
          <w:spacing w:val="80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правом на получение льгот в i-м году;</w:t>
      </w:r>
    </w:p>
    <w:p w:rsidR="004E06E7" w:rsidRPr="0072276D" w:rsidRDefault="00252B07" w:rsidP="00305A0D">
      <w:pPr>
        <w:pStyle w:val="a3"/>
        <w:tabs>
          <w:tab w:val="left" w:pos="0"/>
        </w:tabs>
        <w:spacing w:line="36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i/>
          <w:sz w:val="24"/>
          <w:szCs w:val="24"/>
        </w:rPr>
        <w:t>n</w:t>
      </w:r>
      <w:r w:rsidRPr="0072276D">
        <w:rPr>
          <w:rFonts w:ascii="Arial" w:hAnsi="Arial" w:cs="Arial"/>
          <w:i/>
          <w:sz w:val="24"/>
          <w:szCs w:val="24"/>
          <w:vertAlign w:val="subscript"/>
        </w:rPr>
        <w:t>i</w:t>
      </w:r>
      <w:r w:rsidRPr="0072276D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-</w:t>
      </w:r>
      <w:r w:rsidRPr="0072276D">
        <w:rPr>
          <w:rFonts w:ascii="Arial" w:hAnsi="Arial" w:cs="Arial"/>
          <w:spacing w:val="-4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общее</w:t>
      </w:r>
      <w:r w:rsidRPr="0072276D">
        <w:rPr>
          <w:rFonts w:ascii="Arial" w:hAnsi="Arial" w:cs="Arial"/>
          <w:spacing w:val="-2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количество</w:t>
      </w:r>
      <w:r w:rsidRPr="0072276D">
        <w:rPr>
          <w:rFonts w:ascii="Arial" w:hAnsi="Arial" w:cs="Arial"/>
          <w:spacing w:val="-3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плательщиков</w:t>
      </w:r>
      <w:r w:rsidRPr="0072276D">
        <w:rPr>
          <w:rFonts w:ascii="Arial" w:hAnsi="Arial" w:cs="Arial"/>
          <w:spacing w:val="-3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налогов</w:t>
      </w:r>
      <w:r w:rsidRPr="0072276D">
        <w:rPr>
          <w:rFonts w:ascii="Arial" w:hAnsi="Arial" w:cs="Arial"/>
          <w:spacing w:val="-4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в</w:t>
      </w:r>
      <w:r w:rsidRPr="0072276D">
        <w:rPr>
          <w:rFonts w:ascii="Arial" w:hAnsi="Arial" w:cs="Arial"/>
          <w:spacing w:val="-3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i-м</w:t>
      </w:r>
      <w:r w:rsidRPr="0072276D">
        <w:rPr>
          <w:rFonts w:ascii="Arial" w:hAnsi="Arial" w:cs="Arial"/>
          <w:spacing w:val="-3"/>
          <w:sz w:val="24"/>
          <w:szCs w:val="24"/>
        </w:rPr>
        <w:t xml:space="preserve"> </w:t>
      </w:r>
      <w:r w:rsidRPr="0072276D">
        <w:rPr>
          <w:rFonts w:ascii="Arial" w:hAnsi="Arial" w:cs="Arial"/>
          <w:spacing w:val="-2"/>
          <w:sz w:val="24"/>
          <w:szCs w:val="24"/>
        </w:rPr>
        <w:t>году.</w:t>
      </w:r>
    </w:p>
    <w:p w:rsidR="004E06E7" w:rsidRPr="0072276D" w:rsidRDefault="00252B07" w:rsidP="00305A0D">
      <w:pPr>
        <w:pStyle w:val="a3"/>
        <w:tabs>
          <w:tab w:val="left" w:pos="0"/>
        </w:tabs>
        <w:spacing w:before="58" w:line="276" w:lineRule="auto"/>
        <w:ind w:right="107" w:firstLine="709"/>
        <w:jc w:val="both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>Численность</w:t>
      </w:r>
      <w:r w:rsidRPr="0072276D">
        <w:rPr>
          <w:rFonts w:ascii="Arial" w:hAnsi="Arial" w:cs="Arial"/>
          <w:spacing w:val="80"/>
          <w:sz w:val="24"/>
          <w:szCs w:val="24"/>
        </w:rPr>
        <w:t xml:space="preserve">  </w:t>
      </w:r>
      <w:r w:rsidRPr="0072276D">
        <w:rPr>
          <w:rFonts w:ascii="Arial" w:hAnsi="Arial" w:cs="Arial"/>
          <w:sz w:val="24"/>
          <w:szCs w:val="24"/>
        </w:rPr>
        <w:t>плательщиков</w:t>
      </w:r>
      <w:r w:rsidRPr="0072276D">
        <w:rPr>
          <w:rFonts w:ascii="Arial" w:hAnsi="Arial" w:cs="Arial"/>
          <w:spacing w:val="80"/>
          <w:sz w:val="24"/>
          <w:szCs w:val="24"/>
        </w:rPr>
        <w:t xml:space="preserve">  </w:t>
      </w:r>
      <w:r w:rsidRPr="0072276D">
        <w:rPr>
          <w:rFonts w:ascii="Arial" w:hAnsi="Arial" w:cs="Arial"/>
          <w:sz w:val="24"/>
          <w:szCs w:val="24"/>
        </w:rPr>
        <w:t>налогов,</w:t>
      </w:r>
      <w:r w:rsidRPr="0072276D">
        <w:rPr>
          <w:rFonts w:ascii="Arial" w:hAnsi="Arial" w:cs="Arial"/>
          <w:spacing w:val="80"/>
          <w:sz w:val="24"/>
          <w:szCs w:val="24"/>
        </w:rPr>
        <w:t xml:space="preserve">  </w:t>
      </w:r>
      <w:r w:rsidRPr="0072276D">
        <w:rPr>
          <w:rFonts w:ascii="Arial" w:hAnsi="Arial" w:cs="Arial"/>
          <w:sz w:val="24"/>
          <w:szCs w:val="24"/>
        </w:rPr>
        <w:t>воспользовавшихся</w:t>
      </w:r>
      <w:r w:rsidRPr="0072276D">
        <w:rPr>
          <w:rFonts w:ascii="Arial" w:hAnsi="Arial" w:cs="Arial"/>
          <w:spacing w:val="80"/>
          <w:sz w:val="24"/>
          <w:szCs w:val="24"/>
        </w:rPr>
        <w:t xml:space="preserve">  </w:t>
      </w:r>
      <w:r w:rsidRPr="0072276D">
        <w:rPr>
          <w:rFonts w:ascii="Arial" w:hAnsi="Arial" w:cs="Arial"/>
          <w:sz w:val="24"/>
          <w:szCs w:val="24"/>
        </w:rPr>
        <w:t>правом на</w:t>
      </w:r>
      <w:r w:rsidRPr="0072276D">
        <w:rPr>
          <w:rFonts w:ascii="Arial" w:hAnsi="Arial" w:cs="Arial"/>
          <w:spacing w:val="-3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 xml:space="preserve">получение льгот, определяется на основании информации о значениях фискальных характеристик налоговых расходов, предоставленной Межрайонной ИФНС России № </w:t>
      </w:r>
      <w:r w:rsidR="005F6EFF" w:rsidRPr="0072276D">
        <w:rPr>
          <w:rFonts w:ascii="Arial" w:hAnsi="Arial" w:cs="Arial"/>
          <w:sz w:val="24"/>
          <w:szCs w:val="24"/>
        </w:rPr>
        <w:t>2</w:t>
      </w:r>
      <w:r w:rsidRPr="0072276D">
        <w:rPr>
          <w:rFonts w:ascii="Arial" w:hAnsi="Arial" w:cs="Arial"/>
          <w:sz w:val="24"/>
          <w:szCs w:val="24"/>
        </w:rPr>
        <w:t xml:space="preserve">1 по </w:t>
      </w:r>
      <w:r w:rsidR="00D853C1" w:rsidRPr="0072276D">
        <w:rPr>
          <w:rFonts w:ascii="Arial" w:hAnsi="Arial" w:cs="Arial"/>
          <w:sz w:val="24"/>
          <w:szCs w:val="24"/>
        </w:rPr>
        <w:t>Иркутс</w:t>
      </w:r>
      <w:r w:rsidRPr="0072276D">
        <w:rPr>
          <w:rFonts w:ascii="Arial" w:hAnsi="Arial" w:cs="Arial"/>
          <w:sz w:val="24"/>
          <w:szCs w:val="24"/>
        </w:rPr>
        <w:t>кой области в</w:t>
      </w:r>
      <w:r w:rsidRPr="0072276D">
        <w:rPr>
          <w:rFonts w:ascii="Arial" w:hAnsi="Arial" w:cs="Arial"/>
          <w:spacing w:val="-4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 xml:space="preserve">соответствии с пунктом </w:t>
      </w:r>
      <w:r w:rsidR="005F6EFF" w:rsidRPr="0072276D">
        <w:rPr>
          <w:rFonts w:ascii="Arial" w:hAnsi="Arial" w:cs="Arial"/>
          <w:sz w:val="24"/>
          <w:szCs w:val="24"/>
        </w:rPr>
        <w:t>8 Порядка</w:t>
      </w:r>
      <w:r w:rsidRPr="0072276D">
        <w:rPr>
          <w:rFonts w:ascii="Arial" w:hAnsi="Arial" w:cs="Arial"/>
          <w:sz w:val="24"/>
          <w:szCs w:val="24"/>
        </w:rPr>
        <w:t>.</w:t>
      </w:r>
    </w:p>
    <w:p w:rsidR="004E06E7" w:rsidRPr="0072276D" w:rsidRDefault="00252B07" w:rsidP="00305A0D">
      <w:pPr>
        <w:pStyle w:val="a3"/>
        <w:tabs>
          <w:tab w:val="left" w:pos="0"/>
        </w:tabs>
        <w:spacing w:line="276" w:lineRule="auto"/>
        <w:ind w:right="102" w:firstLine="709"/>
        <w:jc w:val="both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:rsidR="004E06E7" w:rsidRPr="0072276D" w:rsidRDefault="00252B07" w:rsidP="00305A0D">
      <w:pPr>
        <w:pStyle w:val="a3"/>
        <w:tabs>
          <w:tab w:val="left" w:pos="0"/>
        </w:tabs>
        <w:spacing w:line="276" w:lineRule="auto"/>
        <w:ind w:right="113" w:firstLine="709"/>
        <w:jc w:val="both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>Единицей изменения значения показателя востребованности является процент</w:t>
      </w:r>
      <w:proofErr w:type="gramStart"/>
      <w:r w:rsidRPr="0072276D">
        <w:rPr>
          <w:rFonts w:ascii="Arial" w:hAnsi="Arial" w:cs="Arial"/>
          <w:sz w:val="24"/>
          <w:szCs w:val="24"/>
        </w:rPr>
        <w:t xml:space="preserve"> (%).</w:t>
      </w:r>
      <w:proofErr w:type="gramEnd"/>
    </w:p>
    <w:p w:rsidR="004E06E7" w:rsidRPr="0072276D" w:rsidRDefault="00252B07" w:rsidP="00305A0D">
      <w:pPr>
        <w:pStyle w:val="a3"/>
        <w:tabs>
          <w:tab w:val="left" w:pos="0"/>
        </w:tabs>
        <w:spacing w:line="276" w:lineRule="auto"/>
        <w:ind w:right="106" w:firstLine="709"/>
        <w:jc w:val="both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>Пороговое значение показателя востребованности, при котором льгота, обусловливающая налоговые расходы, считается востребованной, составляет больше либо равно 60% (</w:t>
      </w:r>
      <w:r w:rsidRPr="0072276D">
        <w:rPr>
          <w:rFonts w:ascii="Arial" w:hAnsi="Arial" w:cs="Arial"/>
          <w:i/>
          <w:sz w:val="24"/>
          <w:szCs w:val="24"/>
        </w:rPr>
        <w:t xml:space="preserve">D </w:t>
      </w:r>
      <w:r w:rsidRPr="0072276D">
        <w:rPr>
          <w:rFonts w:ascii="Arial" w:hAnsi="Arial" w:cs="Arial"/>
          <w:sz w:val="24"/>
          <w:szCs w:val="24"/>
        </w:rPr>
        <w:t>≥ 60%).</w:t>
      </w:r>
    </w:p>
    <w:p w:rsidR="004E06E7" w:rsidRPr="0072276D" w:rsidRDefault="00252B07" w:rsidP="00305A0D">
      <w:pPr>
        <w:pStyle w:val="a3"/>
        <w:tabs>
          <w:tab w:val="left" w:pos="0"/>
        </w:tabs>
        <w:spacing w:line="276" w:lineRule="auto"/>
        <w:ind w:right="107" w:firstLine="709"/>
        <w:jc w:val="both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>Результаты оценки востребованности налогоплательщиками налоговых расходов отражаются в пункте 1.2 отчета об оценке эффективности налогового расхода муниципального образования.</w:t>
      </w:r>
    </w:p>
    <w:p w:rsidR="004E06E7" w:rsidRPr="0072276D" w:rsidRDefault="00D36CD6" w:rsidP="00D36CD6">
      <w:pPr>
        <w:pStyle w:val="a4"/>
        <w:tabs>
          <w:tab w:val="left" w:pos="0"/>
        </w:tabs>
        <w:spacing w:before="67" w:line="276" w:lineRule="auto"/>
        <w:ind w:left="0"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 w:rsidR="00252B07" w:rsidRPr="0072276D">
        <w:rPr>
          <w:rFonts w:ascii="Arial" w:hAnsi="Arial" w:cs="Arial"/>
          <w:sz w:val="24"/>
          <w:szCs w:val="24"/>
        </w:rPr>
        <w:t>Результативность налоговых расходов характеризуется объемом налоговых расходов.</w:t>
      </w:r>
    </w:p>
    <w:p w:rsidR="004E06E7" w:rsidRPr="0072276D" w:rsidRDefault="005F26B1" w:rsidP="00D36CD6">
      <w:pPr>
        <w:pStyle w:val="a4"/>
        <w:tabs>
          <w:tab w:val="left" w:pos="0"/>
        </w:tabs>
        <w:spacing w:before="2" w:line="276" w:lineRule="auto"/>
        <w:ind w:left="0" w:right="103" w:firstLine="709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 xml:space="preserve">Критерием результативности </w:t>
      </w:r>
      <w:r w:rsidR="00252B07" w:rsidRPr="00890494">
        <w:rPr>
          <w:rFonts w:ascii="Arial" w:hAnsi="Arial" w:cs="Arial"/>
          <w:sz w:val="24"/>
          <w:szCs w:val="24"/>
        </w:rPr>
        <w:t>технических</w:t>
      </w:r>
      <w:r w:rsidR="00252B07" w:rsidRPr="0072276D">
        <w:rPr>
          <w:rFonts w:ascii="Arial" w:hAnsi="Arial" w:cs="Arial"/>
          <w:i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налоговых расходов является достижение цели по устранению встречных финансовых потоков средств</w:t>
      </w:r>
      <w:r w:rsidR="00252B07" w:rsidRPr="0072276D">
        <w:rPr>
          <w:rFonts w:ascii="Arial" w:hAnsi="Arial" w:cs="Arial"/>
          <w:spacing w:val="-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муниципального</w:t>
      </w:r>
      <w:r w:rsidR="00252B07" w:rsidRPr="0072276D">
        <w:rPr>
          <w:rFonts w:ascii="Arial" w:hAnsi="Arial" w:cs="Arial"/>
          <w:spacing w:val="-5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образования.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Критерием</w:t>
      </w:r>
      <w:r w:rsidR="00252B07" w:rsidRPr="0072276D">
        <w:rPr>
          <w:rFonts w:ascii="Arial" w:hAnsi="Arial" w:cs="Arial"/>
          <w:spacing w:val="-6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результативности</w:t>
      </w:r>
      <w:r w:rsidR="00252B07" w:rsidRPr="0072276D">
        <w:rPr>
          <w:rFonts w:ascii="Arial" w:hAnsi="Arial" w:cs="Arial"/>
          <w:spacing w:val="-4"/>
          <w:sz w:val="24"/>
          <w:szCs w:val="24"/>
        </w:rPr>
        <w:t xml:space="preserve"> </w:t>
      </w:r>
      <w:r w:rsidR="00252B07" w:rsidRPr="00890494">
        <w:rPr>
          <w:rFonts w:ascii="Arial" w:hAnsi="Arial" w:cs="Arial"/>
          <w:sz w:val="24"/>
          <w:szCs w:val="24"/>
        </w:rPr>
        <w:t>социальных</w:t>
      </w:r>
      <w:r w:rsidR="00252B07" w:rsidRPr="0072276D">
        <w:rPr>
          <w:rFonts w:ascii="Arial" w:hAnsi="Arial" w:cs="Arial"/>
          <w:i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налоговых расходов является соответствие целям и задачам муниципальных программ и (или)</w:t>
      </w:r>
      <w:r w:rsidR="00252B07" w:rsidRPr="0072276D">
        <w:rPr>
          <w:rFonts w:ascii="Arial" w:hAnsi="Arial" w:cs="Arial"/>
          <w:spacing w:val="4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социально-экономической политики муниципального образования, предоставление налоговой льготы (налогового расхода) гражданам, оказавшимся в трудной жизненной ситуации, достижение цели по снижению налогового бремени для незащищенных слоев населения.</w:t>
      </w:r>
    </w:p>
    <w:p w:rsidR="004E06E7" w:rsidRPr="0072276D" w:rsidRDefault="00D36CD6" w:rsidP="00D36CD6">
      <w:pPr>
        <w:pStyle w:val="a4"/>
        <w:tabs>
          <w:tab w:val="left" w:pos="0"/>
        </w:tabs>
        <w:spacing w:line="276" w:lineRule="auto"/>
        <w:ind w:left="0" w:right="10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</w:t>
      </w:r>
      <w:r w:rsidR="00066D9D" w:rsidRPr="0072276D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 xml:space="preserve">Значение показателя (индикатора) результативности </w:t>
      </w:r>
      <w:r w:rsidR="00252B07" w:rsidRPr="00890494">
        <w:rPr>
          <w:rFonts w:ascii="Arial" w:hAnsi="Arial" w:cs="Arial"/>
          <w:sz w:val="24"/>
          <w:szCs w:val="24"/>
        </w:rPr>
        <w:t xml:space="preserve">технических </w:t>
      </w:r>
      <w:r w:rsidR="00252B07" w:rsidRPr="0072276D">
        <w:rPr>
          <w:rFonts w:ascii="Arial" w:hAnsi="Arial" w:cs="Arial"/>
          <w:sz w:val="24"/>
          <w:szCs w:val="24"/>
        </w:rPr>
        <w:t xml:space="preserve">налоговых расходов, устанавливается «Да», в случае, если значение </w:t>
      </w:r>
      <w:proofErr w:type="gramStart"/>
      <w:r w:rsidR="00252B07" w:rsidRPr="0072276D">
        <w:rPr>
          <w:rFonts w:ascii="Arial" w:hAnsi="Arial" w:cs="Arial"/>
          <w:sz w:val="24"/>
          <w:szCs w:val="24"/>
        </w:rPr>
        <w:t>объема снижения расходов бюджета муниципального образования</w:t>
      </w:r>
      <w:proofErr w:type="gramEnd"/>
      <w:r w:rsidR="00252B07" w:rsidRPr="0072276D">
        <w:rPr>
          <w:rFonts w:ascii="Arial" w:hAnsi="Arial" w:cs="Arial"/>
          <w:sz w:val="24"/>
          <w:szCs w:val="24"/>
        </w:rPr>
        <w:t xml:space="preserve"> на финансовое обеспечение плательщиков налогов, воспользовавшихся льготами, равно значению объема выпадающих доходов муниципального образования</w:t>
      </w:r>
      <w:r w:rsidR="00252B07" w:rsidRPr="0072276D">
        <w:rPr>
          <w:rFonts w:ascii="Arial" w:hAnsi="Arial" w:cs="Arial"/>
          <w:spacing w:val="4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 xml:space="preserve">в результате предоставления налоговых льгот, в обратном случае в значение показателя устанавливается «Нет». </w:t>
      </w:r>
      <w:proofErr w:type="gramStart"/>
      <w:r w:rsidR="00252B07" w:rsidRPr="0072276D">
        <w:rPr>
          <w:rFonts w:ascii="Arial" w:hAnsi="Arial" w:cs="Arial"/>
          <w:sz w:val="24"/>
          <w:szCs w:val="24"/>
        </w:rPr>
        <w:t xml:space="preserve">Значение показателя (индикатора) результативности </w:t>
      </w:r>
      <w:r w:rsidR="00252B07" w:rsidRPr="0072276D">
        <w:rPr>
          <w:rFonts w:ascii="Arial" w:hAnsi="Arial" w:cs="Arial"/>
          <w:i/>
          <w:sz w:val="24"/>
          <w:szCs w:val="24"/>
        </w:rPr>
        <w:t xml:space="preserve">социальных </w:t>
      </w:r>
      <w:r w:rsidR="00252B07" w:rsidRPr="0072276D">
        <w:rPr>
          <w:rFonts w:ascii="Arial" w:hAnsi="Arial" w:cs="Arial"/>
          <w:sz w:val="24"/>
          <w:szCs w:val="24"/>
        </w:rPr>
        <w:t>расходов, устанавливается «Да», в случае увеличения</w:t>
      </w:r>
      <w:r w:rsidR="00252B07" w:rsidRPr="0072276D">
        <w:rPr>
          <w:rFonts w:ascii="Arial" w:hAnsi="Arial" w:cs="Arial"/>
          <w:spacing w:val="-14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количества</w:t>
      </w:r>
      <w:r w:rsidR="00252B07" w:rsidRPr="0072276D">
        <w:rPr>
          <w:rFonts w:ascii="Arial" w:hAnsi="Arial" w:cs="Arial"/>
          <w:spacing w:val="-15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плательщиков,</w:t>
      </w:r>
      <w:r w:rsidR="00252B07" w:rsidRPr="0072276D">
        <w:rPr>
          <w:rFonts w:ascii="Arial" w:hAnsi="Arial" w:cs="Arial"/>
          <w:spacing w:val="-16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воспользовавшихся</w:t>
      </w:r>
      <w:r w:rsidR="00252B07" w:rsidRPr="0072276D">
        <w:rPr>
          <w:rFonts w:ascii="Arial" w:hAnsi="Arial" w:cs="Arial"/>
          <w:spacing w:val="-14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льготами,</w:t>
      </w:r>
      <w:r w:rsidR="00252B07" w:rsidRPr="0072276D">
        <w:rPr>
          <w:rFonts w:ascii="Arial" w:hAnsi="Arial" w:cs="Arial"/>
          <w:spacing w:val="-11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в</w:t>
      </w:r>
      <w:r w:rsidR="00252B07" w:rsidRPr="0072276D">
        <w:rPr>
          <w:rFonts w:ascii="Arial" w:hAnsi="Arial" w:cs="Arial"/>
          <w:spacing w:val="-15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обратном случае, в значение показателя устанавливается «Нет».</w:t>
      </w:r>
      <w:proofErr w:type="gramEnd"/>
    </w:p>
    <w:p w:rsidR="004E06E7" w:rsidRPr="0072276D" w:rsidRDefault="00D36CD6" w:rsidP="00D36CD6">
      <w:pPr>
        <w:pStyle w:val="a4"/>
        <w:tabs>
          <w:tab w:val="left" w:pos="0"/>
        </w:tabs>
        <w:spacing w:before="1" w:line="276" w:lineRule="auto"/>
        <w:ind w:left="0" w:right="10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</w:t>
      </w:r>
      <w:proofErr w:type="gramStart"/>
      <w:r w:rsidR="008C6AF7" w:rsidRPr="0072276D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В</w:t>
      </w:r>
      <w:proofErr w:type="gramEnd"/>
      <w:r w:rsidR="00252B07" w:rsidRPr="0072276D">
        <w:rPr>
          <w:rFonts w:ascii="Arial" w:hAnsi="Arial" w:cs="Arial"/>
          <w:sz w:val="24"/>
          <w:szCs w:val="24"/>
        </w:rPr>
        <w:t xml:space="preserve"> целях оценки эффективности налоговых расходов Администрацией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целям социально-экономической политики муниципального образования, не относящимся к муниципальным программам,</w:t>
      </w:r>
      <w:r w:rsidR="00252B07" w:rsidRPr="0072276D">
        <w:rPr>
          <w:rFonts w:ascii="Arial" w:hAnsi="Arial" w:cs="Arial"/>
          <w:spacing w:val="4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 xml:space="preserve">а также о результативности налоговых </w:t>
      </w:r>
      <w:r w:rsidR="00252B07" w:rsidRPr="0072276D">
        <w:rPr>
          <w:rFonts w:ascii="Arial" w:hAnsi="Arial" w:cs="Arial"/>
          <w:sz w:val="24"/>
          <w:szCs w:val="24"/>
        </w:rPr>
        <w:lastRenderedPageBreak/>
        <w:t>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</w:p>
    <w:p w:rsidR="004E06E7" w:rsidRPr="0072276D" w:rsidRDefault="00D36CD6" w:rsidP="00D36CD6">
      <w:pPr>
        <w:pStyle w:val="a4"/>
        <w:tabs>
          <w:tab w:val="left" w:pos="0"/>
          <w:tab w:val="left" w:pos="1322"/>
        </w:tabs>
        <w:spacing w:line="276" w:lineRule="auto"/>
        <w:ind w:left="0"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</w:t>
      </w:r>
      <w:proofErr w:type="gramStart"/>
      <w:r w:rsidR="001F7F19" w:rsidRPr="0072276D">
        <w:rPr>
          <w:rFonts w:ascii="Arial" w:hAnsi="Arial" w:cs="Arial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П</w:t>
      </w:r>
      <w:proofErr w:type="gramEnd"/>
      <w:r w:rsidR="00252B07" w:rsidRPr="0072276D">
        <w:rPr>
          <w:rFonts w:ascii="Arial" w:hAnsi="Arial" w:cs="Arial"/>
          <w:sz w:val="24"/>
          <w:szCs w:val="24"/>
        </w:rPr>
        <w:t>ри проведении оценки соответствия налоговых расходов целям муниципальных программ и (или) целям социально-экономической политики муниципального образования, необходимо учитывать, что проведение оценки обязательно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даже</w:t>
      </w:r>
      <w:r w:rsidR="00252B07" w:rsidRPr="0072276D">
        <w:rPr>
          <w:rFonts w:ascii="Arial" w:hAnsi="Arial" w:cs="Arial"/>
          <w:spacing w:val="-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в</w:t>
      </w:r>
      <w:r w:rsidR="00252B07" w:rsidRPr="0072276D">
        <w:rPr>
          <w:rFonts w:ascii="Arial" w:hAnsi="Arial" w:cs="Arial"/>
          <w:spacing w:val="-6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случае</w:t>
      </w:r>
      <w:r w:rsidR="00252B07" w:rsidRPr="0072276D">
        <w:rPr>
          <w:rFonts w:ascii="Arial" w:hAnsi="Arial" w:cs="Arial"/>
          <w:spacing w:val="-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отсутствия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в</w:t>
      </w:r>
      <w:r w:rsidR="00252B07" w:rsidRPr="0072276D">
        <w:rPr>
          <w:rFonts w:ascii="Arial" w:hAnsi="Arial" w:cs="Arial"/>
          <w:spacing w:val="-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таких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документах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сведений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налоговых льготах, обуславливающих налоговые расходы.</w:t>
      </w:r>
    </w:p>
    <w:p w:rsidR="004E06E7" w:rsidRPr="0072276D" w:rsidRDefault="00D36CD6" w:rsidP="00D36CD6">
      <w:pPr>
        <w:pStyle w:val="a4"/>
        <w:tabs>
          <w:tab w:val="left" w:pos="0"/>
          <w:tab w:val="left" w:pos="142"/>
        </w:tabs>
        <w:spacing w:line="276" w:lineRule="auto"/>
        <w:ind w:left="0" w:right="10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</w:t>
      </w:r>
      <w:proofErr w:type="gramStart"/>
      <w:r w:rsidR="00252B07" w:rsidRPr="0072276D">
        <w:rPr>
          <w:rFonts w:ascii="Arial" w:hAnsi="Arial" w:cs="Arial"/>
          <w:sz w:val="24"/>
          <w:szCs w:val="24"/>
        </w:rPr>
        <w:t>П</w:t>
      </w:r>
      <w:proofErr w:type="gramEnd"/>
      <w:r w:rsidR="00252B07" w:rsidRPr="0072276D">
        <w:rPr>
          <w:rFonts w:ascii="Arial" w:hAnsi="Arial" w:cs="Arial"/>
          <w:sz w:val="24"/>
          <w:szCs w:val="24"/>
        </w:rPr>
        <w:t>о итогам обобщения результатов оценки эффективности налоговых расходов Администрация формирует рекомендации по результатам указанной оценки, включающие предложения о необходимости сохранения (уточнения, отмены) предоставленных льгот (далее - рекомендации).</w:t>
      </w:r>
    </w:p>
    <w:p w:rsidR="00AB20E8" w:rsidRPr="0072276D" w:rsidRDefault="00AB20E8" w:rsidP="00305A0D">
      <w:pPr>
        <w:pStyle w:val="a4"/>
        <w:tabs>
          <w:tab w:val="left" w:pos="0"/>
          <w:tab w:val="left" w:pos="142"/>
        </w:tabs>
        <w:spacing w:line="276" w:lineRule="auto"/>
        <w:ind w:left="0" w:right="107" w:firstLine="709"/>
        <w:rPr>
          <w:rFonts w:ascii="Arial" w:hAnsi="Arial" w:cs="Arial"/>
          <w:sz w:val="24"/>
          <w:szCs w:val="24"/>
        </w:rPr>
      </w:pPr>
    </w:p>
    <w:p w:rsidR="004E06E7" w:rsidRDefault="00D36CD6" w:rsidP="00D36CD6">
      <w:pPr>
        <w:pStyle w:val="a4"/>
        <w:tabs>
          <w:tab w:val="left" w:pos="0"/>
          <w:tab w:val="left" w:pos="1560"/>
        </w:tabs>
        <w:spacing w:before="8" w:line="278" w:lineRule="auto"/>
        <w:ind w:left="709" w:right="231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52B07" w:rsidRPr="0072276D">
        <w:rPr>
          <w:rFonts w:ascii="Arial" w:hAnsi="Arial" w:cs="Arial"/>
          <w:sz w:val="24"/>
          <w:szCs w:val="24"/>
        </w:rPr>
        <w:t>Формирование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отчетов</w:t>
      </w:r>
      <w:r w:rsidR="00252B07" w:rsidRPr="0072276D">
        <w:rPr>
          <w:rFonts w:ascii="Arial" w:hAnsi="Arial" w:cs="Arial"/>
          <w:spacing w:val="-11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по</w:t>
      </w:r>
      <w:r w:rsidR="00252B07" w:rsidRPr="0072276D">
        <w:rPr>
          <w:rFonts w:ascii="Arial" w:hAnsi="Arial" w:cs="Arial"/>
          <w:spacing w:val="-10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результатам</w:t>
      </w:r>
      <w:r w:rsidR="00252B07"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проведения оценки эффективности налоговых расходов</w:t>
      </w:r>
    </w:p>
    <w:p w:rsidR="0072276D" w:rsidRPr="0072276D" w:rsidRDefault="0072276D" w:rsidP="0072276D">
      <w:pPr>
        <w:pStyle w:val="a4"/>
        <w:tabs>
          <w:tab w:val="left" w:pos="0"/>
          <w:tab w:val="left" w:pos="1560"/>
        </w:tabs>
        <w:spacing w:before="8" w:line="278" w:lineRule="auto"/>
        <w:ind w:left="709" w:right="231" w:firstLine="0"/>
        <w:rPr>
          <w:rFonts w:ascii="Arial" w:hAnsi="Arial" w:cs="Arial"/>
          <w:sz w:val="24"/>
          <w:szCs w:val="24"/>
        </w:rPr>
      </w:pPr>
    </w:p>
    <w:p w:rsidR="004E06E7" w:rsidRPr="0072276D" w:rsidRDefault="00D36CD6" w:rsidP="00D36CD6">
      <w:pPr>
        <w:pStyle w:val="a4"/>
        <w:tabs>
          <w:tab w:val="left" w:pos="0"/>
        </w:tabs>
        <w:spacing w:line="276" w:lineRule="auto"/>
        <w:ind w:left="0"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proofErr w:type="gramStart"/>
      <w:r w:rsidR="00252B07" w:rsidRPr="0072276D">
        <w:rPr>
          <w:rFonts w:ascii="Arial" w:hAnsi="Arial" w:cs="Arial"/>
          <w:sz w:val="24"/>
          <w:szCs w:val="24"/>
        </w:rPr>
        <w:t>П</w:t>
      </w:r>
      <w:proofErr w:type="gramEnd"/>
      <w:r w:rsidR="00252B07" w:rsidRPr="0072276D">
        <w:rPr>
          <w:rFonts w:ascii="Arial" w:hAnsi="Arial" w:cs="Arial"/>
          <w:sz w:val="24"/>
          <w:szCs w:val="24"/>
        </w:rPr>
        <w:t>о результатам оценки налоговых расходов Администрацией формирует</w:t>
      </w:r>
      <w:r w:rsidR="00252B07" w:rsidRPr="0072276D">
        <w:rPr>
          <w:rFonts w:ascii="Arial" w:hAnsi="Arial" w:cs="Arial"/>
          <w:spacing w:val="-1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отчет</w:t>
      </w:r>
      <w:r w:rsidR="00252B07" w:rsidRPr="0072276D">
        <w:rPr>
          <w:rFonts w:ascii="Arial" w:hAnsi="Arial" w:cs="Arial"/>
          <w:spacing w:val="-1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об</w:t>
      </w:r>
      <w:r w:rsidR="00252B07" w:rsidRPr="0072276D">
        <w:rPr>
          <w:rFonts w:ascii="Arial" w:hAnsi="Arial" w:cs="Arial"/>
          <w:spacing w:val="-1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оценке</w:t>
      </w:r>
      <w:r w:rsidR="00252B07" w:rsidRPr="0072276D">
        <w:rPr>
          <w:rFonts w:ascii="Arial" w:hAnsi="Arial" w:cs="Arial"/>
          <w:spacing w:val="-1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эффективности</w:t>
      </w:r>
      <w:r w:rsidR="00252B07" w:rsidRPr="0072276D">
        <w:rPr>
          <w:rFonts w:ascii="Arial" w:hAnsi="Arial" w:cs="Arial"/>
          <w:spacing w:val="-1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налоговых</w:t>
      </w:r>
      <w:r w:rsidR="00252B07" w:rsidRPr="0072276D">
        <w:rPr>
          <w:rFonts w:ascii="Arial" w:hAnsi="Arial" w:cs="Arial"/>
          <w:spacing w:val="-17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>расходов</w:t>
      </w:r>
      <w:r w:rsidR="00252B07" w:rsidRPr="0072276D">
        <w:rPr>
          <w:rFonts w:ascii="Arial" w:hAnsi="Arial" w:cs="Arial"/>
          <w:spacing w:val="-18"/>
          <w:sz w:val="24"/>
          <w:szCs w:val="24"/>
        </w:rPr>
        <w:t xml:space="preserve"> </w:t>
      </w:r>
      <w:r w:rsidR="00252B07" w:rsidRPr="0072276D">
        <w:rPr>
          <w:rFonts w:ascii="Arial" w:hAnsi="Arial" w:cs="Arial"/>
          <w:sz w:val="24"/>
          <w:szCs w:val="24"/>
        </w:rPr>
        <w:t xml:space="preserve">муниципального </w:t>
      </w:r>
      <w:r w:rsidR="00252B07" w:rsidRPr="0072276D">
        <w:rPr>
          <w:rFonts w:ascii="Arial" w:hAnsi="Arial" w:cs="Arial"/>
          <w:spacing w:val="-2"/>
          <w:sz w:val="24"/>
          <w:szCs w:val="24"/>
        </w:rPr>
        <w:t>образования.</w:t>
      </w:r>
    </w:p>
    <w:p w:rsidR="004E06E7" w:rsidRPr="0072276D" w:rsidRDefault="00D36CD6" w:rsidP="00D36CD6">
      <w:pPr>
        <w:pStyle w:val="a4"/>
        <w:tabs>
          <w:tab w:val="left" w:pos="0"/>
        </w:tabs>
        <w:spacing w:line="276" w:lineRule="auto"/>
        <w:ind w:left="0" w:right="102"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3.2</w:t>
      </w:r>
      <w:r w:rsidR="00252B07" w:rsidRPr="0072276D">
        <w:rPr>
          <w:rFonts w:ascii="Arial" w:hAnsi="Arial" w:cs="Arial"/>
          <w:sz w:val="24"/>
          <w:szCs w:val="24"/>
        </w:rPr>
        <w:t>Отчет об оценке эффективности налоговых расходов муниципального образования должен отражать результаты оценки эффективности налоговых расходов и выводы о достижении целевых характеристик налоговых расходов, вкладе налоговых расходов в достижение целей муниципальных программ и (или) социально-экономической политики муниципального образования, не относящимся к муниципальным программам, а также о результативности налоговых расходов, сформированные по результатам оценки эффективности налоговых расходов.</w:t>
      </w:r>
      <w:proofErr w:type="gramEnd"/>
    </w:p>
    <w:p w:rsidR="004E06E7" w:rsidRDefault="004E06E7" w:rsidP="00B25BBC">
      <w:pPr>
        <w:spacing w:line="276" w:lineRule="auto"/>
        <w:ind w:left="142" w:firstLine="709"/>
        <w:jc w:val="both"/>
        <w:rPr>
          <w:sz w:val="28"/>
        </w:rPr>
        <w:sectPr w:rsidR="004E06E7">
          <w:pgSz w:w="11910" w:h="16840"/>
          <w:pgMar w:top="1520" w:right="740" w:bottom="280" w:left="1300" w:header="720" w:footer="720" w:gutter="0"/>
          <w:cols w:space="720"/>
        </w:sectPr>
      </w:pPr>
    </w:p>
    <w:p w:rsidR="004E06E7" w:rsidRPr="0072276D" w:rsidRDefault="00252B07">
      <w:pPr>
        <w:spacing w:before="65"/>
        <w:ind w:left="10767" w:right="434" w:firstLine="2316"/>
        <w:jc w:val="right"/>
        <w:rPr>
          <w:rFonts w:ascii="Courier New" w:hAnsi="Courier New" w:cs="Courier New"/>
          <w:sz w:val="20"/>
          <w:szCs w:val="20"/>
        </w:rPr>
      </w:pPr>
      <w:r w:rsidRPr="0072276D">
        <w:rPr>
          <w:rFonts w:ascii="Courier New" w:hAnsi="Courier New" w:cs="Courier New"/>
          <w:sz w:val="20"/>
          <w:szCs w:val="20"/>
        </w:rPr>
        <w:lastRenderedPageBreak/>
        <w:t>Приложение</w:t>
      </w:r>
      <w:r w:rsidRPr="0072276D">
        <w:rPr>
          <w:rFonts w:ascii="Courier New" w:hAnsi="Courier New" w:cs="Courier New"/>
          <w:spacing w:val="-17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z w:val="20"/>
          <w:szCs w:val="20"/>
        </w:rPr>
        <w:t>1 к</w:t>
      </w:r>
      <w:r w:rsidRPr="0072276D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z w:val="20"/>
          <w:szCs w:val="20"/>
        </w:rPr>
        <w:t>Методике</w:t>
      </w:r>
      <w:r w:rsidRPr="0072276D">
        <w:rPr>
          <w:rFonts w:ascii="Courier New" w:hAnsi="Courier New" w:cs="Courier New"/>
          <w:spacing w:val="-7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z w:val="20"/>
          <w:szCs w:val="20"/>
        </w:rPr>
        <w:t>оценки</w:t>
      </w:r>
      <w:r w:rsidRPr="0072276D">
        <w:rPr>
          <w:rFonts w:ascii="Courier New" w:hAnsi="Courier New" w:cs="Courier New"/>
          <w:spacing w:val="-9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pacing w:val="-2"/>
          <w:sz w:val="20"/>
          <w:szCs w:val="20"/>
        </w:rPr>
        <w:t>эффективности</w:t>
      </w:r>
    </w:p>
    <w:p w:rsidR="004E06E7" w:rsidRPr="0072276D" w:rsidRDefault="00252B07">
      <w:pPr>
        <w:ind w:right="431"/>
        <w:jc w:val="right"/>
        <w:rPr>
          <w:rFonts w:ascii="Courier New" w:hAnsi="Courier New" w:cs="Courier New"/>
          <w:sz w:val="20"/>
          <w:szCs w:val="20"/>
        </w:rPr>
      </w:pPr>
      <w:r w:rsidRPr="0072276D">
        <w:rPr>
          <w:rFonts w:ascii="Courier New" w:hAnsi="Courier New" w:cs="Courier New"/>
          <w:sz w:val="20"/>
          <w:szCs w:val="20"/>
        </w:rPr>
        <w:t>налоговых</w:t>
      </w:r>
      <w:r w:rsidRPr="0072276D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pacing w:val="-2"/>
          <w:sz w:val="20"/>
          <w:szCs w:val="20"/>
        </w:rPr>
        <w:t>расходов</w:t>
      </w:r>
    </w:p>
    <w:p w:rsidR="004E06E7" w:rsidRPr="0072276D" w:rsidRDefault="004E06E7">
      <w:pPr>
        <w:pStyle w:val="a3"/>
        <w:rPr>
          <w:rFonts w:ascii="Courier New" w:hAnsi="Courier New" w:cs="Courier New"/>
          <w:sz w:val="20"/>
          <w:szCs w:val="20"/>
        </w:rPr>
      </w:pPr>
    </w:p>
    <w:p w:rsidR="004E06E7" w:rsidRPr="0072276D" w:rsidRDefault="004E06E7">
      <w:pPr>
        <w:pStyle w:val="a3"/>
        <w:spacing w:before="4"/>
        <w:rPr>
          <w:rFonts w:ascii="Courier New" w:hAnsi="Courier New" w:cs="Courier New"/>
          <w:sz w:val="20"/>
          <w:szCs w:val="20"/>
        </w:rPr>
      </w:pPr>
    </w:p>
    <w:p w:rsidR="004E06E7" w:rsidRPr="0072276D" w:rsidRDefault="00252B07">
      <w:pPr>
        <w:spacing w:before="88"/>
        <w:ind w:left="6168" w:right="6489"/>
        <w:jc w:val="center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>Перечень</w:t>
      </w:r>
      <w:r w:rsidRPr="0072276D">
        <w:rPr>
          <w:rFonts w:ascii="Arial" w:hAnsi="Arial" w:cs="Arial"/>
          <w:spacing w:val="-17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показателей налогового расхода</w:t>
      </w:r>
    </w:p>
    <w:p w:rsidR="004E06E7" w:rsidRPr="0072276D" w:rsidRDefault="00AB424A">
      <w:pPr>
        <w:pStyle w:val="a3"/>
        <w:spacing w:before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" o:spid="_x0000_s1029" style="position:absolute;margin-left:238.95pt;margin-top:14.65pt;width:363.85pt;height:.1pt;z-index:-15727616;mso-wrap-distance-left:0;mso-wrap-distance-right:0;mso-position-horizontal-relative:page" coordorigin="4779,293" coordsize="7277,0" o:spt="100" adj="0,,0" path="m4779,293r1037,m5818,293r777,m6597,293r519,m7118,293r1037,m8157,293r777,m8936,293r519,m9457,293r1037,m10496,293r777,m11275,293r519,m11796,293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E06E7" w:rsidRPr="0072276D" w:rsidRDefault="00252B07">
      <w:pPr>
        <w:spacing w:line="252" w:lineRule="exact"/>
        <w:ind w:right="316"/>
        <w:jc w:val="center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>(наименование</w:t>
      </w:r>
      <w:r w:rsidRPr="0072276D">
        <w:rPr>
          <w:rFonts w:ascii="Arial" w:hAnsi="Arial" w:cs="Arial"/>
          <w:spacing w:val="-10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налогового</w:t>
      </w:r>
      <w:r w:rsidRPr="0072276D">
        <w:rPr>
          <w:rFonts w:ascii="Arial" w:hAnsi="Arial" w:cs="Arial"/>
          <w:spacing w:val="-8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расхода</w:t>
      </w:r>
      <w:r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муниципального</w:t>
      </w:r>
      <w:r w:rsidRPr="0072276D">
        <w:rPr>
          <w:rFonts w:ascii="Arial" w:hAnsi="Arial" w:cs="Arial"/>
          <w:spacing w:val="-7"/>
          <w:sz w:val="24"/>
          <w:szCs w:val="24"/>
        </w:rPr>
        <w:t xml:space="preserve"> </w:t>
      </w:r>
      <w:r w:rsidRPr="0072276D">
        <w:rPr>
          <w:rFonts w:ascii="Arial" w:hAnsi="Arial" w:cs="Arial"/>
          <w:spacing w:val="-2"/>
          <w:sz w:val="24"/>
          <w:szCs w:val="24"/>
        </w:rPr>
        <w:t>образования)</w:t>
      </w:r>
    </w:p>
    <w:p w:rsidR="004E06E7" w:rsidRPr="0072276D" w:rsidRDefault="00252B07">
      <w:pPr>
        <w:tabs>
          <w:tab w:val="left" w:pos="2316"/>
        </w:tabs>
        <w:spacing w:before="122"/>
        <w:ind w:right="260"/>
        <w:jc w:val="center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 xml:space="preserve">от </w:t>
      </w:r>
      <w:r w:rsidRPr="0072276D">
        <w:rPr>
          <w:rFonts w:ascii="Arial" w:hAnsi="Arial" w:cs="Arial"/>
          <w:sz w:val="24"/>
          <w:szCs w:val="24"/>
          <w:u w:val="single"/>
        </w:rPr>
        <w:tab/>
      </w:r>
    </w:p>
    <w:p w:rsidR="004E06E7" w:rsidRDefault="004E06E7">
      <w:pPr>
        <w:pStyle w:val="a3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3634"/>
        <w:gridCol w:w="3511"/>
        <w:gridCol w:w="3542"/>
        <w:gridCol w:w="3544"/>
      </w:tblGrid>
      <w:tr w:rsidR="004E06E7" w:rsidRPr="0072276D">
        <w:trPr>
          <w:trHeight w:val="1101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79" w:right="63" w:firstLine="5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п</w:t>
            </w:r>
            <w:proofErr w:type="gramEnd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/п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730" w:right="85" w:hanging="63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характеристики налогового расхода</w:t>
            </w:r>
          </w:p>
        </w:tc>
        <w:tc>
          <w:tcPr>
            <w:tcW w:w="3511" w:type="dxa"/>
          </w:tcPr>
          <w:p w:rsidR="004E06E7" w:rsidRPr="0072276D" w:rsidRDefault="00252B07">
            <w:pPr>
              <w:pStyle w:val="TableParagraph"/>
              <w:spacing w:before="102"/>
              <w:ind w:left="336" w:right="3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3542" w:type="dxa"/>
          </w:tcPr>
          <w:p w:rsidR="004E06E7" w:rsidRPr="0072276D" w:rsidRDefault="00252B07">
            <w:pPr>
              <w:pStyle w:val="TableParagraph"/>
              <w:spacing w:before="102"/>
              <w:ind w:left="354" w:right="33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3544" w:type="dxa"/>
          </w:tcPr>
          <w:p w:rsidR="004E06E7" w:rsidRPr="0072276D" w:rsidRDefault="00252B07">
            <w:pPr>
              <w:pStyle w:val="TableParagraph"/>
              <w:spacing w:before="102"/>
              <w:ind w:left="357" w:right="3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</w:tr>
      <w:tr w:rsidR="004E06E7" w:rsidRPr="0072276D">
        <w:trPr>
          <w:trHeight w:val="801"/>
        </w:trPr>
        <w:tc>
          <w:tcPr>
            <w:tcW w:w="14742" w:type="dxa"/>
            <w:gridSpan w:val="5"/>
          </w:tcPr>
          <w:p w:rsidR="004E06E7" w:rsidRPr="0072276D" w:rsidRDefault="00252B07">
            <w:pPr>
              <w:pStyle w:val="TableParagraph"/>
              <w:spacing w:before="103"/>
              <w:ind w:left="4586" w:right="457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Раздел</w:t>
            </w:r>
            <w:r w:rsidRPr="0072276D"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>I</w:t>
            </w:r>
          </w:p>
          <w:p w:rsidR="004E06E7" w:rsidRPr="0072276D" w:rsidRDefault="00252B07">
            <w:pPr>
              <w:pStyle w:val="TableParagraph"/>
              <w:spacing w:before="1"/>
              <w:ind w:left="4586" w:right="457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Нормативные</w:t>
            </w:r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характеристики</w:t>
            </w:r>
            <w:r w:rsidRPr="0072276D">
              <w:rPr>
                <w:rFonts w:ascii="Courier New" w:hAnsi="Courier New" w:cs="Courier New"/>
                <w:spacing w:val="-15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налогового</w:t>
            </w:r>
            <w:r w:rsidRPr="0072276D">
              <w:rPr>
                <w:rFonts w:ascii="Courier New" w:hAnsi="Courier New" w:cs="Courier New"/>
                <w:spacing w:val="-15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расхода</w:t>
            </w:r>
          </w:p>
        </w:tc>
      </w:tr>
      <w:tr w:rsidR="004E06E7" w:rsidRPr="0072276D">
        <w:trPr>
          <w:trHeight w:val="1401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1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62" w:right="318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Наименования налогов, по которым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предусматриваются налоговые льготы (далее -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льготы)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1099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3"/>
              <w:ind w:left="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2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3"/>
              <w:ind w:left="62" w:right="18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Нормативные правовые акты, которыми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предусматриваются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льготы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1101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5"/>
              <w:ind w:left="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3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5"/>
              <w:ind w:left="62" w:right="751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Категории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плательщиков налогов, для которых предусмотрены льготы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503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5"/>
              <w:ind w:left="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4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5"/>
              <w:ind w:left="6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Условия</w:t>
            </w:r>
            <w:r w:rsidRPr="0072276D"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  <w:r w:rsidRPr="0072276D"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льгот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E06E7" w:rsidRPr="0072276D" w:rsidRDefault="004E06E7">
      <w:pPr>
        <w:rPr>
          <w:rFonts w:ascii="Courier New" w:hAnsi="Courier New" w:cs="Courier New"/>
          <w:sz w:val="20"/>
          <w:szCs w:val="20"/>
        </w:rPr>
        <w:sectPr w:rsidR="004E06E7" w:rsidRPr="0072276D">
          <w:pgSz w:w="16840" w:h="11910" w:orient="landscape"/>
          <w:pgMar w:top="780" w:right="700" w:bottom="280" w:left="1020" w:header="720" w:footer="720" w:gutter="0"/>
          <w:cols w:space="720"/>
        </w:sectPr>
      </w:pPr>
    </w:p>
    <w:p w:rsidR="004E06E7" w:rsidRPr="0072276D" w:rsidRDefault="004E06E7">
      <w:pPr>
        <w:pStyle w:val="a3"/>
        <w:spacing w:before="1"/>
        <w:rPr>
          <w:rFonts w:ascii="Courier New" w:hAnsi="Courier New" w:cs="Courier New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3634"/>
        <w:gridCol w:w="3511"/>
        <w:gridCol w:w="3542"/>
        <w:gridCol w:w="3544"/>
      </w:tblGrid>
      <w:tr w:rsidR="004E06E7" w:rsidRPr="0072276D">
        <w:trPr>
          <w:trHeight w:val="1101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79" w:right="63" w:firstLine="5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п</w:t>
            </w:r>
            <w:proofErr w:type="gramEnd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/п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730" w:right="85" w:hanging="63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характеристики налогового расхода</w:t>
            </w:r>
          </w:p>
        </w:tc>
        <w:tc>
          <w:tcPr>
            <w:tcW w:w="3511" w:type="dxa"/>
          </w:tcPr>
          <w:p w:rsidR="004E06E7" w:rsidRPr="0072276D" w:rsidRDefault="00252B07">
            <w:pPr>
              <w:pStyle w:val="TableParagraph"/>
              <w:spacing w:before="102"/>
              <w:ind w:left="336" w:right="3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3542" w:type="dxa"/>
          </w:tcPr>
          <w:p w:rsidR="004E06E7" w:rsidRPr="0072276D" w:rsidRDefault="00252B07">
            <w:pPr>
              <w:pStyle w:val="TableParagraph"/>
              <w:spacing w:before="102"/>
              <w:ind w:left="354" w:right="33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3544" w:type="dxa"/>
          </w:tcPr>
          <w:p w:rsidR="004E06E7" w:rsidRPr="0072276D" w:rsidRDefault="00252B07">
            <w:pPr>
              <w:pStyle w:val="TableParagraph"/>
              <w:spacing w:before="102"/>
              <w:ind w:left="357" w:right="3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</w:tr>
      <w:tr w:rsidR="004E06E7" w:rsidRPr="0072276D">
        <w:trPr>
          <w:trHeight w:val="1399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5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 w:line="298" w:lineRule="exact"/>
              <w:ind w:left="6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Целевая</w:t>
            </w:r>
            <w:r w:rsidRPr="0072276D">
              <w:rPr>
                <w:rFonts w:ascii="Courier New" w:hAnsi="Courier New" w:cs="Courier New"/>
                <w:spacing w:val="-15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</w:t>
            </w:r>
          </w:p>
          <w:p w:rsidR="004E06E7" w:rsidRPr="0072276D" w:rsidRDefault="00252B07">
            <w:pPr>
              <w:pStyle w:val="TableParagraph"/>
              <w:spacing w:line="298" w:lineRule="exact"/>
              <w:ind w:left="6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5"/>
                <w:sz w:val="20"/>
                <w:szCs w:val="20"/>
              </w:rPr>
              <w:t>плательщиков</w:t>
            </w:r>
            <w:r w:rsidRPr="0072276D">
              <w:rPr>
                <w:rFonts w:ascii="Courier New" w:hAnsi="Courier New" w:cs="Courier New"/>
                <w:spacing w:val="6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налогов,</w:t>
            </w:r>
          </w:p>
          <w:p w:rsidR="004E06E7" w:rsidRPr="0072276D" w:rsidRDefault="00252B07">
            <w:pPr>
              <w:pStyle w:val="TableParagraph"/>
              <w:spacing w:before="2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для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proofErr w:type="gramStart"/>
            <w:r w:rsidRPr="0072276D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предусмотрены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льготы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1401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6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62" w:right="698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Даты вступления в силу положений нормативных правовых актов, устанавливающих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льготы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1399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3"/>
              <w:ind w:left="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7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3"/>
              <w:ind w:left="62" w:right="583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Дата начала действия,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 xml:space="preserve">предоставленного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нормативными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правовыми актами права на льготы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1401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8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Период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действия</w:t>
            </w:r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налоговых льгот, предоставленных нормативными правовыми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актами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1398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9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Даты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прекращения</w:t>
            </w:r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действия льгот, установленные нормативными правовыми</w:t>
            </w:r>
          </w:p>
          <w:p w:rsidR="004E06E7" w:rsidRPr="0072276D" w:rsidRDefault="00252B07">
            <w:pPr>
              <w:pStyle w:val="TableParagraph"/>
              <w:spacing w:line="297" w:lineRule="exact"/>
              <w:ind w:left="6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актами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801"/>
        </w:trPr>
        <w:tc>
          <w:tcPr>
            <w:tcW w:w="14742" w:type="dxa"/>
            <w:gridSpan w:val="5"/>
          </w:tcPr>
          <w:p w:rsidR="004E06E7" w:rsidRPr="0072276D" w:rsidRDefault="00252B07">
            <w:pPr>
              <w:pStyle w:val="TableParagraph"/>
              <w:spacing w:before="102"/>
              <w:ind w:left="4586" w:right="457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Раздел</w:t>
            </w:r>
            <w:r w:rsidRPr="0072276D"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II</w:t>
            </w:r>
          </w:p>
          <w:p w:rsidR="004E06E7" w:rsidRPr="0072276D" w:rsidRDefault="00252B07">
            <w:pPr>
              <w:pStyle w:val="TableParagraph"/>
              <w:spacing w:before="2"/>
              <w:ind w:left="4586" w:right="451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Целевые</w:t>
            </w:r>
            <w:r w:rsidRPr="0072276D">
              <w:rPr>
                <w:rFonts w:ascii="Courier New" w:hAnsi="Courier New" w:cs="Courier New"/>
                <w:spacing w:val="-14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характеристики</w:t>
            </w:r>
            <w:r w:rsidRPr="0072276D">
              <w:rPr>
                <w:rFonts w:ascii="Courier New" w:hAnsi="Courier New" w:cs="Courier New"/>
                <w:spacing w:val="-14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налогового</w:t>
            </w:r>
            <w:r w:rsidRPr="0072276D">
              <w:rPr>
                <w:rFonts w:ascii="Courier New" w:hAnsi="Courier New" w:cs="Courier New"/>
                <w:spacing w:val="-14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расхода</w:t>
            </w:r>
          </w:p>
        </w:tc>
      </w:tr>
    </w:tbl>
    <w:p w:rsidR="004E06E7" w:rsidRPr="0072276D" w:rsidRDefault="004E06E7">
      <w:pPr>
        <w:jc w:val="center"/>
        <w:rPr>
          <w:rFonts w:ascii="Courier New" w:hAnsi="Courier New" w:cs="Courier New"/>
          <w:sz w:val="20"/>
          <w:szCs w:val="20"/>
        </w:rPr>
        <w:sectPr w:rsidR="004E06E7" w:rsidRPr="0072276D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E06E7" w:rsidRPr="0072276D" w:rsidRDefault="004E06E7">
      <w:pPr>
        <w:pStyle w:val="a3"/>
        <w:spacing w:before="1"/>
        <w:rPr>
          <w:rFonts w:ascii="Courier New" w:hAnsi="Courier New" w:cs="Courier New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3634"/>
        <w:gridCol w:w="3511"/>
        <w:gridCol w:w="3542"/>
        <w:gridCol w:w="3544"/>
      </w:tblGrid>
      <w:tr w:rsidR="004E06E7" w:rsidRPr="0072276D">
        <w:trPr>
          <w:trHeight w:val="1101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79" w:right="63" w:firstLine="5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п</w:t>
            </w:r>
            <w:proofErr w:type="gramEnd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/п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730" w:right="85" w:hanging="63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характеристики налогового расхода</w:t>
            </w:r>
          </w:p>
        </w:tc>
        <w:tc>
          <w:tcPr>
            <w:tcW w:w="3511" w:type="dxa"/>
          </w:tcPr>
          <w:p w:rsidR="004E06E7" w:rsidRPr="0072276D" w:rsidRDefault="00252B07">
            <w:pPr>
              <w:pStyle w:val="TableParagraph"/>
              <w:spacing w:before="102"/>
              <w:ind w:left="336" w:right="3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3542" w:type="dxa"/>
          </w:tcPr>
          <w:p w:rsidR="004E06E7" w:rsidRPr="0072276D" w:rsidRDefault="00252B07">
            <w:pPr>
              <w:pStyle w:val="TableParagraph"/>
              <w:spacing w:before="102"/>
              <w:ind w:left="354" w:right="33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3544" w:type="dxa"/>
          </w:tcPr>
          <w:p w:rsidR="004E06E7" w:rsidRPr="0072276D" w:rsidRDefault="00252B07">
            <w:pPr>
              <w:pStyle w:val="TableParagraph"/>
              <w:spacing w:before="102"/>
              <w:ind w:left="357" w:right="3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</w:tr>
      <w:tr w:rsidR="004E06E7" w:rsidRPr="0072276D">
        <w:trPr>
          <w:trHeight w:val="1169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10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0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Наименование налоговых льгот,</w:t>
            </w:r>
            <w:r w:rsidRPr="0072276D"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освобождений</w:t>
            </w:r>
            <w:r w:rsidRPr="0072276D"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72276D"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иных преференций по налогам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1101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5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11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5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Размер</w:t>
            </w:r>
            <w:r w:rsidRPr="0072276D">
              <w:rPr>
                <w:rFonts w:ascii="Courier New" w:hAnsi="Courier New" w:cs="Courier New"/>
                <w:spacing w:val="-14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налоговой</w:t>
            </w:r>
            <w:r w:rsidRPr="0072276D">
              <w:rPr>
                <w:rFonts w:ascii="Courier New" w:hAnsi="Courier New" w:cs="Courier New"/>
                <w:spacing w:val="-14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ставки,</w:t>
            </w:r>
            <w:r w:rsidRPr="0072276D">
              <w:rPr>
                <w:rFonts w:ascii="Courier New" w:hAnsi="Courier New" w:cs="Courier New"/>
                <w:spacing w:val="-14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в пределах которой предоставляются льготы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803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12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Целевая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категория</w:t>
            </w:r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налоговых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расходов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501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3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13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3"/>
              <w:ind w:left="6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Цели</w:t>
            </w:r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  <w:r w:rsidRPr="0072276D"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льгот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 w:rsidTr="00184DC6">
        <w:trPr>
          <w:trHeight w:val="2204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14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62" w:right="70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Показатели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(индикаторы) достижения целей</w:t>
            </w:r>
          </w:p>
          <w:p w:rsidR="004E06E7" w:rsidRPr="0072276D" w:rsidRDefault="00252B07" w:rsidP="00184DC6">
            <w:pPr>
              <w:pStyle w:val="TableParagraph"/>
              <w:spacing w:before="1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r w:rsidRPr="0072276D">
              <w:rPr>
                <w:rFonts w:ascii="Courier New" w:hAnsi="Courier New" w:cs="Courier New"/>
                <w:spacing w:val="-1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программ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и (или) целей социально- экономической политики в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связи</w:t>
            </w:r>
            <w:r w:rsidR="00184DC6"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72276D">
              <w:rPr>
                <w:rFonts w:ascii="Courier New" w:hAnsi="Courier New" w:cs="Courier New"/>
                <w:spacing w:val="-12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предоставлением</w:t>
            </w:r>
            <w:r w:rsidRPr="0072276D"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льгот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2299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15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62" w:right="579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Значения показателей (индикаторов)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достижения целей муниципальных программ и (или) целей</w:t>
            </w:r>
          </w:p>
          <w:p w:rsidR="004E06E7" w:rsidRPr="0072276D" w:rsidRDefault="00252B07">
            <w:pPr>
              <w:pStyle w:val="TableParagraph"/>
              <w:spacing w:before="2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2"/>
                <w:w w:val="95"/>
                <w:sz w:val="20"/>
                <w:szCs w:val="20"/>
              </w:rPr>
              <w:t xml:space="preserve">социально-экономической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политики в связи</w:t>
            </w:r>
          </w:p>
          <w:p w:rsidR="004E06E7" w:rsidRPr="0072276D" w:rsidRDefault="00252B07">
            <w:pPr>
              <w:pStyle w:val="TableParagraph"/>
              <w:ind w:left="6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72276D">
              <w:rPr>
                <w:rFonts w:ascii="Courier New" w:hAnsi="Courier New" w:cs="Courier New"/>
                <w:spacing w:val="-12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предоставлением</w:t>
            </w:r>
            <w:r w:rsidRPr="0072276D"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льгот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E06E7" w:rsidRPr="0072276D" w:rsidRDefault="004E06E7">
      <w:pPr>
        <w:rPr>
          <w:rFonts w:ascii="Courier New" w:hAnsi="Courier New" w:cs="Courier New"/>
          <w:sz w:val="20"/>
          <w:szCs w:val="20"/>
        </w:rPr>
        <w:sectPr w:rsidR="004E06E7" w:rsidRPr="0072276D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E06E7" w:rsidRPr="0072276D" w:rsidRDefault="004E06E7">
      <w:pPr>
        <w:pStyle w:val="a3"/>
        <w:spacing w:before="1"/>
        <w:rPr>
          <w:rFonts w:ascii="Courier New" w:hAnsi="Courier New" w:cs="Courier New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3634"/>
        <w:gridCol w:w="3511"/>
        <w:gridCol w:w="3542"/>
        <w:gridCol w:w="3544"/>
      </w:tblGrid>
      <w:tr w:rsidR="004E06E7" w:rsidRPr="0072276D">
        <w:trPr>
          <w:trHeight w:val="1101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79" w:right="63" w:firstLine="5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п</w:t>
            </w:r>
            <w:proofErr w:type="gramEnd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/п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730" w:right="85" w:hanging="63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характеристики налогового расхода</w:t>
            </w:r>
          </w:p>
        </w:tc>
        <w:tc>
          <w:tcPr>
            <w:tcW w:w="3511" w:type="dxa"/>
          </w:tcPr>
          <w:p w:rsidR="004E06E7" w:rsidRPr="0072276D" w:rsidRDefault="00252B07">
            <w:pPr>
              <w:pStyle w:val="TableParagraph"/>
              <w:spacing w:before="102"/>
              <w:ind w:left="336" w:right="3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3542" w:type="dxa"/>
          </w:tcPr>
          <w:p w:rsidR="004E06E7" w:rsidRPr="0072276D" w:rsidRDefault="00252B07">
            <w:pPr>
              <w:pStyle w:val="TableParagraph"/>
              <w:spacing w:before="102"/>
              <w:ind w:left="354" w:right="33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3544" w:type="dxa"/>
          </w:tcPr>
          <w:p w:rsidR="004E06E7" w:rsidRPr="0072276D" w:rsidRDefault="00252B07">
            <w:pPr>
              <w:pStyle w:val="TableParagraph"/>
              <w:spacing w:before="102"/>
              <w:ind w:left="357" w:right="3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</w:tr>
      <w:tr w:rsidR="004E06E7" w:rsidRPr="0072276D">
        <w:trPr>
          <w:trHeight w:val="3492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16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62" w:right="751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Прогнозные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(оценочные) значения показателей</w:t>
            </w:r>
          </w:p>
          <w:p w:rsidR="004E06E7" w:rsidRPr="0072276D" w:rsidRDefault="00252B07">
            <w:pPr>
              <w:pStyle w:val="TableParagraph"/>
              <w:spacing w:before="1"/>
              <w:ind w:left="62" w:right="579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(индикаторов)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достижения целей муниципальных программ и (или) целей</w:t>
            </w:r>
          </w:p>
          <w:p w:rsidR="004E06E7" w:rsidRPr="0072276D" w:rsidRDefault="00252B07">
            <w:pPr>
              <w:pStyle w:val="TableParagraph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2"/>
                <w:w w:val="95"/>
                <w:sz w:val="20"/>
                <w:szCs w:val="20"/>
              </w:rPr>
              <w:t xml:space="preserve">социально-экономической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политики в связи с предоставлением</w:t>
            </w:r>
            <w:r w:rsidRPr="0072276D">
              <w:rPr>
                <w:rFonts w:ascii="Courier New" w:hAnsi="Courier New" w:cs="Courier New"/>
                <w:spacing w:val="4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льгот</w:t>
            </w:r>
          </w:p>
          <w:p w:rsidR="004E06E7" w:rsidRPr="0072276D" w:rsidRDefault="00252B07">
            <w:pPr>
              <w:pStyle w:val="TableParagraph"/>
              <w:spacing w:before="1"/>
              <w:ind w:left="62" w:right="314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на</w:t>
            </w:r>
            <w:r w:rsidRPr="0072276D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текущий</w:t>
            </w:r>
            <w:r w:rsidRPr="0072276D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финансовый</w:t>
            </w:r>
            <w:r w:rsidRPr="0072276D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год, очередной</w:t>
            </w:r>
            <w:r w:rsidRPr="0072276D">
              <w:rPr>
                <w:rFonts w:ascii="Courier New" w:hAnsi="Courier New" w:cs="Courier New"/>
                <w:spacing w:val="-12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финансовый</w:t>
            </w:r>
            <w:r w:rsidRPr="0072276D">
              <w:rPr>
                <w:rFonts w:ascii="Courier New" w:hAnsi="Courier New" w:cs="Courier New"/>
                <w:spacing w:val="-15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Pr="0072276D">
              <w:rPr>
                <w:rFonts w:ascii="Courier New" w:hAnsi="Courier New" w:cs="Courier New"/>
                <w:spacing w:val="-15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и плановый период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1170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17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3"/>
              <w:ind w:left="62" w:right="91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Вид налоговых льгот, освобождений</w:t>
            </w:r>
            <w:r w:rsidRPr="0072276D">
              <w:rPr>
                <w:rFonts w:ascii="Courier New" w:hAnsi="Courier New" w:cs="Courier New"/>
                <w:spacing w:val="-1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иных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преференций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3747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18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0"/>
              <w:ind w:left="6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Наименования</w:t>
            </w:r>
          </w:p>
          <w:p w:rsidR="004E06E7" w:rsidRPr="0072276D" w:rsidRDefault="00252B07">
            <w:pPr>
              <w:pStyle w:val="TableParagraph"/>
              <w:spacing w:before="3" w:line="322" w:lineRule="exact"/>
              <w:ind w:left="6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муниципальных,</w:t>
            </w:r>
          </w:p>
          <w:p w:rsidR="004E06E7" w:rsidRPr="0072276D" w:rsidRDefault="00252B07">
            <w:pPr>
              <w:pStyle w:val="TableParagraph"/>
              <w:spacing w:line="322" w:lineRule="exact"/>
              <w:ind w:left="6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нормативных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правовых</w:t>
            </w:r>
          </w:p>
          <w:p w:rsidR="004E06E7" w:rsidRPr="0072276D" w:rsidRDefault="00252B07">
            <w:pPr>
              <w:pStyle w:val="TableParagraph"/>
              <w:ind w:left="62" w:right="186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актов, определяющих цели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 xml:space="preserve">социально-экономической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политики,</w:t>
            </w:r>
            <w:r w:rsidRPr="0072276D"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не</w:t>
            </w:r>
            <w:r w:rsidRPr="0072276D">
              <w:rPr>
                <w:rFonts w:ascii="Courier New" w:hAnsi="Courier New" w:cs="Courier New"/>
                <w:spacing w:val="-14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относящиеся</w:t>
            </w:r>
            <w:r w:rsidRPr="0072276D">
              <w:rPr>
                <w:rFonts w:ascii="Courier New" w:hAnsi="Courier New" w:cs="Courier New"/>
                <w:spacing w:val="-14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к </w:t>
            </w:r>
            <w:proofErr w:type="gramStart"/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муниципальным</w:t>
            </w:r>
            <w:proofErr w:type="gramEnd"/>
          </w:p>
          <w:p w:rsidR="004E06E7" w:rsidRPr="0072276D" w:rsidRDefault="00252B07">
            <w:pPr>
              <w:pStyle w:val="TableParagraph"/>
              <w:spacing w:before="1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программам,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целях реализации,</w:t>
            </w:r>
            <w:r w:rsidRPr="0072276D">
              <w:rPr>
                <w:rFonts w:ascii="Courier New" w:hAnsi="Courier New" w:cs="Courier New"/>
                <w:spacing w:val="-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которых</w:t>
            </w:r>
          </w:p>
          <w:p w:rsidR="004E06E7" w:rsidRPr="0072276D" w:rsidRDefault="00252B07">
            <w:pPr>
              <w:pStyle w:val="TableParagraph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предоставляются</w:t>
            </w:r>
            <w:r w:rsidRPr="0072276D">
              <w:rPr>
                <w:rFonts w:ascii="Courier New" w:hAnsi="Courier New" w:cs="Courier New"/>
                <w:spacing w:val="-1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налоговые льготы, освобождения и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E06E7" w:rsidRPr="0072276D" w:rsidRDefault="004E06E7">
      <w:pPr>
        <w:rPr>
          <w:rFonts w:ascii="Courier New" w:hAnsi="Courier New" w:cs="Courier New"/>
          <w:sz w:val="20"/>
          <w:szCs w:val="20"/>
        </w:rPr>
        <w:sectPr w:rsidR="004E06E7" w:rsidRPr="0072276D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E06E7" w:rsidRPr="0072276D" w:rsidRDefault="004E06E7">
      <w:pPr>
        <w:pStyle w:val="a3"/>
        <w:spacing w:before="1"/>
        <w:rPr>
          <w:rFonts w:ascii="Courier New" w:hAnsi="Courier New" w:cs="Courier New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3634"/>
        <w:gridCol w:w="3511"/>
        <w:gridCol w:w="3542"/>
        <w:gridCol w:w="3544"/>
      </w:tblGrid>
      <w:tr w:rsidR="004E06E7" w:rsidRPr="0072276D">
        <w:trPr>
          <w:trHeight w:val="1101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79" w:right="63" w:firstLine="5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п</w:t>
            </w:r>
            <w:proofErr w:type="gramEnd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/п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730" w:right="85" w:hanging="63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характеристики налогового расхода</w:t>
            </w:r>
          </w:p>
        </w:tc>
        <w:tc>
          <w:tcPr>
            <w:tcW w:w="3511" w:type="dxa"/>
          </w:tcPr>
          <w:p w:rsidR="004E06E7" w:rsidRPr="0072276D" w:rsidRDefault="00252B07">
            <w:pPr>
              <w:pStyle w:val="TableParagraph"/>
              <w:spacing w:before="102"/>
              <w:ind w:left="336" w:right="3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3542" w:type="dxa"/>
          </w:tcPr>
          <w:p w:rsidR="004E06E7" w:rsidRPr="0072276D" w:rsidRDefault="00252B07">
            <w:pPr>
              <w:pStyle w:val="TableParagraph"/>
              <w:spacing w:before="102"/>
              <w:ind w:left="354" w:right="33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3544" w:type="dxa"/>
          </w:tcPr>
          <w:p w:rsidR="004E06E7" w:rsidRPr="0072276D" w:rsidRDefault="00252B07">
            <w:pPr>
              <w:pStyle w:val="TableParagraph"/>
              <w:spacing w:before="102"/>
              <w:ind w:left="357" w:right="3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</w:tr>
      <w:tr w:rsidR="004E06E7" w:rsidRPr="0072276D">
        <w:trPr>
          <w:trHeight w:val="846"/>
        </w:trPr>
        <w:tc>
          <w:tcPr>
            <w:tcW w:w="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0" w:line="242" w:lineRule="auto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иные</w:t>
            </w:r>
            <w:r w:rsidRPr="0072276D">
              <w:rPr>
                <w:rFonts w:ascii="Courier New" w:hAnsi="Courier New" w:cs="Courier New"/>
                <w:spacing w:val="-1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преференции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для плательщиков</w:t>
            </w:r>
            <w:r w:rsidRPr="0072276D">
              <w:rPr>
                <w:rFonts w:ascii="Courier New" w:hAnsi="Courier New" w:cs="Courier New"/>
                <w:spacing w:val="-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налогов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4714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3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19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3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2276D">
              <w:rPr>
                <w:rFonts w:ascii="Courier New" w:hAnsi="Courier New" w:cs="Courier New"/>
                <w:sz w:val="20"/>
                <w:szCs w:val="20"/>
              </w:rPr>
              <w:t>Код</w:t>
            </w:r>
            <w:r w:rsidRPr="0072276D">
              <w:rPr>
                <w:rFonts w:ascii="Courier New" w:hAnsi="Courier New" w:cs="Courier New"/>
                <w:spacing w:val="-1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вида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экономической деятельности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Общероссийскому</w:t>
            </w:r>
            <w:proofErr w:type="gramEnd"/>
          </w:p>
          <w:p w:rsidR="004E06E7" w:rsidRPr="0072276D" w:rsidRDefault="00252B07">
            <w:pPr>
              <w:pStyle w:val="TableParagraph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классификатору</w:t>
            </w:r>
            <w:r w:rsidRPr="0072276D">
              <w:rPr>
                <w:rFonts w:ascii="Courier New" w:hAnsi="Courier New" w:cs="Courier New"/>
                <w:spacing w:val="-1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видов </w:t>
            </w:r>
            <w:proofErr w:type="gramStart"/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экономической</w:t>
            </w:r>
            <w:proofErr w:type="gramEnd"/>
          </w:p>
          <w:p w:rsidR="004E06E7" w:rsidRPr="0072276D" w:rsidRDefault="00252B07">
            <w:pPr>
              <w:pStyle w:val="TableParagraph"/>
              <w:spacing w:before="1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деятельности), к </w:t>
            </w:r>
            <w:proofErr w:type="gramStart"/>
            <w:r w:rsidRPr="0072276D">
              <w:rPr>
                <w:rFonts w:ascii="Courier New" w:hAnsi="Courier New" w:cs="Courier New"/>
                <w:sz w:val="20"/>
                <w:szCs w:val="20"/>
              </w:rPr>
              <w:t>которому</w:t>
            </w:r>
            <w:proofErr w:type="gramEnd"/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 относится</w:t>
            </w:r>
            <w:r w:rsidRPr="0072276D">
              <w:rPr>
                <w:rFonts w:ascii="Courier New" w:hAnsi="Courier New" w:cs="Courier New"/>
                <w:spacing w:val="-1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налоговый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расход (если налоговый расход обусловлен налоговыми</w:t>
            </w:r>
          </w:p>
          <w:p w:rsidR="004E06E7" w:rsidRPr="0072276D" w:rsidRDefault="00252B07">
            <w:pPr>
              <w:pStyle w:val="TableParagraph"/>
              <w:ind w:left="6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льготами,</w:t>
            </w:r>
            <w:r w:rsidRPr="0072276D">
              <w:rPr>
                <w:rFonts w:ascii="Courier New" w:hAnsi="Courier New" w:cs="Courier New"/>
                <w:spacing w:val="-1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освобождениями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и иными преференциями для отдельных видов</w:t>
            </w:r>
          </w:p>
          <w:p w:rsidR="004E06E7" w:rsidRPr="0072276D" w:rsidRDefault="00252B07">
            <w:pPr>
              <w:pStyle w:val="TableParagraph"/>
              <w:ind w:left="62" w:right="318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экономической деятельности)</w:t>
            </w:r>
          </w:p>
        </w:tc>
        <w:tc>
          <w:tcPr>
            <w:tcW w:w="10597" w:type="dxa"/>
            <w:gridSpan w:val="3"/>
          </w:tcPr>
          <w:p w:rsidR="004E06E7" w:rsidRPr="0072276D" w:rsidRDefault="00252B07">
            <w:pPr>
              <w:pStyle w:val="TableParagraph"/>
              <w:spacing w:before="103"/>
              <w:ind w:left="63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Указывается</w:t>
            </w:r>
            <w:r w:rsidRPr="0072276D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для</w:t>
            </w:r>
            <w:r w:rsidRPr="0072276D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льгот</w:t>
            </w:r>
            <w:r w:rsidRPr="0072276D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не</w:t>
            </w:r>
            <w:r w:rsidRPr="0072276D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относящихся</w:t>
            </w:r>
            <w:r w:rsidRPr="0072276D">
              <w:rPr>
                <w:rFonts w:ascii="Courier New" w:hAnsi="Courier New" w:cs="Courier New"/>
                <w:spacing w:val="-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72276D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социальным</w:t>
            </w:r>
            <w:proofErr w:type="gramEnd"/>
          </w:p>
        </w:tc>
      </w:tr>
      <w:tr w:rsidR="004E06E7" w:rsidRPr="0072276D">
        <w:trPr>
          <w:trHeight w:val="801"/>
        </w:trPr>
        <w:tc>
          <w:tcPr>
            <w:tcW w:w="14742" w:type="dxa"/>
            <w:gridSpan w:val="5"/>
          </w:tcPr>
          <w:p w:rsidR="004E06E7" w:rsidRPr="0072276D" w:rsidRDefault="00252B07">
            <w:pPr>
              <w:pStyle w:val="TableParagraph"/>
              <w:spacing w:before="102" w:line="298" w:lineRule="exact"/>
              <w:ind w:left="4586" w:right="45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Раздел</w:t>
            </w:r>
            <w:r w:rsidRPr="0072276D"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III</w:t>
            </w:r>
          </w:p>
          <w:p w:rsidR="004E06E7" w:rsidRPr="0072276D" w:rsidRDefault="00252B07">
            <w:pPr>
              <w:pStyle w:val="TableParagraph"/>
              <w:spacing w:line="298" w:lineRule="exact"/>
              <w:ind w:left="4586" w:right="457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Фискальные</w:t>
            </w:r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характеристики</w:t>
            </w:r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налогового</w:t>
            </w:r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расхода</w:t>
            </w:r>
          </w:p>
        </w:tc>
      </w:tr>
      <w:tr w:rsidR="004E06E7" w:rsidRPr="0072276D">
        <w:trPr>
          <w:trHeight w:val="1999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20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62" w:right="318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Объем налоговых льгот, освобождений и иных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 xml:space="preserve">преференций,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предоставленных для плательщиков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налогов,</w:t>
            </w:r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72276D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4E06E7" w:rsidRPr="0072276D" w:rsidRDefault="00252B07">
            <w:pPr>
              <w:pStyle w:val="TableParagraph"/>
              <w:spacing w:before="1"/>
              <w:ind w:left="6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соответствии</w:t>
            </w:r>
            <w:r w:rsidRPr="0072276D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72276D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нормативными</w:t>
            </w:r>
            <w:proofErr w:type="gramEnd"/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E06E7" w:rsidRPr="0072276D" w:rsidRDefault="004E06E7">
      <w:pPr>
        <w:rPr>
          <w:rFonts w:ascii="Courier New" w:hAnsi="Courier New" w:cs="Courier New"/>
          <w:sz w:val="20"/>
          <w:szCs w:val="20"/>
        </w:rPr>
        <w:sectPr w:rsidR="004E06E7" w:rsidRPr="0072276D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E06E7" w:rsidRPr="0072276D" w:rsidRDefault="004E06E7">
      <w:pPr>
        <w:pStyle w:val="a3"/>
        <w:spacing w:before="1"/>
        <w:rPr>
          <w:rFonts w:ascii="Courier New" w:hAnsi="Courier New" w:cs="Courier New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3634"/>
        <w:gridCol w:w="3511"/>
        <w:gridCol w:w="3542"/>
        <w:gridCol w:w="3544"/>
      </w:tblGrid>
      <w:tr w:rsidR="004E06E7" w:rsidRPr="0072276D">
        <w:trPr>
          <w:trHeight w:val="1101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79" w:right="63" w:firstLine="5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п</w:t>
            </w:r>
            <w:proofErr w:type="gramEnd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/п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730" w:right="85" w:hanging="63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характеристики налогового расхода</w:t>
            </w:r>
          </w:p>
        </w:tc>
        <w:tc>
          <w:tcPr>
            <w:tcW w:w="3511" w:type="dxa"/>
          </w:tcPr>
          <w:p w:rsidR="004E06E7" w:rsidRPr="0072276D" w:rsidRDefault="00252B07">
            <w:pPr>
              <w:pStyle w:val="TableParagraph"/>
              <w:spacing w:before="102"/>
              <w:ind w:left="336" w:right="3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3542" w:type="dxa"/>
          </w:tcPr>
          <w:p w:rsidR="004E06E7" w:rsidRPr="0072276D" w:rsidRDefault="00252B07">
            <w:pPr>
              <w:pStyle w:val="TableParagraph"/>
              <w:spacing w:before="102"/>
              <w:ind w:left="354" w:right="33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3544" w:type="dxa"/>
          </w:tcPr>
          <w:p w:rsidR="004E06E7" w:rsidRPr="0072276D" w:rsidRDefault="00252B07">
            <w:pPr>
              <w:pStyle w:val="TableParagraph"/>
              <w:spacing w:before="102"/>
              <w:ind w:left="357" w:right="3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налогового расхода (по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категориям)</w:t>
            </w:r>
          </w:p>
        </w:tc>
      </w:tr>
      <w:tr w:rsidR="004E06E7" w:rsidRPr="0072276D">
        <w:trPr>
          <w:trHeight w:val="1399"/>
        </w:trPr>
        <w:tc>
          <w:tcPr>
            <w:tcW w:w="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62" w:right="257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правовыми актами муниципального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образования за пятилетний период (тыс.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руб.)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2296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2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21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2"/>
              <w:ind w:left="62" w:right="888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Оценка объема предоставленных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льгот, освобождений и иных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преференций</w:t>
            </w:r>
          </w:p>
          <w:p w:rsidR="004E06E7" w:rsidRPr="0072276D" w:rsidRDefault="00252B07">
            <w:pPr>
              <w:pStyle w:val="TableParagraph"/>
              <w:spacing w:before="2"/>
              <w:ind w:left="62" w:right="314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на</w:t>
            </w:r>
            <w:r w:rsidRPr="0072276D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текущий</w:t>
            </w:r>
            <w:r w:rsidRPr="0072276D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финансовый</w:t>
            </w:r>
            <w:r w:rsidRPr="0072276D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год, очередной</w:t>
            </w:r>
            <w:r w:rsidRPr="0072276D">
              <w:rPr>
                <w:rFonts w:ascii="Courier New" w:hAnsi="Courier New" w:cs="Courier New"/>
                <w:spacing w:val="-12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финансовый</w:t>
            </w:r>
            <w:r w:rsidRPr="0072276D">
              <w:rPr>
                <w:rFonts w:ascii="Courier New" w:hAnsi="Courier New" w:cs="Courier New"/>
                <w:spacing w:val="-15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Pr="0072276D">
              <w:rPr>
                <w:rFonts w:ascii="Courier New" w:hAnsi="Courier New" w:cs="Courier New"/>
                <w:spacing w:val="-15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и плановый период (тыс. руб.)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1401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5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22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5"/>
              <w:ind w:left="62" w:right="1040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Общая численность плательщиков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налогов</w:t>
            </w:r>
          </w:p>
          <w:p w:rsidR="004E06E7" w:rsidRPr="0072276D" w:rsidRDefault="00252B07">
            <w:pPr>
              <w:pStyle w:val="TableParagraph"/>
              <w:ind w:left="62" w:right="85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72276D">
              <w:rPr>
                <w:rFonts w:ascii="Courier New" w:hAnsi="Courier New" w:cs="Courier New"/>
                <w:spacing w:val="-14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отчетном</w:t>
            </w:r>
            <w:r w:rsidRPr="0072276D"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финансовом</w:t>
            </w:r>
            <w:r w:rsidRPr="0072276D">
              <w:rPr>
                <w:rFonts w:ascii="Courier New" w:hAnsi="Courier New" w:cs="Courier New"/>
                <w:spacing w:val="-14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 xml:space="preserve">году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(единиц)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1399"/>
        </w:trPr>
        <w:tc>
          <w:tcPr>
            <w:tcW w:w="511" w:type="dxa"/>
          </w:tcPr>
          <w:p w:rsidR="004E06E7" w:rsidRPr="0072276D" w:rsidRDefault="00252B07">
            <w:pPr>
              <w:pStyle w:val="TableParagraph"/>
              <w:spacing w:before="103"/>
              <w:ind w:left="109" w:right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23</w:t>
            </w:r>
          </w:p>
        </w:tc>
        <w:tc>
          <w:tcPr>
            <w:tcW w:w="3634" w:type="dxa"/>
          </w:tcPr>
          <w:p w:rsidR="004E06E7" w:rsidRPr="0072276D" w:rsidRDefault="00252B07">
            <w:pPr>
              <w:pStyle w:val="TableParagraph"/>
              <w:spacing w:before="103"/>
              <w:ind w:left="62" w:right="371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Численность плательщиков налогов,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воспользовавшихся правом на получение льгот</w:t>
            </w:r>
          </w:p>
          <w:p w:rsidR="004E06E7" w:rsidRPr="0072276D" w:rsidRDefault="00252B07">
            <w:pPr>
              <w:pStyle w:val="TableParagraph"/>
              <w:spacing w:before="1"/>
              <w:ind w:left="62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за</w:t>
            </w:r>
            <w:r w:rsidRPr="0072276D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пятилетний</w:t>
            </w:r>
            <w:r w:rsidRPr="0072276D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период</w:t>
            </w: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(единиц)</w:t>
            </w:r>
          </w:p>
        </w:tc>
        <w:tc>
          <w:tcPr>
            <w:tcW w:w="3511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2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E06E7" w:rsidRPr="0072276D" w:rsidRDefault="004E06E7">
      <w:pPr>
        <w:pStyle w:val="a3"/>
        <w:rPr>
          <w:rFonts w:ascii="Courier New" w:hAnsi="Courier New" w:cs="Courier New"/>
          <w:sz w:val="20"/>
          <w:szCs w:val="20"/>
        </w:rPr>
      </w:pPr>
    </w:p>
    <w:p w:rsidR="004E06E7" w:rsidRPr="0072276D" w:rsidRDefault="004E06E7">
      <w:pPr>
        <w:pStyle w:val="a3"/>
        <w:spacing w:before="8"/>
        <w:rPr>
          <w:rFonts w:ascii="Courier New" w:hAnsi="Courier New" w:cs="Courier New"/>
          <w:sz w:val="20"/>
          <w:szCs w:val="20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2987"/>
        <w:gridCol w:w="3616"/>
        <w:gridCol w:w="2795"/>
      </w:tblGrid>
      <w:tr w:rsidR="004E06E7" w:rsidRPr="0072276D">
        <w:trPr>
          <w:trHeight w:val="279"/>
        </w:trPr>
        <w:tc>
          <w:tcPr>
            <w:tcW w:w="2987" w:type="dxa"/>
            <w:tcBorders>
              <w:bottom w:val="single" w:sz="6" w:space="0" w:color="000000"/>
            </w:tcBorders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16" w:type="dxa"/>
          </w:tcPr>
          <w:p w:rsidR="004E06E7" w:rsidRPr="0072276D" w:rsidRDefault="00252B07">
            <w:pPr>
              <w:pStyle w:val="TableParagraph"/>
              <w:tabs>
                <w:tab w:val="left" w:pos="3008"/>
              </w:tabs>
              <w:spacing w:line="260" w:lineRule="exact"/>
              <w:ind w:left="1970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  <w:u w:val="single"/>
              </w:rPr>
              <w:tab/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>_</w:t>
            </w:r>
          </w:p>
        </w:tc>
        <w:tc>
          <w:tcPr>
            <w:tcW w:w="2795" w:type="dxa"/>
          </w:tcPr>
          <w:p w:rsidR="004E06E7" w:rsidRPr="0072276D" w:rsidRDefault="00252B07">
            <w:pPr>
              <w:pStyle w:val="TableParagraph"/>
              <w:tabs>
                <w:tab w:val="left" w:pos="2267"/>
              </w:tabs>
              <w:spacing w:line="260" w:lineRule="exact"/>
              <w:ind w:right="4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  <w:u w:val="single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  <w:u w:val="single"/>
              </w:rPr>
              <w:tab/>
            </w:r>
          </w:p>
        </w:tc>
      </w:tr>
      <w:tr w:rsidR="004E06E7" w:rsidRPr="0072276D">
        <w:trPr>
          <w:trHeight w:val="498"/>
        </w:trPr>
        <w:tc>
          <w:tcPr>
            <w:tcW w:w="2987" w:type="dxa"/>
            <w:tcBorders>
              <w:top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line="248" w:lineRule="exact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2276D">
              <w:rPr>
                <w:rFonts w:ascii="Courier New" w:hAnsi="Courier New" w:cs="Courier New"/>
                <w:sz w:val="20"/>
                <w:szCs w:val="20"/>
              </w:rPr>
              <w:t>(наименование</w:t>
            </w:r>
            <w:r w:rsidRPr="0072276D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должности</w:t>
            </w:r>
            <w:proofErr w:type="gramEnd"/>
          </w:p>
          <w:p w:rsidR="004E06E7" w:rsidRPr="0072276D" w:rsidRDefault="00252B07">
            <w:pPr>
              <w:pStyle w:val="TableParagraph"/>
              <w:spacing w:before="2" w:line="233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руководителя)</w:t>
            </w:r>
          </w:p>
        </w:tc>
        <w:tc>
          <w:tcPr>
            <w:tcW w:w="3616" w:type="dxa"/>
          </w:tcPr>
          <w:p w:rsidR="004E06E7" w:rsidRPr="0072276D" w:rsidRDefault="00252B07">
            <w:pPr>
              <w:pStyle w:val="TableParagraph"/>
              <w:spacing w:line="243" w:lineRule="exact"/>
              <w:ind w:left="1970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2795" w:type="dxa"/>
          </w:tcPr>
          <w:p w:rsidR="004E06E7" w:rsidRPr="0072276D" w:rsidRDefault="00252B07">
            <w:pPr>
              <w:pStyle w:val="TableParagraph"/>
              <w:spacing w:line="243" w:lineRule="exact"/>
              <w:ind w:right="58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(расшифровка</w:t>
            </w:r>
            <w:r w:rsidRPr="0072276D">
              <w:rPr>
                <w:rFonts w:ascii="Courier New" w:hAnsi="Courier New" w:cs="Courier New"/>
                <w:spacing w:val="-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подписи)</w:t>
            </w:r>
          </w:p>
        </w:tc>
      </w:tr>
    </w:tbl>
    <w:p w:rsidR="004E06E7" w:rsidRPr="0072276D" w:rsidRDefault="004E06E7">
      <w:pPr>
        <w:spacing w:line="243" w:lineRule="exact"/>
        <w:jc w:val="right"/>
        <w:rPr>
          <w:rFonts w:ascii="Courier New" w:hAnsi="Courier New" w:cs="Courier New"/>
          <w:sz w:val="20"/>
          <w:szCs w:val="20"/>
        </w:rPr>
        <w:sectPr w:rsidR="004E06E7" w:rsidRPr="0072276D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E06E7" w:rsidRPr="0072276D" w:rsidRDefault="00252B07">
      <w:pPr>
        <w:spacing w:before="139"/>
        <w:ind w:left="10767" w:right="434" w:firstLine="2316"/>
        <w:jc w:val="right"/>
        <w:rPr>
          <w:rFonts w:ascii="Courier New" w:hAnsi="Courier New" w:cs="Courier New"/>
          <w:sz w:val="20"/>
          <w:szCs w:val="20"/>
        </w:rPr>
      </w:pPr>
      <w:r w:rsidRPr="0072276D">
        <w:rPr>
          <w:rFonts w:ascii="Courier New" w:hAnsi="Courier New" w:cs="Courier New"/>
          <w:sz w:val="20"/>
          <w:szCs w:val="20"/>
        </w:rPr>
        <w:lastRenderedPageBreak/>
        <w:t>Приложение</w:t>
      </w:r>
      <w:r w:rsidRPr="0072276D">
        <w:rPr>
          <w:rFonts w:ascii="Courier New" w:hAnsi="Courier New" w:cs="Courier New"/>
          <w:spacing w:val="-17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z w:val="20"/>
          <w:szCs w:val="20"/>
        </w:rPr>
        <w:t>2 к</w:t>
      </w:r>
      <w:r w:rsidRPr="0072276D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z w:val="20"/>
          <w:szCs w:val="20"/>
        </w:rPr>
        <w:t>Методике</w:t>
      </w:r>
      <w:r w:rsidRPr="0072276D">
        <w:rPr>
          <w:rFonts w:ascii="Courier New" w:hAnsi="Courier New" w:cs="Courier New"/>
          <w:spacing w:val="-7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z w:val="20"/>
          <w:szCs w:val="20"/>
        </w:rPr>
        <w:t>оценки</w:t>
      </w:r>
      <w:r w:rsidRPr="0072276D">
        <w:rPr>
          <w:rFonts w:ascii="Courier New" w:hAnsi="Courier New" w:cs="Courier New"/>
          <w:spacing w:val="-9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pacing w:val="-2"/>
          <w:sz w:val="20"/>
          <w:szCs w:val="20"/>
        </w:rPr>
        <w:t>эффективности</w:t>
      </w:r>
    </w:p>
    <w:p w:rsidR="004E06E7" w:rsidRPr="0072276D" w:rsidRDefault="00252B07">
      <w:pPr>
        <w:spacing w:before="2"/>
        <w:ind w:right="431"/>
        <w:jc w:val="right"/>
        <w:rPr>
          <w:rFonts w:ascii="Courier New" w:hAnsi="Courier New" w:cs="Courier New"/>
          <w:sz w:val="20"/>
          <w:szCs w:val="20"/>
        </w:rPr>
      </w:pPr>
      <w:r w:rsidRPr="0072276D">
        <w:rPr>
          <w:rFonts w:ascii="Courier New" w:hAnsi="Courier New" w:cs="Courier New"/>
          <w:sz w:val="20"/>
          <w:szCs w:val="20"/>
        </w:rPr>
        <w:t>налоговых</w:t>
      </w:r>
      <w:r w:rsidRPr="0072276D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pacing w:val="-2"/>
          <w:sz w:val="20"/>
          <w:szCs w:val="20"/>
        </w:rPr>
        <w:t>расходов</w:t>
      </w:r>
    </w:p>
    <w:p w:rsidR="004E06E7" w:rsidRPr="0072276D" w:rsidRDefault="004E06E7">
      <w:pPr>
        <w:pStyle w:val="a3"/>
        <w:rPr>
          <w:rFonts w:ascii="Courier New" w:hAnsi="Courier New" w:cs="Courier New"/>
          <w:sz w:val="20"/>
          <w:szCs w:val="20"/>
        </w:rPr>
      </w:pPr>
    </w:p>
    <w:p w:rsidR="004E06E7" w:rsidRPr="0072276D" w:rsidRDefault="00AB424A">
      <w:pPr>
        <w:pStyle w:val="a3"/>
        <w:spacing w:before="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pict>
          <v:shape id="docshape4" o:spid="_x0000_s1028" style="position:absolute;margin-left:414.65pt;margin-top:18.1pt;width:370.3pt;height:.1pt;z-index:-15727104;mso-wrap-distance-left:0;mso-wrap-distance-right:0;mso-position-horizontal-relative:page" coordorigin="8293,362" coordsize="7406,0" o:spt="100" adj="0,,0" path="m8293,362r1037,m9332,362r777,m10112,362r518,m10632,362r1037,m11671,362r777,m12451,362r518,m12971,362r1037,m14010,362r778,m14790,362r518,m15310,36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E06E7" w:rsidRPr="0072276D" w:rsidRDefault="00252B07">
      <w:pPr>
        <w:spacing w:line="275" w:lineRule="exact"/>
        <w:ind w:right="324"/>
        <w:jc w:val="center"/>
        <w:rPr>
          <w:rFonts w:ascii="Courier New" w:hAnsi="Courier New" w:cs="Courier New"/>
          <w:sz w:val="20"/>
          <w:szCs w:val="20"/>
        </w:rPr>
      </w:pPr>
      <w:r w:rsidRPr="0072276D">
        <w:rPr>
          <w:rFonts w:ascii="Courier New" w:hAnsi="Courier New" w:cs="Courier New"/>
          <w:sz w:val="20"/>
          <w:szCs w:val="20"/>
        </w:rPr>
        <w:t>(наименование</w:t>
      </w:r>
      <w:r w:rsidRPr="0072276D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z w:val="20"/>
          <w:szCs w:val="20"/>
        </w:rPr>
        <w:t>куратора</w:t>
      </w:r>
      <w:r w:rsidRPr="0072276D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z w:val="20"/>
          <w:szCs w:val="20"/>
        </w:rPr>
        <w:t>налогового</w:t>
      </w:r>
      <w:r w:rsidRPr="0072276D">
        <w:rPr>
          <w:rFonts w:ascii="Courier New" w:hAnsi="Courier New" w:cs="Courier New"/>
          <w:spacing w:val="-4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pacing w:val="-2"/>
          <w:sz w:val="20"/>
          <w:szCs w:val="20"/>
        </w:rPr>
        <w:t>расхода)</w:t>
      </w:r>
    </w:p>
    <w:p w:rsidR="004E06E7" w:rsidRPr="0072276D" w:rsidRDefault="004E06E7">
      <w:pPr>
        <w:pStyle w:val="a3"/>
        <w:spacing w:before="2"/>
        <w:rPr>
          <w:rFonts w:ascii="Courier New" w:hAnsi="Courier New" w:cs="Courier New"/>
          <w:sz w:val="20"/>
          <w:szCs w:val="20"/>
        </w:rPr>
      </w:pPr>
    </w:p>
    <w:p w:rsidR="004E06E7" w:rsidRPr="0072276D" w:rsidRDefault="00252B07">
      <w:pPr>
        <w:spacing w:line="298" w:lineRule="exact"/>
        <w:ind w:left="6166" w:right="6489"/>
        <w:jc w:val="center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pacing w:val="-2"/>
          <w:sz w:val="24"/>
          <w:szCs w:val="24"/>
        </w:rPr>
        <w:t>Отчет</w:t>
      </w:r>
    </w:p>
    <w:p w:rsidR="004E06E7" w:rsidRPr="0072276D" w:rsidRDefault="00252B07">
      <w:pPr>
        <w:spacing w:line="298" w:lineRule="exact"/>
        <w:ind w:right="320"/>
        <w:jc w:val="center"/>
        <w:rPr>
          <w:rFonts w:ascii="Arial" w:hAnsi="Arial" w:cs="Arial"/>
          <w:sz w:val="24"/>
          <w:szCs w:val="24"/>
        </w:rPr>
      </w:pPr>
      <w:r w:rsidRPr="0072276D">
        <w:rPr>
          <w:rFonts w:ascii="Arial" w:hAnsi="Arial" w:cs="Arial"/>
          <w:sz w:val="24"/>
          <w:szCs w:val="24"/>
        </w:rPr>
        <w:t>об</w:t>
      </w:r>
      <w:r w:rsidRPr="0072276D">
        <w:rPr>
          <w:rFonts w:ascii="Arial" w:hAnsi="Arial" w:cs="Arial"/>
          <w:spacing w:val="-11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оценке</w:t>
      </w:r>
      <w:r w:rsidRPr="0072276D">
        <w:rPr>
          <w:rFonts w:ascii="Arial" w:hAnsi="Arial" w:cs="Arial"/>
          <w:spacing w:val="-10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эффективности</w:t>
      </w:r>
      <w:r w:rsidRPr="0072276D">
        <w:rPr>
          <w:rFonts w:ascii="Arial" w:hAnsi="Arial" w:cs="Arial"/>
          <w:spacing w:val="-10"/>
          <w:sz w:val="24"/>
          <w:szCs w:val="24"/>
        </w:rPr>
        <w:t xml:space="preserve"> </w:t>
      </w:r>
      <w:r w:rsidRPr="0072276D">
        <w:rPr>
          <w:rFonts w:ascii="Arial" w:hAnsi="Arial" w:cs="Arial"/>
          <w:sz w:val="24"/>
          <w:szCs w:val="24"/>
        </w:rPr>
        <w:t>налогового</w:t>
      </w:r>
      <w:r w:rsidRPr="0072276D">
        <w:rPr>
          <w:rFonts w:ascii="Arial" w:hAnsi="Arial" w:cs="Arial"/>
          <w:spacing w:val="-10"/>
          <w:sz w:val="24"/>
          <w:szCs w:val="24"/>
        </w:rPr>
        <w:t xml:space="preserve"> </w:t>
      </w:r>
      <w:r w:rsidRPr="0072276D">
        <w:rPr>
          <w:rFonts w:ascii="Arial" w:hAnsi="Arial" w:cs="Arial"/>
          <w:spacing w:val="-2"/>
          <w:sz w:val="24"/>
          <w:szCs w:val="24"/>
        </w:rPr>
        <w:t>расхода</w:t>
      </w:r>
    </w:p>
    <w:p w:rsidR="004E06E7" w:rsidRPr="0072276D" w:rsidRDefault="00AB424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5" o:spid="_x0000_s1027" style="position:absolute;margin-left:238.95pt;margin-top:14.7pt;width:363.85pt;height:.1pt;z-index:-15726592;mso-wrap-distance-left:0;mso-wrap-distance-right:0;mso-position-horizontal-relative:page" coordorigin="4779,294" coordsize="7277,0" o:spt="100" adj="0,,0" path="m4779,294r1037,m5818,294r777,m6597,294r519,m7118,294r1037,m8157,294r777,m8936,294r519,m9457,294r1037,m10496,294r777,m11275,294r519,m11796,294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E06E7" w:rsidRPr="0072276D" w:rsidRDefault="00252B07">
      <w:pPr>
        <w:spacing w:line="275" w:lineRule="exact"/>
        <w:ind w:right="319"/>
        <w:jc w:val="center"/>
        <w:rPr>
          <w:rFonts w:ascii="Courier New" w:hAnsi="Courier New" w:cs="Courier New"/>
          <w:sz w:val="20"/>
          <w:szCs w:val="20"/>
        </w:rPr>
      </w:pPr>
      <w:r w:rsidRPr="0072276D">
        <w:rPr>
          <w:rFonts w:ascii="Courier New" w:hAnsi="Courier New" w:cs="Courier New"/>
          <w:sz w:val="20"/>
          <w:szCs w:val="20"/>
        </w:rPr>
        <w:t>(наименование</w:t>
      </w:r>
      <w:r w:rsidRPr="0072276D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z w:val="20"/>
          <w:szCs w:val="20"/>
        </w:rPr>
        <w:t>налогового</w:t>
      </w:r>
      <w:r w:rsidRPr="0072276D">
        <w:rPr>
          <w:rFonts w:ascii="Courier New" w:hAnsi="Courier New" w:cs="Courier New"/>
          <w:spacing w:val="-7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pacing w:val="-2"/>
          <w:sz w:val="20"/>
          <w:szCs w:val="20"/>
        </w:rPr>
        <w:t>расхода)</w:t>
      </w:r>
    </w:p>
    <w:p w:rsidR="004E06E7" w:rsidRPr="0072276D" w:rsidRDefault="00252B07">
      <w:pPr>
        <w:tabs>
          <w:tab w:val="left" w:pos="2315"/>
        </w:tabs>
        <w:spacing w:before="123"/>
        <w:ind w:right="260"/>
        <w:jc w:val="center"/>
        <w:rPr>
          <w:rFonts w:ascii="Courier New" w:hAnsi="Courier New" w:cs="Courier New"/>
          <w:sz w:val="20"/>
          <w:szCs w:val="20"/>
        </w:rPr>
      </w:pPr>
      <w:r w:rsidRPr="0072276D">
        <w:rPr>
          <w:rFonts w:ascii="Courier New" w:hAnsi="Courier New" w:cs="Courier New"/>
          <w:sz w:val="20"/>
          <w:szCs w:val="20"/>
        </w:rPr>
        <w:t xml:space="preserve">от </w:t>
      </w:r>
      <w:r w:rsidRPr="0072276D">
        <w:rPr>
          <w:rFonts w:ascii="Courier New" w:hAnsi="Courier New" w:cs="Courier New"/>
          <w:sz w:val="20"/>
          <w:szCs w:val="20"/>
          <w:u w:val="single"/>
        </w:rPr>
        <w:tab/>
      </w:r>
    </w:p>
    <w:p w:rsidR="004E06E7" w:rsidRPr="0072276D" w:rsidRDefault="004E06E7">
      <w:pPr>
        <w:pStyle w:val="a3"/>
        <w:spacing w:before="9"/>
        <w:rPr>
          <w:rFonts w:ascii="Courier New" w:hAnsi="Courier New" w:cs="Courier New"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5058"/>
        <w:gridCol w:w="1700"/>
        <w:gridCol w:w="7517"/>
      </w:tblGrid>
      <w:tr w:rsidR="004E06E7" w:rsidRPr="0072276D">
        <w:trPr>
          <w:trHeight w:val="801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3"/>
              <w:ind w:left="129" w:right="114" w:firstLine="50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п</w:t>
            </w:r>
            <w:proofErr w:type="gramEnd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/п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3"/>
              <w:ind w:left="556" w:firstLine="93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Наименование показателя оценки эффективности</w:t>
            </w:r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налогового</w:t>
            </w:r>
            <w:r w:rsidRPr="0072276D">
              <w:rPr>
                <w:rFonts w:ascii="Courier New" w:hAnsi="Courier New" w:cs="Courier New"/>
                <w:spacing w:val="-15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расхода</w:t>
            </w:r>
          </w:p>
        </w:tc>
        <w:tc>
          <w:tcPr>
            <w:tcW w:w="1700" w:type="dxa"/>
          </w:tcPr>
          <w:p w:rsidR="004E06E7" w:rsidRPr="0072276D" w:rsidRDefault="00252B07">
            <w:pPr>
              <w:pStyle w:val="TableParagraph"/>
              <w:spacing w:before="103"/>
              <w:ind w:left="246" w:firstLine="91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Значение показателя</w:t>
            </w:r>
          </w:p>
        </w:tc>
        <w:tc>
          <w:tcPr>
            <w:tcW w:w="7517" w:type="dxa"/>
          </w:tcPr>
          <w:p w:rsidR="004E06E7" w:rsidRPr="0072276D" w:rsidRDefault="00252B07">
            <w:pPr>
              <w:pStyle w:val="TableParagraph"/>
              <w:spacing w:before="103"/>
              <w:ind w:left="1904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Результат</w:t>
            </w:r>
            <w:r w:rsidRPr="0072276D"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оценки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эффективности</w:t>
            </w:r>
          </w:p>
        </w:tc>
      </w:tr>
      <w:tr w:rsidR="004E06E7" w:rsidRPr="0072276D">
        <w:trPr>
          <w:trHeight w:val="503"/>
        </w:trPr>
        <w:tc>
          <w:tcPr>
            <w:tcW w:w="14890" w:type="dxa"/>
            <w:gridSpan w:val="4"/>
          </w:tcPr>
          <w:p w:rsidR="004E06E7" w:rsidRPr="0072276D" w:rsidRDefault="00252B07">
            <w:pPr>
              <w:pStyle w:val="TableParagraph"/>
              <w:spacing w:before="105"/>
              <w:ind w:left="4224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Раздел</w:t>
            </w:r>
            <w:r w:rsidRPr="0072276D"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I.</w:t>
            </w:r>
            <w:r w:rsidRPr="0072276D"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Результаты</w:t>
            </w:r>
            <w:r w:rsidRPr="0072276D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оценки</w:t>
            </w:r>
            <w:r w:rsidRPr="0072276D">
              <w:rPr>
                <w:rFonts w:ascii="Courier New" w:hAnsi="Courier New" w:cs="Courier New"/>
                <w:spacing w:val="-12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эффективности</w:t>
            </w:r>
            <w:r w:rsidRPr="0072276D"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налогового</w:t>
            </w:r>
            <w:r w:rsidRPr="0072276D"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расхода</w:t>
            </w:r>
          </w:p>
        </w:tc>
      </w:tr>
      <w:tr w:rsidR="004E06E7" w:rsidRPr="0072276D">
        <w:trPr>
          <w:trHeight w:val="503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2"/>
              <w:ind w:left="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2"/>
              <w:ind w:left="59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5"/>
                <w:sz w:val="20"/>
                <w:szCs w:val="20"/>
              </w:rPr>
              <w:t>Целесообразность</w:t>
            </w:r>
            <w:r w:rsidRPr="0072276D">
              <w:rPr>
                <w:rFonts w:ascii="Courier New" w:hAnsi="Courier New" w:cs="Courier New"/>
                <w:spacing w:val="5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w w:val="95"/>
                <w:sz w:val="20"/>
                <w:szCs w:val="20"/>
              </w:rPr>
              <w:t>налогового</w:t>
            </w:r>
            <w:r w:rsidRPr="0072276D">
              <w:rPr>
                <w:rFonts w:ascii="Courier New" w:hAnsi="Courier New" w:cs="Courier New"/>
                <w:spacing w:val="6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w w:val="95"/>
                <w:sz w:val="20"/>
                <w:szCs w:val="20"/>
              </w:rPr>
              <w:t>расхода:</w:t>
            </w:r>
          </w:p>
        </w:tc>
        <w:tc>
          <w:tcPr>
            <w:tcW w:w="1700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7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1399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2"/>
              <w:ind w:left="129" w:right="12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1.1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2"/>
              <w:ind w:left="59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Показатель (индикатор) соответствия налоговых</w:t>
            </w:r>
            <w:r w:rsidRPr="0072276D"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расходов</w:t>
            </w:r>
            <w:r w:rsidRPr="0072276D"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целям</w:t>
            </w:r>
            <w:r w:rsidRPr="0072276D"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муниципальных программ и (или) целям социально- экономической политики</w:t>
            </w:r>
          </w:p>
        </w:tc>
        <w:tc>
          <w:tcPr>
            <w:tcW w:w="1700" w:type="dxa"/>
          </w:tcPr>
          <w:p w:rsidR="004E06E7" w:rsidRPr="0072276D" w:rsidRDefault="00252B07">
            <w:pPr>
              <w:pStyle w:val="TableParagraph"/>
              <w:spacing w:before="102"/>
              <w:ind w:left="61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7517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803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5"/>
              <w:ind w:left="129" w:right="12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1.2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5"/>
              <w:ind w:left="59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(индикатор)</w:t>
            </w:r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востребованности налогового расхода</w:t>
            </w:r>
          </w:p>
        </w:tc>
        <w:tc>
          <w:tcPr>
            <w:tcW w:w="1700" w:type="dxa"/>
          </w:tcPr>
          <w:p w:rsidR="004E06E7" w:rsidRPr="0072276D" w:rsidRDefault="00252B07">
            <w:pPr>
              <w:pStyle w:val="TableParagraph"/>
              <w:spacing w:before="105"/>
              <w:ind w:left="61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%</w:t>
            </w:r>
          </w:p>
        </w:tc>
        <w:tc>
          <w:tcPr>
            <w:tcW w:w="7517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501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2"/>
              <w:ind w:left="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2"/>
              <w:ind w:left="59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5"/>
                <w:sz w:val="20"/>
                <w:szCs w:val="20"/>
              </w:rPr>
              <w:t>Результативность</w:t>
            </w:r>
            <w:r w:rsidRPr="0072276D">
              <w:rPr>
                <w:rFonts w:ascii="Courier New" w:hAnsi="Courier New" w:cs="Courier New"/>
                <w:spacing w:val="63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w w:val="95"/>
                <w:sz w:val="20"/>
                <w:szCs w:val="20"/>
              </w:rPr>
              <w:t>налогового</w:t>
            </w:r>
            <w:r w:rsidRPr="0072276D">
              <w:rPr>
                <w:rFonts w:ascii="Courier New" w:hAnsi="Courier New" w:cs="Courier New"/>
                <w:spacing w:val="64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w w:val="95"/>
                <w:sz w:val="20"/>
                <w:szCs w:val="20"/>
              </w:rPr>
              <w:t>расхода:</w:t>
            </w:r>
          </w:p>
        </w:tc>
        <w:tc>
          <w:tcPr>
            <w:tcW w:w="1700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7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803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5"/>
              <w:ind w:left="129" w:right="12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5"/>
                <w:sz w:val="20"/>
                <w:szCs w:val="20"/>
              </w:rPr>
              <w:t>2.1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5"/>
              <w:ind w:left="59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72276D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критерия</w:t>
            </w:r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результативности налогового расхода</w:t>
            </w:r>
          </w:p>
        </w:tc>
        <w:tc>
          <w:tcPr>
            <w:tcW w:w="1700" w:type="dxa"/>
          </w:tcPr>
          <w:p w:rsidR="004E06E7" w:rsidRPr="0072276D" w:rsidRDefault="00252B07">
            <w:pPr>
              <w:pStyle w:val="TableParagraph"/>
              <w:spacing w:before="105"/>
              <w:ind w:left="61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Да/нет</w:t>
            </w:r>
          </w:p>
        </w:tc>
        <w:tc>
          <w:tcPr>
            <w:tcW w:w="7517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E06E7" w:rsidRPr="0072276D" w:rsidRDefault="004E06E7">
      <w:pPr>
        <w:rPr>
          <w:rFonts w:ascii="Courier New" w:hAnsi="Courier New" w:cs="Courier New"/>
          <w:sz w:val="20"/>
          <w:szCs w:val="20"/>
        </w:rPr>
        <w:sectPr w:rsidR="004E06E7" w:rsidRPr="0072276D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4E06E7" w:rsidRPr="0072276D" w:rsidRDefault="004E06E7">
      <w:pPr>
        <w:pStyle w:val="a3"/>
        <w:spacing w:before="1"/>
        <w:rPr>
          <w:rFonts w:ascii="Courier New" w:hAnsi="Courier New" w:cs="Courier New"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5058"/>
        <w:gridCol w:w="1700"/>
        <w:gridCol w:w="7517"/>
      </w:tblGrid>
      <w:tr w:rsidR="004E06E7" w:rsidRPr="0072276D">
        <w:trPr>
          <w:trHeight w:val="801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2"/>
              <w:ind w:left="129" w:right="114" w:firstLine="50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п</w:t>
            </w:r>
            <w:proofErr w:type="gramEnd"/>
            <w:r w:rsidRPr="0072276D">
              <w:rPr>
                <w:rFonts w:ascii="Courier New" w:hAnsi="Courier New" w:cs="Courier New"/>
                <w:spacing w:val="-4"/>
                <w:sz w:val="20"/>
                <w:szCs w:val="20"/>
              </w:rPr>
              <w:t>/п</w:t>
            </w:r>
          </w:p>
        </w:tc>
        <w:tc>
          <w:tcPr>
            <w:tcW w:w="5058" w:type="dxa"/>
            <w:tcBorders>
              <w:lef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2"/>
              <w:ind w:left="556" w:firstLine="93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Наименование показателя оценки эффективности</w:t>
            </w:r>
            <w:r w:rsidRPr="0072276D"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налогового</w:t>
            </w:r>
            <w:r w:rsidRPr="0072276D">
              <w:rPr>
                <w:rFonts w:ascii="Courier New" w:hAnsi="Courier New" w:cs="Courier New"/>
                <w:spacing w:val="-15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расхода</w:t>
            </w:r>
          </w:p>
        </w:tc>
        <w:tc>
          <w:tcPr>
            <w:tcW w:w="1700" w:type="dxa"/>
          </w:tcPr>
          <w:p w:rsidR="004E06E7" w:rsidRPr="0072276D" w:rsidRDefault="00252B07">
            <w:pPr>
              <w:pStyle w:val="TableParagraph"/>
              <w:spacing w:before="102"/>
              <w:ind w:left="246" w:firstLine="91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Значение показателя</w:t>
            </w:r>
          </w:p>
        </w:tc>
        <w:tc>
          <w:tcPr>
            <w:tcW w:w="7517" w:type="dxa"/>
          </w:tcPr>
          <w:p w:rsidR="004E06E7" w:rsidRPr="0072276D" w:rsidRDefault="00252B07">
            <w:pPr>
              <w:pStyle w:val="TableParagraph"/>
              <w:spacing w:before="102"/>
              <w:ind w:left="1904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Результат</w:t>
            </w:r>
            <w:r w:rsidRPr="0072276D"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оценки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эффективности</w:t>
            </w:r>
          </w:p>
        </w:tc>
      </w:tr>
      <w:tr w:rsidR="004E06E7" w:rsidRPr="0072276D">
        <w:trPr>
          <w:trHeight w:val="503"/>
        </w:trPr>
        <w:tc>
          <w:tcPr>
            <w:tcW w:w="14890" w:type="dxa"/>
            <w:gridSpan w:val="4"/>
          </w:tcPr>
          <w:p w:rsidR="004E06E7" w:rsidRPr="0072276D" w:rsidRDefault="00252B07">
            <w:pPr>
              <w:pStyle w:val="TableParagraph"/>
              <w:spacing w:before="102"/>
              <w:ind w:left="3569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Раздел</w:t>
            </w:r>
            <w:r w:rsidRPr="0072276D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II.</w:t>
            </w:r>
            <w:r w:rsidRPr="0072276D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Выводы</w:t>
            </w:r>
            <w:r w:rsidRPr="0072276D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72276D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результатах</w:t>
            </w:r>
            <w:r w:rsidRPr="0072276D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оценки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эффективности</w:t>
            </w:r>
            <w:r w:rsidRPr="0072276D">
              <w:rPr>
                <w:rFonts w:ascii="Courier New" w:hAnsi="Courier New" w:cs="Courier New"/>
                <w:spacing w:val="-9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налогового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pacing w:val="-2"/>
                <w:sz w:val="20"/>
                <w:szCs w:val="20"/>
              </w:rPr>
              <w:t>расхода</w:t>
            </w:r>
          </w:p>
        </w:tc>
      </w:tr>
      <w:tr w:rsidR="004E06E7" w:rsidRPr="0072276D">
        <w:trPr>
          <w:trHeight w:val="801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2"/>
              <w:ind w:left="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3</w:t>
            </w:r>
          </w:p>
        </w:tc>
        <w:tc>
          <w:tcPr>
            <w:tcW w:w="6758" w:type="dxa"/>
            <w:gridSpan w:val="2"/>
            <w:tcBorders>
              <w:lef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2"/>
              <w:ind w:left="59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Вывод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достижении</w:t>
            </w:r>
            <w:r w:rsidRPr="0072276D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критериев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целесообразности налогового расхода</w:t>
            </w:r>
          </w:p>
        </w:tc>
        <w:tc>
          <w:tcPr>
            <w:tcW w:w="7517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801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2"/>
              <w:ind w:left="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4</w:t>
            </w:r>
          </w:p>
        </w:tc>
        <w:tc>
          <w:tcPr>
            <w:tcW w:w="6758" w:type="dxa"/>
            <w:gridSpan w:val="2"/>
            <w:tcBorders>
              <w:lef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2"/>
              <w:ind w:left="59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Вывод</w:t>
            </w:r>
            <w:r w:rsidRPr="0072276D"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72276D"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достижении</w:t>
            </w:r>
            <w:r w:rsidRPr="0072276D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критериев</w:t>
            </w:r>
            <w:r w:rsidRPr="0072276D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результативности налогового расхода</w:t>
            </w:r>
          </w:p>
        </w:tc>
        <w:tc>
          <w:tcPr>
            <w:tcW w:w="7517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06E7" w:rsidRPr="0072276D">
        <w:trPr>
          <w:trHeight w:val="803"/>
        </w:trPr>
        <w:tc>
          <w:tcPr>
            <w:tcW w:w="615" w:type="dxa"/>
            <w:tcBorders>
              <w:righ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5"/>
              <w:ind w:left="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w w:val="99"/>
                <w:sz w:val="20"/>
                <w:szCs w:val="20"/>
              </w:rPr>
              <w:t>5</w:t>
            </w:r>
          </w:p>
        </w:tc>
        <w:tc>
          <w:tcPr>
            <w:tcW w:w="6758" w:type="dxa"/>
            <w:gridSpan w:val="2"/>
            <w:tcBorders>
              <w:left w:val="single" w:sz="6" w:space="0" w:color="000000"/>
            </w:tcBorders>
          </w:tcPr>
          <w:p w:rsidR="004E06E7" w:rsidRPr="0072276D" w:rsidRDefault="00252B07">
            <w:pPr>
              <w:pStyle w:val="TableParagraph"/>
              <w:spacing w:before="105"/>
              <w:ind w:left="59"/>
              <w:rPr>
                <w:rFonts w:ascii="Courier New" w:hAnsi="Courier New" w:cs="Courier New"/>
                <w:sz w:val="20"/>
                <w:szCs w:val="20"/>
              </w:rPr>
            </w:pPr>
            <w:r w:rsidRPr="0072276D">
              <w:rPr>
                <w:rFonts w:ascii="Courier New" w:hAnsi="Courier New" w:cs="Courier New"/>
                <w:sz w:val="20"/>
                <w:szCs w:val="20"/>
              </w:rPr>
              <w:t>Предложения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72276D">
              <w:rPr>
                <w:rFonts w:ascii="Courier New" w:hAnsi="Courier New" w:cs="Courier New"/>
                <w:spacing w:val="-12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необходимости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сохранения</w:t>
            </w:r>
            <w:r w:rsidRPr="0072276D"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 w:rsidRPr="0072276D">
              <w:rPr>
                <w:rFonts w:ascii="Courier New" w:hAnsi="Courier New" w:cs="Courier New"/>
                <w:sz w:val="20"/>
                <w:szCs w:val="20"/>
              </w:rPr>
              <w:t>(уточнения, отмены) предоставленных налоговых льгот</w:t>
            </w:r>
          </w:p>
        </w:tc>
        <w:tc>
          <w:tcPr>
            <w:tcW w:w="7517" w:type="dxa"/>
          </w:tcPr>
          <w:p w:rsidR="004E06E7" w:rsidRPr="0072276D" w:rsidRDefault="004E06E7">
            <w:pPr>
              <w:pStyle w:val="TableParagrap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E06E7" w:rsidRPr="0072276D" w:rsidRDefault="00AB424A">
      <w:pPr>
        <w:tabs>
          <w:tab w:val="left" w:pos="4691"/>
          <w:tab w:val="left" w:pos="5777"/>
          <w:tab w:val="left" w:pos="8045"/>
        </w:tabs>
        <w:spacing w:before="124" w:line="298" w:lineRule="exact"/>
        <w:ind w:left="3653"/>
        <w:rPr>
          <w:rFonts w:ascii="Courier New" w:hAnsi="Courier New" w:cs="Courier New"/>
          <w:sz w:val="20"/>
          <w:szCs w:val="20"/>
          <w:u w:val="single"/>
        </w:rPr>
      </w:pPr>
      <w:r w:rsidRPr="00AB424A">
        <w:rPr>
          <w:rFonts w:ascii="Courier New" w:hAnsi="Courier New" w:cs="Courier New"/>
          <w:sz w:val="20"/>
          <w:szCs w:val="20"/>
        </w:rPr>
        <w:pict>
          <v:shape id="docshape6" o:spid="_x0000_s1026" style="position:absolute;left:0;text-align:left;margin-left:56.65pt;margin-top:20.9pt;width:149.4pt;height:.1pt;z-index:15731200;mso-position-horizontal-relative:page;mso-position-vertical-relative:text" coordorigin="1133,418" coordsize="2988,0" o:spt="100" adj="0,,0" path="m1133,418r1037,m2172,418r777,m2951,418r519,m3472,418r648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E4EF2" w:rsidRPr="0072276D">
        <w:rPr>
          <w:rFonts w:ascii="Courier New" w:hAnsi="Courier New" w:cs="Courier New"/>
          <w:sz w:val="20"/>
          <w:szCs w:val="20"/>
          <w:u w:val="single"/>
        </w:rPr>
        <w:t xml:space="preserve">          </w:t>
      </w:r>
      <w:r w:rsidR="00252B07" w:rsidRPr="0072276D">
        <w:rPr>
          <w:rFonts w:ascii="Courier New" w:hAnsi="Courier New" w:cs="Courier New"/>
          <w:sz w:val="20"/>
          <w:szCs w:val="20"/>
          <w:u w:val="single"/>
        </w:rPr>
        <w:tab/>
      </w:r>
      <w:r w:rsidR="00252B07" w:rsidRPr="0072276D">
        <w:rPr>
          <w:rFonts w:ascii="Courier New" w:hAnsi="Courier New" w:cs="Courier New"/>
          <w:sz w:val="20"/>
          <w:szCs w:val="20"/>
        </w:rPr>
        <w:tab/>
      </w:r>
      <w:r w:rsidR="00716AA4" w:rsidRPr="0072276D">
        <w:rPr>
          <w:rFonts w:ascii="Courier New" w:hAnsi="Courier New" w:cs="Courier New"/>
          <w:sz w:val="20"/>
          <w:szCs w:val="20"/>
          <w:u w:val="single"/>
        </w:rPr>
        <w:t>____________________________________________</w:t>
      </w:r>
    </w:p>
    <w:p w:rsidR="004E06E7" w:rsidRPr="0072276D" w:rsidRDefault="00252B07">
      <w:pPr>
        <w:tabs>
          <w:tab w:val="left" w:pos="3653"/>
          <w:tab w:val="left" w:pos="5069"/>
        </w:tabs>
        <w:spacing w:line="252" w:lineRule="exact"/>
        <w:ind w:left="112"/>
        <w:rPr>
          <w:rFonts w:ascii="Courier New" w:hAnsi="Courier New" w:cs="Courier New"/>
          <w:sz w:val="20"/>
          <w:szCs w:val="20"/>
        </w:rPr>
      </w:pPr>
      <w:proofErr w:type="gramStart"/>
      <w:r w:rsidRPr="0072276D">
        <w:rPr>
          <w:rFonts w:ascii="Courier New" w:hAnsi="Courier New" w:cs="Courier New"/>
          <w:sz w:val="20"/>
          <w:szCs w:val="20"/>
        </w:rPr>
        <w:t>(наименование</w:t>
      </w:r>
      <w:r w:rsidRPr="0072276D">
        <w:rPr>
          <w:rFonts w:ascii="Courier New" w:hAnsi="Courier New" w:cs="Courier New"/>
          <w:spacing w:val="-7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pacing w:val="-2"/>
          <w:sz w:val="20"/>
          <w:szCs w:val="20"/>
        </w:rPr>
        <w:t>должности</w:t>
      </w:r>
      <w:r w:rsidRPr="0072276D">
        <w:rPr>
          <w:rFonts w:ascii="Courier New" w:hAnsi="Courier New" w:cs="Courier New"/>
          <w:sz w:val="20"/>
          <w:szCs w:val="20"/>
        </w:rPr>
        <w:tab/>
      </w:r>
      <w:r w:rsidR="007E4EF2" w:rsidRPr="0072276D">
        <w:rPr>
          <w:rFonts w:ascii="Courier New" w:hAnsi="Courier New" w:cs="Courier New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pacing w:val="-2"/>
          <w:sz w:val="20"/>
          <w:szCs w:val="20"/>
        </w:rPr>
        <w:t>(подпись)</w:t>
      </w:r>
      <w:r w:rsidRPr="0072276D">
        <w:rPr>
          <w:rFonts w:ascii="Courier New" w:hAnsi="Courier New" w:cs="Courier New"/>
          <w:sz w:val="20"/>
          <w:szCs w:val="20"/>
        </w:rPr>
        <w:tab/>
      </w:r>
      <w:r w:rsidR="007E4EF2" w:rsidRPr="0072276D">
        <w:rPr>
          <w:rFonts w:ascii="Courier New" w:hAnsi="Courier New" w:cs="Courier New"/>
          <w:sz w:val="20"/>
          <w:szCs w:val="20"/>
        </w:rPr>
        <w:t xml:space="preserve">             </w:t>
      </w:r>
      <w:r w:rsidRPr="0072276D">
        <w:rPr>
          <w:rFonts w:ascii="Courier New" w:hAnsi="Courier New" w:cs="Courier New"/>
          <w:sz w:val="20"/>
          <w:szCs w:val="20"/>
        </w:rPr>
        <w:t>(расшифровка</w:t>
      </w:r>
      <w:r w:rsidRPr="0072276D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z w:val="20"/>
          <w:szCs w:val="20"/>
        </w:rPr>
        <w:t>подписи</w:t>
      </w:r>
      <w:r w:rsidRPr="0072276D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72276D">
        <w:rPr>
          <w:rFonts w:ascii="Courier New" w:hAnsi="Courier New" w:cs="Courier New"/>
          <w:spacing w:val="-2"/>
          <w:sz w:val="20"/>
          <w:szCs w:val="20"/>
        </w:rPr>
        <w:t>руководителя)</w:t>
      </w:r>
      <w:proofErr w:type="gramEnd"/>
    </w:p>
    <w:sectPr w:rsidR="004E06E7" w:rsidRPr="0072276D" w:rsidSect="004E06E7">
      <w:pgSz w:w="16840" w:h="11910" w:orient="landscape"/>
      <w:pgMar w:top="1100" w:right="7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7A2"/>
    <w:multiLevelType w:val="multilevel"/>
    <w:tmpl w:val="F7F2A6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16" w:hanging="2160"/>
      </w:pPr>
      <w:rPr>
        <w:rFonts w:hint="default"/>
      </w:rPr>
    </w:lvl>
  </w:abstractNum>
  <w:abstractNum w:abstractNumId="1">
    <w:nsid w:val="15FC1CA3"/>
    <w:multiLevelType w:val="multilevel"/>
    <w:tmpl w:val="B574AC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1296831"/>
    <w:multiLevelType w:val="multilevel"/>
    <w:tmpl w:val="EC0C21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04" w:hanging="2160"/>
      </w:pPr>
      <w:rPr>
        <w:rFonts w:hint="default"/>
      </w:rPr>
    </w:lvl>
  </w:abstractNum>
  <w:abstractNum w:abstractNumId="3">
    <w:nsid w:val="235D7277"/>
    <w:multiLevelType w:val="hybridMultilevel"/>
    <w:tmpl w:val="2772AF1C"/>
    <w:lvl w:ilvl="0" w:tplc="6138FAB0">
      <w:start w:val="1"/>
      <w:numFmt w:val="decimal"/>
      <w:lvlText w:val="%1."/>
      <w:lvlJc w:val="left"/>
      <w:pPr>
        <w:ind w:left="447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B8BE4E">
      <w:start w:val="1"/>
      <w:numFmt w:val="upperRoman"/>
      <w:lvlText w:val="%2."/>
      <w:lvlJc w:val="left"/>
      <w:pPr>
        <w:ind w:left="4478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C8E895E">
      <w:numFmt w:val="bullet"/>
      <w:lvlText w:val="•"/>
      <w:lvlJc w:val="left"/>
      <w:pPr>
        <w:ind w:left="5078" w:hanging="233"/>
      </w:pPr>
      <w:rPr>
        <w:rFonts w:hint="default"/>
        <w:lang w:val="ru-RU" w:eastAsia="en-US" w:bidi="ar-SA"/>
      </w:rPr>
    </w:lvl>
    <w:lvl w:ilvl="3" w:tplc="68D2B550">
      <w:numFmt w:val="bullet"/>
      <w:lvlText w:val="•"/>
      <w:lvlJc w:val="left"/>
      <w:pPr>
        <w:ind w:left="5676" w:hanging="233"/>
      </w:pPr>
      <w:rPr>
        <w:rFonts w:hint="default"/>
        <w:lang w:val="ru-RU" w:eastAsia="en-US" w:bidi="ar-SA"/>
      </w:rPr>
    </w:lvl>
    <w:lvl w:ilvl="4" w:tplc="5EDCA44A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5" w:tplc="5524BF38">
      <w:numFmt w:val="bullet"/>
      <w:lvlText w:val="•"/>
      <w:lvlJc w:val="left"/>
      <w:pPr>
        <w:ind w:left="6873" w:hanging="233"/>
      </w:pPr>
      <w:rPr>
        <w:rFonts w:hint="default"/>
        <w:lang w:val="ru-RU" w:eastAsia="en-US" w:bidi="ar-SA"/>
      </w:rPr>
    </w:lvl>
    <w:lvl w:ilvl="6" w:tplc="676ACD7E">
      <w:numFmt w:val="bullet"/>
      <w:lvlText w:val="•"/>
      <w:lvlJc w:val="left"/>
      <w:pPr>
        <w:ind w:left="7472" w:hanging="233"/>
      </w:pPr>
      <w:rPr>
        <w:rFonts w:hint="default"/>
        <w:lang w:val="ru-RU" w:eastAsia="en-US" w:bidi="ar-SA"/>
      </w:rPr>
    </w:lvl>
    <w:lvl w:ilvl="7" w:tplc="1166BE18">
      <w:numFmt w:val="bullet"/>
      <w:lvlText w:val="•"/>
      <w:lvlJc w:val="left"/>
      <w:pPr>
        <w:ind w:left="8070" w:hanging="233"/>
      </w:pPr>
      <w:rPr>
        <w:rFonts w:hint="default"/>
        <w:lang w:val="ru-RU" w:eastAsia="en-US" w:bidi="ar-SA"/>
      </w:rPr>
    </w:lvl>
    <w:lvl w:ilvl="8" w:tplc="59F2073C">
      <w:numFmt w:val="bullet"/>
      <w:lvlText w:val="•"/>
      <w:lvlJc w:val="left"/>
      <w:pPr>
        <w:ind w:left="8669" w:hanging="233"/>
      </w:pPr>
      <w:rPr>
        <w:rFonts w:hint="default"/>
        <w:lang w:val="ru-RU" w:eastAsia="en-US" w:bidi="ar-SA"/>
      </w:rPr>
    </w:lvl>
  </w:abstractNum>
  <w:abstractNum w:abstractNumId="4">
    <w:nsid w:val="25F85E01"/>
    <w:multiLevelType w:val="hybridMultilevel"/>
    <w:tmpl w:val="10D873A6"/>
    <w:lvl w:ilvl="0" w:tplc="1FA0B2AE">
      <w:start w:val="1"/>
      <w:numFmt w:val="decimal"/>
      <w:lvlText w:val="%1."/>
      <w:lvlJc w:val="left"/>
      <w:pPr>
        <w:ind w:left="118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2FD34">
      <w:numFmt w:val="bullet"/>
      <w:lvlText w:val="•"/>
      <w:lvlJc w:val="left"/>
      <w:pPr>
        <w:ind w:left="1094" w:hanging="435"/>
      </w:pPr>
      <w:rPr>
        <w:rFonts w:hint="default"/>
        <w:lang w:val="ru-RU" w:eastAsia="en-US" w:bidi="ar-SA"/>
      </w:rPr>
    </w:lvl>
    <w:lvl w:ilvl="2" w:tplc="7728BE78">
      <w:numFmt w:val="bullet"/>
      <w:lvlText w:val="•"/>
      <w:lvlJc w:val="left"/>
      <w:pPr>
        <w:ind w:left="2069" w:hanging="435"/>
      </w:pPr>
      <w:rPr>
        <w:rFonts w:hint="default"/>
        <w:lang w:val="ru-RU" w:eastAsia="en-US" w:bidi="ar-SA"/>
      </w:rPr>
    </w:lvl>
    <w:lvl w:ilvl="3" w:tplc="9DBE1BBC">
      <w:numFmt w:val="bullet"/>
      <w:lvlText w:val="•"/>
      <w:lvlJc w:val="left"/>
      <w:pPr>
        <w:ind w:left="3043" w:hanging="435"/>
      </w:pPr>
      <w:rPr>
        <w:rFonts w:hint="default"/>
        <w:lang w:val="ru-RU" w:eastAsia="en-US" w:bidi="ar-SA"/>
      </w:rPr>
    </w:lvl>
    <w:lvl w:ilvl="4" w:tplc="81A895D4">
      <w:numFmt w:val="bullet"/>
      <w:lvlText w:val="•"/>
      <w:lvlJc w:val="left"/>
      <w:pPr>
        <w:ind w:left="4018" w:hanging="435"/>
      </w:pPr>
      <w:rPr>
        <w:rFonts w:hint="default"/>
        <w:lang w:val="ru-RU" w:eastAsia="en-US" w:bidi="ar-SA"/>
      </w:rPr>
    </w:lvl>
    <w:lvl w:ilvl="5" w:tplc="61F0BEA2">
      <w:numFmt w:val="bullet"/>
      <w:lvlText w:val="•"/>
      <w:lvlJc w:val="left"/>
      <w:pPr>
        <w:ind w:left="4993" w:hanging="435"/>
      </w:pPr>
      <w:rPr>
        <w:rFonts w:hint="default"/>
        <w:lang w:val="ru-RU" w:eastAsia="en-US" w:bidi="ar-SA"/>
      </w:rPr>
    </w:lvl>
    <w:lvl w:ilvl="6" w:tplc="FF40CE08">
      <w:numFmt w:val="bullet"/>
      <w:lvlText w:val="•"/>
      <w:lvlJc w:val="left"/>
      <w:pPr>
        <w:ind w:left="5967" w:hanging="435"/>
      </w:pPr>
      <w:rPr>
        <w:rFonts w:hint="default"/>
        <w:lang w:val="ru-RU" w:eastAsia="en-US" w:bidi="ar-SA"/>
      </w:rPr>
    </w:lvl>
    <w:lvl w:ilvl="7" w:tplc="C8B42C52">
      <w:numFmt w:val="bullet"/>
      <w:lvlText w:val="•"/>
      <w:lvlJc w:val="left"/>
      <w:pPr>
        <w:ind w:left="6942" w:hanging="435"/>
      </w:pPr>
      <w:rPr>
        <w:rFonts w:hint="default"/>
        <w:lang w:val="ru-RU" w:eastAsia="en-US" w:bidi="ar-SA"/>
      </w:rPr>
    </w:lvl>
    <w:lvl w:ilvl="8" w:tplc="A51808FE">
      <w:numFmt w:val="bullet"/>
      <w:lvlText w:val="•"/>
      <w:lvlJc w:val="left"/>
      <w:pPr>
        <w:ind w:left="7917" w:hanging="435"/>
      </w:pPr>
      <w:rPr>
        <w:rFonts w:hint="default"/>
        <w:lang w:val="ru-RU" w:eastAsia="en-US" w:bidi="ar-SA"/>
      </w:rPr>
    </w:lvl>
  </w:abstractNum>
  <w:abstractNum w:abstractNumId="5">
    <w:nsid w:val="42B734AE"/>
    <w:multiLevelType w:val="hybridMultilevel"/>
    <w:tmpl w:val="7D14F980"/>
    <w:lvl w:ilvl="0" w:tplc="62364BC8">
      <w:start w:val="1"/>
      <w:numFmt w:val="decimal"/>
      <w:lvlText w:val="%1)"/>
      <w:lvlJc w:val="left"/>
      <w:pPr>
        <w:ind w:left="12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045ADE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2" w:tplc="76E0F8A2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24B0C798">
      <w:numFmt w:val="bullet"/>
      <w:lvlText w:val="•"/>
      <w:lvlJc w:val="left"/>
      <w:pPr>
        <w:ind w:left="3841" w:hanging="425"/>
      </w:pPr>
      <w:rPr>
        <w:rFonts w:hint="default"/>
        <w:lang w:val="ru-RU" w:eastAsia="en-US" w:bidi="ar-SA"/>
      </w:rPr>
    </w:lvl>
    <w:lvl w:ilvl="4" w:tplc="A546F77E">
      <w:numFmt w:val="bullet"/>
      <w:lvlText w:val="•"/>
      <w:lvlJc w:val="left"/>
      <w:pPr>
        <w:ind w:left="4702" w:hanging="425"/>
      </w:pPr>
      <w:rPr>
        <w:rFonts w:hint="default"/>
        <w:lang w:val="ru-RU" w:eastAsia="en-US" w:bidi="ar-SA"/>
      </w:rPr>
    </w:lvl>
    <w:lvl w:ilvl="5" w:tplc="445CD73E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6" w:tplc="05364414">
      <w:numFmt w:val="bullet"/>
      <w:lvlText w:val="•"/>
      <w:lvlJc w:val="left"/>
      <w:pPr>
        <w:ind w:left="6423" w:hanging="425"/>
      </w:pPr>
      <w:rPr>
        <w:rFonts w:hint="default"/>
        <w:lang w:val="ru-RU" w:eastAsia="en-US" w:bidi="ar-SA"/>
      </w:rPr>
    </w:lvl>
    <w:lvl w:ilvl="7" w:tplc="3B8CF0DA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98904E52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</w:abstractNum>
  <w:abstractNum w:abstractNumId="6">
    <w:nsid w:val="4D156841"/>
    <w:multiLevelType w:val="multilevel"/>
    <w:tmpl w:val="8E40C0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" w:hanging="2160"/>
      </w:pPr>
      <w:rPr>
        <w:rFonts w:hint="default"/>
      </w:rPr>
    </w:lvl>
  </w:abstractNum>
  <w:abstractNum w:abstractNumId="7">
    <w:nsid w:val="651362A1"/>
    <w:multiLevelType w:val="hybridMultilevel"/>
    <w:tmpl w:val="81785B4E"/>
    <w:lvl w:ilvl="0" w:tplc="411A0926">
      <w:start w:val="1"/>
      <w:numFmt w:val="decimal"/>
      <w:lvlText w:val="%1)"/>
      <w:lvlJc w:val="left"/>
      <w:pPr>
        <w:ind w:left="1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5CD9C8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4EF22D34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A0009886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B0C63EA8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3E465CB8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5F162DE6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574C5554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0FD83758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8">
    <w:nsid w:val="6D093B11"/>
    <w:multiLevelType w:val="hybridMultilevel"/>
    <w:tmpl w:val="AD726724"/>
    <w:lvl w:ilvl="0" w:tplc="8A1A9918">
      <w:start w:val="1"/>
      <w:numFmt w:val="decimal"/>
      <w:lvlText w:val="%1."/>
      <w:lvlJc w:val="left"/>
      <w:pPr>
        <w:ind w:left="1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>
    <w:nsid w:val="7EFD1565"/>
    <w:multiLevelType w:val="hybridMultilevel"/>
    <w:tmpl w:val="FB64B818"/>
    <w:lvl w:ilvl="0" w:tplc="FD3A22E0">
      <w:start w:val="1"/>
      <w:numFmt w:val="decimal"/>
      <w:lvlText w:val="%1)"/>
      <w:lvlJc w:val="left"/>
      <w:pPr>
        <w:ind w:left="1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3652C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710F8A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5F2D05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52F2A78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B58FF5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9E08395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4E0264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53472B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06E7"/>
    <w:rsid w:val="000112BC"/>
    <w:rsid w:val="00066D9D"/>
    <w:rsid w:val="000A38FF"/>
    <w:rsid w:val="000B1230"/>
    <w:rsid w:val="001213C2"/>
    <w:rsid w:val="001235B7"/>
    <w:rsid w:val="00133774"/>
    <w:rsid w:val="00184DC6"/>
    <w:rsid w:val="001A1073"/>
    <w:rsid w:val="001F7F19"/>
    <w:rsid w:val="00231331"/>
    <w:rsid w:val="00231AFB"/>
    <w:rsid w:val="002338EF"/>
    <w:rsid w:val="002501C2"/>
    <w:rsid w:val="00252B07"/>
    <w:rsid w:val="002861A2"/>
    <w:rsid w:val="002A1170"/>
    <w:rsid w:val="002B6AF6"/>
    <w:rsid w:val="003045C5"/>
    <w:rsid w:val="00305A0D"/>
    <w:rsid w:val="003206AA"/>
    <w:rsid w:val="00340B54"/>
    <w:rsid w:val="003D645E"/>
    <w:rsid w:val="0040454A"/>
    <w:rsid w:val="00463EB7"/>
    <w:rsid w:val="004E06E7"/>
    <w:rsid w:val="0053118E"/>
    <w:rsid w:val="00545177"/>
    <w:rsid w:val="005B25C9"/>
    <w:rsid w:val="005F26B1"/>
    <w:rsid w:val="005F6EFF"/>
    <w:rsid w:val="0069483E"/>
    <w:rsid w:val="006C49C1"/>
    <w:rsid w:val="006D02C6"/>
    <w:rsid w:val="00703109"/>
    <w:rsid w:val="00716AA4"/>
    <w:rsid w:val="0072276D"/>
    <w:rsid w:val="007508D5"/>
    <w:rsid w:val="007A24C9"/>
    <w:rsid w:val="007A72A6"/>
    <w:rsid w:val="007E4EF2"/>
    <w:rsid w:val="008063AA"/>
    <w:rsid w:val="008119D0"/>
    <w:rsid w:val="00890494"/>
    <w:rsid w:val="008C6AF7"/>
    <w:rsid w:val="009058CD"/>
    <w:rsid w:val="00924747"/>
    <w:rsid w:val="00983217"/>
    <w:rsid w:val="00A05B35"/>
    <w:rsid w:val="00A7299C"/>
    <w:rsid w:val="00A90A3A"/>
    <w:rsid w:val="00AB20E8"/>
    <w:rsid w:val="00AB424A"/>
    <w:rsid w:val="00B25BBC"/>
    <w:rsid w:val="00B80EDA"/>
    <w:rsid w:val="00BF1EEE"/>
    <w:rsid w:val="00C1128B"/>
    <w:rsid w:val="00C41910"/>
    <w:rsid w:val="00C70672"/>
    <w:rsid w:val="00C76253"/>
    <w:rsid w:val="00CC6226"/>
    <w:rsid w:val="00D20419"/>
    <w:rsid w:val="00D36CD6"/>
    <w:rsid w:val="00D44E7F"/>
    <w:rsid w:val="00D57D1F"/>
    <w:rsid w:val="00D853C1"/>
    <w:rsid w:val="00D927CA"/>
    <w:rsid w:val="00E07D52"/>
    <w:rsid w:val="00E129C6"/>
    <w:rsid w:val="00EA2134"/>
    <w:rsid w:val="00F431DB"/>
    <w:rsid w:val="00F94341"/>
    <w:rsid w:val="00FA378B"/>
    <w:rsid w:val="00FB2DDE"/>
    <w:rsid w:val="00FD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6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6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6E7"/>
    <w:rPr>
      <w:sz w:val="28"/>
      <w:szCs w:val="28"/>
    </w:rPr>
  </w:style>
  <w:style w:type="paragraph" w:styleId="a4">
    <w:name w:val="List Paragraph"/>
    <w:basedOn w:val="a"/>
    <w:uiPriority w:val="1"/>
    <w:qFormat/>
    <w:rsid w:val="004E06E7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E06E7"/>
  </w:style>
  <w:style w:type="character" w:styleId="a5">
    <w:name w:val="page number"/>
    <w:basedOn w:val="a0"/>
    <w:rsid w:val="00811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44C9-FF83-4149-A3FF-0C963936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Татьяна</dc:creator>
  <cp:lastModifiedBy>пк</cp:lastModifiedBy>
  <cp:revision>4</cp:revision>
  <cp:lastPrinted>2023-08-03T04:09:00Z</cp:lastPrinted>
  <dcterms:created xsi:type="dcterms:W3CDTF">2023-08-28T07:36:00Z</dcterms:created>
  <dcterms:modified xsi:type="dcterms:W3CDTF">2023-08-31T01:43:00Z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