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0" w:rsidRDefault="00E13520" w:rsidP="00E13520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E13520" w:rsidTr="00E13520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13520" w:rsidRDefault="00E13520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E13520" w:rsidRPr="00E13520" w:rsidRDefault="00E13520" w:rsidP="00E13520">
      <w:pPr>
        <w:rPr>
          <w:b/>
          <w:bCs/>
          <w:sz w:val="28"/>
          <w:lang w:val="en-US"/>
        </w:rPr>
      </w:pPr>
      <w:r>
        <w:rPr>
          <w:b/>
          <w:bCs/>
        </w:rPr>
        <w:t xml:space="preserve"> </w:t>
      </w:r>
      <w:r w:rsidR="00CF6E86">
        <w:rPr>
          <w:b/>
          <w:bCs/>
          <w:sz w:val="28"/>
        </w:rPr>
        <w:t>«3»</w:t>
      </w:r>
      <w:r>
        <w:rPr>
          <w:b/>
          <w:bCs/>
          <w:sz w:val="28"/>
        </w:rPr>
        <w:t xml:space="preserve"> ноября 2011 года     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6</w:t>
      </w:r>
      <w:r>
        <w:rPr>
          <w:b/>
          <w:bCs/>
          <w:sz w:val="28"/>
          <w:lang w:val="en-US"/>
        </w:rPr>
        <w:t>/ 39</w:t>
      </w:r>
    </w:p>
    <w:p w:rsidR="00E13520" w:rsidRDefault="00E13520" w:rsidP="00E13520">
      <w:pPr>
        <w:jc w:val="center"/>
        <w:rPr>
          <w:b/>
          <w:bCs/>
        </w:rPr>
      </w:pPr>
      <w:r>
        <w:rPr>
          <w:b/>
          <w:bCs/>
        </w:rPr>
        <w:t xml:space="preserve">  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E13520" w:rsidRDefault="00E13520" w:rsidP="00E13520">
      <w:pPr>
        <w:pStyle w:val="a3"/>
        <w:rPr>
          <w:sz w:val="28"/>
        </w:rPr>
      </w:pPr>
      <w:r>
        <w:rPr>
          <w:sz w:val="28"/>
        </w:rPr>
        <w:t xml:space="preserve">О распределении открепительных удостоверений для голосования на выборах </w:t>
      </w:r>
      <w:proofErr w:type="gramStart"/>
      <w:r>
        <w:rPr>
          <w:sz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sz w:val="28"/>
        </w:rPr>
        <w:t xml:space="preserve"> между участковыми избирательными комиссиями избирательных участков с №217 по № 257      </w:t>
      </w:r>
    </w:p>
    <w:p w:rsidR="00E13520" w:rsidRDefault="00E13520" w:rsidP="00E13520">
      <w:pPr>
        <w:spacing w:line="360" w:lineRule="auto"/>
        <w:ind w:firstLine="709"/>
        <w:jc w:val="both"/>
        <w:rPr>
          <w:sz w:val="28"/>
          <w:szCs w:val="26"/>
        </w:rPr>
      </w:pP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</w:rPr>
        <w:t xml:space="preserve">В соответствии со статьей  27, частью 1 статьи 74 Федерального закона «О выборах депутатов Государственной Думы Федерального Собрания Российской Федерации», руководствуясь разделом 2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комиссией Российской Федерации от 08 декабря 2010 года № 230/1508-5 (с изменениями, внесенными постановлением Центральной избирательной комиссией Российской Федерации от 17 мая 2011 года № 11/109-6)  </w:t>
      </w:r>
      <w:proofErr w:type="spellStart"/>
      <w:r>
        <w:rPr>
          <w:bCs/>
          <w:sz w:val="28"/>
        </w:rPr>
        <w:t>Боханская</w:t>
      </w:r>
      <w:proofErr w:type="spellEnd"/>
      <w:r>
        <w:rPr>
          <w:bCs/>
          <w:sz w:val="28"/>
        </w:rPr>
        <w:t xml:space="preserve"> территориальная избирательная комиссия </w:t>
      </w:r>
    </w:p>
    <w:p w:rsidR="00E13520" w:rsidRDefault="00E13520" w:rsidP="00E13520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 Утвердить количество открепительных удостоверений передаваемых в участковые избирательные комиссии избирательных участков с №217 по № 257, для голосования на выборах депутатов Государственной Думы Федерального собрания Российской Федерации шестого созыва,</w:t>
      </w:r>
      <w:r>
        <w:rPr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Передать распределенные открепительные удостоверений по актам в участковые избирательные комиссии не позднее 13 ноября 2011 года. </w:t>
      </w: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секретаря </w:t>
      </w:r>
      <w:proofErr w:type="spellStart"/>
      <w:r>
        <w:rPr>
          <w:bCs/>
          <w:sz w:val="28"/>
          <w:szCs w:val="28"/>
        </w:rPr>
        <w:t>Боханской</w:t>
      </w:r>
      <w:proofErr w:type="spellEnd"/>
      <w:r>
        <w:rPr>
          <w:bCs/>
          <w:sz w:val="28"/>
        </w:rPr>
        <w:t xml:space="preserve"> территориальной избирательной комиссии </w:t>
      </w:r>
      <w:proofErr w:type="spellStart"/>
      <w:r>
        <w:rPr>
          <w:bCs/>
          <w:sz w:val="28"/>
        </w:rPr>
        <w:t>Л.Л.Тугулханову</w:t>
      </w:r>
      <w:proofErr w:type="spellEnd"/>
      <w:r>
        <w:rPr>
          <w:bCs/>
          <w:sz w:val="28"/>
        </w:rPr>
        <w:t>.</w:t>
      </w:r>
      <w:r>
        <w:rPr>
          <w:bCs/>
          <w:sz w:val="28"/>
          <w:szCs w:val="28"/>
        </w:rPr>
        <w:t xml:space="preserve"> </w:t>
      </w:r>
    </w:p>
    <w:p w:rsidR="00E13520" w:rsidRDefault="00E13520" w:rsidP="00E13520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М.В.Петров</w:t>
      </w: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</w:pPr>
      <w:r>
        <w:t xml:space="preserve">Секретарь комиссии                                                                   </w:t>
      </w:r>
      <w:proofErr w:type="spellStart"/>
      <w:r>
        <w:t>Л.Л.Тугулханова</w:t>
      </w:r>
      <w:proofErr w:type="spellEnd"/>
    </w:p>
    <w:p w:rsidR="00CF6E86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lastRenderedPageBreak/>
        <w:t xml:space="preserve">Приложение  </w:t>
      </w:r>
    </w:p>
    <w:p w:rsidR="00CF6E86" w:rsidRDefault="00CF6E86" w:rsidP="00CF6E86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 xml:space="preserve">к </w:t>
      </w:r>
      <w:r w:rsidR="00E13520">
        <w:t xml:space="preserve">Решению </w:t>
      </w:r>
      <w:proofErr w:type="spellStart"/>
      <w:r w:rsidR="00E13520">
        <w:t>Боханской</w:t>
      </w:r>
      <w:proofErr w:type="spellEnd"/>
      <w:r w:rsidR="00E13520">
        <w:t xml:space="preserve"> ТИК </w:t>
      </w:r>
    </w:p>
    <w:p w:rsidR="00E13520" w:rsidRDefault="00CF6E86" w:rsidP="00CF6E86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>№ 6</w:t>
      </w:r>
      <w:r>
        <w:rPr>
          <w:lang w:val="en-US"/>
        </w:rPr>
        <w:t xml:space="preserve">/ 39 </w:t>
      </w:r>
      <w:r>
        <w:t xml:space="preserve">от </w:t>
      </w:r>
      <w:r>
        <w:rPr>
          <w:lang w:val="en-US"/>
        </w:rPr>
        <w:t xml:space="preserve">3 </w:t>
      </w:r>
      <w:r>
        <w:t xml:space="preserve">ноября </w:t>
      </w:r>
      <w:r w:rsidR="00E13520">
        <w:t>2011г.</w:t>
      </w: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center"/>
      </w:pPr>
      <w:r>
        <w:t>Распределение  открепительных удостоверений по УИК</w:t>
      </w: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center"/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50"/>
      </w:tblGrid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Наименование  УИК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Количество открепительных удостоверений</w:t>
            </w:r>
          </w:p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 №217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УИК№229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lastRenderedPageBreak/>
              <w:t>УИК№238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УИК№239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УИК№249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УИК№257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Резерв ТИК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20</w:t>
            </w:r>
          </w:p>
        </w:tc>
      </w:tr>
      <w:tr w:rsidR="00E13520" w:rsidTr="00E1352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</w:pPr>
            <w:r>
              <w:t>Всего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20" w:rsidRDefault="00E13520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300</w:t>
            </w:r>
          </w:p>
        </w:tc>
      </w:tr>
    </w:tbl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rPr>
          <w:szCs w:val="28"/>
        </w:rPr>
      </w:pPr>
    </w:p>
    <w:p w:rsidR="00E13520" w:rsidRDefault="00E13520" w:rsidP="00E13520"/>
    <w:p w:rsidR="00E13520" w:rsidRDefault="00E13520" w:rsidP="00E13520"/>
    <w:p w:rsidR="00E13520" w:rsidRDefault="00E13520" w:rsidP="00E13520"/>
    <w:p w:rsidR="00E13520" w:rsidRDefault="00E13520" w:rsidP="00E13520">
      <w:r>
        <w:t>Председатель ТИК                                                          М.В.Петров</w:t>
      </w: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20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24BCD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70B23"/>
    <w:rsid w:val="005C1513"/>
    <w:rsid w:val="005C42E3"/>
    <w:rsid w:val="005D759E"/>
    <w:rsid w:val="005F3839"/>
    <w:rsid w:val="005F72A5"/>
    <w:rsid w:val="00602D9C"/>
    <w:rsid w:val="006048AF"/>
    <w:rsid w:val="0060522C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50FDA"/>
    <w:rsid w:val="007512F8"/>
    <w:rsid w:val="00760D8F"/>
    <w:rsid w:val="007610EB"/>
    <w:rsid w:val="00766A37"/>
    <w:rsid w:val="00766BAA"/>
    <w:rsid w:val="0078711C"/>
    <w:rsid w:val="00792979"/>
    <w:rsid w:val="007A5610"/>
    <w:rsid w:val="007C2800"/>
    <w:rsid w:val="007D69B2"/>
    <w:rsid w:val="007F439F"/>
    <w:rsid w:val="008323BD"/>
    <w:rsid w:val="00835A76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15E09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AF462C"/>
    <w:rsid w:val="00B00188"/>
    <w:rsid w:val="00B12E25"/>
    <w:rsid w:val="00B14A70"/>
    <w:rsid w:val="00B26752"/>
    <w:rsid w:val="00B30064"/>
    <w:rsid w:val="00B42344"/>
    <w:rsid w:val="00B47B00"/>
    <w:rsid w:val="00B54282"/>
    <w:rsid w:val="00B56D90"/>
    <w:rsid w:val="00B81609"/>
    <w:rsid w:val="00BB4961"/>
    <w:rsid w:val="00BC4D4A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CF6E86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13520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520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3520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20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13520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13520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E13520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1352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13520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Company>WolfishLair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5</cp:revision>
  <dcterms:created xsi:type="dcterms:W3CDTF">2011-11-03T06:49:00Z</dcterms:created>
  <dcterms:modified xsi:type="dcterms:W3CDTF">2011-11-03T06:59:00Z</dcterms:modified>
</cp:coreProperties>
</file>