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72" w:rsidRDefault="008B4272">
      <w:pPr>
        <w:spacing w:after="0" w:line="240" w:lineRule="auto"/>
        <w:ind w:right="139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15.10.2025 г. № 69-п</w:t>
      </w:r>
    </w:p>
    <w:p w:rsidR="00431CFF" w:rsidRPr="008B4272" w:rsidRDefault="002410AF">
      <w:pPr>
        <w:spacing w:after="0" w:line="240" w:lineRule="auto"/>
        <w:ind w:right="139"/>
        <w:jc w:val="center"/>
        <w:rPr>
          <w:rFonts w:ascii="Arial" w:hAnsi="Arial" w:cs="Arial"/>
          <w:sz w:val="32"/>
          <w:szCs w:val="32"/>
        </w:rPr>
      </w:pPr>
      <w:r w:rsidRPr="008B4272">
        <w:rPr>
          <w:rFonts w:ascii="Arial" w:eastAsia="Arial" w:hAnsi="Arial" w:cs="Arial"/>
          <w:b/>
          <w:sz w:val="32"/>
          <w:szCs w:val="32"/>
        </w:rPr>
        <w:t xml:space="preserve">РОССИЙСКАЯ ФЕДЕРАЦИЯ </w:t>
      </w:r>
    </w:p>
    <w:p w:rsidR="00431CFF" w:rsidRPr="008B4272" w:rsidRDefault="002410AF">
      <w:pPr>
        <w:spacing w:after="0" w:line="240" w:lineRule="auto"/>
        <w:ind w:right="135"/>
        <w:jc w:val="center"/>
        <w:rPr>
          <w:rFonts w:ascii="Arial" w:hAnsi="Arial" w:cs="Arial"/>
          <w:sz w:val="32"/>
          <w:szCs w:val="32"/>
        </w:rPr>
      </w:pPr>
      <w:r w:rsidRPr="008B4272">
        <w:rPr>
          <w:rFonts w:ascii="Arial" w:eastAsia="Arial" w:hAnsi="Arial" w:cs="Arial"/>
          <w:b/>
          <w:sz w:val="32"/>
          <w:szCs w:val="32"/>
        </w:rPr>
        <w:t xml:space="preserve">ИРКУТСКАЯ ОБЛАСТЬ </w:t>
      </w:r>
    </w:p>
    <w:p w:rsidR="00431CFF" w:rsidRPr="008B4272" w:rsidRDefault="002410AF">
      <w:pPr>
        <w:spacing w:after="0" w:line="240" w:lineRule="auto"/>
        <w:ind w:right="137"/>
        <w:jc w:val="center"/>
        <w:rPr>
          <w:rFonts w:ascii="Arial" w:hAnsi="Arial" w:cs="Arial"/>
          <w:sz w:val="32"/>
          <w:szCs w:val="32"/>
        </w:rPr>
      </w:pPr>
      <w:r w:rsidRPr="008B4272">
        <w:rPr>
          <w:rFonts w:ascii="Arial" w:eastAsia="Arial" w:hAnsi="Arial" w:cs="Arial"/>
          <w:b/>
          <w:sz w:val="32"/>
          <w:szCs w:val="32"/>
        </w:rPr>
        <w:t xml:space="preserve">АЛАРСКИЙ РАЙОН </w:t>
      </w:r>
    </w:p>
    <w:p w:rsidR="00431CFF" w:rsidRPr="008B4272" w:rsidRDefault="002410AF">
      <w:pPr>
        <w:spacing w:after="0" w:line="240" w:lineRule="auto"/>
        <w:ind w:right="144"/>
        <w:jc w:val="center"/>
        <w:rPr>
          <w:rFonts w:ascii="Arial" w:hAnsi="Arial" w:cs="Arial"/>
          <w:sz w:val="32"/>
          <w:szCs w:val="32"/>
        </w:rPr>
      </w:pPr>
      <w:r w:rsidRPr="008B4272">
        <w:rPr>
          <w:rFonts w:ascii="Arial" w:eastAsia="Calibri" w:hAnsi="Arial" w:cs="Arial"/>
          <w:b/>
          <w:bCs/>
          <w:kern w:val="2"/>
          <w:sz w:val="32"/>
          <w:szCs w:val="32"/>
        </w:rPr>
        <w:t>МУНИЦИПАЛЬНОЕ ОБРАЗОВАНИЕ «АЛЕКСАНДРОВСК»</w:t>
      </w:r>
      <w:r w:rsidRPr="008B4272">
        <w:rPr>
          <w:rFonts w:ascii="Arial" w:eastAsia="Arial" w:hAnsi="Arial" w:cs="Arial"/>
          <w:b/>
          <w:sz w:val="32"/>
          <w:szCs w:val="32"/>
        </w:rPr>
        <w:t xml:space="preserve"> </w:t>
      </w:r>
    </w:p>
    <w:p w:rsidR="00431CFF" w:rsidRPr="008B4272" w:rsidRDefault="002410AF">
      <w:pPr>
        <w:spacing w:after="0" w:line="240" w:lineRule="auto"/>
        <w:ind w:right="135"/>
        <w:jc w:val="center"/>
        <w:rPr>
          <w:rFonts w:ascii="Arial" w:hAnsi="Arial" w:cs="Arial"/>
          <w:sz w:val="32"/>
          <w:szCs w:val="32"/>
        </w:rPr>
      </w:pPr>
      <w:r w:rsidRPr="008B4272">
        <w:rPr>
          <w:rFonts w:ascii="Arial" w:eastAsia="Arial" w:hAnsi="Arial" w:cs="Arial"/>
          <w:b/>
          <w:sz w:val="32"/>
          <w:szCs w:val="32"/>
        </w:rPr>
        <w:t xml:space="preserve">АДМИНИСТРАЦИЯ </w:t>
      </w:r>
    </w:p>
    <w:p w:rsidR="00431CFF" w:rsidRPr="008B4272" w:rsidRDefault="002410AF">
      <w:pPr>
        <w:spacing w:after="0" w:line="240" w:lineRule="auto"/>
        <w:ind w:right="138"/>
        <w:jc w:val="center"/>
        <w:rPr>
          <w:rFonts w:ascii="Arial" w:hAnsi="Arial" w:cs="Arial"/>
          <w:sz w:val="32"/>
          <w:szCs w:val="32"/>
        </w:rPr>
      </w:pPr>
      <w:r w:rsidRPr="008B4272">
        <w:rPr>
          <w:rFonts w:ascii="Arial" w:eastAsia="Arial" w:hAnsi="Arial" w:cs="Arial"/>
          <w:b/>
          <w:sz w:val="32"/>
          <w:szCs w:val="32"/>
        </w:rPr>
        <w:t xml:space="preserve">ПОСТАНОВЛЕНИЕ </w:t>
      </w:r>
    </w:p>
    <w:p w:rsidR="00431CFF" w:rsidRPr="008B4272" w:rsidRDefault="002410AF">
      <w:pPr>
        <w:spacing w:after="0" w:line="240" w:lineRule="auto"/>
        <w:ind w:right="43"/>
        <w:jc w:val="center"/>
        <w:rPr>
          <w:rFonts w:ascii="Arial" w:hAnsi="Arial" w:cs="Arial"/>
          <w:sz w:val="32"/>
          <w:szCs w:val="32"/>
        </w:rPr>
      </w:pPr>
      <w:r w:rsidRPr="008B4272">
        <w:rPr>
          <w:rFonts w:ascii="Arial" w:eastAsia="Arial" w:hAnsi="Arial" w:cs="Arial"/>
          <w:b/>
          <w:sz w:val="32"/>
          <w:szCs w:val="32"/>
        </w:rPr>
        <w:t xml:space="preserve"> </w:t>
      </w:r>
    </w:p>
    <w:p w:rsidR="00431CFF" w:rsidRPr="008B4272" w:rsidRDefault="002410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bookmarkStart w:id="0" w:name="_Hlk193541803"/>
      <w:r w:rsidRPr="008B427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ПОРЯДКА</w:t>
      </w:r>
      <w:r w:rsidRPr="008B4272">
        <w:rPr>
          <w:rFonts w:ascii="Arial" w:hAnsi="Arial" w:cs="Arial"/>
          <w:b/>
          <w:bCs/>
          <w:sz w:val="32"/>
          <w:szCs w:val="32"/>
        </w:rPr>
        <w:t xml:space="preserve"> </w:t>
      </w:r>
      <w:bookmarkEnd w:id="0"/>
      <w:r w:rsidRPr="008B427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ОСУЩЕСТВЛЕНИЯ МОНИТОРИНГА ЗАКУПОК ТОВАРОВ, РАБОТ, УСЛУГ ДЛЯ ОБЕСПЕЧЕНИЯ МУНИЦИПАЛЬНЫХ НУЖД МУНИЦИПАЛЬНОГО ОБРАЗОВАНИЯ «АЛЕКСАНДРОВСК»</w:t>
      </w:r>
    </w:p>
    <w:p w:rsidR="00431CFF" w:rsidRPr="008B4272" w:rsidRDefault="00431CFF">
      <w:pPr>
        <w:pStyle w:val="af4"/>
        <w:spacing w:beforeAutospacing="0" w:after="0" w:afterAutospacing="0"/>
        <w:jc w:val="center"/>
        <w:rPr>
          <w:rFonts w:ascii="Arial" w:hAnsi="Arial" w:cs="Arial"/>
          <w:b/>
          <w:bCs/>
        </w:rPr>
      </w:pPr>
    </w:p>
    <w:p w:rsidR="00431CFF" w:rsidRPr="008B4272" w:rsidRDefault="00431CFF">
      <w:pPr>
        <w:pStyle w:val="Standard"/>
        <w:widowControl w:val="0"/>
        <w:suppressAutoHyphens w:val="0"/>
        <w:ind w:firstLine="709"/>
        <w:contextualSpacing/>
        <w:jc w:val="both"/>
        <w:rPr>
          <w:rFonts w:ascii="Arial" w:hAnsi="Arial" w:cs="Arial"/>
          <w:lang w:val="ru-RU"/>
        </w:rPr>
      </w:pPr>
    </w:p>
    <w:p w:rsidR="00431CFF" w:rsidRPr="008B4272" w:rsidRDefault="002410AF">
      <w:pPr>
        <w:spacing w:after="0" w:line="288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8B4272">
        <w:rPr>
          <w:rFonts w:ascii="Arial" w:hAnsi="Arial" w:cs="Arial"/>
          <w:sz w:val="24"/>
          <w:szCs w:val="24"/>
        </w:rPr>
        <w:t xml:space="preserve">В соответствии с частью 8 статьи 97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руководствуясь Уставом муниципального образования «Александровск», </w:t>
      </w:r>
      <w:r w:rsidRPr="008B4272">
        <w:rPr>
          <w:rFonts w:ascii="Arial" w:hAnsi="Arial" w:cs="Arial"/>
          <w:bCs/>
          <w:kern w:val="2"/>
          <w:sz w:val="24"/>
          <w:szCs w:val="24"/>
        </w:rPr>
        <w:t xml:space="preserve">администрация муниципального образования «Александровск» </w:t>
      </w:r>
    </w:p>
    <w:p w:rsidR="00431CFF" w:rsidRPr="008B4272" w:rsidRDefault="00431CFF">
      <w:pPr>
        <w:pStyle w:val="Standard"/>
        <w:widowControl w:val="0"/>
        <w:suppressAutoHyphens w:val="0"/>
        <w:ind w:firstLine="709"/>
        <w:contextualSpacing/>
        <w:jc w:val="center"/>
        <w:rPr>
          <w:rFonts w:ascii="Arial" w:eastAsia="Arial" w:hAnsi="Arial" w:cs="Arial"/>
          <w:lang w:val="ru-RU"/>
        </w:rPr>
      </w:pPr>
    </w:p>
    <w:p w:rsidR="00431CFF" w:rsidRPr="008B4272" w:rsidRDefault="002410AF">
      <w:pPr>
        <w:pStyle w:val="Standard"/>
        <w:widowControl w:val="0"/>
        <w:suppressAutoHyphens w:val="0"/>
        <w:contextualSpacing/>
        <w:jc w:val="center"/>
        <w:rPr>
          <w:rFonts w:ascii="Arial" w:eastAsia="Arial" w:hAnsi="Arial" w:cs="Arial"/>
          <w:sz w:val="32"/>
          <w:szCs w:val="32"/>
          <w:lang w:val="ru-RU"/>
        </w:rPr>
      </w:pPr>
      <w:r w:rsidRPr="008B4272">
        <w:rPr>
          <w:rFonts w:ascii="Arial" w:eastAsia="Arial" w:hAnsi="Arial" w:cs="Arial"/>
          <w:sz w:val="32"/>
          <w:szCs w:val="32"/>
          <w:lang w:val="ru-RU"/>
        </w:rPr>
        <w:t>ПОСТАНОВЛЯЕТ:</w:t>
      </w:r>
    </w:p>
    <w:p w:rsidR="00431CFF" w:rsidRPr="008B4272" w:rsidRDefault="00431CFF">
      <w:pPr>
        <w:pStyle w:val="Standard"/>
        <w:widowControl w:val="0"/>
        <w:suppressAutoHyphens w:val="0"/>
        <w:ind w:firstLine="709"/>
        <w:contextualSpacing/>
        <w:jc w:val="both"/>
        <w:rPr>
          <w:rFonts w:ascii="Arial" w:hAnsi="Arial" w:cs="Arial"/>
          <w:lang w:val="ru-RU"/>
        </w:rPr>
      </w:pPr>
    </w:p>
    <w:p w:rsidR="00431CFF" w:rsidRPr="00E67EF3" w:rsidRDefault="002410AF" w:rsidP="00E67EF3">
      <w:pPr>
        <w:pStyle w:val="af4"/>
        <w:spacing w:beforeAutospacing="0" w:after="0" w:afterAutospacing="0" w:line="288" w:lineRule="atLeast"/>
        <w:ind w:firstLine="709"/>
        <w:jc w:val="both"/>
        <w:rPr>
          <w:rFonts w:ascii="Arial" w:eastAsiaTheme="minorHAnsi" w:hAnsi="Arial" w:cs="Arial"/>
          <w:lang w:eastAsia="en-US"/>
        </w:rPr>
      </w:pPr>
      <w:r w:rsidRPr="008B4272">
        <w:rPr>
          <w:rFonts w:ascii="Arial" w:eastAsiaTheme="minorHAnsi" w:hAnsi="Arial" w:cs="Arial"/>
          <w:lang w:eastAsia="en-US"/>
        </w:rPr>
        <w:t xml:space="preserve">1. Утвердить Порядок осуществления мониторинга закупок товаров, работ, услуг для обеспечения муниципальных нужд муниципального образования </w:t>
      </w:r>
      <w:r w:rsidR="00E67EF3">
        <w:rPr>
          <w:rFonts w:ascii="Arial" w:eastAsiaTheme="minorHAnsi" w:hAnsi="Arial" w:cs="Arial"/>
          <w:lang w:eastAsia="en-US"/>
        </w:rPr>
        <w:t>«Александровск» (Приложение №1)</w:t>
      </w:r>
    </w:p>
    <w:p w:rsidR="00E67EF3" w:rsidRPr="00E67EF3" w:rsidRDefault="00E67EF3" w:rsidP="00E67EF3">
      <w:pPr>
        <w:suppressAutoHyphens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67EF3">
        <w:rPr>
          <w:rFonts w:ascii="Arial" w:eastAsia="Times New Roman" w:hAnsi="Arial" w:cs="Arial"/>
          <w:sz w:val="24"/>
          <w:szCs w:val="24"/>
          <w:lang w:eastAsia="ru-RU"/>
        </w:rPr>
        <w:t>. Опубликовать настоящее постановление в печатном средстве массовой информации «Александровский вестник» и разместить на официальном сайте администрации муниципального образования «Аларский район», страничке МО «Александровск» в информационно-телекоммуникационной сети «Интернет».</w:t>
      </w:r>
    </w:p>
    <w:p w:rsidR="00E67EF3" w:rsidRPr="00E67EF3" w:rsidRDefault="00E67EF3" w:rsidP="00E67EF3">
      <w:pPr>
        <w:suppressAutoHyphens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E67EF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8B4272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Pr="008B4272">
        <w:rPr>
          <w:rFonts w:ascii="Arial" w:eastAsia="Times New Roman" w:hAnsi="Arial" w:cs="Arial"/>
          <w:sz w:val="24"/>
          <w:szCs w:val="24"/>
          <w:lang w:eastAsia="ru-RU"/>
        </w:rPr>
        <w:t>со дня его официального опубликования.</w:t>
      </w:r>
    </w:p>
    <w:p w:rsidR="00E67EF3" w:rsidRPr="00E67EF3" w:rsidRDefault="00E67EF3" w:rsidP="00E67EF3">
      <w:pPr>
        <w:suppressAutoHyphens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E67EF3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данного постановления возложить на главу муниципального образования «Александровск» </w:t>
      </w:r>
      <w:r w:rsidR="00E454F3">
        <w:rPr>
          <w:rFonts w:ascii="Arial" w:eastAsia="Times New Roman" w:hAnsi="Arial" w:cs="Arial"/>
          <w:sz w:val="24"/>
          <w:szCs w:val="24"/>
          <w:lang w:eastAsia="ru-RU"/>
        </w:rPr>
        <w:t>О.В. Иванову.</w:t>
      </w:r>
      <w:bookmarkStart w:id="1" w:name="_GoBack"/>
      <w:bookmarkEnd w:id="1"/>
    </w:p>
    <w:p w:rsidR="00431CFF" w:rsidRPr="008B4272" w:rsidRDefault="00431CFF">
      <w:pPr>
        <w:spacing w:after="0"/>
        <w:ind w:left="708"/>
        <w:rPr>
          <w:rFonts w:ascii="Arial" w:hAnsi="Arial" w:cs="Arial"/>
          <w:sz w:val="24"/>
          <w:szCs w:val="24"/>
        </w:rPr>
      </w:pPr>
    </w:p>
    <w:p w:rsidR="00431CFF" w:rsidRPr="008B4272" w:rsidRDefault="002410AF">
      <w:pPr>
        <w:spacing w:after="0"/>
        <w:ind w:left="708"/>
        <w:rPr>
          <w:rFonts w:ascii="Arial" w:hAnsi="Arial" w:cs="Arial"/>
          <w:sz w:val="24"/>
          <w:szCs w:val="24"/>
        </w:rPr>
      </w:pPr>
      <w:r w:rsidRPr="008B4272">
        <w:rPr>
          <w:rFonts w:ascii="Arial" w:hAnsi="Arial" w:cs="Arial"/>
          <w:sz w:val="24"/>
          <w:szCs w:val="24"/>
        </w:rPr>
        <w:t xml:space="preserve"> </w:t>
      </w:r>
    </w:p>
    <w:p w:rsidR="00431CFF" w:rsidRPr="008B4272" w:rsidRDefault="002410AF">
      <w:pPr>
        <w:spacing w:after="0" w:line="240" w:lineRule="exact"/>
        <w:ind w:left="-6" w:right="119" w:hanging="11"/>
        <w:rPr>
          <w:rFonts w:ascii="Arial" w:hAnsi="Arial" w:cs="Arial"/>
          <w:sz w:val="24"/>
          <w:szCs w:val="24"/>
        </w:rPr>
      </w:pPr>
      <w:r w:rsidRPr="008B4272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431CFF" w:rsidRPr="008B4272" w:rsidRDefault="002410AF">
      <w:pPr>
        <w:spacing w:after="0" w:line="240" w:lineRule="exact"/>
        <w:ind w:left="-6" w:right="119" w:hanging="11"/>
        <w:rPr>
          <w:rFonts w:ascii="Arial" w:hAnsi="Arial" w:cs="Arial"/>
          <w:sz w:val="24"/>
          <w:szCs w:val="24"/>
        </w:rPr>
      </w:pPr>
      <w:r w:rsidRPr="008B4272">
        <w:rPr>
          <w:rFonts w:ascii="Arial" w:hAnsi="Arial" w:cs="Arial"/>
          <w:sz w:val="24"/>
          <w:szCs w:val="24"/>
        </w:rPr>
        <w:t>«</w:t>
      </w:r>
      <w:proofErr w:type="gramStart"/>
      <w:r w:rsidRPr="008B4272">
        <w:rPr>
          <w:rFonts w:ascii="Arial" w:hAnsi="Arial" w:cs="Arial"/>
          <w:sz w:val="24"/>
          <w:szCs w:val="24"/>
        </w:rPr>
        <w:t xml:space="preserve">Александровск»   </w:t>
      </w:r>
      <w:proofErr w:type="gramEnd"/>
      <w:r w:rsidRPr="008B4272">
        <w:rPr>
          <w:rFonts w:ascii="Arial" w:hAnsi="Arial" w:cs="Arial"/>
          <w:sz w:val="24"/>
          <w:szCs w:val="24"/>
        </w:rPr>
        <w:t xml:space="preserve">                                                                            Иванова О.В.</w:t>
      </w:r>
    </w:p>
    <w:p w:rsidR="00431CFF" w:rsidRPr="008B4272" w:rsidRDefault="00431CFF">
      <w:pPr>
        <w:spacing w:after="0" w:line="240" w:lineRule="exact"/>
        <w:ind w:left="-6" w:right="119" w:hanging="11"/>
        <w:rPr>
          <w:rFonts w:ascii="Arial" w:hAnsi="Arial" w:cs="Arial"/>
          <w:sz w:val="24"/>
          <w:szCs w:val="24"/>
        </w:rPr>
      </w:pPr>
    </w:p>
    <w:p w:rsidR="00431CFF" w:rsidRPr="008B4272" w:rsidRDefault="002410AF">
      <w:pPr>
        <w:widowControl w:val="0"/>
        <w:spacing w:after="0" w:line="240" w:lineRule="exact"/>
        <w:rPr>
          <w:rFonts w:ascii="Arial" w:eastAsia="Times New Roman" w:hAnsi="Arial" w:cs="Arial"/>
          <w:sz w:val="24"/>
          <w:szCs w:val="24"/>
          <w:lang w:eastAsia="ru-RU"/>
        </w:rPr>
        <w:sectPr w:rsidR="00431CFF" w:rsidRPr="008B4272">
          <w:headerReference w:type="even" r:id="rId7"/>
          <w:headerReference w:type="default" r:id="rId8"/>
          <w:headerReference w:type="first" r:id="rId9"/>
          <w:pgSz w:w="11906" w:h="16838"/>
          <w:pgMar w:top="1134" w:right="850" w:bottom="1134" w:left="1701" w:header="708" w:footer="0" w:gutter="0"/>
          <w:pgNumType w:start="1"/>
          <w:cols w:space="720"/>
          <w:formProt w:val="0"/>
          <w:titlePg/>
          <w:docGrid w:linePitch="360" w:charSpace="4096"/>
        </w:sectPr>
      </w:pPr>
      <w:r w:rsidRPr="008B4272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E67EF3">
        <w:rPr>
          <w:rFonts w:ascii="Arial" w:hAnsi="Arial" w:cs="Arial"/>
          <w:sz w:val="24"/>
          <w:szCs w:val="24"/>
        </w:rPr>
        <w:t xml:space="preserve">                               </w:t>
      </w:r>
      <w:r w:rsidRPr="008B4272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431CFF" w:rsidRPr="008B4272" w:rsidRDefault="002410AF">
      <w:pPr>
        <w:spacing w:after="0"/>
        <w:ind w:left="5245"/>
        <w:rPr>
          <w:rFonts w:ascii="Cambria" w:hAnsi="Cambria" w:cs="Arial"/>
          <w:caps/>
        </w:rPr>
      </w:pPr>
      <w:bookmarkStart w:id="2" w:name="_Hlk193540180"/>
      <w:bookmarkEnd w:id="2"/>
      <w:r w:rsidRPr="008B4272">
        <w:rPr>
          <w:rFonts w:ascii="Cambria" w:hAnsi="Cambria" w:cs="Arial"/>
        </w:rPr>
        <w:lastRenderedPageBreak/>
        <w:t>Приложение №1</w:t>
      </w:r>
    </w:p>
    <w:p w:rsidR="00431CFF" w:rsidRPr="008B4272" w:rsidRDefault="002410AF">
      <w:pPr>
        <w:spacing w:after="0"/>
        <w:ind w:left="5245"/>
        <w:rPr>
          <w:rFonts w:ascii="Cambria" w:hAnsi="Cambria" w:cs="Arial"/>
        </w:rPr>
      </w:pPr>
      <w:r w:rsidRPr="008B4272">
        <w:rPr>
          <w:rFonts w:ascii="Cambria" w:hAnsi="Cambria" w:cs="Arial"/>
        </w:rPr>
        <w:t>к постановлению главы муниципального образования «Александровск»</w:t>
      </w:r>
    </w:p>
    <w:p w:rsidR="00431CFF" w:rsidRPr="008B4272" w:rsidRDefault="008B4272">
      <w:pPr>
        <w:spacing w:after="0"/>
        <w:ind w:left="5245"/>
        <w:rPr>
          <w:rFonts w:ascii="Cambria" w:hAnsi="Cambria" w:cs="Arial"/>
        </w:rPr>
      </w:pPr>
      <w:r>
        <w:rPr>
          <w:rFonts w:ascii="Cambria" w:hAnsi="Cambria" w:cs="Arial"/>
        </w:rPr>
        <w:t>от «15</w:t>
      </w:r>
      <w:r w:rsidR="002410AF" w:rsidRPr="008B4272">
        <w:rPr>
          <w:rFonts w:ascii="Cambria" w:hAnsi="Cambria" w:cs="Arial"/>
        </w:rPr>
        <w:t>»</w:t>
      </w:r>
      <w:r>
        <w:rPr>
          <w:rFonts w:ascii="Cambria" w:hAnsi="Cambria" w:cs="Arial"/>
        </w:rPr>
        <w:t xml:space="preserve"> октября</w:t>
      </w:r>
      <w:r w:rsidR="002410AF" w:rsidRPr="008B4272">
        <w:rPr>
          <w:rFonts w:ascii="Cambria" w:hAnsi="Cambria" w:cs="Arial"/>
        </w:rPr>
        <w:t xml:space="preserve"> 20</w:t>
      </w:r>
      <w:r>
        <w:rPr>
          <w:rFonts w:ascii="Cambria" w:hAnsi="Cambria" w:cs="Arial"/>
        </w:rPr>
        <w:t>25</w:t>
      </w:r>
      <w:r w:rsidR="002410AF" w:rsidRPr="008B4272">
        <w:rPr>
          <w:rFonts w:ascii="Cambria" w:hAnsi="Cambria" w:cs="Arial"/>
        </w:rPr>
        <w:t xml:space="preserve"> г.  № </w:t>
      </w:r>
      <w:r>
        <w:rPr>
          <w:rFonts w:ascii="Cambria" w:hAnsi="Cambria" w:cs="Arial"/>
        </w:rPr>
        <w:t>69-п</w:t>
      </w:r>
    </w:p>
    <w:p w:rsidR="00431CFF" w:rsidRPr="008B4272" w:rsidRDefault="00431CFF">
      <w:pPr>
        <w:spacing w:after="0"/>
        <w:ind w:left="3969"/>
        <w:jc w:val="right"/>
        <w:rPr>
          <w:rFonts w:ascii="Arial" w:hAnsi="Arial" w:cs="Arial"/>
          <w:sz w:val="24"/>
          <w:szCs w:val="24"/>
        </w:rPr>
      </w:pPr>
      <w:bookmarkStart w:id="3" w:name="_Hlk193540180_Копия_1"/>
      <w:bookmarkEnd w:id="3"/>
    </w:p>
    <w:p w:rsidR="00431CFF" w:rsidRPr="008B4272" w:rsidRDefault="002410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</w:p>
    <w:p w:rsidR="00431CFF" w:rsidRPr="008B4272" w:rsidRDefault="002410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ОСУЩЕСТВЛЕНИЯ МОНИТОРИНГА ЗАКУПОК ТОВАРОВ, РАБОТ, УСЛУГ </w:t>
      </w:r>
    </w:p>
    <w:p w:rsidR="00431CFF" w:rsidRPr="008B4272" w:rsidRDefault="002410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ДЛЯ ОБЕСПЕЧЕНИЯ МУНИЦИПАЛЬНЫХ НУЖД  </w:t>
      </w:r>
    </w:p>
    <w:p w:rsidR="00431CFF" w:rsidRPr="008B4272" w:rsidRDefault="002410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МУНИЦИПАЛЬНОГО ОБРАЗОВАНИЯ «АЛЕКСАНДРОВСК»</w:t>
      </w:r>
    </w:p>
    <w:p w:rsidR="00431CFF" w:rsidRPr="008B4272" w:rsidRDefault="002410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31CFF" w:rsidRPr="008B4272" w:rsidRDefault="002410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31CFF" w:rsidRPr="008B4272" w:rsidRDefault="002410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31CFF" w:rsidRPr="008B4272" w:rsidRDefault="002410AF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Настоящий Порядок определяет правила осуществления мониторинга закупок товаров, работ, услуг для обеспечения муниципальных нужд муниципального образования «Александровск» (далее - мониторинг)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(далее - Федеральный закон).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>1.2. Мониторинг осуществляется в отношении закупочной деятельности муниципальных заказчиков муниципального образования «Александровск», заказчиков, являющихся муниципальными бюджетными учреждениями муниципального образования «Александровск», муниципальными унитарными предприятиями, а в случаях, предусмотренных частью 4 статьи 15 Федерального закона, в отношении закупочной деятельности муниципальных автономных учреждений, иных получателей средств бюджета  муниципального образования «Александровск».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1.3. Мониторинг обеспечивается администрацией муниципального образования «Александровск», осуществляющей полномочия по организации мониторинга закупок в муниципальном образовании «Александровск» (далее - Уполномоченный орган) посредством осуществления на постоянной основе сбора, обобщения, систематизации и оценки информации: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об осуществлении закупок товаров, работ, услуг для обеспечения муниципальных нужд муниципального образования «Александровск», содержащейся в единой информационной системе в сфере закупок (далее - ЕИС);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полученной в ответ на запросы Уполномоченного органа от заказчиков;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поступающей в Уполномоченный орган от контрольных органов в сфере закупок;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содержащейся в письмах и обращениях, поступающих в Уполномоченный орган от федеральных органов исполнительной власти, федеральных государственных органов, органов государственной власти Иркутской области и органов местного самоуправления, граждан, организаций, в том числе общественных объединений, объединений юридических лиц, включая результаты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о вступивших в законную силу судебных решениях и судебных актах, касающихся вопросов осуществления закупок;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содержащейся в иных открытых источниках.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1.4. Уполномоченный орган в целях проведения мониторинга вправе: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запрашивать и получать на основании мотивированного запроса в письменной форме документы и информацию, необходимые для обеспечения мониторинга;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формировать совещательные органы из представителей органов местного самоуправления, экспертных организаций, общественных объединений, объединений юридических лиц.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1.5. Мониторингом не охватываются закупки, по которым определение поставщика (подрядчика, исполнителя) осуществляется закрытыми способами. </w:t>
      </w:r>
    </w:p>
    <w:p w:rsidR="00431CFF" w:rsidRPr="008B4272" w:rsidRDefault="002410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31CFF" w:rsidRPr="008B4272" w:rsidRDefault="002410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Порядок проведения мониторинга</w:t>
      </w: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31CFF" w:rsidRPr="008B4272" w:rsidRDefault="002410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31CFF" w:rsidRPr="008B4272" w:rsidRDefault="002410AF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При проведении мониторинга осуществляется: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размещенных извещений об осуществлении закупок конкурентными способами определения поставщика (подрядчика, исполнителя), включая совместные закупки, и суммы начальных (максимальных) цен контрактов (далее - НМЦК), указанных в таких извещениях, в том числе с разбивкой по способам определения поставщика (подрядчика, исполнителя);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состоявшихся конкурентных закупок и суммы их НМЦК, в том числе с разбивкой по способам определения поставщика (подрядчика, исполнителя);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конкурентных закупок, признанных несостоявшимися, которые не привели к заключению контракта, и суммы их НМЦК, в том числе с разбивкой по способам определения поставщика (подрядчика, исполнителя) и основаниям признания закупки несостоявшейся;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конкурентных закупок, признанных несостоявшимися, которые привели к заключению контракта с единственным участником, и суммы их НМЦК, в том числе с разбивкой по способам определения поставщика (подрядчика, исполнителя);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и суммы цен заключенных контрактов;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и суммы цен контрактов, заключенных по результатам проведения конкурентных закупок с установленным преимуществом для субъектов малого предпринимательства, социально ориентированных некоммерческих организаций;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среднего количества поданных заявок на участие в конкурентных закупках;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размера экономии по результатам заключения контрактов по конкурентным закупкам;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определение количества и суммы цен расторгнутых контрактов, заключенных по результатам проведения конкурентных закупок. </w:t>
      </w:r>
    </w:p>
    <w:p w:rsidR="00431CFF" w:rsidRPr="008B4272" w:rsidRDefault="002410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31CFF" w:rsidRPr="008B4272" w:rsidRDefault="002410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Оформление результатов мониторинга</w:t>
      </w: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31CFF" w:rsidRPr="008B4272" w:rsidRDefault="002410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431CFF" w:rsidRPr="008B4272" w:rsidRDefault="002410AF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3.1. Результаты мониторинга оформляются Уполномоченным органом путем подготовки ежеквартальных аналитических отчетов, а также сводного аналитического отчета по итогам года.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3.2. Ежеквартальный аналитический отчет содержит следующие данные: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опубликованных извещений об осуществлении закупок;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отмененных определений поставщика (подрядчика, исполнителя);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проведенных конкурентных закупок, по которым подведены итоги и опубликован итоговый протокол, в том числе с разбивкой по способам определения поставщика (подрядчика, исполнителя);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состоявшихся и несостоявшихся конкурентных закупок;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совместных закупок;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заключенных контрактов по результатам проведения конкурентных закупок;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размер экономии по результатам заключения контрактов по конкурентным закупкам;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предложения по совершенствованию законодательства (при необходимости).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3.3. Сводный аналитический отчет по итогам года содержит следующие данные: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опубликованных извещений об осуществлении закупок, в том числе с установленным преимуществом для субъектов малого предпринимательства, социально ориентированных некоммерческих организаций;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отмененных определений поставщика (подрядчика, исполнителя);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среднее количество поданных заявок на участие в конкурентных закупках;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проведенных конкурентных закупок, по которым подведены итоги и опубликован итоговый протокол, в том числе с разбивкой по способам определения поставщика (подрядчика, исполнителя);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состоявшихся и несостоявшихся конкурентных закупок;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доля несостоявшихся закупок от общего количества завершенных закупок, в том числе с разбивкой по способам определения поставщика (подрядчика, исполнителя) и основаниям признания закупки несостоявшейся;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заключенных контрактов, в том числе по результатам состоявшихся и несостоявшихся конкурентных закупок;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расторгнутых контрактов, заключенных по результатам проведения конкурентных закупок;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размер экономии по результатам заключения контрактов по конкурентным закупкам;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количество совместных закупок;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количество контрактов, заключенных по результатам проведения конкурентных закупок с установленным преимуществом для субъектов малого предпринимательства, социально ориентированных некоммерческих организаций;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о поступивших жалобах на действия (бездействие) заказчика, уполномоченного органа, комиссии по осуществлению закупок, ее членов, оператора электронной площадки;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информация о типовых нарушениях законодательства о контрактной системе в сфере закупок (при наличии);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- предложения по совершенствованию законодательства (при необходимости).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3.4. Аналитический отчет формируется Уполномоченным органом ежеквартально нарастающим итогом до 30-го числа месяца, следующего за отчетным кварталом, а сводный аналитический отчет за прошедший год в срок не позднее 1 марта года, следующего за отчетным годом. </w:t>
      </w:r>
    </w:p>
    <w:p w:rsidR="00431CFF" w:rsidRPr="008B4272" w:rsidRDefault="002410AF">
      <w:pPr>
        <w:spacing w:before="168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4272">
        <w:rPr>
          <w:rFonts w:ascii="Arial" w:eastAsia="Times New Roman" w:hAnsi="Arial" w:cs="Arial"/>
          <w:sz w:val="24"/>
          <w:szCs w:val="24"/>
          <w:lang w:eastAsia="ru-RU"/>
        </w:rPr>
        <w:t xml:space="preserve">3.5. Аналитический отчет и сводный аналитический отчет размещаются на официальном сайте Уполномоченного органа в течение 10 рабочих дней с даты формирования отчета. </w:t>
      </w:r>
    </w:p>
    <w:p w:rsidR="00431CFF" w:rsidRPr="008B4272" w:rsidRDefault="00431C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ectPr w:rsidR="00431CFF" w:rsidRPr="008B4272">
      <w:headerReference w:type="default" r:id="rId10"/>
      <w:headerReference w:type="first" r:id="rId11"/>
      <w:pgSz w:w="11906" w:h="16838"/>
      <w:pgMar w:top="851" w:right="851" w:bottom="1134" w:left="1701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C3" w:rsidRDefault="002C1BC3">
      <w:pPr>
        <w:spacing w:after="0" w:line="240" w:lineRule="auto"/>
      </w:pPr>
      <w:r>
        <w:separator/>
      </w:r>
    </w:p>
  </w:endnote>
  <w:endnote w:type="continuationSeparator" w:id="0">
    <w:p w:rsidR="002C1BC3" w:rsidRDefault="002C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C3" w:rsidRDefault="002C1BC3">
      <w:pPr>
        <w:spacing w:after="0" w:line="240" w:lineRule="auto"/>
      </w:pPr>
      <w:r>
        <w:separator/>
      </w:r>
    </w:p>
  </w:footnote>
  <w:footnote w:type="continuationSeparator" w:id="0">
    <w:p w:rsidR="002C1BC3" w:rsidRDefault="002C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CFF" w:rsidRDefault="00431C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594311"/>
      <w:docPartObj>
        <w:docPartGallery w:val="Page Numbers (Top of Page)"/>
        <w:docPartUnique/>
      </w:docPartObj>
    </w:sdtPr>
    <w:sdtEndPr/>
    <w:sdtContent>
      <w:p w:rsidR="00431CFF" w:rsidRDefault="002410A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431CFF" w:rsidRDefault="002C1BC3">
        <w:pPr>
          <w:pStyle w:val="a4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CFF" w:rsidRDefault="00431CFF">
    <w:pPr>
      <w:pStyle w:val="a4"/>
      <w:jc w:val="center"/>
    </w:pPr>
  </w:p>
  <w:p w:rsidR="00431CFF" w:rsidRDefault="00431CF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505783"/>
      <w:docPartObj>
        <w:docPartGallery w:val="Page Numbers (Top of Page)"/>
        <w:docPartUnique/>
      </w:docPartObj>
    </w:sdtPr>
    <w:sdtEndPr/>
    <w:sdtContent>
      <w:p w:rsidR="00431CFF" w:rsidRDefault="002410A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54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431CFF" w:rsidRDefault="002C1BC3">
        <w:pPr>
          <w:pStyle w:val="a4"/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CFF" w:rsidRDefault="00431CFF">
    <w:pPr>
      <w:pStyle w:val="a4"/>
      <w:jc w:val="center"/>
    </w:pPr>
  </w:p>
  <w:p w:rsidR="00431CFF" w:rsidRDefault="00431C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FF"/>
    <w:rsid w:val="002410AF"/>
    <w:rsid w:val="002C1BC3"/>
    <w:rsid w:val="00431CFF"/>
    <w:rsid w:val="00472A66"/>
    <w:rsid w:val="008B4272"/>
    <w:rsid w:val="00E454F3"/>
    <w:rsid w:val="00E6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6966"/>
  <w15:docId w15:val="{161E0F5C-3FB1-47D9-BF69-07A8AD08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5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133E6F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0D711F"/>
  </w:style>
  <w:style w:type="character" w:customStyle="1" w:styleId="a5">
    <w:name w:val="Нижний колонтитул Знак"/>
    <w:basedOn w:val="a0"/>
    <w:link w:val="a6"/>
    <w:uiPriority w:val="99"/>
    <w:qFormat/>
    <w:rsid w:val="000D711F"/>
  </w:style>
  <w:style w:type="character" w:customStyle="1" w:styleId="a7">
    <w:name w:val="Текст сноски Знак"/>
    <w:basedOn w:val="a0"/>
    <w:link w:val="a8"/>
    <w:uiPriority w:val="99"/>
    <w:qFormat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uiPriority w:val="99"/>
    <w:unhideWhenUsed/>
    <w:qFormat/>
    <w:rsid w:val="00C23692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DA071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qFormat/>
    <w:rsid w:val="00133E6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c">
    <w:name w:val="Символ сноски"/>
    <w:qFormat/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Droid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Droid Sans"/>
    </w:rPr>
  </w:style>
  <w:style w:type="paragraph" w:customStyle="1" w:styleId="ConsPlusNonformat">
    <w:name w:val="ConsPlusNonformat"/>
    <w:uiPriority w:val="99"/>
    <w:qFormat/>
    <w:rsid w:val="00015B96"/>
    <w:rPr>
      <w:rFonts w:ascii="Courier New" w:hAnsi="Courier New" w:cs="Courier New"/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note text"/>
    <w:basedOn w:val="a"/>
    <w:link w:val="a7"/>
    <w:uiPriority w:val="99"/>
    <w:unhideWhenUsed/>
    <w:rsid w:val="00C2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2500DC"/>
    <w:pPr>
      <w:ind w:left="720"/>
      <w:contextualSpacing/>
    </w:pPr>
  </w:style>
  <w:style w:type="paragraph" w:customStyle="1" w:styleId="ConsPlusNormal">
    <w:name w:val="ConsPlusNormal"/>
    <w:qFormat/>
    <w:rsid w:val="00660435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qFormat/>
    <w:rsid w:val="00DA071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 Spacing"/>
    <w:uiPriority w:val="1"/>
    <w:qFormat/>
    <w:rsid w:val="00133E6F"/>
    <w:pPr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Standard">
    <w:name w:val="Standard"/>
    <w:qFormat/>
    <w:rsid w:val="001804F1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af4">
    <w:name w:val="Normal (Web)"/>
    <w:basedOn w:val="a"/>
    <w:uiPriority w:val="99"/>
    <w:unhideWhenUsed/>
    <w:qFormat/>
    <w:rsid w:val="00BF21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BF21C3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5">
    <w:name w:val="Верхний колонтитул слева"/>
    <w:basedOn w:val="a4"/>
    <w:qFormat/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39"/>
    <w:rsid w:val="009A0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uiPriority w:val="99"/>
    <w:rsid w:val="00015B96"/>
    <w:rPr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810FC-4E08-46F3-95E7-0717A9E6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&amp;</dc:creator>
  <dc:description/>
  <cp:lastModifiedBy>crown</cp:lastModifiedBy>
  <cp:revision>5</cp:revision>
  <cp:lastPrinted>2025-07-11T04:32:00Z</cp:lastPrinted>
  <dcterms:created xsi:type="dcterms:W3CDTF">2025-10-14T08:52:00Z</dcterms:created>
  <dcterms:modified xsi:type="dcterms:W3CDTF">2025-10-15T04:34:00Z</dcterms:modified>
  <dc:language>ru-RU</dc:language>
</cp:coreProperties>
</file>