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9806A9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9806A9">
              <w:rPr>
                <w:sz w:val="24"/>
                <w:szCs w:val="24"/>
              </w:rPr>
              <w:t>24</w:t>
            </w:r>
            <w:r w:rsidR="00876639" w:rsidRPr="009820EB">
              <w:rPr>
                <w:sz w:val="24"/>
                <w:szCs w:val="24"/>
              </w:rPr>
              <w:t>.</w:t>
            </w:r>
            <w:r w:rsidR="009806A9">
              <w:rPr>
                <w:sz w:val="24"/>
                <w:szCs w:val="24"/>
              </w:rPr>
              <w:t>10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9D52D4">
              <w:rPr>
                <w:sz w:val="24"/>
                <w:szCs w:val="24"/>
              </w:rPr>
              <w:t>9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9806A9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9806A9">
              <w:rPr>
                <w:sz w:val="24"/>
                <w:szCs w:val="24"/>
              </w:rPr>
              <w:t>541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>б утверждении градостроительного</w:t>
      </w:r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9806A9">
        <w:rPr>
          <w:rFonts w:ascii="Times New Roman" w:hAnsi="Times New Roman"/>
          <w:color w:val="auto"/>
          <w:sz w:val="24"/>
          <w:szCs w:val="24"/>
        </w:rPr>
        <w:t>м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олочн</w:t>
      </w:r>
      <w:r w:rsidR="009806A9">
        <w:rPr>
          <w:rFonts w:ascii="Times New Roman" w:hAnsi="Times New Roman"/>
          <w:color w:val="auto"/>
          <w:sz w:val="24"/>
          <w:szCs w:val="24"/>
        </w:rPr>
        <w:t>ой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ферм</w:t>
      </w:r>
      <w:r w:rsidR="009806A9">
        <w:rPr>
          <w:rFonts w:ascii="Times New Roman" w:hAnsi="Times New Roman"/>
          <w:color w:val="auto"/>
          <w:sz w:val="24"/>
          <w:szCs w:val="24"/>
        </w:rPr>
        <w:t>ы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вместимостью 200 скотомест для дойных коров в д. </w:t>
      </w:r>
      <w:proofErr w:type="spellStart"/>
      <w:r w:rsidR="009806A9" w:rsidRPr="009806A9">
        <w:rPr>
          <w:rFonts w:ascii="Times New Roman" w:hAnsi="Times New Roman"/>
          <w:color w:val="auto"/>
          <w:sz w:val="24"/>
          <w:szCs w:val="24"/>
        </w:rPr>
        <w:t>Ичера</w:t>
      </w:r>
      <w:proofErr w:type="spellEnd"/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Киренского района Иркутской области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д. </w:t>
      </w:r>
      <w:proofErr w:type="spellStart"/>
      <w:r w:rsidR="009806A9" w:rsidRPr="009806A9">
        <w:rPr>
          <w:rFonts w:ascii="Times New Roman" w:hAnsi="Times New Roman"/>
          <w:color w:val="auto"/>
          <w:sz w:val="24"/>
          <w:szCs w:val="24"/>
        </w:rPr>
        <w:t>Мироново</w:t>
      </w:r>
      <w:proofErr w:type="spellEnd"/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при д. </w:t>
      </w:r>
      <w:proofErr w:type="spellStart"/>
      <w:r w:rsidR="009806A9" w:rsidRPr="009806A9">
        <w:rPr>
          <w:rFonts w:ascii="Times New Roman" w:hAnsi="Times New Roman"/>
          <w:color w:val="auto"/>
          <w:sz w:val="24"/>
          <w:szCs w:val="24"/>
        </w:rPr>
        <w:t>Ичера</w:t>
      </w:r>
      <w:proofErr w:type="spellEnd"/>
      <w:r w:rsidR="00B02728"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38:09:080001:8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9806A9">
        <w:rPr>
          <w:rFonts w:ascii="Times New Roman" w:hAnsi="Times New Roman"/>
          <w:color w:val="auto"/>
          <w:sz w:val="24"/>
          <w:szCs w:val="24"/>
        </w:rPr>
        <w:t>176,6336</w:t>
      </w:r>
      <w:r w:rsidR="00817BF8">
        <w:rPr>
          <w:rFonts w:ascii="Times New Roman" w:hAnsi="Times New Roman"/>
          <w:color w:val="auto"/>
          <w:sz w:val="24"/>
          <w:szCs w:val="24"/>
        </w:rPr>
        <w:t xml:space="preserve"> га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8105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6FA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17BF8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06A9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118A-5B1C-4BC2-B016-E1D3766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128</cp:revision>
  <cp:lastPrinted>2019-04-30T01:31:00Z</cp:lastPrinted>
  <dcterms:created xsi:type="dcterms:W3CDTF">2013-01-30T07:42:00Z</dcterms:created>
  <dcterms:modified xsi:type="dcterms:W3CDTF">2019-11-14T02:00:00Z</dcterms:modified>
</cp:coreProperties>
</file>