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EA2ED" w14:textId="5273EA58" w:rsidR="00144AFC" w:rsidRPr="00144AFC" w:rsidRDefault="00144AFC" w:rsidP="00144AFC">
      <w:pPr>
        <w:pStyle w:val="formattexttopleveltext"/>
        <w:shd w:val="clear" w:color="auto" w:fill="FFFFFF"/>
        <w:spacing w:before="0" w:beforeAutospacing="0" w:after="0" w:afterAutospacing="0" w:line="263" w:lineRule="atLeast"/>
        <w:textAlignment w:val="baseline"/>
        <w:rPr>
          <w:color w:val="2D2D2D"/>
          <w:spacing w:val="2"/>
          <w:lang w:val="en-US"/>
        </w:rPr>
      </w:pPr>
    </w:p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144AFC" w:rsidRPr="00144AFC" w14:paraId="1AAC33D3" w14:textId="77777777" w:rsidTr="00144AFC">
        <w:tc>
          <w:tcPr>
            <w:tcW w:w="9570" w:type="dxa"/>
          </w:tcPr>
          <w:p w14:paraId="1DAD413B" w14:textId="77777777" w:rsidR="00144AFC" w:rsidRPr="00144AFC" w:rsidRDefault="00144AFC" w:rsidP="00144AFC">
            <w:pPr>
              <w:keepNext/>
              <w:spacing w:after="0" w:line="184" w:lineRule="auto"/>
              <w:jc w:val="center"/>
              <w:outlineLvl w:val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 w:rsidRPr="00144AF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49EE23" wp14:editId="34419167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AFC" w:rsidRPr="00144AFC" w14:paraId="3209AC6F" w14:textId="77777777" w:rsidTr="00144AFC">
        <w:tc>
          <w:tcPr>
            <w:tcW w:w="9570" w:type="dxa"/>
          </w:tcPr>
          <w:p w14:paraId="5B4CF2C1" w14:textId="77777777" w:rsidR="00144AFC" w:rsidRPr="00144AFC" w:rsidRDefault="00144AFC" w:rsidP="0014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4AFC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144AFC" w:rsidRPr="00144AFC" w14:paraId="3827348A" w14:textId="77777777" w:rsidTr="00144AFC">
        <w:tc>
          <w:tcPr>
            <w:tcW w:w="9570" w:type="dxa"/>
          </w:tcPr>
          <w:p w14:paraId="3828DB64" w14:textId="77777777" w:rsidR="00144AFC" w:rsidRPr="00144AFC" w:rsidRDefault="00144AFC" w:rsidP="00144A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144AFC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Черемховское районное муниципальное образование</w:t>
            </w:r>
          </w:p>
          <w:p w14:paraId="12756698" w14:textId="77777777" w:rsidR="00144AFC" w:rsidRPr="00144AFC" w:rsidRDefault="00144AFC" w:rsidP="00144A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 w:rsidRPr="00144AFC"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АДМИНИСТРАЦИЯ</w:t>
            </w:r>
          </w:p>
          <w:p w14:paraId="3CED91D6" w14:textId="77777777" w:rsidR="00144AFC" w:rsidRPr="00144AFC" w:rsidRDefault="00144AFC" w:rsidP="00144A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</w:p>
          <w:p w14:paraId="01009690" w14:textId="77777777" w:rsidR="00144AFC" w:rsidRPr="00144AFC" w:rsidRDefault="00144AFC" w:rsidP="00144A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0"/>
                <w:szCs w:val="10"/>
                <w:lang w:eastAsia="ru-RU"/>
              </w:rPr>
            </w:pPr>
          </w:p>
          <w:p w14:paraId="0E9CC14C" w14:textId="77777777" w:rsidR="00144AFC" w:rsidRPr="00144AFC" w:rsidRDefault="00144AFC" w:rsidP="00144AFC">
            <w:pPr>
              <w:keepNext/>
              <w:spacing w:after="0" w:line="204" w:lineRule="auto"/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144AFC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>П О С Т А Н О В Л Е Н И Е</w:t>
            </w:r>
          </w:p>
          <w:p w14:paraId="2EB02FD1" w14:textId="77777777" w:rsidR="00144AFC" w:rsidRPr="00144AFC" w:rsidRDefault="00144AFC" w:rsidP="0014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53175887" w14:textId="77777777" w:rsidR="00144AFC" w:rsidRPr="00144AFC" w:rsidRDefault="00144AFC" w:rsidP="00144AFC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144AFC" w:rsidRPr="00144AFC" w14:paraId="1D395DE7" w14:textId="77777777" w:rsidTr="00144AFC">
        <w:tc>
          <w:tcPr>
            <w:tcW w:w="4785" w:type="dxa"/>
          </w:tcPr>
          <w:p w14:paraId="41AC12A7" w14:textId="56514DA4" w:rsidR="00144AFC" w:rsidRPr="00A506D4" w:rsidRDefault="00A506D4" w:rsidP="00144A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0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22.09.2025</w:t>
            </w:r>
          </w:p>
        </w:tc>
        <w:tc>
          <w:tcPr>
            <w:tcW w:w="4683" w:type="dxa"/>
          </w:tcPr>
          <w:p w14:paraId="015461D2" w14:textId="147353FC" w:rsidR="00144AFC" w:rsidRPr="00144AFC" w:rsidRDefault="00144AFC" w:rsidP="00144A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="00A506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628-п</w:t>
            </w:r>
          </w:p>
        </w:tc>
      </w:tr>
      <w:tr w:rsidR="00144AFC" w:rsidRPr="00144AFC" w14:paraId="6F313623" w14:textId="77777777" w:rsidTr="00144AFC">
        <w:tc>
          <w:tcPr>
            <w:tcW w:w="9468" w:type="dxa"/>
            <w:gridSpan w:val="2"/>
          </w:tcPr>
          <w:p w14:paraId="3CD42BA1" w14:textId="77777777" w:rsidR="00144AFC" w:rsidRPr="00144AFC" w:rsidRDefault="00144AFC" w:rsidP="0014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9A941F" w14:textId="77777777" w:rsidR="00144AFC" w:rsidRPr="00144AFC" w:rsidRDefault="00144AFC" w:rsidP="00144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44A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Черемхово</w:t>
            </w:r>
          </w:p>
        </w:tc>
      </w:tr>
    </w:tbl>
    <w:p w14:paraId="4DF6C47D" w14:textId="77777777" w:rsidR="00144AFC" w:rsidRPr="00144AFC" w:rsidRDefault="00144AFC" w:rsidP="00144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0EDCDF48" w14:textId="77777777" w:rsidR="00144AFC" w:rsidRPr="00144AFC" w:rsidRDefault="00144AFC" w:rsidP="00144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6E87E6" w14:textId="77777777" w:rsidR="00144AFC" w:rsidRPr="00144AFC" w:rsidRDefault="00144AFC" w:rsidP="00144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606BFB" w14:textId="77777777" w:rsidR="00144AFC" w:rsidRPr="00144AFC" w:rsidRDefault="00144AFC" w:rsidP="00144AFC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144AFC" w:rsidRPr="00144AFC" w14:paraId="727E1BBF" w14:textId="77777777" w:rsidTr="00144AFC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471B4577" w14:textId="77777777" w:rsidR="00144AFC" w:rsidRPr="00144AFC" w:rsidRDefault="00144AFC" w:rsidP="00144AFC">
            <w:pPr>
              <w:spacing w:after="0" w:line="240" w:lineRule="auto"/>
              <w:ind w:left="-2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4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 одобрении прогноза социально-экономического развития</w:t>
            </w:r>
          </w:p>
          <w:p w14:paraId="7C44B26E" w14:textId="7662ACE2" w:rsidR="00144AFC" w:rsidRPr="00144AFC" w:rsidRDefault="00144AFC" w:rsidP="00144AFC">
            <w:pPr>
              <w:spacing w:after="0" w:line="240" w:lineRule="auto"/>
              <w:ind w:left="-2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Черемховского районного муниципального образования на 202</w:t>
            </w:r>
            <w:r w:rsidR="00745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144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-202</w:t>
            </w:r>
            <w:r w:rsidR="007453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144A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</w:tbl>
    <w:p w14:paraId="6AFB5CE7" w14:textId="77777777" w:rsidR="00144AFC" w:rsidRPr="00144AFC" w:rsidRDefault="00144AFC" w:rsidP="00144A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28071F" w14:textId="77777777" w:rsidR="00144AFC" w:rsidRPr="00144AFC" w:rsidRDefault="00144AFC" w:rsidP="00144A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A61E2F" w14:textId="0EDE43C5" w:rsidR="00144AFC" w:rsidRPr="00144AFC" w:rsidRDefault="00144AFC" w:rsidP="00F501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45494798"/>
      <w:r w:rsidRPr="00144A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986F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4AFC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</w:t>
      </w:r>
      <w:r w:rsidR="00986FCD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144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</w:t>
      </w:r>
      <w:r w:rsidR="00986FCD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144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FA0DD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Федерации</w:t>
      </w:r>
      <w:r w:rsidRPr="00144AFC">
        <w:rPr>
          <w:rFonts w:ascii="Times New Roman" w:eastAsia="Times New Roman" w:hAnsi="Times New Roman" w:cs="Times New Roman"/>
          <w:sz w:val="28"/>
          <w:szCs w:val="28"/>
          <w:lang w:eastAsia="ru-RU"/>
        </w:rPr>
        <w:t>, Федеральн</w:t>
      </w:r>
      <w:r w:rsidR="00986FCD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144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986FCD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144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2003 года № 131-ФЗ «Об общих принципах организации местного самоуправления в Российской Федерации», Федеральным законом от 28 июня 2014 года № 172-ФЗ «О стратегическом планировании в Российской Федерации», </w:t>
      </w:r>
      <w:r w:rsidR="004A7C85" w:rsidRPr="004A7C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="00F50134" w:rsidRPr="00144A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</w:t>
      </w:r>
      <w:r w:rsidR="00F50134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F50134" w:rsidRPr="00144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порядке разработки и корректировки прогнозов социально-экономического развития Черемховского районного муниципального образования на среднесрочный и долгосрочный периоды»</w:t>
      </w:r>
      <w:r w:rsidR="00F501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утвержденным </w:t>
      </w:r>
      <w:r w:rsidRPr="00144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Черемховского районного муниципального образования от 30 декабря 2015 года № 552, руководствуясь статьями 24, </w:t>
      </w:r>
      <w:r w:rsidRPr="008606B9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="00A51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4AF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Черемховского районного муниципального образования, администрация Черемховского районного муниципального образования</w:t>
      </w:r>
    </w:p>
    <w:bookmarkEnd w:id="0"/>
    <w:p w14:paraId="79E0B674" w14:textId="77777777" w:rsidR="00144AFC" w:rsidRPr="00144AFC" w:rsidRDefault="00144AFC" w:rsidP="00144A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C487FC" w14:textId="77777777" w:rsidR="00144AFC" w:rsidRPr="00144AFC" w:rsidRDefault="00144AFC" w:rsidP="00144A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4A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</w:t>
      </w:r>
      <w:r w:rsidRPr="00144A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5AA1B486" w14:textId="77777777" w:rsidR="00144AFC" w:rsidRPr="00144AFC" w:rsidRDefault="00144AFC" w:rsidP="00144AF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8975AB1" w14:textId="49A68D5A" w:rsidR="00144AFC" w:rsidRPr="00144AFC" w:rsidRDefault="00144AFC" w:rsidP="00144AFC">
      <w:pPr>
        <w:tabs>
          <w:tab w:val="left" w:pos="1134"/>
        </w:tabs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AF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44A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Одобрить прогноз социально-экономического развития Черемховского районного муниципального образования на 202</w:t>
      </w:r>
      <w:r w:rsidR="007453E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44AFC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7453E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44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(прилагается).</w:t>
      </w:r>
    </w:p>
    <w:p w14:paraId="317EDBE5" w14:textId="0118547D" w:rsidR="00144AFC" w:rsidRPr="00144AFC" w:rsidRDefault="00144AFC" w:rsidP="00144AF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AF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144A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Отделу организационной работы (</w:t>
      </w:r>
      <w:proofErr w:type="spellStart"/>
      <w:r w:rsidRPr="00144A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Коломеец</w:t>
      </w:r>
      <w:proofErr w:type="spellEnd"/>
      <w:r w:rsidRPr="00144A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Ю.А.) опубликовать настоящее постановление в газете «Моё село, край Черемховский» и разместить на официальном сайте Черемховского районного муниципального образования</w:t>
      </w:r>
      <w:r w:rsidR="00F152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C69E61" w14:textId="5DF7C0BA" w:rsidR="00144AFC" w:rsidRPr="00144AFC" w:rsidRDefault="00144AFC" w:rsidP="00144AF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4AF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144A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Контроль за исполнением настоящего постановления возложить на заместителя мэра </w:t>
      </w:r>
      <w:r w:rsidR="00210E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экономике и финансам Костюкевич О.С.</w:t>
      </w:r>
    </w:p>
    <w:p w14:paraId="60B6E64C" w14:textId="77777777" w:rsidR="00144AFC" w:rsidRPr="00144AFC" w:rsidRDefault="00144AFC" w:rsidP="00144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ADE393" w14:textId="77777777" w:rsidR="00144AFC" w:rsidRPr="00144AFC" w:rsidRDefault="00144AFC" w:rsidP="00144A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59408A" w14:textId="77777777" w:rsidR="0017591B" w:rsidRPr="0017591B" w:rsidRDefault="0017591B" w:rsidP="0017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91B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 замещающий</w:t>
      </w:r>
    </w:p>
    <w:p w14:paraId="1448EA15" w14:textId="4C1C914C" w:rsidR="004E7D1C" w:rsidRDefault="0017591B" w:rsidP="001759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59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мэра района                                                                          Е.А. Артёмов</w:t>
      </w:r>
    </w:p>
    <w:p w14:paraId="34D3F3F9" w14:textId="77777777" w:rsidR="00AB0DF5" w:rsidRDefault="00AB0DF5" w:rsidP="004E7D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ADA893" w14:textId="53E44974" w:rsidR="004E7D1C" w:rsidRDefault="004E7D1C" w:rsidP="004E7D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E7D1C" w:rsidSect="007E0F10">
          <w:pgSz w:w="11906" w:h="16838"/>
          <w:pgMar w:top="709" w:right="707" w:bottom="993" w:left="1560" w:header="709" w:footer="709" w:gutter="0"/>
          <w:cols w:space="708"/>
          <w:docGrid w:linePitch="360"/>
        </w:sectPr>
      </w:pPr>
    </w:p>
    <w:tbl>
      <w:tblPr>
        <w:tblW w:w="16302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4820"/>
        <w:gridCol w:w="1276"/>
        <w:gridCol w:w="1417"/>
        <w:gridCol w:w="1418"/>
        <w:gridCol w:w="1417"/>
        <w:gridCol w:w="1548"/>
        <w:gridCol w:w="11"/>
        <w:gridCol w:w="1560"/>
        <w:gridCol w:w="1417"/>
        <w:gridCol w:w="1418"/>
      </w:tblGrid>
      <w:tr w:rsidR="002F1C4C" w:rsidRPr="00931BB7" w14:paraId="46C32277" w14:textId="64D6BBA7" w:rsidTr="002F1C4C">
        <w:trPr>
          <w:trHeight w:val="1020"/>
        </w:trPr>
        <w:tc>
          <w:tcPr>
            <w:tcW w:w="11896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E17812A" w14:textId="77777777" w:rsidR="002F1C4C" w:rsidRPr="002F1C4C" w:rsidRDefault="002F1C4C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406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02F0B25" w14:textId="77777777" w:rsidR="002F1C4C" w:rsidRDefault="002F1C4C" w:rsidP="002F1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Одобрен постановлением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Черемховского районного муниципального образования</w:t>
            </w:r>
          </w:p>
          <w:p w14:paraId="1CE9EC6F" w14:textId="66FC47E4" w:rsidR="002F1C4C" w:rsidRPr="002F1C4C" w:rsidRDefault="002F1C4C" w:rsidP="002F1C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A5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22.09.2025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A506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628-п</w:t>
            </w:r>
          </w:p>
        </w:tc>
      </w:tr>
      <w:tr w:rsidR="002C56CE" w:rsidRPr="00931BB7" w14:paraId="32B1DBCD" w14:textId="77777777" w:rsidTr="00DA142C">
        <w:trPr>
          <w:trHeight w:val="1020"/>
        </w:trPr>
        <w:tc>
          <w:tcPr>
            <w:tcW w:w="163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3E76C" w14:textId="77777777" w:rsidR="002C56CE" w:rsidRPr="002F1C4C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1C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 социально-экономического развития</w:t>
            </w:r>
            <w:r w:rsidRPr="002F1C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Черемховского районного муниципального образования на 2026-2028 гг.</w:t>
            </w:r>
          </w:p>
        </w:tc>
      </w:tr>
      <w:tr w:rsidR="002C56CE" w:rsidRPr="00931BB7" w14:paraId="418D9221" w14:textId="77777777" w:rsidTr="00DA142C">
        <w:trPr>
          <w:trHeight w:val="387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8C40C1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411447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57D8A11" w14:textId="57C8BBBD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2023</w:t>
            </w:r>
            <w:r w:rsidRPr="00931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C265E0F" w14:textId="2ECEEECD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2024</w:t>
            </w:r>
            <w:r w:rsidRPr="00931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6F31B8C" w14:textId="06F35754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Оценка </w:t>
            </w: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2025</w:t>
            </w:r>
            <w:r w:rsidRPr="00931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774A93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 на:</w:t>
            </w:r>
          </w:p>
        </w:tc>
      </w:tr>
      <w:tr w:rsidR="00931BB7" w:rsidRPr="00931BB7" w14:paraId="6BD33FD0" w14:textId="77777777" w:rsidTr="00DA142C">
        <w:trPr>
          <w:trHeight w:val="365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dashed" w:sz="4" w:space="0" w:color="808080"/>
              <w:right w:val="single" w:sz="4" w:space="0" w:color="auto"/>
            </w:tcBorders>
            <w:vAlign w:val="center"/>
            <w:hideMark/>
          </w:tcPr>
          <w:p w14:paraId="6F2BD753" w14:textId="77777777" w:rsidR="00931BB7" w:rsidRPr="002C56CE" w:rsidRDefault="00931BB7" w:rsidP="002C56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dashed" w:sz="4" w:space="0" w:color="808080"/>
              <w:right w:val="single" w:sz="4" w:space="0" w:color="auto"/>
            </w:tcBorders>
            <w:vAlign w:val="center"/>
            <w:hideMark/>
          </w:tcPr>
          <w:p w14:paraId="7FF07519" w14:textId="77777777" w:rsidR="00931BB7" w:rsidRPr="002C56CE" w:rsidRDefault="00931BB7" w:rsidP="002C56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dashed" w:sz="4" w:space="0" w:color="808080"/>
              <w:right w:val="single" w:sz="4" w:space="0" w:color="auto"/>
            </w:tcBorders>
            <w:vAlign w:val="center"/>
            <w:hideMark/>
          </w:tcPr>
          <w:p w14:paraId="46C93A4A" w14:textId="77777777" w:rsidR="00931BB7" w:rsidRPr="002C56CE" w:rsidRDefault="00931BB7" w:rsidP="002C56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dashed" w:sz="4" w:space="0" w:color="808080"/>
              <w:right w:val="single" w:sz="4" w:space="0" w:color="auto"/>
            </w:tcBorders>
            <w:vAlign w:val="center"/>
            <w:hideMark/>
          </w:tcPr>
          <w:p w14:paraId="30CE0C9D" w14:textId="77777777" w:rsidR="00931BB7" w:rsidRPr="002C56CE" w:rsidRDefault="00931BB7" w:rsidP="002C56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dashed" w:sz="4" w:space="0" w:color="808080"/>
              <w:right w:val="single" w:sz="4" w:space="0" w:color="auto"/>
            </w:tcBorders>
            <w:vAlign w:val="center"/>
            <w:hideMark/>
          </w:tcPr>
          <w:p w14:paraId="6BC6B3CE" w14:textId="77777777" w:rsidR="00931BB7" w:rsidRPr="002C56CE" w:rsidRDefault="00931BB7" w:rsidP="002C56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40ECDEB2" w14:textId="77777777" w:rsidR="00931BB7" w:rsidRPr="002C56CE" w:rsidRDefault="00931BB7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A282C0D" w14:textId="77777777" w:rsidR="00931BB7" w:rsidRPr="002C56CE" w:rsidRDefault="00931BB7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22EE34F" w14:textId="77777777" w:rsidR="00931BB7" w:rsidRPr="002C56CE" w:rsidRDefault="00931BB7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2028 год</w:t>
            </w:r>
          </w:p>
        </w:tc>
      </w:tr>
      <w:tr w:rsidR="00931BB7" w:rsidRPr="00931BB7" w14:paraId="66F12045" w14:textId="77777777" w:rsidTr="00DA142C">
        <w:trPr>
          <w:trHeight w:val="1305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dashed" w:sz="4" w:space="0" w:color="808080"/>
              <w:right w:val="single" w:sz="4" w:space="0" w:color="auto"/>
            </w:tcBorders>
            <w:vAlign w:val="center"/>
            <w:hideMark/>
          </w:tcPr>
          <w:p w14:paraId="224400E8" w14:textId="77777777" w:rsidR="00931BB7" w:rsidRPr="002C56CE" w:rsidRDefault="00931BB7" w:rsidP="002C56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dashed" w:sz="4" w:space="0" w:color="808080"/>
              <w:right w:val="single" w:sz="4" w:space="0" w:color="auto"/>
            </w:tcBorders>
            <w:vAlign w:val="center"/>
            <w:hideMark/>
          </w:tcPr>
          <w:p w14:paraId="25E37EF4" w14:textId="77777777" w:rsidR="00931BB7" w:rsidRPr="002C56CE" w:rsidRDefault="00931BB7" w:rsidP="002C56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dashed" w:sz="4" w:space="0" w:color="808080"/>
              <w:right w:val="single" w:sz="4" w:space="0" w:color="auto"/>
            </w:tcBorders>
            <w:vAlign w:val="center"/>
            <w:hideMark/>
          </w:tcPr>
          <w:p w14:paraId="238A12BC" w14:textId="77777777" w:rsidR="00931BB7" w:rsidRPr="002C56CE" w:rsidRDefault="00931BB7" w:rsidP="002C56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dashed" w:sz="4" w:space="0" w:color="808080"/>
              <w:right w:val="single" w:sz="4" w:space="0" w:color="auto"/>
            </w:tcBorders>
            <w:vAlign w:val="center"/>
            <w:hideMark/>
          </w:tcPr>
          <w:p w14:paraId="02FD83B4" w14:textId="77777777" w:rsidR="00931BB7" w:rsidRPr="002C56CE" w:rsidRDefault="00931BB7" w:rsidP="002C56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dashed" w:sz="4" w:space="0" w:color="808080"/>
              <w:right w:val="single" w:sz="4" w:space="0" w:color="auto"/>
            </w:tcBorders>
            <w:vAlign w:val="center"/>
            <w:hideMark/>
          </w:tcPr>
          <w:p w14:paraId="52B235DB" w14:textId="77777777" w:rsidR="00931BB7" w:rsidRPr="002C56CE" w:rsidRDefault="00931BB7" w:rsidP="002C56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9C8E582" w14:textId="13A5E43C" w:rsidR="00931BB7" w:rsidRPr="002C56CE" w:rsidRDefault="00931BB7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вариант (</w:t>
            </w:r>
            <w:r w:rsidRPr="00931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консервативный</w:t>
            </w: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4B1979A1" w14:textId="6394F914" w:rsidR="00931BB7" w:rsidRPr="002C56CE" w:rsidRDefault="00931BB7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вариант (</w:t>
            </w:r>
            <w:r w:rsidRPr="00931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базовый</w:t>
            </w: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BE151" w14:textId="77777777" w:rsidR="00931BB7" w:rsidRPr="002C56CE" w:rsidRDefault="00931BB7" w:rsidP="002C56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FB35E" w14:textId="77777777" w:rsidR="00931BB7" w:rsidRPr="002C56CE" w:rsidRDefault="00931BB7" w:rsidP="002C56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C56CE" w:rsidRPr="00931BB7" w14:paraId="20B5EC04" w14:textId="77777777" w:rsidTr="00DA142C">
        <w:trPr>
          <w:trHeight w:val="375"/>
        </w:trPr>
        <w:tc>
          <w:tcPr>
            <w:tcW w:w="163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14:paraId="4B6FF27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развития МО</w:t>
            </w:r>
          </w:p>
        </w:tc>
      </w:tr>
      <w:tr w:rsidR="008606B9" w:rsidRPr="00931BB7" w14:paraId="6639CB52" w14:textId="77777777" w:rsidTr="00DA142C">
        <w:trPr>
          <w:trHeight w:val="9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C2A0B" w14:textId="37A045E3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Выручка от реализации продукции, работ, услуг (в действующих ценах) по полному кругу организаций,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5EAF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млн.руб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4196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10 759,65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FD1F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8 087,38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613F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8 174,10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48EFE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9 686,93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75BF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9 814,52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FC24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10 817,17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E37A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11 662,19</w:t>
            </w:r>
          </w:p>
        </w:tc>
      </w:tr>
      <w:tr w:rsidR="008606B9" w:rsidRPr="00931BB7" w14:paraId="65979FD4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F7D5" w14:textId="637440E4" w:rsidR="002C56CE" w:rsidRPr="002C56CE" w:rsidRDefault="002C56CE" w:rsidP="008606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т.ч. по видам экономической деятельности: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5879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E695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1A2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309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AF69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265A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39CD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52C7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06B9" w:rsidRPr="00931BB7" w14:paraId="6E00C47A" w14:textId="77777777" w:rsidTr="00DA142C">
        <w:trPr>
          <w:trHeight w:val="656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B769D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21C6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млн.руб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8A48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3 443,55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D053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3 342,38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D187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3 502,14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F999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3 528,86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511D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3 575,34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993C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3 645,53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430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3 757,35</w:t>
            </w:r>
          </w:p>
        </w:tc>
      </w:tr>
      <w:tr w:rsidR="008606B9" w:rsidRPr="00931BB7" w14:paraId="643141E7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E611A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FE1C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млн.руб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4BBF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5 324,01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C19E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2 688,43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A493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2 493,69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8D4A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3 905,49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39BB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3 956,93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944B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4 781,53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D479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5 414,78</w:t>
            </w:r>
          </w:p>
        </w:tc>
      </w:tr>
      <w:tr w:rsidR="008606B9" w:rsidRPr="00931BB7" w14:paraId="536C2184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1C06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1FB9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млн.руб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E329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1 592,92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970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1 678,95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AE9E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1 780,78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AFE8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1 845,53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37E2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1 869,84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C44D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1 956,05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A94D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2 038,04</w:t>
            </w:r>
          </w:p>
        </w:tc>
      </w:tr>
      <w:tr w:rsidR="008606B9" w:rsidRPr="00931BB7" w14:paraId="791E373A" w14:textId="77777777" w:rsidTr="00DA142C">
        <w:trPr>
          <w:trHeight w:val="649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EAE00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6292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млн.руб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112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106,46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C669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122,00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D13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F692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141,60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1B0C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143,47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83B5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151,08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E33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157,44</w:t>
            </w:r>
          </w:p>
        </w:tc>
      </w:tr>
      <w:tr w:rsidR="008606B9" w:rsidRPr="00931BB7" w14:paraId="1A925954" w14:textId="77777777" w:rsidTr="00DA142C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9725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82FA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млн.руб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8B88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35,54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C59A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27,93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92FF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2FDB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30,67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122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31,07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200C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34,37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456C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35,74</w:t>
            </w:r>
          </w:p>
        </w:tc>
      </w:tr>
      <w:tr w:rsidR="008606B9" w:rsidRPr="00931BB7" w14:paraId="63B40E9F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9AC1A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C515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млн.руб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84B4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16,13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B79E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F18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EBB1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5,92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B015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939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0B17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6,00</w:t>
            </w:r>
          </w:p>
        </w:tc>
      </w:tr>
      <w:tr w:rsidR="008606B9" w:rsidRPr="00931BB7" w14:paraId="63FF7D91" w14:textId="77777777" w:rsidTr="00DA142C">
        <w:trPr>
          <w:trHeight w:val="604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CA0C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Торговля оптовая и розничная; ремонт автотранспортных средств и мотоциклов 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0F18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млн.руб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D656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63,68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74F0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71,99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04F4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70,85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F5C4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71,63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3A35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72,57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E76D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78,10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199A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83,45</w:t>
            </w:r>
          </w:p>
        </w:tc>
      </w:tr>
      <w:tr w:rsidR="008606B9" w:rsidRPr="00931BB7" w14:paraId="6BE0E904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19D6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Транспортировка и хранение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911B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млн.руб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A682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79,83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BBBD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55,16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17C0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57,70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FBB0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60,02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62AD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60,81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6889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63,97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401A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66,92</w:t>
            </w:r>
          </w:p>
        </w:tc>
      </w:tr>
      <w:tr w:rsidR="008606B9" w:rsidRPr="00931BB7" w14:paraId="60377BF1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82DDF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4A1C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млн.руб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FF2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97,54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1F15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94,56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EB6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7A2D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97,22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FC6F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98,50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09AB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100,54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C460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102,48</w:t>
            </w:r>
          </w:p>
        </w:tc>
      </w:tr>
      <w:tr w:rsidR="008606B9" w:rsidRPr="00931BB7" w14:paraId="5A858046" w14:textId="77777777" w:rsidTr="00DA142C">
        <w:trPr>
          <w:trHeight w:val="117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AC0FD" w14:textId="227C742D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Выручка от реализации продукции, работ, услуг (в действующих ценах) предприятий малого бизнеса (с учетом микропредприятий)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A8E1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млн.руб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9DC9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1 529,10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FD38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1 608,88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30A5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1 711,75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0375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1 769,10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8FED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1 792,40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57B5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1 877,27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8738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1 955,70</w:t>
            </w:r>
          </w:p>
        </w:tc>
      </w:tr>
      <w:tr w:rsidR="008606B9" w:rsidRPr="00931BB7" w14:paraId="748012E9" w14:textId="77777777" w:rsidTr="00DA142C">
        <w:trPr>
          <w:trHeight w:val="885"/>
        </w:trPr>
        <w:tc>
          <w:tcPr>
            <w:tcW w:w="4820" w:type="dxa"/>
            <w:tcBorders>
              <w:top w:val="dashed" w:sz="4" w:space="0" w:color="80808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6E308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Прибыль прибыльных предприятий (с учетом предприятий малого бизнеса)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8F7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млн.руб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B73E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2 275,92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87C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472,87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AE60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292,41</w:t>
            </w:r>
          </w:p>
        </w:tc>
        <w:tc>
          <w:tcPr>
            <w:tcW w:w="1559" w:type="dxa"/>
            <w:gridSpan w:val="2"/>
            <w:tcBorders>
              <w:top w:val="dashed" w:sz="4" w:space="0" w:color="808080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D41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F602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740,20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77E3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989,68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1247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1 169,69</w:t>
            </w:r>
          </w:p>
        </w:tc>
      </w:tr>
      <w:tr w:rsidR="002C56CE" w:rsidRPr="00931BB7" w14:paraId="0AB98B23" w14:textId="77777777" w:rsidTr="00DA142C">
        <w:trPr>
          <w:trHeight w:val="375"/>
        </w:trPr>
        <w:tc>
          <w:tcPr>
            <w:tcW w:w="163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0626B4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Состояние основных видов экономической деятельности хозяйствующих субъектов МО</w:t>
            </w:r>
          </w:p>
        </w:tc>
      </w:tr>
      <w:tr w:rsidR="008606B9" w:rsidRPr="00931BB7" w14:paraId="763CBEA8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B6E32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Промышленное производство: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F3BA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00DB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317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4C7F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7471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FDFD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B908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3645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606B9" w:rsidRPr="00931BB7" w14:paraId="3A75944A" w14:textId="77777777" w:rsidTr="00DA142C">
        <w:trPr>
          <w:trHeight w:val="874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B3290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Объем отгруженных товаров собственного производства, выполненных работ и услуг собственными силами (В+С+D+E):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F77C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млн.руб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319B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7 344,48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E1DB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4 620,58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754C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4 793,04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BC82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6 290,19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98D8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6 373,04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7515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7 309,81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7E2D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8 049,01</w:t>
            </w:r>
          </w:p>
        </w:tc>
      </w:tr>
      <w:tr w:rsidR="008606B9" w:rsidRPr="00931BB7" w14:paraId="2A8A52AA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6BA57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Индекс промышленного производства - всего***: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7852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D0CE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101,4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CA6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109,4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3616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CBA4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102,7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49E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108,1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9C0D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104,5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6D79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103,9</w:t>
            </w:r>
          </w:p>
        </w:tc>
      </w:tr>
      <w:tr w:rsidR="008606B9" w:rsidRPr="00931BB7" w14:paraId="3B00D089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2192E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CAFE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4577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BDBA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564D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A4C2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8F32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4D75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ED7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8606B9" w:rsidRPr="00931BB7" w14:paraId="4438B9EA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CFD99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Промышленное производство: 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9AAA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49AD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5F41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1EE1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8037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9793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B36E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5F72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06B9" w:rsidRPr="00931BB7" w14:paraId="2DCB842E" w14:textId="77777777" w:rsidTr="00DA142C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118F4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Объем отгруженных товаров собственного производства, выполненных работ и услуг (В+C+D+E)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7256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млн.руб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2B55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7 344,48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2902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4 620,58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237E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4 793,04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7D88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6 290,19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9DE8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6 373,04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A98B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7 309,81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17CB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8 049,01</w:t>
            </w:r>
          </w:p>
        </w:tc>
      </w:tr>
      <w:tr w:rsidR="008606B9" w:rsidRPr="00931BB7" w14:paraId="0B43CC77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A958D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Индекс промышленного производства (В+C+D+E)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82EF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C2F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D81C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109,4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7A4E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DF8F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102,7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4639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108,1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2FA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104,5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6637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103,9</w:t>
            </w:r>
          </w:p>
        </w:tc>
      </w:tr>
      <w:tr w:rsidR="008606B9" w:rsidRPr="00931BB7" w14:paraId="5A5D8759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B617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Добыча полезных ископаемых (В):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1676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dashed" w:sz="4" w:space="0" w:color="808080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9769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88A2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C71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6FED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C51C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9416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F535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06B9" w:rsidRPr="00931BB7" w14:paraId="32C35ED5" w14:textId="77777777" w:rsidTr="00DA142C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E5180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Объем отгруженных товаров собственного производства, выполненных работ и услуг 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9721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млн.руб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C1D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5 391,45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81FE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2 535,58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C059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2 577,63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EEED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3 992,56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E3D9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4 045,15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CE71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4 873,81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A9AD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5 510,94</w:t>
            </w:r>
          </w:p>
        </w:tc>
      </w:tr>
      <w:tr w:rsidR="008606B9" w:rsidRPr="00931BB7" w14:paraId="5F5B5B8C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9EFB8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Индекс промышленного производства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E0D4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F654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D5FD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114,1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598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863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102,4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D89F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123,9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3486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110,5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CCE8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108,1</w:t>
            </w:r>
          </w:p>
        </w:tc>
      </w:tr>
      <w:tr w:rsidR="008606B9" w:rsidRPr="00931BB7" w14:paraId="4F5D40BC" w14:textId="77777777" w:rsidTr="00DA142C">
        <w:trPr>
          <w:trHeight w:val="409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3E02D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Обрабатывающие производства (С):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C01C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dashed" w:sz="4" w:space="0" w:color="808080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D0A8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ACC9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6AE7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0ED1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56D7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558B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CF8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06B9" w:rsidRPr="00931BB7" w14:paraId="5C4D3EF6" w14:textId="77777777" w:rsidTr="00DA142C">
        <w:trPr>
          <w:trHeight w:val="699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40F7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Объем отгруженных товаров собственного производства, выполненных работ и услуг 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E274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млн.руб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6EAE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1 811,52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E544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1 925,77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99D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2 043,40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D8ED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2 117,69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E870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2 145,59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E1F9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2 244,49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786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2 338,58</w:t>
            </w:r>
          </w:p>
        </w:tc>
      </w:tr>
      <w:tr w:rsidR="008606B9" w:rsidRPr="00931BB7" w14:paraId="6623419A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54AC5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Индекс промышленного производства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348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59AB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C8A5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111,2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3DFC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D92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102,3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5EE6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102,3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6D0D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102,3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6742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102,4</w:t>
            </w:r>
          </w:p>
        </w:tc>
      </w:tr>
      <w:tr w:rsidR="008606B9" w:rsidRPr="00931BB7" w14:paraId="0057E967" w14:textId="77777777" w:rsidTr="00DA142C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8A2AF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Обеспечение электрической энергией, газом и паром; кондиционирование воздуха (D):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6097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dashed" w:sz="4" w:space="0" w:color="808080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4DCE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ACA1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7446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7BC7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52E8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24B6544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BBE8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06B9" w:rsidRPr="00931BB7" w14:paraId="44E7808F" w14:textId="77777777" w:rsidTr="00DA142C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1D10A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Объем отгруженных товаров собственного производства, выполненных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351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млн.руб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A490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106,46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FBE8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122,00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CEAA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1F51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141,60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320B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143,47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B8F6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151,08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659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157,44</w:t>
            </w:r>
          </w:p>
        </w:tc>
      </w:tr>
      <w:tr w:rsidR="008606B9" w:rsidRPr="00931BB7" w14:paraId="75CD9128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BC4B8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Индекс промышленного производства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6875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396F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3289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100,5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961B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6145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91F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89A2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DFE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8606B9" w:rsidRPr="00931BB7" w14:paraId="2BF6A531" w14:textId="77777777" w:rsidTr="00DA142C">
        <w:trPr>
          <w:trHeight w:val="112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6AF7A" w14:textId="1DD84F45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 (Е):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6D69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dashed" w:sz="4" w:space="0" w:color="808080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BDE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B8A4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587D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8EAB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2583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7EDFCE2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3F47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06B9" w:rsidRPr="00931BB7" w14:paraId="647EEED4" w14:textId="77777777" w:rsidTr="00DA142C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C1D8C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Объем отгруженных товаров собственного производства, выполненных работ и услуг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6480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млн.руб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6B31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35,06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0BB0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37,24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5D7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6B13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38,33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89FE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38,84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B71D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40,43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AB71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42,05</w:t>
            </w:r>
          </w:p>
        </w:tc>
      </w:tr>
      <w:tr w:rsidR="008606B9" w:rsidRPr="00931BB7" w14:paraId="06A77A2F" w14:textId="77777777" w:rsidTr="00DA142C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D366B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Сельское, лесное хозяйство, охота, рыболовство и рыбоводство: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DAD4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DEAF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CD67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C2B9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0CE3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4F59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50FD9BB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C500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06B9" w:rsidRPr="00931BB7" w14:paraId="4EEB1868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1BCA" w14:textId="28C779CA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Валовый выпуск продукции в </w:t>
            </w:r>
            <w:proofErr w:type="spellStart"/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сельхозорганизациях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1EF7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млн.руб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DB02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3 167,95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CB4C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2 980,08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FBE2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3 112,31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F079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3 125,236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2AD2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3 166,40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8A83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3 218,19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984D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3 312,04</w:t>
            </w:r>
          </w:p>
        </w:tc>
      </w:tr>
      <w:tr w:rsidR="008606B9" w:rsidRPr="00931BB7" w14:paraId="524BD61C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42CDE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Индекс производства продукции в </w:t>
            </w:r>
            <w:proofErr w:type="spellStart"/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сельхозорганизациях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A076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A001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127E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92,5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845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5B2B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101,7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6817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101,7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30F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101,6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FFD7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102,9</w:t>
            </w:r>
          </w:p>
        </w:tc>
      </w:tr>
      <w:tr w:rsidR="008606B9" w:rsidRPr="00931BB7" w14:paraId="51C1A14E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1D121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Строительство: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0BA7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dashed" w:sz="4" w:space="0" w:color="808080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EABD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348E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15C3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B01E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4813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509DD85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9F1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06B9" w:rsidRPr="00931BB7" w14:paraId="0311D632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606A7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Объем работ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9FBE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млн.руб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282F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16,13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7560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D61D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FD15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5,92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E0A8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7ECA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F73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6,00</w:t>
            </w:r>
          </w:p>
        </w:tc>
      </w:tr>
      <w:tr w:rsidR="008606B9" w:rsidRPr="00931BB7" w14:paraId="36163B4A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2EE24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Ввод в действие жилых домов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6BAD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A99D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2 358,0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C3E0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3 177,0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18A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3 100,0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F4B0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3 350,0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E4A9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3 350,0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191F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3 550,0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AD47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3 700,0</w:t>
            </w:r>
          </w:p>
        </w:tc>
      </w:tr>
      <w:tr w:rsidR="008606B9" w:rsidRPr="00931BB7" w14:paraId="37DCC842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D601A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Введено жилья на душу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6D3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75B9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333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0,113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7189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6BDC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0,120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C721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17F3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0,127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98CD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0,132</w:t>
            </w:r>
          </w:p>
        </w:tc>
      </w:tr>
      <w:tr w:rsidR="008606B9" w:rsidRPr="00931BB7" w14:paraId="4D27B1C4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4FA3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Транспортировка и хранение: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AFAE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dashed" w:sz="4" w:space="0" w:color="808080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75B5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C4A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0801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42AF6E2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2DAC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572F54F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A5CD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31BB7" w:rsidRPr="00931BB7" w14:paraId="71E93B5B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B7F01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Грузооборот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3F1D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тыс.т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/км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thinReverseDiagStripe" w:color="000000" w:fill="auto"/>
            <w:vAlign w:val="center"/>
            <w:hideMark/>
          </w:tcPr>
          <w:p w14:paraId="058108C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thinReverseDiagStripe" w:color="000000" w:fill="auto"/>
            <w:vAlign w:val="center"/>
            <w:hideMark/>
          </w:tcPr>
          <w:p w14:paraId="423AFEC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thinReverseDiagStripe" w:color="000000" w:fill="auto"/>
            <w:vAlign w:val="center"/>
            <w:hideMark/>
          </w:tcPr>
          <w:p w14:paraId="6C4C15F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thinReverseDiagStripe" w:color="000000" w:fill="auto"/>
            <w:vAlign w:val="center"/>
            <w:hideMark/>
          </w:tcPr>
          <w:p w14:paraId="3DF48FF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thinReverseDiagStripe" w:color="000000" w:fill="auto"/>
            <w:vAlign w:val="center"/>
            <w:hideMark/>
          </w:tcPr>
          <w:p w14:paraId="6A4480C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thinReverseDiagStripe" w:color="000000" w:fill="auto"/>
            <w:vAlign w:val="center"/>
            <w:hideMark/>
          </w:tcPr>
          <w:p w14:paraId="610E128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thinReverseDiagStripe" w:color="000000" w:fill="auto"/>
            <w:vAlign w:val="center"/>
            <w:hideMark/>
          </w:tcPr>
          <w:p w14:paraId="73E9F85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31BB7" w:rsidRPr="00931BB7" w14:paraId="3C06FA81" w14:textId="77777777" w:rsidTr="00DA142C">
        <w:trPr>
          <w:trHeight w:val="427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707C6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Пассажирооборот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1F83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пас/км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thinReverseDiagStripe" w:color="000000" w:fill="auto"/>
            <w:vAlign w:val="center"/>
            <w:hideMark/>
          </w:tcPr>
          <w:p w14:paraId="286B51A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thinReverseDiagStripe" w:color="000000" w:fill="auto"/>
            <w:vAlign w:val="center"/>
            <w:hideMark/>
          </w:tcPr>
          <w:p w14:paraId="38287C6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thinReverseDiagStripe" w:color="000000" w:fill="auto"/>
            <w:vAlign w:val="center"/>
            <w:hideMark/>
          </w:tcPr>
          <w:p w14:paraId="0439B4F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thinReverseDiagStripe" w:color="000000" w:fill="auto"/>
            <w:vAlign w:val="center"/>
            <w:hideMark/>
          </w:tcPr>
          <w:p w14:paraId="34DF518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thinReverseDiagStripe" w:color="000000" w:fill="auto"/>
            <w:vAlign w:val="center"/>
            <w:hideMark/>
          </w:tcPr>
          <w:p w14:paraId="76466E1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thinReverseDiagStripe" w:color="000000" w:fill="auto"/>
            <w:vAlign w:val="center"/>
            <w:hideMark/>
          </w:tcPr>
          <w:p w14:paraId="06F988D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thinReverseDiagStripe" w:color="000000" w:fill="auto"/>
            <w:vAlign w:val="center"/>
            <w:hideMark/>
          </w:tcPr>
          <w:p w14:paraId="2E02C9D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06B9" w:rsidRPr="00931BB7" w14:paraId="02E0AB99" w14:textId="77777777" w:rsidTr="00DA142C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EAD2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170D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2364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923A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979B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E1B5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CDB7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C107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F78F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06B9" w:rsidRPr="00931BB7" w14:paraId="32B1064D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3B679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Розничный товарооборот 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BE1A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млн.руб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D90A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713,702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DBB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768,657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CF4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834,762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60B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878,978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618A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876,500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DC10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911,560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1E52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948,022</w:t>
            </w:r>
          </w:p>
        </w:tc>
      </w:tr>
      <w:tr w:rsidR="00931BB7" w:rsidRPr="00931BB7" w14:paraId="6BF4E611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B787C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Индекс физического объема 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A15F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thinReverseDiagStripe" w:color="000000" w:fill="auto"/>
            <w:vAlign w:val="center"/>
            <w:hideMark/>
          </w:tcPr>
          <w:p w14:paraId="4908CA2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thinReverseDiagStripe" w:color="000000" w:fill="auto"/>
            <w:vAlign w:val="center"/>
            <w:hideMark/>
          </w:tcPr>
          <w:p w14:paraId="713FB02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dashed" w:sz="4" w:space="0" w:color="808080"/>
              <w:left w:val="nil"/>
              <w:bottom w:val="dashed" w:sz="4" w:space="0" w:color="808080"/>
              <w:right w:val="single" w:sz="4" w:space="0" w:color="auto"/>
            </w:tcBorders>
            <w:shd w:val="thinReverseDiagStripe" w:color="000000" w:fill="auto"/>
            <w:vAlign w:val="center"/>
            <w:hideMark/>
          </w:tcPr>
          <w:p w14:paraId="3354AEC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thinReverseDiagStripe" w:color="000000" w:fill="auto"/>
            <w:vAlign w:val="center"/>
            <w:hideMark/>
          </w:tcPr>
          <w:p w14:paraId="52C25C4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thinReverseDiagStripe" w:color="000000" w:fill="auto"/>
            <w:vAlign w:val="center"/>
            <w:hideMark/>
          </w:tcPr>
          <w:p w14:paraId="055A713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thinReverseDiagStripe" w:color="000000" w:fill="auto"/>
            <w:vAlign w:val="center"/>
            <w:hideMark/>
          </w:tcPr>
          <w:p w14:paraId="79B66D5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thinReverseDiagStripe" w:color="000000" w:fill="auto"/>
            <w:vAlign w:val="center"/>
            <w:hideMark/>
          </w:tcPr>
          <w:p w14:paraId="668DE0C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06B9" w:rsidRPr="00931BB7" w14:paraId="0869F7BA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B07B9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Малый бизнес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40D4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DA0F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658C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047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E17B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074F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3F08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EF2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06B9" w:rsidRPr="00931BB7" w14:paraId="5228D76C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14966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Число действующих малых предприятий - всего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9BC0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00B1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5B54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7B19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5D1E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2DDD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5672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35DF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</w:t>
            </w:r>
          </w:p>
        </w:tc>
      </w:tr>
      <w:tr w:rsidR="008606B9" w:rsidRPr="00931BB7" w14:paraId="442F32ED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D2C65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в том числе по видам экономической деятельности: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CD03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CD0A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D8E7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C92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5513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94F5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4DA4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789D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06B9" w:rsidRPr="00931BB7" w14:paraId="28EA17A7" w14:textId="77777777" w:rsidTr="00DA142C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18EAE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B883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5B27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C958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90D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E93C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DC9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62F2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C8C2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8606B9" w:rsidRPr="00931BB7" w14:paraId="5B33DB2D" w14:textId="77777777" w:rsidTr="00DA142C">
        <w:trPr>
          <w:trHeight w:val="40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A26D4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Добыча полезных ископаемых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05F9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161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D7D2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FFF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4622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758C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58A8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75B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606B9" w:rsidRPr="00931BB7" w14:paraId="7A4FC7FB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2430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5334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361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0B72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FC9E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A89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D847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0B54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61E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8606B9" w:rsidRPr="00931BB7" w14:paraId="4FF58860" w14:textId="77777777" w:rsidTr="00DA142C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7E0D1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89CD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6126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C4CD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C84A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A15D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4E02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711C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0E2B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606B9" w:rsidRPr="00931BB7" w14:paraId="3B6B4B91" w14:textId="77777777" w:rsidTr="00DA142C">
        <w:trPr>
          <w:trHeight w:val="76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DB02E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C9E5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444D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15A3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E20A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B2F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D0FA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DD2E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1D1D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606B9" w:rsidRPr="00931BB7" w14:paraId="6DC708ED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ED145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F048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CAAC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172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2BC5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28C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9259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271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D56C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8606B9" w:rsidRPr="00931BB7" w14:paraId="31B8DC60" w14:textId="77777777" w:rsidTr="00DA142C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E5706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Торговля оптовая и розничная; ремонт автотранспортных средств и мотоциклов 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D3C7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D54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F16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B17F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3623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C42C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BBCD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956E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606B9" w:rsidRPr="00931BB7" w14:paraId="5461F16D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B28A4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Транспортировка и хранение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2E64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935A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CAEF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155B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2C78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F1F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507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BE1C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606B9" w:rsidRPr="00931BB7" w14:paraId="336C1E08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C3C7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E99B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BA1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21DA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8A84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D458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0FE5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9650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6BF0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931BB7" w:rsidRPr="00931BB7" w14:paraId="2194EDF1" w14:textId="77777777" w:rsidTr="00DA142C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8D752" w14:textId="50EEA596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Уд. вес выручки предприятий малого бизнеса (с учетом микропредприятий) в выручке в целом по МО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94A6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7C3D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1871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96C9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74C1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E345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BCE3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0C8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16,8</w:t>
            </w:r>
          </w:p>
        </w:tc>
      </w:tr>
      <w:tr w:rsidR="008606B9" w:rsidRPr="00931BB7" w14:paraId="2F9F64C9" w14:textId="77777777" w:rsidTr="00DA142C">
        <w:trPr>
          <w:trHeight w:val="39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8E7ED" w14:textId="0F51F49E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Количество</w:t>
            </w:r>
            <w:r w:rsidR="008606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2C56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индивидуальных предпринимателей - всего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663D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0E26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B800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CA11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701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58E9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C9F2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1B87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</w:p>
        </w:tc>
      </w:tr>
      <w:tr w:rsidR="008606B9" w:rsidRPr="00931BB7" w14:paraId="5FD1AED9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308A" w14:textId="77777777" w:rsidR="002C56CE" w:rsidRPr="002C56CE" w:rsidRDefault="002C56CE" w:rsidP="008606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том числе по видам экономической деятельности: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4D67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4F6E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22F4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BA7D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25A5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0974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74E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8BFC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06B9" w:rsidRPr="00931BB7" w14:paraId="139B00E5" w14:textId="77777777" w:rsidTr="00DA142C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DA336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Сельское, лесное хозяйство, охота, рыболовство и рыбоводство, в том числе 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B031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182B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04A4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F18B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39C1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7EB0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7E9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8896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8606B9" w:rsidRPr="00931BB7" w14:paraId="13788BFB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DFC93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73C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8C9F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8150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C0F7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9A17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3C2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0CAC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019B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606B9" w:rsidRPr="00931BB7" w14:paraId="571203A8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EDCA0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2A1B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1ECA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0852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215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B3AE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084C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237E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79DE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606B9" w:rsidRPr="00931BB7" w14:paraId="656E2C06" w14:textId="77777777" w:rsidTr="00DA142C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32237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47E3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A19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A34B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5364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148C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17FC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F3FA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974A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06B9" w:rsidRPr="00931BB7" w14:paraId="7BE4CA60" w14:textId="77777777" w:rsidTr="00DA142C">
        <w:trPr>
          <w:trHeight w:val="112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BC2D6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E71B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81D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B522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B605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C7A1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5C2C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E9CD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2EB2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606B9" w:rsidRPr="00931BB7" w14:paraId="454D1724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4CB73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DB6F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0364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F566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1823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D033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15EA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ED7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D400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8606B9" w:rsidRPr="00931BB7" w14:paraId="7E3974CC" w14:textId="77777777" w:rsidTr="00DA142C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DA36F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Торговля оптовая и розничная; ремонт автотранспортных средств и мотоциклов 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3AD9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86D8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D9EF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75C6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138A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853D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41BE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FD98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</w:tr>
      <w:tr w:rsidR="008606B9" w:rsidRPr="00931BB7" w14:paraId="5298D978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2A500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Транспортировка и хранение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0EA9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5350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FCC3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752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07C2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7272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C8B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F908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606B9" w:rsidRPr="00931BB7" w14:paraId="1D302F3E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BBA8B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03A3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53F8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2A35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1FCA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672A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93E4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7A3F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A9AC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8606B9" w:rsidRPr="00931BB7" w14:paraId="0D03DBB2" w14:textId="77777777" w:rsidTr="00DA142C">
        <w:trPr>
          <w:trHeight w:val="601"/>
        </w:trPr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10F6D" w14:textId="56221176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Объем инвестиций в основной капитал за счет всех источников - всего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9A16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млн.руб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1362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1 115,58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7FC5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1 764,39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884F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1 892,51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134F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1 873,81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9EE0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2 869,84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C630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1 972,22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9BA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1 649,91</w:t>
            </w:r>
          </w:p>
        </w:tc>
      </w:tr>
      <w:tr w:rsidR="008606B9" w:rsidRPr="00931BB7" w14:paraId="5B368335" w14:textId="77777777" w:rsidTr="00DA142C">
        <w:trPr>
          <w:trHeight w:val="375"/>
        </w:trPr>
        <w:tc>
          <w:tcPr>
            <w:tcW w:w="4820" w:type="dxa"/>
            <w:tcBorders>
              <w:top w:val="dashed" w:sz="4" w:space="0" w:color="808080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FF6C8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бюджетные инвестиции</w:t>
            </w:r>
          </w:p>
        </w:tc>
        <w:tc>
          <w:tcPr>
            <w:tcW w:w="1276" w:type="dxa"/>
            <w:tcBorders>
              <w:top w:val="dashed" w:sz="4" w:space="0" w:color="80808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B3C8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млн.руб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CF14F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64FBF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23D6B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F171D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AA127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93175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F3B36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C56CE" w:rsidRPr="00931BB7" w14:paraId="23047038" w14:textId="77777777" w:rsidTr="00DA142C">
        <w:trPr>
          <w:trHeight w:val="375"/>
        </w:trPr>
        <w:tc>
          <w:tcPr>
            <w:tcW w:w="163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5546DC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Демография, трудовые ресурсы и уровень жизни населения </w:t>
            </w:r>
          </w:p>
        </w:tc>
      </w:tr>
      <w:tr w:rsidR="008606B9" w:rsidRPr="00931BB7" w14:paraId="2D87D664" w14:textId="77777777" w:rsidTr="00DA142C">
        <w:trPr>
          <w:trHeight w:val="39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1D0A8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Численность постоянного населения - всего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EC5B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349D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28,339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52AA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28,180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134B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27,969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F016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27,969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4BDF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27,969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9148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27,969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68BA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27,969</w:t>
            </w:r>
          </w:p>
        </w:tc>
      </w:tr>
      <w:tr w:rsidR="008606B9" w:rsidRPr="00931BB7" w14:paraId="28AA8A1D" w14:textId="77777777" w:rsidTr="00DA142C">
        <w:trPr>
          <w:trHeight w:val="78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7C90" w14:textId="6B6ABDC2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Среднесписочная</w:t>
            </w:r>
            <w:r w:rsidR="008606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2C56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численность работников (без внешних совместителей) по полному кругу организаций,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F900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5561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5,100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4089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5,051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9919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5,073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26CC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5,073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43BF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5,158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C515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5,213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9205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5,218</w:t>
            </w:r>
          </w:p>
        </w:tc>
      </w:tr>
      <w:tr w:rsidR="008606B9" w:rsidRPr="00931BB7" w14:paraId="0FE25C25" w14:textId="77777777" w:rsidTr="00DA142C">
        <w:trPr>
          <w:trHeight w:val="39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15294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9BBA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0BEE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75C9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8A03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74C2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41E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591D832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C49A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06B9" w:rsidRPr="00931BB7" w14:paraId="55FC9D21" w14:textId="77777777" w:rsidTr="00DA142C">
        <w:trPr>
          <w:trHeight w:val="61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5AE10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3859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99DC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0,975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752B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CBB0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0BEA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0,962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E2FA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8167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0,962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3DE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0,962</w:t>
            </w:r>
          </w:p>
        </w:tc>
      </w:tr>
      <w:tr w:rsidR="008606B9" w:rsidRPr="00931BB7" w14:paraId="6C72AA20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E443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5C00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560C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0,298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F8D8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0,331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4A9C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0,347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283F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0,347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EB0C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0,432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034F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0,487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C681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0,492</w:t>
            </w:r>
          </w:p>
        </w:tc>
      </w:tr>
      <w:tr w:rsidR="008606B9" w:rsidRPr="00931BB7" w14:paraId="5D00A46E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5710F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F016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6762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0,202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BCC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0,195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6A74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C6D9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0,195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4298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0,195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997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0,195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ED15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0,195</w:t>
            </w:r>
          </w:p>
        </w:tc>
      </w:tr>
      <w:tr w:rsidR="008606B9" w:rsidRPr="00931BB7" w14:paraId="2F7A3068" w14:textId="77777777" w:rsidTr="00DA142C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0FCE7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32E2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EF20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0,090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B82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0,109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19B0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E92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0,109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DAC2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0,109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2E04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0,109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240B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0,109</w:t>
            </w:r>
          </w:p>
        </w:tc>
      </w:tr>
      <w:tr w:rsidR="008606B9" w:rsidRPr="00931BB7" w14:paraId="69A0ECCB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E3E3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810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2179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0,023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8D3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0,021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C164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06A7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0,023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13B4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0,023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CAF8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0,023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7E1D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0,023</w:t>
            </w:r>
          </w:p>
        </w:tc>
      </w:tr>
      <w:tr w:rsidR="008606B9" w:rsidRPr="00931BB7" w14:paraId="7323200A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91E35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8B7C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E8BE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0,014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920F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3531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6B3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5AAC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50B3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C8AB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</w:t>
            </w:r>
          </w:p>
        </w:tc>
      </w:tr>
      <w:tr w:rsidR="008606B9" w:rsidRPr="00931BB7" w14:paraId="794C8953" w14:textId="77777777" w:rsidTr="00DA142C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1265B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Торговля оптовая и розничная; ремонт автотранспортных средств и мотоциклов 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93B5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5462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0,050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0203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037E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E01B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4D77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AF87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A362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0,037</w:t>
            </w:r>
          </w:p>
        </w:tc>
      </w:tr>
      <w:tr w:rsidR="008606B9" w:rsidRPr="00931BB7" w14:paraId="3F9EA9A7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2B78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Транспортировка и хранение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946E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E6A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C6D8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1BE7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585F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0,016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15CB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F190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0,016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0CB2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0,016</w:t>
            </w:r>
          </w:p>
        </w:tc>
      </w:tr>
      <w:tr w:rsidR="008606B9" w:rsidRPr="00931BB7" w14:paraId="48932FC6" w14:textId="77777777" w:rsidTr="00DA142C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F49B4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управление и обеспечение военной безопасности; обязательное социальное обеспечение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B56A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843D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0,463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EB27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0,473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2787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0,473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691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0,473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E7A9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0,473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D2C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0,473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6FD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0,473</w:t>
            </w:r>
          </w:p>
        </w:tc>
      </w:tr>
      <w:tr w:rsidR="008606B9" w:rsidRPr="00931BB7" w14:paraId="37F9C164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CAB80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C2EE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0593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B722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6B3C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B825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3354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D0E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E7EF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1,450</w:t>
            </w:r>
          </w:p>
        </w:tc>
      </w:tr>
      <w:tr w:rsidR="008606B9" w:rsidRPr="00931BB7" w14:paraId="3DACFF82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F63E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 и предоставление социальных услуг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F64F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417" w:type="dxa"/>
            <w:tcBorders>
              <w:top w:val="dashed" w:sz="4" w:space="0" w:color="808080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22E2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16BE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5FA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432E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1DDE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B994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5056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0,290</w:t>
            </w:r>
          </w:p>
        </w:tc>
      </w:tr>
      <w:tr w:rsidR="008606B9" w:rsidRPr="00931BB7" w14:paraId="19C56E16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F5D2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D39B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C768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1,216</w:t>
            </w:r>
          </w:p>
        </w:tc>
        <w:tc>
          <w:tcPr>
            <w:tcW w:w="1418" w:type="dxa"/>
            <w:tcBorders>
              <w:top w:val="dashed" w:sz="4" w:space="0" w:color="808080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AF5D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1,160</w:t>
            </w:r>
          </w:p>
        </w:tc>
        <w:tc>
          <w:tcPr>
            <w:tcW w:w="1417" w:type="dxa"/>
            <w:tcBorders>
              <w:top w:val="dashed" w:sz="4" w:space="0" w:color="808080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66E8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1,168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419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1,168</w:t>
            </w:r>
          </w:p>
        </w:tc>
        <w:tc>
          <w:tcPr>
            <w:tcW w:w="1560" w:type="dxa"/>
            <w:tcBorders>
              <w:top w:val="dashed" w:sz="4" w:space="0" w:color="808080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46D2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1,168</w:t>
            </w:r>
          </w:p>
        </w:tc>
        <w:tc>
          <w:tcPr>
            <w:tcW w:w="1417" w:type="dxa"/>
            <w:tcBorders>
              <w:top w:val="dashed" w:sz="4" w:space="0" w:color="808080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BEBF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1,168</w:t>
            </w:r>
          </w:p>
        </w:tc>
        <w:tc>
          <w:tcPr>
            <w:tcW w:w="1418" w:type="dxa"/>
            <w:tcBorders>
              <w:top w:val="dashed" w:sz="4" w:space="0" w:color="808080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9816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1,168</w:t>
            </w:r>
          </w:p>
        </w:tc>
      </w:tr>
      <w:tr w:rsidR="008606B9" w:rsidRPr="00931BB7" w14:paraId="076508D0" w14:textId="77777777" w:rsidTr="00DA142C">
        <w:trPr>
          <w:trHeight w:val="109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D0188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В том числе из общей численности работающих численность работников бюджетной сферы, финансируемой из консолидированного местного бюджета-всего, 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0997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B787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2,014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A379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2,037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3701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2,036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F690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2,036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D59D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2,036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C18D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2,036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2EA5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2,036</w:t>
            </w:r>
          </w:p>
        </w:tc>
      </w:tr>
      <w:tr w:rsidR="008606B9" w:rsidRPr="00931BB7" w14:paraId="2B2F975E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FDB0B" w14:textId="77777777" w:rsidR="002C56CE" w:rsidRPr="002C56CE" w:rsidRDefault="002C56CE" w:rsidP="008606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 них по отраслям социальной сферы: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319C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A68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194F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B736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6594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C017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0F1B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50DD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06B9" w:rsidRPr="00931BB7" w14:paraId="4B9C03F5" w14:textId="77777777" w:rsidTr="00DA142C">
        <w:trPr>
          <w:trHeight w:val="37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EAA78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E95B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231F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3E28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1,451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6B41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83FD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5A7E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7BE8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514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1,450</w:t>
            </w:r>
          </w:p>
        </w:tc>
      </w:tr>
      <w:tr w:rsidR="002C56CE" w:rsidRPr="00931BB7" w14:paraId="07B5D402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0AED0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искусство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F2F1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F454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265A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37B7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262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B249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7BC2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AE5F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0,126</w:t>
            </w:r>
          </w:p>
        </w:tc>
      </w:tr>
      <w:tr w:rsidR="002C56CE" w:rsidRPr="00931BB7" w14:paraId="64EFFDE7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13EF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0B56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тыс.чел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C1AB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BB3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C54A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EB7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251C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76B8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4CAA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0,460</w:t>
            </w:r>
          </w:p>
        </w:tc>
      </w:tr>
      <w:tr w:rsidR="008606B9" w:rsidRPr="00931BB7" w14:paraId="42BB8484" w14:textId="77777777" w:rsidTr="00DA142C">
        <w:trPr>
          <w:trHeight w:val="1125"/>
        </w:trPr>
        <w:tc>
          <w:tcPr>
            <w:tcW w:w="4820" w:type="dxa"/>
            <w:tcBorders>
              <w:top w:val="dashed" w:sz="4" w:space="0" w:color="808080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C6374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 том числе из общей численности работающих численность работников малых предприятий (с учетом микропредприятий)-всего, 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03F7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417" w:type="dxa"/>
            <w:tcBorders>
              <w:top w:val="dashed" w:sz="4" w:space="0" w:color="808080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0A34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1,558</w:t>
            </w:r>
          </w:p>
        </w:tc>
        <w:tc>
          <w:tcPr>
            <w:tcW w:w="1418" w:type="dxa"/>
            <w:tcBorders>
              <w:top w:val="dashed" w:sz="4" w:space="0" w:color="808080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F6B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1,504</w:t>
            </w:r>
          </w:p>
        </w:tc>
        <w:tc>
          <w:tcPr>
            <w:tcW w:w="1417" w:type="dxa"/>
            <w:tcBorders>
              <w:top w:val="dashed" w:sz="4" w:space="0" w:color="808080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A45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1,509</w:t>
            </w:r>
          </w:p>
        </w:tc>
        <w:tc>
          <w:tcPr>
            <w:tcW w:w="1559" w:type="dxa"/>
            <w:gridSpan w:val="2"/>
            <w:tcBorders>
              <w:top w:val="dashed" w:sz="4" w:space="0" w:color="808080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D693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1,509</w:t>
            </w:r>
          </w:p>
        </w:tc>
        <w:tc>
          <w:tcPr>
            <w:tcW w:w="1560" w:type="dxa"/>
            <w:tcBorders>
              <w:top w:val="dashed" w:sz="4" w:space="0" w:color="808080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B20C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1,509</w:t>
            </w:r>
          </w:p>
        </w:tc>
        <w:tc>
          <w:tcPr>
            <w:tcW w:w="1417" w:type="dxa"/>
            <w:tcBorders>
              <w:top w:val="dashed" w:sz="4" w:space="0" w:color="808080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4C8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1,509</w:t>
            </w:r>
          </w:p>
        </w:tc>
        <w:tc>
          <w:tcPr>
            <w:tcW w:w="1418" w:type="dxa"/>
            <w:tcBorders>
              <w:top w:val="dashed" w:sz="4" w:space="0" w:color="808080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99F2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1,509</w:t>
            </w:r>
          </w:p>
        </w:tc>
      </w:tr>
      <w:tr w:rsidR="008606B9" w:rsidRPr="00931BB7" w14:paraId="454C26EE" w14:textId="77777777" w:rsidTr="00DA142C">
        <w:trPr>
          <w:trHeight w:val="39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7A4A1" w14:textId="77777777" w:rsidR="002C56CE" w:rsidRPr="002C56CE" w:rsidRDefault="002C56CE" w:rsidP="002C56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384D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AEE9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C8B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0D97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4756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937A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8DAD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FFD1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06B9" w:rsidRPr="00931BB7" w14:paraId="06E087A4" w14:textId="77777777" w:rsidTr="00DA142C">
        <w:trPr>
          <w:trHeight w:val="631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E4351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Сельское, лесное хозяйство, охота, рыболовство и рыбоводство, в том числе 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3F8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64A3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0,098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568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0,103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A38C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06D0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0,103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2830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0,103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957E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0,103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EAAF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0,103</w:t>
            </w:r>
          </w:p>
        </w:tc>
      </w:tr>
      <w:tr w:rsidR="008606B9" w:rsidRPr="00931BB7" w14:paraId="2C0A11B3" w14:textId="77777777" w:rsidTr="00DA142C">
        <w:trPr>
          <w:trHeight w:val="48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058DF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E48F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чел.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2F3F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0,074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7283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DE69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44CA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0,078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D910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F57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0,078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29EF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0,078</w:t>
            </w:r>
          </w:p>
        </w:tc>
      </w:tr>
      <w:tr w:rsidR="008606B9" w:rsidRPr="00931BB7" w14:paraId="7EFA372F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5C5F0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74DB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тыс.чел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D7B4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0,104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E96F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3B6C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82A7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0,098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2E5C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62AD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0,098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60CE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0,098</w:t>
            </w:r>
          </w:p>
        </w:tc>
      </w:tr>
      <w:tr w:rsidR="008606B9" w:rsidRPr="00931BB7" w14:paraId="49D39081" w14:textId="77777777" w:rsidTr="00DA142C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3FF88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EEF2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тыс.чел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A8B5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0,090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00AA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0,109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498A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3A8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0,109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F0A3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0,109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68F4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0,109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4823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0,109</w:t>
            </w:r>
          </w:p>
        </w:tc>
      </w:tr>
      <w:tr w:rsidR="008606B9" w:rsidRPr="00931BB7" w14:paraId="52E27C53" w14:textId="77777777" w:rsidTr="00DA142C">
        <w:trPr>
          <w:trHeight w:val="87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B849F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BA6D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тыс.чел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C999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0,023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C152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0,021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3A1C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3174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0,023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F41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0,023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45AF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0,023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2A78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0,023</w:t>
            </w:r>
          </w:p>
        </w:tc>
      </w:tr>
      <w:tr w:rsidR="008606B9" w:rsidRPr="00931BB7" w14:paraId="6DCED133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6DAB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41A1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тыс.чел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4CC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0,014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259A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58DA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8AF9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4FED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21C6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9D7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</w:t>
            </w:r>
          </w:p>
        </w:tc>
      </w:tr>
      <w:tr w:rsidR="008606B9" w:rsidRPr="00931BB7" w14:paraId="6A46DE82" w14:textId="77777777" w:rsidTr="00DA142C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76FB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Торговля оптовая и розничная; ремонт автотранспортных средств и мотоциклов 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D52E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тыс.чел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31C7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0,050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27A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5CF0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944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C22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E31A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3D6D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0,037</w:t>
            </w:r>
          </w:p>
        </w:tc>
      </w:tr>
      <w:tr w:rsidR="008606B9" w:rsidRPr="00931BB7" w14:paraId="1EA0C459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1597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Транспортировка и хранение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01F1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4A78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52B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0EF3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649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0,016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2139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6239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0,016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FC68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0,016</w:t>
            </w:r>
          </w:p>
        </w:tc>
      </w:tr>
      <w:tr w:rsidR="008606B9" w:rsidRPr="00931BB7" w14:paraId="73179542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95BDB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5AC0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тыс.чел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4C58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1,090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BC9F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1,034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F68A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EFF2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1,042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E3F6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1,042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2FE8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1,042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C409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1,042</w:t>
            </w:r>
          </w:p>
        </w:tc>
      </w:tr>
      <w:tr w:rsidR="008606B9" w:rsidRPr="00931BB7" w14:paraId="4B5E957B" w14:textId="77777777" w:rsidTr="00DA142C">
        <w:trPr>
          <w:trHeight w:val="78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5F717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Уровень регистрируемой безработицы (к трудоспособному населению)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51FC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B07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FA92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9BF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48DC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EE6F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FD1B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C817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8606B9" w:rsidRPr="00931BB7" w14:paraId="105F9D03" w14:textId="77777777" w:rsidTr="00DA142C">
        <w:trPr>
          <w:trHeight w:val="117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69D3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Среднемесячная начисленная заработная плата (без выплат социального характера) по полному кругу организаций,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D8AD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3FCA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46 495,08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03C0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53 118,92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BBC9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58 240,50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E19B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62 022,44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C36F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62 175,31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4E31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63 557,75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8C8E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65 323,19</w:t>
            </w:r>
          </w:p>
        </w:tc>
      </w:tr>
      <w:tr w:rsidR="008606B9" w:rsidRPr="00931BB7" w14:paraId="130B3DF1" w14:textId="77777777" w:rsidTr="00DA142C">
        <w:trPr>
          <w:trHeight w:val="39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728D3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5EAF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4B89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93F4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CA3B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25E8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23FC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nil"/>
            </w:tcBorders>
            <w:shd w:val="clear" w:color="auto" w:fill="auto"/>
            <w:vAlign w:val="center"/>
            <w:hideMark/>
          </w:tcPr>
          <w:p w14:paraId="5325BF8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1C97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06B9" w:rsidRPr="00931BB7" w14:paraId="5EB3F785" w14:textId="77777777" w:rsidTr="00DA142C">
        <w:trPr>
          <w:trHeight w:val="689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3FA41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Сельское, лесное хозяйство, охота, рыболовство и рыбоводство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4FD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7450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57 696,90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0865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63 299,57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EC58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67 458,41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C5A3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69 877,52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636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71 303,59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ADFC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74 227,07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69C3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76 601,97</w:t>
            </w:r>
          </w:p>
        </w:tc>
      </w:tr>
      <w:tr w:rsidR="008606B9" w:rsidRPr="00931BB7" w14:paraId="6257B813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87BA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Добыча полезных ископаемых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2BF5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24A9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75 661,70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527C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95 121,08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2CBD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103 065,46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3B25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113 070,60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209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115 378,16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7BF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104 867,92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CC25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105 949,22</w:t>
            </w:r>
          </w:p>
        </w:tc>
      </w:tr>
      <w:tr w:rsidR="008606B9" w:rsidRPr="00931BB7" w14:paraId="1998800B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DAD82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Обрабатывающие производства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30B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6AF5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53 347,77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0BF6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63 119,35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B610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67 411,54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6337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69 828,77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23C7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71 253,85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69D5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74 175,21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DD81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76 549,15</w:t>
            </w:r>
          </w:p>
        </w:tc>
      </w:tr>
      <w:tr w:rsidR="008606B9" w:rsidRPr="00931BB7" w14:paraId="420E6FAD" w14:textId="77777777" w:rsidTr="00DA142C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4DF9F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3950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9053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44 531,44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9B00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47 523,17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2B3F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50 843,27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FDAA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52 008,18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35E0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53 069,57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A2E7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55 204,13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49C5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57 312,69</w:t>
            </w:r>
          </w:p>
        </w:tc>
      </w:tr>
      <w:tr w:rsidR="008606B9" w:rsidRPr="00931BB7" w14:paraId="036CCBDD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10EC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8F5B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842D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33 894,93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9945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36 992,06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BA93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35 362,32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768E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36 146,38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FB85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36 884,06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090D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38 394,93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165D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39 931,16</w:t>
            </w:r>
          </w:p>
        </w:tc>
      </w:tr>
      <w:tr w:rsidR="008606B9" w:rsidRPr="00931BB7" w14:paraId="4716D812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A031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F7FD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9627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37 515,86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F12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56 866,67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B411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BC40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98 000,00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B0EE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717F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687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100 000,00</w:t>
            </w:r>
          </w:p>
        </w:tc>
      </w:tr>
      <w:tr w:rsidR="008606B9" w:rsidRPr="00931BB7" w14:paraId="6C59702F" w14:textId="77777777" w:rsidTr="00DA142C">
        <w:trPr>
          <w:trHeight w:val="583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C11A4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Торговля оптовая и розничная; ремонт автотранспортных средств и мотоциклов 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980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DD0A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23 826,17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B8D6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33 765,83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D13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38 752,82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5813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41 145,50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C210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41 985,20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D07C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43 203,48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F3FA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44 509,34</w:t>
            </w:r>
          </w:p>
        </w:tc>
      </w:tr>
      <w:tr w:rsidR="008606B9" w:rsidRPr="00931BB7" w14:paraId="37541092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B3B6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Транспортировка и хранение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11A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AFB6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62 461,11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B8B4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68 521,61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B6CE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73 182,29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CA2C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75 807,08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E224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77 354,17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60A8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80 526,04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DFBD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83 098,96</w:t>
            </w:r>
          </w:p>
        </w:tc>
      </w:tr>
      <w:tr w:rsidR="008606B9" w:rsidRPr="00931BB7" w14:paraId="72EB101C" w14:textId="77777777" w:rsidTr="00DA142C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C8F3A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управление и обеспечение военной безопасности; обязательное социальное обеспечение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F63E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8B23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59 754,30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8E5C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62 429,30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302C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66 674,49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EEBE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68 170,36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BF12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70 474,94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02E6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73 364,41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043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75 712,07</w:t>
            </w:r>
          </w:p>
        </w:tc>
      </w:tr>
      <w:tr w:rsidR="008606B9" w:rsidRPr="00931BB7" w14:paraId="52576D33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5FE7A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0755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2A7C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47 696,65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C66D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54 838,28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1702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60 347,77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8C81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62 037,50</w:t>
            </w:r>
          </w:p>
        </w:tc>
        <w:tc>
          <w:tcPr>
            <w:tcW w:w="1560" w:type="dxa"/>
            <w:tcBorders>
              <w:top w:val="dashed" w:sz="4" w:space="0" w:color="808080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FC84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62 037,50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598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63 774,55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180C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65 560,24</w:t>
            </w:r>
          </w:p>
        </w:tc>
      </w:tr>
      <w:tr w:rsidR="008606B9" w:rsidRPr="00931BB7" w14:paraId="35F6BD05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51BDC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 и предоставление социальных услуг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ABB1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71D4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34 782,50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AAC5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38 198,00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2997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40 795,46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545F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41 710,73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ACEC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43 120,81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dashed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34DAA5D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44 888,76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dashed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319203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46 325,20</w:t>
            </w:r>
          </w:p>
        </w:tc>
      </w:tr>
      <w:tr w:rsidR="008606B9" w:rsidRPr="00931BB7" w14:paraId="41F789B0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E4221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BD99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8058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40 924,94</w:t>
            </w:r>
          </w:p>
        </w:tc>
        <w:tc>
          <w:tcPr>
            <w:tcW w:w="1418" w:type="dxa"/>
            <w:tcBorders>
              <w:top w:val="dashed" w:sz="4" w:space="0" w:color="808080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9979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46 064,38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A2E0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51 082,76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09F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51 978,56</w:t>
            </w:r>
          </w:p>
        </w:tc>
        <w:tc>
          <w:tcPr>
            <w:tcW w:w="1560" w:type="dxa"/>
            <w:tcBorders>
              <w:top w:val="dashed" w:sz="4" w:space="0" w:color="808080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F69F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52 941,17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1717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54 626,39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AAD4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56 220,99</w:t>
            </w:r>
          </w:p>
        </w:tc>
      </w:tr>
      <w:tr w:rsidR="008606B9" w:rsidRPr="00931BB7" w14:paraId="010F6474" w14:textId="77777777" w:rsidTr="00DA142C">
        <w:trPr>
          <w:trHeight w:val="1178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A048C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Среднемесячная начисленная заработная плата работников бюджетной сферы, финансируемой из консолидированного местного бюджета - всего 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D400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D5BB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49 164,52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3CD1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54 895,64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0279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60 306,97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170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61 995,33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F659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61 995,33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87FC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63 731,17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C060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65 515,72</w:t>
            </w:r>
          </w:p>
        </w:tc>
      </w:tr>
      <w:tr w:rsidR="008606B9" w:rsidRPr="00931BB7" w14:paraId="7570BB3A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D7501" w14:textId="77777777" w:rsidR="002C56CE" w:rsidRPr="002C56CE" w:rsidRDefault="002C56CE" w:rsidP="008606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 них по категориям работников: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E906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70AC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526B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B442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14CF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1F18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A929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5A11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06B9" w:rsidRPr="00931BB7" w14:paraId="0FCCDFAE" w14:textId="77777777" w:rsidTr="00DA142C">
        <w:trPr>
          <w:trHeight w:val="37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86CD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F1B2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14EE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47 696,65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BFD6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54 838,28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D4C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60 347,77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A72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62 037,50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8E98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62 037,50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4EB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63 774,55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BA3E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65 560,24</w:t>
            </w:r>
          </w:p>
        </w:tc>
      </w:tr>
      <w:tr w:rsidR="008606B9" w:rsidRPr="00931BB7" w14:paraId="0C70BA58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DBE5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искусство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9B72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55B7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49 868,70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3CD5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59 492,54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8360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61 078,93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E6F3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62 789,14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D2B7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62 789,14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93B5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64 547,24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63A8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66 354,56</w:t>
            </w:r>
          </w:p>
        </w:tc>
      </w:tr>
      <w:tr w:rsidR="008606B9" w:rsidRPr="00931BB7" w14:paraId="6A77FF9E" w14:textId="77777777" w:rsidTr="00DA142C">
        <w:trPr>
          <w:trHeight w:val="375"/>
        </w:trPr>
        <w:tc>
          <w:tcPr>
            <w:tcW w:w="4820" w:type="dxa"/>
            <w:tcBorders>
              <w:top w:val="dashed" w:sz="4" w:space="0" w:color="808080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97F42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3F72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D1D0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53 720,62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0A16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53 850,27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441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59 966,32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DA44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61 645,38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749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61 645,38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A7AB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63 371,45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168A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65 145,85</w:t>
            </w:r>
          </w:p>
        </w:tc>
      </w:tr>
      <w:tr w:rsidR="008606B9" w:rsidRPr="00931BB7" w14:paraId="652A2DCF" w14:textId="77777777" w:rsidTr="00DA142C">
        <w:trPr>
          <w:trHeight w:val="979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63867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Среднемесячная начисленная заработная плата работников малых предприятий (с учетом микропредприятий)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E7F6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9ED1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31 663,82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9ED1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36 366,24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563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40 904,03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B40C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42 373,96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1956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43 194,65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D21E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44 959,94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749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46 435,06</w:t>
            </w:r>
          </w:p>
        </w:tc>
      </w:tr>
      <w:tr w:rsidR="008606B9" w:rsidRPr="00931BB7" w14:paraId="0DDDA997" w14:textId="77777777" w:rsidTr="00DA142C">
        <w:trPr>
          <w:trHeight w:val="709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C4929" w14:textId="240F58C4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Фонд начисленной заработной платы по полному кругу организаций,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F7BB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A02C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2 825,971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852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3 199,246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289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3 523,084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7AB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3 751,86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1031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3 824,528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F551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3 951,512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D00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4 065,193</w:t>
            </w:r>
          </w:p>
        </w:tc>
      </w:tr>
      <w:tr w:rsidR="008606B9" w:rsidRPr="00931BB7" w14:paraId="79D0C50A" w14:textId="77777777" w:rsidTr="00DA142C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FCD0A" w14:textId="77777777" w:rsidR="002C56CE" w:rsidRPr="002C56CE" w:rsidRDefault="002C56CE" w:rsidP="002C56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9C18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млн.руб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29AD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A79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9122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9B13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159FD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F6E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D09E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606B9" w:rsidRPr="00931BB7" w14:paraId="6DEA6E1A" w14:textId="77777777" w:rsidTr="00DA142C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41BB3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Фонд начисленной заработной платы работников малых предприятий (с учетом микропредприятий)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780A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BD0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578,688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42D2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641,064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623E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724,983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988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751,036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5638B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765,582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88AC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796,870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213B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823,015</w:t>
            </w:r>
          </w:p>
        </w:tc>
      </w:tr>
      <w:tr w:rsidR="008606B9" w:rsidRPr="00931BB7" w14:paraId="718D64F9" w14:textId="77777777" w:rsidTr="00DA142C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EBE93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Фонд начисленной заработной платы работников сельского хозяйства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1F33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млн.руб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CF28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650,821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0110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704,904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B505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752,836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5853A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780,629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CC5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795,748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F663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828,374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1328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854,878</w:t>
            </w:r>
          </w:p>
        </w:tc>
      </w:tr>
      <w:tr w:rsidR="008606B9" w:rsidRPr="00931BB7" w14:paraId="11AA2670" w14:textId="77777777" w:rsidTr="00DA142C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79A2B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Фонд начисленной заработной платы работников бюджетной сферы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24B4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млн.руб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91B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1 188,208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D086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1 341,869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8443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1 473,42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DC1E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1 514,67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59A0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1 514,67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3053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1 557,08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AEBF0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1 600,68</w:t>
            </w:r>
          </w:p>
        </w:tc>
      </w:tr>
      <w:tr w:rsidR="008606B9" w:rsidRPr="00931BB7" w14:paraId="15CF7234" w14:textId="77777777" w:rsidTr="00DA142C">
        <w:trPr>
          <w:trHeight w:val="39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15EC5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Выплаты социального характера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D7B5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млн.руб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289C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3,882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CA62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3,642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1B7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3,857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A552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3,920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1D0E5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4,034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7DA92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4,171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91D21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4,297</w:t>
            </w:r>
          </w:p>
        </w:tc>
      </w:tr>
      <w:tr w:rsidR="008606B9" w:rsidRPr="00931BB7" w14:paraId="308E68AD" w14:textId="77777777" w:rsidTr="00DA142C">
        <w:trPr>
          <w:trHeight w:val="390"/>
        </w:trPr>
        <w:tc>
          <w:tcPr>
            <w:tcW w:w="4820" w:type="dxa"/>
            <w:tcBorders>
              <w:top w:val="nil"/>
              <w:left w:val="single" w:sz="4" w:space="0" w:color="auto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CE811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Прочие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FB056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млн.руб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CBD1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FF49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877F7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F106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518C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58B6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dashed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2A059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606B9" w:rsidRPr="00931BB7" w14:paraId="6C190BC8" w14:textId="77777777" w:rsidTr="00DA142C">
        <w:trPr>
          <w:trHeight w:val="780"/>
        </w:trPr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26F5D" w14:textId="77777777" w:rsidR="002C56CE" w:rsidRPr="002C56CE" w:rsidRDefault="002C56CE" w:rsidP="008606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Валовый совокупный доход (сумма ФОТ, выплат </w:t>
            </w:r>
            <w:proofErr w:type="spellStart"/>
            <w:r w:rsidRPr="002C56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соцхарактера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 прочих доходов)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73DA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млн.руб</w:t>
            </w:r>
            <w:proofErr w:type="spellEnd"/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59EC3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2 829,85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89048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3 202,89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3F424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3 526,94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A0F0C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3 755,78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036D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3 828,56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5D80F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3 955,68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EA97E" w14:textId="77777777" w:rsidR="002C56CE" w:rsidRPr="002C56CE" w:rsidRDefault="002C56CE" w:rsidP="002C5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5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4 069,49</w:t>
            </w:r>
          </w:p>
        </w:tc>
      </w:tr>
    </w:tbl>
    <w:p w14:paraId="7616E561" w14:textId="16DCF426" w:rsidR="00952924" w:rsidRPr="00A51267" w:rsidRDefault="00952924"/>
    <w:p w14:paraId="50AF0B40" w14:textId="7C927E6F" w:rsidR="00952924" w:rsidRDefault="00952924" w:rsidP="008606B9">
      <w:pPr>
        <w:spacing w:after="0"/>
        <w:rPr>
          <w:rFonts w:ascii="Times New Roman" w:hAnsi="Times New Roman"/>
          <w:b/>
          <w:sz w:val="28"/>
          <w:szCs w:val="28"/>
        </w:rPr>
        <w:sectPr w:rsidR="00952924" w:rsidSect="00144AFC">
          <w:pgSz w:w="16838" w:h="11906" w:orient="landscape"/>
          <w:pgMar w:top="284" w:right="1134" w:bottom="426" w:left="1134" w:header="708" w:footer="708" w:gutter="0"/>
          <w:cols w:space="708"/>
          <w:docGrid w:linePitch="360"/>
        </w:sectPr>
      </w:pPr>
    </w:p>
    <w:p w14:paraId="7C3F9872" w14:textId="77777777" w:rsidR="00DA142C" w:rsidRPr="00B578D1" w:rsidRDefault="00DA142C" w:rsidP="00DA14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578D1">
        <w:rPr>
          <w:rFonts w:ascii="Times New Roman" w:hAnsi="Times New Roman"/>
          <w:b/>
          <w:sz w:val="28"/>
          <w:szCs w:val="28"/>
        </w:rPr>
        <w:lastRenderedPageBreak/>
        <w:t>Пояснительн</w:t>
      </w:r>
      <w:r>
        <w:rPr>
          <w:rFonts w:ascii="Times New Roman" w:hAnsi="Times New Roman"/>
          <w:b/>
          <w:sz w:val="28"/>
          <w:szCs w:val="28"/>
        </w:rPr>
        <w:t>ая</w:t>
      </w:r>
      <w:r w:rsidRPr="00B578D1">
        <w:rPr>
          <w:rFonts w:ascii="Times New Roman" w:hAnsi="Times New Roman"/>
          <w:b/>
          <w:sz w:val="28"/>
          <w:szCs w:val="28"/>
        </w:rPr>
        <w:t xml:space="preserve"> записка по основным параметрам прогноза социально-экономического развития Черемховского районного муниципального образования на 202</w:t>
      </w:r>
      <w:r>
        <w:rPr>
          <w:rFonts w:ascii="Times New Roman" w:hAnsi="Times New Roman"/>
          <w:b/>
          <w:sz w:val="28"/>
          <w:szCs w:val="28"/>
        </w:rPr>
        <w:t xml:space="preserve">6 </w:t>
      </w:r>
      <w:r w:rsidRPr="00B578D1">
        <w:rPr>
          <w:rFonts w:ascii="Times New Roman" w:hAnsi="Times New Roman"/>
          <w:b/>
          <w:sz w:val="28"/>
          <w:szCs w:val="28"/>
        </w:rPr>
        <w:t>год и на плановый период 202</w:t>
      </w:r>
      <w:r>
        <w:rPr>
          <w:rFonts w:ascii="Times New Roman" w:hAnsi="Times New Roman"/>
          <w:b/>
          <w:sz w:val="28"/>
          <w:szCs w:val="28"/>
        </w:rPr>
        <w:t>7</w:t>
      </w:r>
      <w:r w:rsidRPr="00B578D1">
        <w:rPr>
          <w:rFonts w:ascii="Times New Roman" w:hAnsi="Times New Roman"/>
          <w:b/>
          <w:sz w:val="28"/>
          <w:szCs w:val="28"/>
        </w:rPr>
        <w:t xml:space="preserve"> и 202</w:t>
      </w:r>
      <w:r>
        <w:rPr>
          <w:rFonts w:ascii="Times New Roman" w:hAnsi="Times New Roman"/>
          <w:b/>
          <w:sz w:val="28"/>
          <w:szCs w:val="28"/>
        </w:rPr>
        <w:t>8</w:t>
      </w:r>
      <w:r w:rsidRPr="00B578D1">
        <w:rPr>
          <w:rFonts w:ascii="Times New Roman" w:hAnsi="Times New Roman"/>
          <w:b/>
          <w:sz w:val="28"/>
          <w:szCs w:val="28"/>
        </w:rPr>
        <w:t xml:space="preserve"> г</w:t>
      </w:r>
      <w:r>
        <w:rPr>
          <w:rFonts w:ascii="Times New Roman" w:hAnsi="Times New Roman"/>
          <w:b/>
          <w:sz w:val="28"/>
          <w:szCs w:val="28"/>
        </w:rPr>
        <w:t>г.</w:t>
      </w:r>
    </w:p>
    <w:p w14:paraId="2EC840A8" w14:textId="77777777" w:rsidR="00DA142C" w:rsidRPr="00B578D1" w:rsidRDefault="00DA142C" w:rsidP="00DA14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3652E98" w14:textId="77777777" w:rsidR="00DA142C" w:rsidRPr="00B578D1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578D1">
        <w:rPr>
          <w:rFonts w:ascii="Times New Roman" w:hAnsi="Times New Roman"/>
          <w:sz w:val="28"/>
          <w:szCs w:val="28"/>
        </w:rPr>
        <w:t>Несмотря на существенное изменение внешних и внутренних условий развития российской экономики и высокий уровень неопределенности развития в кратко- и среднесрочной перспективе, в 202</w:t>
      </w:r>
      <w:r>
        <w:rPr>
          <w:rFonts w:ascii="Times New Roman" w:hAnsi="Times New Roman"/>
          <w:sz w:val="28"/>
          <w:szCs w:val="28"/>
        </w:rPr>
        <w:t>6</w:t>
      </w:r>
      <w:r w:rsidRPr="00B578D1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8</w:t>
      </w:r>
      <w:r w:rsidRPr="00B578D1">
        <w:rPr>
          <w:rFonts w:ascii="Times New Roman" w:hAnsi="Times New Roman"/>
          <w:sz w:val="28"/>
          <w:szCs w:val="28"/>
        </w:rPr>
        <w:t> гг. в Черемховском районе ожидается стабилизация и сохранение положительной динамики основных показателей социально-экономического развития. Прогноз основан на данных основополагающих предприятий и учитывает параметры прогноза социально-экономического развития Российской Федерации на период до 202</w:t>
      </w:r>
      <w:r>
        <w:rPr>
          <w:rFonts w:ascii="Times New Roman" w:hAnsi="Times New Roman"/>
          <w:sz w:val="28"/>
          <w:szCs w:val="28"/>
        </w:rPr>
        <w:t>8</w:t>
      </w:r>
      <w:r w:rsidRPr="00B578D1">
        <w:rPr>
          <w:rFonts w:ascii="Times New Roman" w:hAnsi="Times New Roman"/>
          <w:sz w:val="28"/>
          <w:szCs w:val="28"/>
        </w:rPr>
        <w:t xml:space="preserve"> года.</w:t>
      </w:r>
    </w:p>
    <w:p w14:paraId="6BB95495" w14:textId="77777777" w:rsidR="00DA142C" w:rsidRPr="00B578D1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578D1">
        <w:rPr>
          <w:rFonts w:ascii="Times New Roman" w:hAnsi="Times New Roman"/>
          <w:sz w:val="28"/>
          <w:szCs w:val="28"/>
        </w:rPr>
        <w:t>Учитывая сценарные условия функционирования экономики Российской Федерации, разработанные Минэкономразвития России, прогноз основных экономических параметров сформирован в двух вариантах – базовом и консервативном. Базовый вариант описывает наиболее вероятный сценарий развития российской экономики, консервативный вариант основан на предпосылках об ухудшении внешнеэкономических условий.</w:t>
      </w:r>
    </w:p>
    <w:p w14:paraId="3FEED064" w14:textId="77777777" w:rsidR="00DA142C" w:rsidRPr="00B578D1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578D1">
        <w:rPr>
          <w:rFonts w:ascii="Times New Roman" w:hAnsi="Times New Roman"/>
          <w:sz w:val="28"/>
          <w:szCs w:val="28"/>
        </w:rPr>
        <w:t>За основу прогнозирования социально-экономического развития Черемховского районного муниципального образования на среднесрочную перспективу взят базовый вариант, учитывающий фактическую динамику основных показателей и возможности дальнейшего функционирования приоритетных сфер деятельности.</w:t>
      </w:r>
    </w:p>
    <w:p w14:paraId="47BD5456" w14:textId="77777777" w:rsidR="00DA142C" w:rsidRPr="00B578D1" w:rsidRDefault="00DA142C" w:rsidP="00DA142C">
      <w:pPr>
        <w:pStyle w:val="a6"/>
        <w:numPr>
          <w:ilvl w:val="0"/>
          <w:numId w:val="15"/>
        </w:numPr>
        <w:tabs>
          <w:tab w:val="left" w:pos="426"/>
        </w:tabs>
        <w:spacing w:after="0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578D1">
        <w:rPr>
          <w:rFonts w:ascii="Times New Roman" w:hAnsi="Times New Roman"/>
          <w:b/>
          <w:bCs/>
          <w:sz w:val="28"/>
          <w:szCs w:val="28"/>
        </w:rPr>
        <w:t>Общая оценка социально-экономической ситуации в</w:t>
      </w:r>
      <w:r w:rsidRPr="00B578D1">
        <w:rPr>
          <w:rFonts w:ascii="Times New Roman" w:hAnsi="Times New Roman"/>
          <w:b/>
          <w:bCs/>
          <w:sz w:val="28"/>
          <w:szCs w:val="28"/>
        </w:rPr>
        <w:br/>
        <w:t>муниципальном образовании за отчетный период</w:t>
      </w:r>
    </w:p>
    <w:p w14:paraId="45593013" w14:textId="77777777" w:rsidR="00DA142C" w:rsidRPr="00B578D1" w:rsidRDefault="00DA142C" w:rsidP="00DA142C">
      <w:pPr>
        <w:pStyle w:val="a6"/>
        <w:spacing w:before="24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78D1">
        <w:rPr>
          <w:rFonts w:ascii="Times New Roman" w:hAnsi="Times New Roman"/>
          <w:sz w:val="28"/>
          <w:szCs w:val="28"/>
        </w:rPr>
        <w:t>По итогам 202</w:t>
      </w:r>
      <w:r>
        <w:rPr>
          <w:rFonts w:ascii="Times New Roman" w:hAnsi="Times New Roman"/>
          <w:sz w:val="28"/>
          <w:szCs w:val="28"/>
        </w:rPr>
        <w:t>4</w:t>
      </w:r>
      <w:r w:rsidRPr="00B578D1">
        <w:rPr>
          <w:rFonts w:ascii="Times New Roman" w:hAnsi="Times New Roman"/>
          <w:sz w:val="28"/>
          <w:szCs w:val="28"/>
        </w:rPr>
        <w:t xml:space="preserve"> года динамика основных экономических показателей </w:t>
      </w:r>
      <w:r>
        <w:rPr>
          <w:rFonts w:ascii="Times New Roman" w:hAnsi="Times New Roman"/>
          <w:sz w:val="28"/>
          <w:szCs w:val="28"/>
        </w:rPr>
        <w:t>характеризуется</w:t>
      </w:r>
      <w:r w:rsidRPr="00B578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преимущественно </w:t>
      </w:r>
      <w:r w:rsidRPr="00B578D1">
        <w:rPr>
          <w:rFonts w:ascii="Times New Roman" w:hAnsi="Times New Roman"/>
          <w:sz w:val="28"/>
          <w:szCs w:val="28"/>
        </w:rPr>
        <w:t>тенденци</w:t>
      </w:r>
      <w:r>
        <w:rPr>
          <w:rFonts w:ascii="Times New Roman" w:hAnsi="Times New Roman"/>
          <w:sz w:val="28"/>
          <w:szCs w:val="28"/>
        </w:rPr>
        <w:t>ями</w:t>
      </w:r>
      <w:r w:rsidRPr="00B578D1">
        <w:rPr>
          <w:rFonts w:ascii="Times New Roman" w:hAnsi="Times New Roman"/>
          <w:sz w:val="28"/>
          <w:szCs w:val="28"/>
        </w:rPr>
        <w:t xml:space="preserve"> сокращения, сложивши</w:t>
      </w:r>
      <w:r>
        <w:rPr>
          <w:rFonts w:ascii="Times New Roman" w:hAnsi="Times New Roman"/>
          <w:sz w:val="28"/>
          <w:szCs w:val="28"/>
        </w:rPr>
        <w:t>ми</w:t>
      </w:r>
      <w:r w:rsidRPr="00B578D1">
        <w:rPr>
          <w:rFonts w:ascii="Times New Roman" w:hAnsi="Times New Roman"/>
          <w:sz w:val="28"/>
          <w:szCs w:val="28"/>
        </w:rPr>
        <w:t>ся за отчетный период в приоритетных отраслях экономики.</w:t>
      </w:r>
    </w:p>
    <w:p w14:paraId="099611A9" w14:textId="77777777" w:rsidR="00DA142C" w:rsidRPr="00B578D1" w:rsidRDefault="00DA142C" w:rsidP="00DA142C">
      <w:pPr>
        <w:pStyle w:val="a6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78D1">
        <w:rPr>
          <w:rFonts w:ascii="Times New Roman" w:hAnsi="Times New Roman"/>
          <w:sz w:val="28"/>
          <w:szCs w:val="28"/>
        </w:rPr>
        <w:t>Наибольшее влияние на экономические показатели района оказывают хозяйствующие субъекты, осуществляющие деятельность в промышленном производстве и сельском хозяйстве.</w:t>
      </w:r>
    </w:p>
    <w:p w14:paraId="5D30422E" w14:textId="77777777" w:rsidR="00DA142C" w:rsidRPr="00B578D1" w:rsidRDefault="00DA142C" w:rsidP="00DA142C">
      <w:pPr>
        <w:pStyle w:val="a6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78D1">
        <w:rPr>
          <w:rFonts w:ascii="Times New Roman" w:hAnsi="Times New Roman"/>
          <w:sz w:val="28"/>
          <w:szCs w:val="28"/>
        </w:rPr>
        <w:t xml:space="preserve">Динамика объема выручки от реализации продукции (работ, услуг) составила </w:t>
      </w:r>
      <w:r>
        <w:rPr>
          <w:rFonts w:ascii="Times New Roman" w:hAnsi="Times New Roman"/>
          <w:sz w:val="28"/>
          <w:szCs w:val="28"/>
        </w:rPr>
        <w:t>75,2 </w:t>
      </w:r>
      <w:r w:rsidRPr="00B578D1">
        <w:rPr>
          <w:rFonts w:ascii="Times New Roman" w:hAnsi="Times New Roman"/>
          <w:sz w:val="28"/>
          <w:szCs w:val="28"/>
        </w:rPr>
        <w:t>% к значению аналогичного показателя 202</w:t>
      </w:r>
      <w:r>
        <w:rPr>
          <w:rFonts w:ascii="Times New Roman" w:hAnsi="Times New Roman"/>
          <w:sz w:val="28"/>
          <w:szCs w:val="28"/>
        </w:rPr>
        <w:t>3</w:t>
      </w:r>
      <w:r w:rsidRPr="00B578D1">
        <w:rPr>
          <w:rFonts w:ascii="Times New Roman" w:hAnsi="Times New Roman"/>
          <w:sz w:val="28"/>
          <w:szCs w:val="28"/>
        </w:rPr>
        <w:t xml:space="preserve"> года. Снижение показателя преимущественно объяснимо сокращением выручки в добыче полезных ископаемых. При этом положительные тенденции отмечены в обрабатывающих производствах.</w:t>
      </w:r>
      <w:r>
        <w:rPr>
          <w:rFonts w:ascii="Times New Roman" w:hAnsi="Times New Roman"/>
          <w:sz w:val="28"/>
          <w:szCs w:val="28"/>
        </w:rPr>
        <w:t xml:space="preserve"> Сфера сельского хозяйства характеризуется несущественным сокращением и стабилизацией показателей по итогам года.</w:t>
      </w:r>
    </w:p>
    <w:p w14:paraId="1F67CAFC" w14:textId="77777777" w:rsidR="00DA142C" w:rsidRPr="00B578D1" w:rsidRDefault="00DA142C" w:rsidP="00DA142C">
      <w:pPr>
        <w:pStyle w:val="a6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78D1">
        <w:rPr>
          <w:rFonts w:ascii="Times New Roman" w:hAnsi="Times New Roman"/>
          <w:sz w:val="28"/>
          <w:szCs w:val="28"/>
        </w:rPr>
        <w:t>Несмотря на наличие спада в добывающей отрасли, в Черемховском районе продолжилась реализация инвестиционных проектов, направленных на добычу полезных ископаемых.</w:t>
      </w:r>
    </w:p>
    <w:p w14:paraId="6BE2EB14" w14:textId="77777777" w:rsidR="00DA142C" w:rsidRPr="00B578D1" w:rsidRDefault="00DA142C" w:rsidP="00DA142C">
      <w:pPr>
        <w:pStyle w:val="a6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78D1">
        <w:rPr>
          <w:rFonts w:ascii="Times New Roman" w:hAnsi="Times New Roman"/>
          <w:sz w:val="28"/>
          <w:szCs w:val="28"/>
        </w:rPr>
        <w:t xml:space="preserve">В экономике региона Черемховский район занимает ведущие позиции по объемам производимой сельхозпродукции и входит в число крупнейших </w:t>
      </w:r>
      <w:r w:rsidRPr="00B578D1">
        <w:rPr>
          <w:rFonts w:ascii="Times New Roman" w:hAnsi="Times New Roman"/>
          <w:sz w:val="28"/>
          <w:szCs w:val="28"/>
        </w:rPr>
        <w:lastRenderedPageBreak/>
        <w:t>агропромышленных территорий. По итогам 202</w:t>
      </w:r>
      <w:r>
        <w:rPr>
          <w:rFonts w:ascii="Times New Roman" w:hAnsi="Times New Roman"/>
          <w:sz w:val="28"/>
          <w:szCs w:val="28"/>
        </w:rPr>
        <w:t>4</w:t>
      </w:r>
      <w:r w:rsidRPr="00B578D1">
        <w:rPr>
          <w:rFonts w:ascii="Times New Roman" w:hAnsi="Times New Roman"/>
          <w:sz w:val="28"/>
          <w:szCs w:val="28"/>
        </w:rPr>
        <w:t xml:space="preserve"> года вклад территории в областное производство зерна составил </w:t>
      </w:r>
      <w:r>
        <w:rPr>
          <w:rFonts w:ascii="Times New Roman" w:hAnsi="Times New Roman"/>
          <w:sz w:val="28"/>
          <w:szCs w:val="28"/>
        </w:rPr>
        <w:t>16,1</w:t>
      </w:r>
      <w:r w:rsidRPr="00B578D1">
        <w:rPr>
          <w:rFonts w:ascii="Times New Roman" w:hAnsi="Times New Roman"/>
          <w:sz w:val="28"/>
          <w:szCs w:val="28"/>
        </w:rPr>
        <w:t xml:space="preserve"> %, молока – </w:t>
      </w:r>
      <w:r>
        <w:rPr>
          <w:rFonts w:ascii="Times New Roman" w:hAnsi="Times New Roman"/>
          <w:sz w:val="28"/>
          <w:szCs w:val="28"/>
        </w:rPr>
        <w:t>15,2</w:t>
      </w:r>
      <w:r w:rsidRPr="00B578D1">
        <w:rPr>
          <w:rFonts w:ascii="Times New Roman" w:hAnsi="Times New Roman"/>
          <w:sz w:val="28"/>
          <w:szCs w:val="28"/>
        </w:rPr>
        <w:t xml:space="preserve"> %.</w:t>
      </w:r>
    </w:p>
    <w:p w14:paraId="7B614DAE" w14:textId="77777777" w:rsidR="00DA142C" w:rsidRPr="00DE373C" w:rsidRDefault="00DA142C" w:rsidP="00DA142C">
      <w:pPr>
        <w:pStyle w:val="a6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78D1">
        <w:rPr>
          <w:rFonts w:ascii="Times New Roman" w:hAnsi="Times New Roman"/>
          <w:sz w:val="28"/>
          <w:szCs w:val="28"/>
        </w:rPr>
        <w:t xml:space="preserve">Положительная динамика развития отмечена по многим направлениям социальной сферы. В результате участия муниципального образования в государственных программах Иркутской области, выполняя условия </w:t>
      </w:r>
      <w:proofErr w:type="spellStart"/>
      <w:r w:rsidRPr="00B578D1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B578D1">
        <w:rPr>
          <w:rFonts w:ascii="Times New Roman" w:hAnsi="Times New Roman"/>
          <w:sz w:val="28"/>
          <w:szCs w:val="28"/>
        </w:rPr>
        <w:t xml:space="preserve">, в бюджет было привлечено </w:t>
      </w:r>
      <w:r w:rsidRPr="00DE373C">
        <w:rPr>
          <w:rFonts w:ascii="Times New Roman" w:hAnsi="Times New Roman"/>
          <w:sz w:val="28"/>
          <w:szCs w:val="28"/>
        </w:rPr>
        <w:t xml:space="preserve">199,731 млн руб. Собственных средств бюджета района на </w:t>
      </w:r>
      <w:proofErr w:type="spellStart"/>
      <w:r w:rsidRPr="00DE373C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Pr="00DE373C">
        <w:rPr>
          <w:rFonts w:ascii="Times New Roman" w:hAnsi="Times New Roman"/>
          <w:sz w:val="28"/>
          <w:szCs w:val="28"/>
        </w:rPr>
        <w:t xml:space="preserve"> расходных обязательств направлено 9,557 млн руб.</w:t>
      </w:r>
    </w:p>
    <w:p w14:paraId="5EEE104F" w14:textId="77777777" w:rsidR="00DA142C" w:rsidRPr="003E4E2F" w:rsidRDefault="00DA142C" w:rsidP="00DA142C">
      <w:pPr>
        <w:pStyle w:val="a6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2F">
        <w:rPr>
          <w:rFonts w:ascii="Times New Roman" w:hAnsi="Times New Roman"/>
          <w:sz w:val="28"/>
          <w:szCs w:val="28"/>
        </w:rPr>
        <w:t>В числе крупных инфраструктурных проектов отчетного периода:</w:t>
      </w:r>
    </w:p>
    <w:p w14:paraId="6DF48987" w14:textId="77777777" w:rsidR="00DA142C" w:rsidRPr="003E4E2F" w:rsidRDefault="00DA142C" w:rsidP="00DA142C">
      <w:pPr>
        <w:pStyle w:val="a6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E4E2F">
        <w:rPr>
          <w:rFonts w:ascii="Times New Roman" w:hAnsi="Times New Roman"/>
          <w:sz w:val="28"/>
          <w:szCs w:val="28"/>
        </w:rPr>
        <w:t xml:space="preserve">завершение первого этапа капитального ремонта школы села </w:t>
      </w:r>
      <w:proofErr w:type="spellStart"/>
      <w:r w:rsidRPr="003E4E2F">
        <w:rPr>
          <w:rFonts w:ascii="Times New Roman" w:hAnsi="Times New Roman"/>
          <w:sz w:val="28"/>
          <w:szCs w:val="28"/>
        </w:rPr>
        <w:t>Алехино</w:t>
      </w:r>
      <w:proofErr w:type="spellEnd"/>
      <w:r w:rsidRPr="003E4E2F">
        <w:rPr>
          <w:rFonts w:ascii="Times New Roman" w:hAnsi="Times New Roman"/>
          <w:sz w:val="28"/>
          <w:szCs w:val="28"/>
        </w:rPr>
        <w:t>;</w:t>
      </w:r>
    </w:p>
    <w:p w14:paraId="594CF049" w14:textId="77777777" w:rsidR="00DA142C" w:rsidRPr="008E196E" w:rsidRDefault="00DA142C" w:rsidP="00DA142C">
      <w:pPr>
        <w:pStyle w:val="a6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E196E">
        <w:rPr>
          <w:rFonts w:ascii="Times New Roman" w:hAnsi="Times New Roman"/>
          <w:sz w:val="28"/>
          <w:szCs w:val="28"/>
        </w:rPr>
        <w:t>завершение второго этапа капитального ремонта водовода Черемхово-</w:t>
      </w:r>
      <w:proofErr w:type="spellStart"/>
      <w:r w:rsidRPr="008E196E">
        <w:rPr>
          <w:rFonts w:ascii="Times New Roman" w:hAnsi="Times New Roman"/>
          <w:sz w:val="28"/>
          <w:szCs w:val="28"/>
        </w:rPr>
        <w:t>Новогромово</w:t>
      </w:r>
      <w:proofErr w:type="spellEnd"/>
      <w:r w:rsidRPr="008E196E">
        <w:rPr>
          <w:rFonts w:ascii="Times New Roman" w:hAnsi="Times New Roman"/>
          <w:sz w:val="28"/>
          <w:szCs w:val="28"/>
        </w:rPr>
        <w:t>;</w:t>
      </w:r>
    </w:p>
    <w:p w14:paraId="77AAFE40" w14:textId="77777777" w:rsidR="00DA142C" w:rsidRPr="003E4E2F" w:rsidRDefault="00DA142C" w:rsidP="00DA142C">
      <w:pPr>
        <w:pStyle w:val="a6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373C">
        <w:rPr>
          <w:rFonts w:ascii="Times New Roman" w:hAnsi="Times New Roman"/>
          <w:sz w:val="28"/>
          <w:szCs w:val="28"/>
        </w:rPr>
        <w:t>продолжение строительства сельского клуба в поселке Новостройка;</w:t>
      </w:r>
    </w:p>
    <w:p w14:paraId="75E8E65E" w14:textId="77777777" w:rsidR="00DA142C" w:rsidRPr="00DE373C" w:rsidRDefault="00DA142C" w:rsidP="00DA142C">
      <w:pPr>
        <w:pStyle w:val="a6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373C">
        <w:rPr>
          <w:rFonts w:ascii="Times New Roman" w:hAnsi="Times New Roman"/>
          <w:sz w:val="28"/>
          <w:szCs w:val="28"/>
        </w:rPr>
        <w:t>продолжение капитального ремонта здания для Детской школы искусств.</w:t>
      </w:r>
    </w:p>
    <w:p w14:paraId="02DA8D94" w14:textId="77777777" w:rsidR="00DA142C" w:rsidRPr="003E4E2F" w:rsidRDefault="00DA142C" w:rsidP="00DA142C">
      <w:pPr>
        <w:pStyle w:val="a6"/>
        <w:numPr>
          <w:ilvl w:val="0"/>
          <w:numId w:val="15"/>
        </w:numPr>
        <w:tabs>
          <w:tab w:val="left" w:pos="426"/>
        </w:tabs>
        <w:spacing w:before="240"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3E4E2F">
        <w:rPr>
          <w:rFonts w:ascii="Times New Roman" w:hAnsi="Times New Roman"/>
          <w:b/>
          <w:sz w:val="28"/>
          <w:szCs w:val="28"/>
        </w:rPr>
        <w:t>Выручка от реализации продукции, работ, услуг</w:t>
      </w:r>
    </w:p>
    <w:p w14:paraId="157609C3" w14:textId="77777777" w:rsidR="00DA142C" w:rsidRPr="003E4E2F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E4E2F">
        <w:rPr>
          <w:rFonts w:ascii="Times New Roman" w:hAnsi="Times New Roman"/>
          <w:sz w:val="28"/>
          <w:szCs w:val="28"/>
        </w:rPr>
        <w:t>Сельское хозяйство, добыча полезных ископаемых, обрабатывающие производства – ключевые для Черемховского района сферы экономической деятельности, формирующий совокупный объем выручки.</w:t>
      </w:r>
    </w:p>
    <w:p w14:paraId="6C612AA6" w14:textId="5720A0E2" w:rsidR="00DA142C" w:rsidRPr="00F604B1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E4E2F">
        <w:rPr>
          <w:rFonts w:ascii="Times New Roman" w:hAnsi="Times New Roman"/>
          <w:sz w:val="28"/>
          <w:szCs w:val="28"/>
        </w:rPr>
        <w:t xml:space="preserve">Выручка от реализации продукции предприятий района в 2026 году прогнозируется в размере </w:t>
      </w:r>
      <w:r w:rsidRPr="003E4E2F">
        <w:rPr>
          <w:rFonts w:ascii="Times New Roman" w:eastAsia="Times New Roman" w:hAnsi="Times New Roman"/>
          <w:sz w:val="28"/>
          <w:szCs w:val="28"/>
          <w:lang w:eastAsia="ru-RU"/>
        </w:rPr>
        <w:t xml:space="preserve">9 814,52 </w:t>
      </w:r>
      <w:r w:rsidRPr="003E4E2F">
        <w:rPr>
          <w:rFonts w:ascii="Times New Roman" w:hAnsi="Times New Roman"/>
          <w:sz w:val="28"/>
          <w:szCs w:val="28"/>
        </w:rPr>
        <w:t>млн руб. или 120,1 % к уровню 2025 года (2027</w:t>
      </w:r>
      <w:r>
        <w:rPr>
          <w:rFonts w:ascii="Times New Roman" w:hAnsi="Times New Roman"/>
          <w:sz w:val="28"/>
          <w:szCs w:val="28"/>
        </w:rPr>
        <w:t> </w:t>
      </w:r>
      <w:r w:rsidRPr="003E4E2F">
        <w:rPr>
          <w:rFonts w:ascii="Times New Roman" w:hAnsi="Times New Roman"/>
          <w:sz w:val="28"/>
          <w:szCs w:val="28"/>
        </w:rPr>
        <w:t xml:space="preserve">– </w:t>
      </w:r>
      <w:r w:rsidRPr="003E4E2F">
        <w:rPr>
          <w:rFonts w:ascii="Times New Roman" w:eastAsia="Times New Roman" w:hAnsi="Times New Roman"/>
          <w:sz w:val="28"/>
          <w:szCs w:val="28"/>
          <w:lang w:eastAsia="ru-RU"/>
        </w:rPr>
        <w:t xml:space="preserve">10 817,17 </w:t>
      </w:r>
      <w:r w:rsidRPr="003E4E2F">
        <w:rPr>
          <w:rFonts w:ascii="Times New Roman" w:hAnsi="Times New Roman"/>
          <w:sz w:val="28"/>
          <w:szCs w:val="28"/>
        </w:rPr>
        <w:t xml:space="preserve">млн руб.; 2028 – </w:t>
      </w:r>
      <w:r w:rsidRPr="003E4E2F">
        <w:rPr>
          <w:rFonts w:ascii="Times New Roman" w:eastAsia="Times New Roman" w:hAnsi="Times New Roman"/>
          <w:sz w:val="28"/>
          <w:szCs w:val="28"/>
          <w:lang w:eastAsia="ru-RU"/>
        </w:rPr>
        <w:t>11 662,19</w:t>
      </w:r>
      <w:r w:rsidRPr="003E4E2F">
        <w:rPr>
          <w:rFonts w:ascii="Times New Roman" w:hAnsi="Times New Roman"/>
          <w:sz w:val="28"/>
          <w:szCs w:val="28"/>
        </w:rPr>
        <w:t xml:space="preserve"> млн руб.). В 2024 году данный показатель составил </w:t>
      </w:r>
      <w:r w:rsidRPr="003E4E2F">
        <w:rPr>
          <w:rFonts w:ascii="Times New Roman" w:eastAsia="Times New Roman" w:hAnsi="Times New Roman"/>
          <w:sz w:val="28"/>
          <w:szCs w:val="28"/>
          <w:lang w:eastAsia="ru-RU"/>
        </w:rPr>
        <w:t>8 087,38</w:t>
      </w:r>
      <w:r w:rsidRPr="003E4E2F">
        <w:rPr>
          <w:rFonts w:ascii="Times New Roman" w:hAnsi="Times New Roman"/>
          <w:sz w:val="28"/>
          <w:szCs w:val="28"/>
        </w:rPr>
        <w:t> млн руб.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F604B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F604B1">
        <w:rPr>
          <w:rFonts w:ascii="Times New Roman" w:hAnsi="Times New Roman"/>
          <w:sz w:val="28"/>
          <w:szCs w:val="28"/>
        </w:rPr>
        <w:t xml:space="preserve"> 2025 году ожидается в объеме 8</w:t>
      </w:r>
      <w:r>
        <w:rPr>
          <w:rFonts w:ascii="Times New Roman" w:hAnsi="Times New Roman"/>
          <w:sz w:val="28"/>
          <w:szCs w:val="28"/>
        </w:rPr>
        <w:t> </w:t>
      </w:r>
      <w:r w:rsidRPr="00F604B1">
        <w:rPr>
          <w:rFonts w:ascii="Times New Roman" w:hAnsi="Times New Roman"/>
          <w:sz w:val="28"/>
          <w:szCs w:val="28"/>
        </w:rPr>
        <w:t>174</w:t>
      </w:r>
      <w:r>
        <w:rPr>
          <w:rFonts w:ascii="Times New Roman" w:hAnsi="Times New Roman"/>
          <w:sz w:val="28"/>
          <w:szCs w:val="28"/>
        </w:rPr>
        <w:t>,10</w:t>
      </w:r>
      <w:r w:rsidRPr="00F604B1">
        <w:rPr>
          <w:rFonts w:ascii="Times New Roman" w:hAnsi="Times New Roman"/>
          <w:sz w:val="28"/>
          <w:szCs w:val="28"/>
        </w:rPr>
        <w:t> млн руб.</w:t>
      </w:r>
    </w:p>
    <w:p w14:paraId="66AE049C" w14:textId="4D7BF4A5" w:rsidR="00DA142C" w:rsidRPr="00F604B1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604B1">
        <w:rPr>
          <w:rFonts w:ascii="Times New Roman" w:hAnsi="Times New Roman"/>
          <w:sz w:val="28"/>
          <w:szCs w:val="28"/>
        </w:rPr>
        <w:t xml:space="preserve">Стабилизация объема выручки в 2025 году и дальнейший рост показателя </w:t>
      </w:r>
      <w:r>
        <w:rPr>
          <w:rFonts w:ascii="Times New Roman" w:hAnsi="Times New Roman"/>
          <w:sz w:val="28"/>
          <w:szCs w:val="28"/>
        </w:rPr>
        <w:t xml:space="preserve">с 2026 года </w:t>
      </w:r>
      <w:r w:rsidRPr="00F604B1">
        <w:rPr>
          <w:rFonts w:ascii="Times New Roman" w:hAnsi="Times New Roman"/>
          <w:sz w:val="28"/>
          <w:szCs w:val="28"/>
        </w:rPr>
        <w:t>обусловлены ожидаемым выходом на проектную мощность предприятия ООО</w:t>
      </w:r>
      <w:r w:rsidRPr="00F604B1">
        <w:t> </w:t>
      </w:r>
      <w:r w:rsidRPr="00F604B1">
        <w:rPr>
          <w:rFonts w:ascii="Times New Roman" w:hAnsi="Times New Roman"/>
          <w:sz w:val="28"/>
          <w:szCs w:val="28"/>
        </w:rPr>
        <w:t>«Разрез Вознесенский»</w:t>
      </w:r>
      <w:r>
        <w:rPr>
          <w:rFonts w:ascii="Times New Roman" w:hAnsi="Times New Roman"/>
          <w:sz w:val="28"/>
          <w:szCs w:val="28"/>
        </w:rPr>
        <w:t>, реализующего на территории Черемховского района масштабный инвестиционный проект по добыче каменного угля.</w:t>
      </w:r>
    </w:p>
    <w:p w14:paraId="6D469491" w14:textId="155E2A73" w:rsidR="00DA142C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A5FF8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58AA5BB" wp14:editId="4D419DE7">
            <wp:simplePos x="0" y="0"/>
            <wp:positionH relativeFrom="column">
              <wp:posOffset>689754</wp:posOffset>
            </wp:positionH>
            <wp:positionV relativeFrom="paragraph">
              <wp:posOffset>104775</wp:posOffset>
            </wp:positionV>
            <wp:extent cx="5114925" cy="3409950"/>
            <wp:effectExtent l="0" t="0" r="0" b="0"/>
            <wp:wrapNone/>
            <wp:docPr id="7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4DAE">
        <w:rPr>
          <w:rFonts w:ascii="Times New Roman" w:hAnsi="Times New Roman"/>
          <w:sz w:val="28"/>
          <w:szCs w:val="28"/>
        </w:rPr>
        <w:t>Доля основных видов экономической деятельности в выручке в целом по району предполагается в следующем соотношении:</w:t>
      </w:r>
    </w:p>
    <w:p w14:paraId="6CB7C85B" w14:textId="7E6F7811" w:rsidR="00DA142C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97A2BA4" w14:textId="4EE90958" w:rsidR="00DA142C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D185BD8" w14:textId="0A88565F" w:rsidR="00DA142C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B663961" w14:textId="0BB400EE" w:rsidR="00DA142C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9450E7" w14:textId="3BF0685D" w:rsidR="00DA142C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0E08557" w14:textId="661BFDCA" w:rsidR="00DA142C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AE42B23" w14:textId="2038DE0F" w:rsidR="00DA142C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0ABA211" w14:textId="13753DFF" w:rsidR="00DA142C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D80E9F" w14:textId="62B598F7" w:rsidR="00DA142C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BBA2634" w14:textId="5F587700" w:rsidR="00DA142C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CA86CCF" w14:textId="77777777" w:rsidR="00DA142C" w:rsidRPr="00BA4DAE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BE773C" w14:textId="77777777" w:rsidR="00DA142C" w:rsidRPr="004A5FF8" w:rsidRDefault="00DA142C" w:rsidP="00DA142C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5FF8">
        <w:rPr>
          <w:rFonts w:ascii="Times New Roman" w:hAnsi="Times New Roman"/>
          <w:sz w:val="28"/>
          <w:szCs w:val="28"/>
        </w:rPr>
        <w:lastRenderedPageBreak/>
        <w:t>сельское хозяйство – 36,43 %</w:t>
      </w:r>
    </w:p>
    <w:p w14:paraId="70F11CAC" w14:textId="77777777" w:rsidR="00DA142C" w:rsidRPr="004A5FF8" w:rsidRDefault="00DA142C" w:rsidP="00DA142C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5FF8">
        <w:rPr>
          <w:rFonts w:ascii="Times New Roman" w:hAnsi="Times New Roman"/>
          <w:sz w:val="28"/>
          <w:szCs w:val="28"/>
        </w:rPr>
        <w:t>добыча полезных ископаемых – 40,32 %</w:t>
      </w:r>
    </w:p>
    <w:p w14:paraId="6CE5F78E" w14:textId="77777777" w:rsidR="00DA142C" w:rsidRPr="004A5FF8" w:rsidRDefault="00DA142C" w:rsidP="00DA142C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5FF8">
        <w:rPr>
          <w:rFonts w:ascii="Times New Roman" w:hAnsi="Times New Roman"/>
          <w:sz w:val="28"/>
          <w:szCs w:val="28"/>
        </w:rPr>
        <w:t>обрабатывающие производства – 19,05 %</w:t>
      </w:r>
    </w:p>
    <w:p w14:paraId="4D56F334" w14:textId="77777777" w:rsidR="00DA142C" w:rsidRPr="004A5FF8" w:rsidRDefault="00DA142C" w:rsidP="00DA142C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5FF8">
        <w:rPr>
          <w:rFonts w:ascii="Times New Roman" w:hAnsi="Times New Roman"/>
          <w:sz w:val="28"/>
          <w:szCs w:val="28"/>
        </w:rPr>
        <w:t>обеспечение электрической энергией, газом и паром – 1,46 %</w:t>
      </w:r>
    </w:p>
    <w:p w14:paraId="1BBCEC08" w14:textId="4D555914" w:rsidR="00DA142C" w:rsidRPr="004A5FF8" w:rsidRDefault="00DA142C" w:rsidP="00DA142C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5FF8">
        <w:rPr>
          <w:rFonts w:ascii="Times New Roman" w:hAnsi="Times New Roman"/>
          <w:sz w:val="28"/>
          <w:szCs w:val="28"/>
        </w:rPr>
        <w:t>водоснабжение, водоотведение, организация сбора и утилизации отходов</w:t>
      </w:r>
      <w:r>
        <w:rPr>
          <w:rFonts w:ascii="Times New Roman" w:hAnsi="Times New Roman"/>
          <w:sz w:val="28"/>
          <w:szCs w:val="28"/>
        </w:rPr>
        <w:t> </w:t>
      </w:r>
      <w:r w:rsidRPr="004A5FF8">
        <w:rPr>
          <w:rFonts w:ascii="Times New Roman" w:hAnsi="Times New Roman"/>
          <w:sz w:val="28"/>
          <w:szCs w:val="28"/>
        </w:rPr>
        <w:t>– 0,32 %</w:t>
      </w:r>
    </w:p>
    <w:p w14:paraId="39B7B617" w14:textId="77777777" w:rsidR="00DA142C" w:rsidRPr="004A5FF8" w:rsidRDefault="00DA142C" w:rsidP="00DA142C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5FF8">
        <w:rPr>
          <w:rFonts w:ascii="Times New Roman" w:hAnsi="Times New Roman"/>
          <w:sz w:val="28"/>
          <w:szCs w:val="28"/>
        </w:rPr>
        <w:t>строительство – 0,06 %</w:t>
      </w:r>
    </w:p>
    <w:p w14:paraId="57D15942" w14:textId="77777777" w:rsidR="00DA142C" w:rsidRPr="004A5FF8" w:rsidRDefault="00DA142C" w:rsidP="00DA142C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5FF8">
        <w:rPr>
          <w:rFonts w:ascii="Times New Roman" w:hAnsi="Times New Roman"/>
          <w:sz w:val="28"/>
          <w:szCs w:val="28"/>
        </w:rPr>
        <w:t>торговля оптовая и розничная – 0,74 %</w:t>
      </w:r>
    </w:p>
    <w:p w14:paraId="155A2F11" w14:textId="073899D0" w:rsidR="00DA142C" w:rsidRPr="004A5FF8" w:rsidRDefault="00DA142C" w:rsidP="00DA142C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5FF8">
        <w:rPr>
          <w:rFonts w:ascii="Times New Roman" w:hAnsi="Times New Roman"/>
          <w:sz w:val="28"/>
          <w:szCs w:val="28"/>
        </w:rPr>
        <w:t>транспортировка и хранение – 0,62 %</w:t>
      </w:r>
    </w:p>
    <w:p w14:paraId="1B2537D6" w14:textId="60E3EC4A" w:rsidR="00DA142C" w:rsidRPr="00DA142C" w:rsidRDefault="00DA142C" w:rsidP="00DA142C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5FF8">
        <w:rPr>
          <w:rFonts w:ascii="Times New Roman" w:hAnsi="Times New Roman"/>
          <w:sz w:val="28"/>
          <w:szCs w:val="28"/>
        </w:rPr>
        <w:t>прочие – 1,0 %</w:t>
      </w:r>
    </w:p>
    <w:p w14:paraId="7DDBC29D" w14:textId="77777777" w:rsidR="00DA142C" w:rsidRPr="004A5FF8" w:rsidRDefault="00DA142C" w:rsidP="00DA142C">
      <w:pPr>
        <w:pStyle w:val="a6"/>
        <w:numPr>
          <w:ilvl w:val="0"/>
          <w:numId w:val="15"/>
        </w:numPr>
        <w:tabs>
          <w:tab w:val="left" w:pos="426"/>
        </w:tabs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4A5FF8">
        <w:rPr>
          <w:rFonts w:ascii="Times New Roman" w:hAnsi="Times New Roman"/>
          <w:b/>
          <w:bCs/>
          <w:sz w:val="28"/>
          <w:szCs w:val="28"/>
        </w:rPr>
        <w:t>Промышленное производство</w:t>
      </w:r>
    </w:p>
    <w:p w14:paraId="72C5F1E0" w14:textId="77777777" w:rsidR="00DA142C" w:rsidRPr="004A5FF8" w:rsidRDefault="00DA142C" w:rsidP="00DA142C">
      <w:pPr>
        <w:pStyle w:val="a6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5FF8">
        <w:rPr>
          <w:rFonts w:ascii="Times New Roman" w:hAnsi="Times New Roman"/>
          <w:sz w:val="28"/>
          <w:szCs w:val="28"/>
        </w:rPr>
        <w:t>Промышленное производство на территории района представлено следующими видами деятельности: добыча полезных ископаемых, обрабатывающие производства, обеспечение электрической энергией, газом и паром, водоснабжение, водоотведение, организация сбора и утилизации отходов.</w:t>
      </w:r>
    </w:p>
    <w:p w14:paraId="2EDD0D7F" w14:textId="77777777" w:rsidR="00DA142C" w:rsidRPr="004A5FF8" w:rsidRDefault="00DA142C" w:rsidP="00DA142C">
      <w:pPr>
        <w:pStyle w:val="a6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5FF8">
        <w:rPr>
          <w:rFonts w:ascii="Times New Roman" w:hAnsi="Times New Roman"/>
          <w:sz w:val="28"/>
          <w:szCs w:val="28"/>
        </w:rPr>
        <w:t xml:space="preserve">Основные виды промышленной продукции Черемховского района – уголь, тальковая руда, </w:t>
      </w:r>
      <w:proofErr w:type="spellStart"/>
      <w:r w:rsidRPr="004A5FF8">
        <w:rPr>
          <w:rFonts w:ascii="Times New Roman" w:hAnsi="Times New Roman"/>
          <w:sz w:val="28"/>
          <w:szCs w:val="28"/>
        </w:rPr>
        <w:t>офикальцит</w:t>
      </w:r>
      <w:proofErr w:type="spellEnd"/>
      <w:r w:rsidRPr="004A5FF8">
        <w:rPr>
          <w:rFonts w:ascii="Times New Roman" w:hAnsi="Times New Roman"/>
          <w:sz w:val="28"/>
          <w:szCs w:val="28"/>
        </w:rPr>
        <w:t xml:space="preserve">, тальк молотый и гранулированный, </w:t>
      </w:r>
      <w:proofErr w:type="spellStart"/>
      <w:r w:rsidRPr="004A5FF8">
        <w:rPr>
          <w:rFonts w:ascii="Times New Roman" w:hAnsi="Times New Roman"/>
          <w:sz w:val="28"/>
          <w:szCs w:val="28"/>
        </w:rPr>
        <w:t>металлизованные</w:t>
      </w:r>
      <w:proofErr w:type="spellEnd"/>
      <w:r w:rsidRPr="004A5FF8">
        <w:rPr>
          <w:rFonts w:ascii="Times New Roman" w:hAnsi="Times New Roman"/>
          <w:sz w:val="28"/>
          <w:szCs w:val="28"/>
        </w:rPr>
        <w:t xml:space="preserve"> окатыши, товарный бетон, стеновые </w:t>
      </w:r>
      <w:proofErr w:type="spellStart"/>
      <w:r w:rsidRPr="004A5FF8">
        <w:rPr>
          <w:rFonts w:ascii="Times New Roman" w:hAnsi="Times New Roman"/>
          <w:sz w:val="28"/>
          <w:szCs w:val="28"/>
        </w:rPr>
        <w:t>пескоблоки</w:t>
      </w:r>
      <w:proofErr w:type="spellEnd"/>
      <w:r w:rsidRPr="004A5FF8">
        <w:rPr>
          <w:rFonts w:ascii="Times New Roman" w:hAnsi="Times New Roman"/>
          <w:sz w:val="28"/>
          <w:szCs w:val="28"/>
        </w:rPr>
        <w:t>, дорожные бордюры.</w:t>
      </w:r>
    </w:p>
    <w:p w14:paraId="715B82FF" w14:textId="77777777" w:rsidR="00DA142C" w:rsidRPr="00DE373C" w:rsidRDefault="00DA142C" w:rsidP="00DA142C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2E5FBE">
        <w:rPr>
          <w:rFonts w:ascii="Times New Roman" w:hAnsi="Times New Roman"/>
          <w:sz w:val="28"/>
          <w:szCs w:val="28"/>
        </w:rPr>
        <w:t>Выручка от реализации продукции предприятий промышленности в 2026 году прогнозируется в размере 6 001,30 млн руб. или 135,1 % к уровню аналогичного показателя 2025 года. В 2024 году значение соответствующего показателя составило 4 517,30 млн руб.</w:t>
      </w:r>
    </w:p>
    <w:p w14:paraId="5EBD63E0" w14:textId="77777777" w:rsidR="00DA142C" w:rsidRPr="002E5FBE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E5FBE">
        <w:rPr>
          <w:rFonts w:ascii="Times New Roman" w:hAnsi="Times New Roman"/>
          <w:sz w:val="28"/>
          <w:szCs w:val="28"/>
        </w:rPr>
        <w:t>Объем отгруженных товаров собственного производства (выполненных работ и услуг) составит в 2026 году 6 373,04 млн руб. или 133 % к уровню 2025 года. В 2024 году рассматриваемый показатель был равен 4 620,58 млн руб.</w:t>
      </w:r>
    </w:p>
    <w:p w14:paraId="72BA1156" w14:textId="77777777" w:rsidR="00DA142C" w:rsidRPr="00B42608" w:rsidRDefault="00DA142C" w:rsidP="00DA142C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2608">
        <w:rPr>
          <w:rFonts w:ascii="Times New Roman" w:hAnsi="Times New Roman"/>
          <w:sz w:val="28"/>
          <w:szCs w:val="28"/>
        </w:rPr>
        <w:t>Индекс промышленного производства прогнозируется в 2026 году в объеме 108,1%, в 2027 – 104,5 %, в 2028 – 103,9%.</w:t>
      </w:r>
    </w:p>
    <w:p w14:paraId="1AE6A7D8" w14:textId="77777777" w:rsidR="00DA142C" w:rsidRPr="004E5CAC" w:rsidRDefault="00DA142C" w:rsidP="00DA142C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E5CAC">
        <w:rPr>
          <w:rFonts w:ascii="Times New Roman" w:hAnsi="Times New Roman"/>
          <w:sz w:val="28"/>
          <w:szCs w:val="28"/>
        </w:rPr>
        <w:t>Индекс производства угля в 2026 году оценивается в 143,2 %, на 2027 год определен в объеме – 116,2 %, на 2028 – 111,8 %.</w:t>
      </w:r>
    </w:p>
    <w:p w14:paraId="57C131EA" w14:textId="6E6B72B4" w:rsidR="00DA142C" w:rsidRPr="00DA142C" w:rsidRDefault="00DA142C" w:rsidP="00DA142C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601FF">
        <w:rPr>
          <w:rFonts w:ascii="Times New Roman" w:hAnsi="Times New Roman"/>
          <w:sz w:val="28"/>
          <w:szCs w:val="28"/>
        </w:rPr>
        <w:t>Индекс производства тальковой руды в 2026 году прогнозируется в объеме 102,5 %, в 2027 – 101,7 %, в 2028 – 101,7 %.</w:t>
      </w:r>
      <w:bookmarkStart w:id="1" w:name="_Hlk201753730"/>
    </w:p>
    <w:p w14:paraId="408705CF" w14:textId="76B902EB" w:rsidR="00DA142C" w:rsidRPr="00DA142C" w:rsidRDefault="00DA142C" w:rsidP="00DA142C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605E">
        <w:rPr>
          <w:rFonts w:ascii="Times New Roman" w:hAnsi="Times New Roman"/>
          <w:sz w:val="28"/>
          <w:szCs w:val="28"/>
        </w:rPr>
        <w:t>Индекс физического объема производства талька молотого и гранулированного в 2026 году прогнозируется в объеме 102,3 %, в 2027 – 102,3 %, в 2028 – 102,4 %.</w:t>
      </w:r>
      <w:bookmarkEnd w:id="1"/>
    </w:p>
    <w:p w14:paraId="16F699F0" w14:textId="77777777" w:rsidR="00DA142C" w:rsidRPr="007417FE" w:rsidRDefault="00DA142C" w:rsidP="00DA142C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605E">
        <w:rPr>
          <w:rFonts w:ascii="Times New Roman" w:hAnsi="Times New Roman"/>
          <w:sz w:val="28"/>
          <w:szCs w:val="28"/>
        </w:rPr>
        <w:t xml:space="preserve">Индекс физического объема </w:t>
      </w:r>
      <w:r>
        <w:rPr>
          <w:rFonts w:ascii="Times New Roman" w:hAnsi="Times New Roman"/>
          <w:sz w:val="28"/>
          <w:szCs w:val="28"/>
        </w:rPr>
        <w:t>товарного бетона</w:t>
      </w:r>
      <w:r w:rsidRPr="0092605E">
        <w:rPr>
          <w:rFonts w:ascii="Times New Roman" w:hAnsi="Times New Roman"/>
          <w:sz w:val="28"/>
          <w:szCs w:val="28"/>
        </w:rPr>
        <w:t xml:space="preserve"> в 2026 году прогнозируется в объеме 102,3 %, в 2027 – 102,3 %, в 2028 – 102,4 %.</w:t>
      </w:r>
    </w:p>
    <w:p w14:paraId="0D7C4776" w14:textId="35670604" w:rsidR="00DA142C" w:rsidRDefault="00DA142C" w:rsidP="00DA142C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605E">
        <w:rPr>
          <w:rFonts w:ascii="Times New Roman" w:hAnsi="Times New Roman"/>
          <w:sz w:val="28"/>
          <w:szCs w:val="28"/>
        </w:rPr>
        <w:t>Индекс промышленного производства тепловой энергии прогнозируется на период 2026 – 2028 годы в объеме 100,0 %.</w:t>
      </w:r>
    </w:p>
    <w:p w14:paraId="4C5E9A06" w14:textId="77777777" w:rsidR="00DA142C" w:rsidRDefault="00DA142C" w:rsidP="00DA142C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6FE335E4" w14:textId="77777777" w:rsidR="00DA142C" w:rsidRPr="007035BB" w:rsidRDefault="00DA142C" w:rsidP="00DA142C">
      <w:pPr>
        <w:pStyle w:val="a6"/>
        <w:numPr>
          <w:ilvl w:val="0"/>
          <w:numId w:val="15"/>
        </w:numPr>
        <w:tabs>
          <w:tab w:val="left" w:pos="426"/>
        </w:tabs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7035BB">
        <w:rPr>
          <w:rFonts w:ascii="Times New Roman" w:hAnsi="Times New Roman"/>
          <w:b/>
          <w:sz w:val="28"/>
          <w:szCs w:val="28"/>
        </w:rPr>
        <w:lastRenderedPageBreak/>
        <w:t>Инвестиции</w:t>
      </w:r>
    </w:p>
    <w:p w14:paraId="7A975480" w14:textId="77777777" w:rsidR="00DA142C" w:rsidRPr="002F1116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F1116">
        <w:rPr>
          <w:rFonts w:ascii="Times New Roman" w:hAnsi="Times New Roman"/>
          <w:sz w:val="28"/>
          <w:szCs w:val="28"/>
        </w:rPr>
        <w:t>В 2026 году прогнозируется поступление инвестиций в основной капитал в объеме 2 869,84 млн руб. или 151,6 % к уровню 2025 года. В 2024 году объем инвестиций зафиксирован в размере 1 764,39 млн руб. Основной объем инвестиций направлен на добычу полезных ископаемых и развитие сельского хозяйства.</w:t>
      </w:r>
    </w:p>
    <w:p w14:paraId="1A91A944" w14:textId="77777777" w:rsidR="00DA142C" w:rsidRPr="002F1116" w:rsidRDefault="00DA142C" w:rsidP="00DA142C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F1116">
        <w:rPr>
          <w:rFonts w:ascii="Times New Roman" w:hAnsi="Times New Roman"/>
          <w:sz w:val="28"/>
          <w:szCs w:val="28"/>
        </w:rPr>
        <w:t>На территории Черемховского района в прогнозируемом периоде предполагается реализация 2 промышленных инвестиционных проектов</w:t>
      </w:r>
      <w:r w:rsidRPr="002F1116">
        <w:rPr>
          <w:rFonts w:ascii="Times New Roman" w:hAnsi="Times New Roman"/>
          <w:i/>
          <w:sz w:val="28"/>
          <w:szCs w:val="28"/>
        </w:rPr>
        <w:t xml:space="preserve">, </w:t>
      </w:r>
      <w:r w:rsidRPr="002F1116">
        <w:rPr>
          <w:rFonts w:ascii="Times New Roman" w:hAnsi="Times New Roman"/>
          <w:sz w:val="28"/>
          <w:szCs w:val="28"/>
        </w:rPr>
        <w:t>направленных на добычу полезных ископаемых:</w:t>
      </w:r>
    </w:p>
    <w:p w14:paraId="6117456E" w14:textId="77777777" w:rsidR="00DA142C" w:rsidRPr="002F1116" w:rsidRDefault="00DA142C" w:rsidP="00DA142C">
      <w:pPr>
        <w:pStyle w:val="a6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1116">
        <w:rPr>
          <w:rFonts w:ascii="Times New Roman" w:hAnsi="Times New Roman"/>
          <w:sz w:val="28"/>
          <w:szCs w:val="28"/>
        </w:rPr>
        <w:t>Участки «</w:t>
      </w:r>
      <w:proofErr w:type="spellStart"/>
      <w:r w:rsidRPr="002F1116">
        <w:rPr>
          <w:rFonts w:ascii="Times New Roman" w:hAnsi="Times New Roman"/>
          <w:sz w:val="28"/>
          <w:szCs w:val="28"/>
        </w:rPr>
        <w:t>Иретский</w:t>
      </w:r>
      <w:proofErr w:type="spellEnd"/>
      <w:r w:rsidRPr="002F1116">
        <w:rPr>
          <w:rFonts w:ascii="Times New Roman" w:hAnsi="Times New Roman"/>
          <w:sz w:val="28"/>
          <w:szCs w:val="28"/>
        </w:rPr>
        <w:t xml:space="preserve"> и Северный» </w:t>
      </w:r>
      <w:proofErr w:type="spellStart"/>
      <w:r w:rsidRPr="002F1116">
        <w:rPr>
          <w:rFonts w:ascii="Times New Roman" w:hAnsi="Times New Roman"/>
          <w:sz w:val="28"/>
          <w:szCs w:val="28"/>
        </w:rPr>
        <w:t>Голуметской</w:t>
      </w:r>
      <w:proofErr w:type="spellEnd"/>
      <w:r w:rsidRPr="002F1116">
        <w:rPr>
          <w:rFonts w:ascii="Times New Roman" w:hAnsi="Times New Roman"/>
          <w:sz w:val="28"/>
          <w:szCs w:val="28"/>
        </w:rPr>
        <w:t xml:space="preserve"> угленосной площади (ООО «Разрез </w:t>
      </w:r>
      <w:proofErr w:type="spellStart"/>
      <w:r w:rsidRPr="002F1116">
        <w:rPr>
          <w:rFonts w:ascii="Times New Roman" w:hAnsi="Times New Roman"/>
          <w:sz w:val="28"/>
          <w:szCs w:val="28"/>
        </w:rPr>
        <w:t>Иретский</w:t>
      </w:r>
      <w:proofErr w:type="spellEnd"/>
      <w:r w:rsidRPr="002F1116">
        <w:rPr>
          <w:rFonts w:ascii="Times New Roman" w:hAnsi="Times New Roman"/>
          <w:sz w:val="28"/>
          <w:szCs w:val="28"/>
        </w:rPr>
        <w:t>»);</w:t>
      </w:r>
    </w:p>
    <w:p w14:paraId="54CF81D9" w14:textId="77777777" w:rsidR="00DA142C" w:rsidRPr="002F1116" w:rsidRDefault="00DA142C" w:rsidP="00DA142C">
      <w:pPr>
        <w:pStyle w:val="a6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1116">
        <w:rPr>
          <w:rFonts w:ascii="Times New Roman" w:hAnsi="Times New Roman"/>
          <w:sz w:val="28"/>
          <w:szCs w:val="28"/>
        </w:rPr>
        <w:t>Освоение Западной площади Мотовского участка Вознесенского месторождения (ООО «Разрез Вознесенский»)</w:t>
      </w:r>
      <w:r>
        <w:rPr>
          <w:rFonts w:ascii="Times New Roman" w:hAnsi="Times New Roman"/>
          <w:sz w:val="28"/>
          <w:szCs w:val="28"/>
        </w:rPr>
        <w:t>.</w:t>
      </w:r>
    </w:p>
    <w:p w14:paraId="37B54975" w14:textId="77777777" w:rsidR="00DA142C" w:rsidRPr="002F1116" w:rsidRDefault="00DA142C" w:rsidP="00DA142C">
      <w:pPr>
        <w:pStyle w:val="a6"/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1116">
        <w:rPr>
          <w:rFonts w:ascii="Times New Roman" w:hAnsi="Times New Roman"/>
          <w:sz w:val="28"/>
          <w:szCs w:val="28"/>
        </w:rPr>
        <w:t xml:space="preserve">В рамках инвестиционного проекта предприятия ООО «Разрез </w:t>
      </w:r>
      <w:proofErr w:type="spellStart"/>
      <w:r w:rsidRPr="002F1116">
        <w:rPr>
          <w:rFonts w:ascii="Times New Roman" w:hAnsi="Times New Roman"/>
          <w:sz w:val="28"/>
          <w:szCs w:val="28"/>
        </w:rPr>
        <w:t>Иретский</w:t>
      </w:r>
      <w:proofErr w:type="spellEnd"/>
      <w:r w:rsidRPr="002F1116">
        <w:rPr>
          <w:rFonts w:ascii="Times New Roman" w:hAnsi="Times New Roman"/>
          <w:sz w:val="28"/>
          <w:szCs w:val="28"/>
        </w:rPr>
        <w:t xml:space="preserve">» </w:t>
      </w:r>
      <w:r w:rsidRPr="002F1116">
        <w:rPr>
          <w:rFonts w:ascii="Times New Roman" w:hAnsi="Times New Roman"/>
          <w:bCs/>
          <w:sz w:val="28"/>
          <w:szCs w:val="28"/>
        </w:rPr>
        <w:t xml:space="preserve">ожидается увеличение </w:t>
      </w:r>
      <w:r w:rsidRPr="002F1116">
        <w:rPr>
          <w:rFonts w:ascii="Times New Roman" w:hAnsi="Times New Roman"/>
          <w:sz w:val="28"/>
          <w:szCs w:val="28"/>
        </w:rPr>
        <w:t xml:space="preserve">объема выпускаемой </w:t>
      </w:r>
      <w:r w:rsidRPr="002F1116">
        <w:rPr>
          <w:rFonts w:ascii="Times New Roman" w:hAnsi="Times New Roman"/>
          <w:bCs/>
          <w:sz w:val="28"/>
          <w:szCs w:val="28"/>
        </w:rPr>
        <w:t>продукции</w:t>
      </w:r>
      <w:r w:rsidRPr="002F1116">
        <w:rPr>
          <w:rFonts w:ascii="Times New Roman" w:hAnsi="Times New Roman"/>
          <w:sz w:val="28"/>
          <w:szCs w:val="28"/>
        </w:rPr>
        <w:t xml:space="preserve"> до 1 000</w:t>
      </w:r>
      <w:r w:rsidRPr="002F1116">
        <w:rPr>
          <w:rFonts w:ascii="Times New Roman" w:hAnsi="Times New Roman"/>
          <w:sz w:val="28"/>
          <w:szCs w:val="28"/>
          <w:lang w:val="en-US"/>
        </w:rPr>
        <w:t> </w:t>
      </w:r>
      <w:r w:rsidRPr="002F1116">
        <w:rPr>
          <w:rFonts w:ascii="Times New Roman" w:hAnsi="Times New Roman"/>
          <w:sz w:val="28"/>
          <w:szCs w:val="28"/>
        </w:rPr>
        <w:t>тыс.</w:t>
      </w:r>
      <w:r w:rsidRPr="002F1116">
        <w:rPr>
          <w:rFonts w:ascii="Times New Roman" w:hAnsi="Times New Roman"/>
          <w:sz w:val="28"/>
          <w:szCs w:val="28"/>
          <w:lang w:val="en-US"/>
        </w:rPr>
        <w:t> </w:t>
      </w:r>
      <w:r w:rsidRPr="002F1116">
        <w:rPr>
          <w:rFonts w:ascii="Times New Roman" w:hAnsi="Times New Roman"/>
          <w:sz w:val="28"/>
          <w:szCs w:val="28"/>
        </w:rPr>
        <w:t>тонн с 2026 года.</w:t>
      </w:r>
    </w:p>
    <w:p w14:paraId="2AF887E2" w14:textId="713DA953" w:rsidR="00DA142C" w:rsidRPr="00DA142C" w:rsidRDefault="00DA142C" w:rsidP="00DA142C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1116">
        <w:rPr>
          <w:rFonts w:ascii="Times New Roman" w:hAnsi="Times New Roman"/>
          <w:bCs/>
          <w:sz w:val="28"/>
          <w:szCs w:val="28"/>
        </w:rPr>
        <w:t>В прогнозируемом периоде предполагается увеличение объемов добычи угля в рамках инвестиционного проекта предприятия ООО «Разрез Вознесенский». В 2026 году ожидается выпуск продукции в объеме 331,7 тыс. тонн, в 2027 – 547 тыс. тонн. В 2028 году ожидается увеличение добычи угля до 729,3 тыс. тонн.</w:t>
      </w:r>
      <w:r w:rsidRPr="002F1116">
        <w:rPr>
          <w:rFonts w:ascii="Times New Roman" w:hAnsi="Times New Roman"/>
          <w:sz w:val="28"/>
          <w:szCs w:val="28"/>
        </w:rPr>
        <w:t xml:space="preserve"> Инвестиционный проект по</w:t>
      </w:r>
      <w:r w:rsidRPr="002F1116">
        <w:t xml:space="preserve"> </w:t>
      </w:r>
      <w:r w:rsidRPr="002F1116">
        <w:rPr>
          <w:rFonts w:ascii="Times New Roman" w:hAnsi="Times New Roman"/>
          <w:bCs/>
          <w:sz w:val="28"/>
          <w:szCs w:val="28"/>
        </w:rPr>
        <w:t xml:space="preserve">освоению западной площади Мотовского участка Вознесенского месторождения </w:t>
      </w:r>
      <w:r w:rsidRPr="002F1116">
        <w:rPr>
          <w:rFonts w:ascii="Times New Roman" w:hAnsi="Times New Roman"/>
          <w:sz w:val="28"/>
          <w:szCs w:val="28"/>
        </w:rPr>
        <w:t>отличается перспективой экономического развития, предполагает существенный объем инвестиций в основной капитал, создание рабочих мест и значительную проектную мощность.</w:t>
      </w:r>
    </w:p>
    <w:p w14:paraId="73CE20FA" w14:textId="77777777" w:rsidR="00DA142C" w:rsidRPr="0092605E" w:rsidRDefault="00DA142C" w:rsidP="00DA142C">
      <w:pPr>
        <w:pStyle w:val="a6"/>
        <w:numPr>
          <w:ilvl w:val="0"/>
          <w:numId w:val="15"/>
        </w:numPr>
        <w:tabs>
          <w:tab w:val="left" w:pos="426"/>
        </w:tabs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92605E">
        <w:rPr>
          <w:rFonts w:ascii="Times New Roman" w:hAnsi="Times New Roman"/>
          <w:b/>
          <w:sz w:val="28"/>
          <w:szCs w:val="28"/>
        </w:rPr>
        <w:t>Сельское хозяйство</w:t>
      </w:r>
    </w:p>
    <w:p w14:paraId="45D40FFB" w14:textId="77777777" w:rsidR="00DA142C" w:rsidRPr="0092605E" w:rsidRDefault="00DA142C" w:rsidP="00DA142C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605E">
        <w:rPr>
          <w:rFonts w:ascii="Times New Roman" w:hAnsi="Times New Roman"/>
          <w:sz w:val="28"/>
          <w:szCs w:val="28"/>
        </w:rPr>
        <w:t>Для Черемховского района сельское хозяйство является приоритетной отраслью, функционирование которой оказывает существенное влияние не только на деятельность сельскохозяйственных организаций и крестьянско-фермерских хозяйств, но и на экономику в целом.</w:t>
      </w:r>
    </w:p>
    <w:p w14:paraId="0BFC0CBD" w14:textId="77777777" w:rsidR="00DA142C" w:rsidRPr="0092605E" w:rsidRDefault="00DA142C" w:rsidP="00DA142C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605E">
        <w:rPr>
          <w:rFonts w:ascii="Times New Roman" w:hAnsi="Times New Roman"/>
          <w:sz w:val="28"/>
          <w:szCs w:val="28"/>
        </w:rPr>
        <w:t xml:space="preserve">В 2026 году валовый выпуск продукции в </w:t>
      </w:r>
      <w:proofErr w:type="spellStart"/>
      <w:r w:rsidRPr="0092605E">
        <w:rPr>
          <w:rFonts w:ascii="Times New Roman" w:hAnsi="Times New Roman"/>
          <w:sz w:val="28"/>
          <w:szCs w:val="28"/>
        </w:rPr>
        <w:t>сельхозорганизациях</w:t>
      </w:r>
      <w:proofErr w:type="spellEnd"/>
      <w:r w:rsidRPr="0092605E">
        <w:rPr>
          <w:rFonts w:ascii="Times New Roman" w:hAnsi="Times New Roman"/>
          <w:sz w:val="28"/>
          <w:szCs w:val="28"/>
        </w:rPr>
        <w:t xml:space="preserve"> прогнозируется в размере 3 166,40 млн руб., что превышает значение аналогичного показателя 2025 года на 1,7 %. В 2024 году данный показатель составил 2 980,08 млн руб.</w:t>
      </w:r>
    </w:p>
    <w:p w14:paraId="5F81558C" w14:textId="77777777" w:rsidR="00DA142C" w:rsidRPr="00287DCD" w:rsidRDefault="00DA142C" w:rsidP="00DA142C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7DCD">
        <w:rPr>
          <w:rFonts w:ascii="Times New Roman" w:hAnsi="Times New Roman"/>
          <w:sz w:val="28"/>
          <w:szCs w:val="28"/>
        </w:rPr>
        <w:t xml:space="preserve">Индекс производства продукции в </w:t>
      </w:r>
      <w:proofErr w:type="spellStart"/>
      <w:r w:rsidRPr="00287DCD">
        <w:rPr>
          <w:rFonts w:ascii="Times New Roman" w:hAnsi="Times New Roman"/>
          <w:sz w:val="28"/>
          <w:szCs w:val="28"/>
        </w:rPr>
        <w:t>сельхозорганизациях</w:t>
      </w:r>
      <w:proofErr w:type="spellEnd"/>
      <w:r w:rsidRPr="00287DCD">
        <w:rPr>
          <w:rFonts w:ascii="Times New Roman" w:hAnsi="Times New Roman"/>
          <w:sz w:val="28"/>
          <w:szCs w:val="28"/>
        </w:rPr>
        <w:t xml:space="preserve"> прогнозируется в 2026 году в объеме 101,7 %, в 2027 определен в объеме – 101,6 %, в 2028 – 102,9 %</w:t>
      </w:r>
      <w:r>
        <w:rPr>
          <w:rFonts w:ascii="Times New Roman" w:hAnsi="Times New Roman"/>
          <w:sz w:val="28"/>
          <w:szCs w:val="28"/>
        </w:rPr>
        <w:t>.</w:t>
      </w:r>
    </w:p>
    <w:p w14:paraId="633A5B2F" w14:textId="77777777" w:rsidR="00DA142C" w:rsidRPr="00736C4D" w:rsidRDefault="00DA142C" w:rsidP="00DA142C">
      <w:pPr>
        <w:pStyle w:val="bodytext1"/>
        <w:numPr>
          <w:ilvl w:val="0"/>
          <w:numId w:val="15"/>
        </w:numPr>
        <w:tabs>
          <w:tab w:val="left" w:pos="426"/>
        </w:tabs>
        <w:spacing w:after="0" w:line="276" w:lineRule="auto"/>
        <w:ind w:left="0" w:firstLine="0"/>
        <w:jc w:val="center"/>
        <w:rPr>
          <w:sz w:val="28"/>
          <w:szCs w:val="28"/>
        </w:rPr>
      </w:pPr>
      <w:r w:rsidRPr="00736C4D">
        <w:rPr>
          <w:b/>
          <w:sz w:val="28"/>
          <w:szCs w:val="28"/>
        </w:rPr>
        <w:t>Строительство</w:t>
      </w:r>
    </w:p>
    <w:p w14:paraId="50C909DE" w14:textId="77777777" w:rsidR="00DA142C" w:rsidRPr="00736C4D" w:rsidRDefault="00DA142C" w:rsidP="00DA142C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6C4D">
        <w:rPr>
          <w:rFonts w:ascii="Times New Roman" w:hAnsi="Times New Roman"/>
          <w:sz w:val="28"/>
          <w:szCs w:val="28"/>
        </w:rPr>
        <w:t xml:space="preserve">При формировании показателей строительной отрасли учтены показатели предприятия ООО «Магистраль», производящего работы в сфере автомобильных дорог. Объем работ соответствующего вида деятельности в 2026 году предполагается в размере 6,002 млн руб., что соответствует значению аналогичного показателя </w:t>
      </w:r>
      <w:r>
        <w:rPr>
          <w:rFonts w:ascii="Times New Roman" w:hAnsi="Times New Roman"/>
          <w:sz w:val="28"/>
          <w:szCs w:val="28"/>
        </w:rPr>
        <w:t>в периодах 2024-</w:t>
      </w:r>
      <w:r w:rsidRPr="00736C4D">
        <w:rPr>
          <w:rFonts w:ascii="Times New Roman" w:hAnsi="Times New Roman"/>
          <w:sz w:val="28"/>
          <w:szCs w:val="28"/>
        </w:rPr>
        <w:t>2025 год</w:t>
      </w:r>
      <w:r>
        <w:rPr>
          <w:rFonts w:ascii="Times New Roman" w:hAnsi="Times New Roman"/>
          <w:sz w:val="28"/>
          <w:szCs w:val="28"/>
        </w:rPr>
        <w:t>ы</w:t>
      </w:r>
      <w:r w:rsidRPr="00736C4D">
        <w:rPr>
          <w:rFonts w:ascii="Times New Roman" w:hAnsi="Times New Roman"/>
          <w:sz w:val="28"/>
          <w:szCs w:val="28"/>
        </w:rPr>
        <w:t xml:space="preserve">. В 2023 году </w:t>
      </w:r>
      <w:r w:rsidRPr="00736C4D">
        <w:rPr>
          <w:rFonts w:ascii="Times New Roman" w:hAnsi="Times New Roman"/>
          <w:sz w:val="28"/>
          <w:szCs w:val="28"/>
        </w:rPr>
        <w:lastRenderedPageBreak/>
        <w:t>рассматриваемый показатель был равен 16,126 млн руб. и учитывал деятельность ООО</w:t>
      </w:r>
      <w:r>
        <w:rPr>
          <w:rFonts w:ascii="Times New Roman" w:hAnsi="Times New Roman"/>
          <w:sz w:val="28"/>
          <w:szCs w:val="28"/>
        </w:rPr>
        <w:t> </w:t>
      </w:r>
      <w:r w:rsidRPr="00736C4D">
        <w:rPr>
          <w:rFonts w:ascii="Times New Roman" w:hAnsi="Times New Roman"/>
          <w:sz w:val="28"/>
          <w:szCs w:val="28"/>
        </w:rPr>
        <w:t>«Дорожник».</w:t>
      </w:r>
    </w:p>
    <w:p w14:paraId="4B8C63C9" w14:textId="77777777" w:rsidR="00DA142C" w:rsidRPr="00736C4D" w:rsidRDefault="00DA142C" w:rsidP="00DA142C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736C4D">
        <w:rPr>
          <w:rFonts w:ascii="Times New Roman" w:hAnsi="Times New Roman"/>
          <w:sz w:val="28"/>
          <w:szCs w:val="28"/>
        </w:rPr>
        <w:t>Формирование жилищного фонда на территории реализуется за счет индивидуальных застройщиков. В 2026 году в соответствии с плановыми показателями по вводу жилья планируется введение в эксплуатацию 3 350 кв. м. жилой площади или 108,1% к уровню 2025 года. В 2024 году введено в действие 3 177 кв. м. жилой площади.</w:t>
      </w:r>
    </w:p>
    <w:p w14:paraId="7FBBC01C" w14:textId="77777777" w:rsidR="00DA142C" w:rsidRPr="009F6073" w:rsidRDefault="00DA142C" w:rsidP="00DA142C">
      <w:pPr>
        <w:pStyle w:val="a6"/>
        <w:numPr>
          <w:ilvl w:val="0"/>
          <w:numId w:val="15"/>
        </w:num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F6073">
        <w:rPr>
          <w:rFonts w:ascii="Times New Roman" w:hAnsi="Times New Roman"/>
          <w:b/>
          <w:sz w:val="28"/>
          <w:szCs w:val="28"/>
        </w:rPr>
        <w:t xml:space="preserve">Информация о состоянии и перспективах развития </w:t>
      </w:r>
      <w:r w:rsidRPr="009F6073">
        <w:rPr>
          <w:rFonts w:ascii="Times New Roman" w:hAnsi="Times New Roman"/>
          <w:b/>
          <w:sz w:val="28"/>
          <w:szCs w:val="28"/>
        </w:rPr>
        <w:br/>
        <w:t>малого и среднего предпринимательства</w:t>
      </w:r>
    </w:p>
    <w:p w14:paraId="60C5F3B9" w14:textId="1080AED6" w:rsidR="00DA142C" w:rsidRPr="00DE373C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9F6073">
        <w:rPr>
          <w:rFonts w:ascii="Times New Roman" w:hAnsi="Times New Roman"/>
          <w:sz w:val="28"/>
          <w:szCs w:val="28"/>
        </w:rPr>
        <w:t>По данным ФНС России на территории района зарегистрировано 388 субъект</w:t>
      </w:r>
      <w:r w:rsidR="00A506D4">
        <w:rPr>
          <w:rFonts w:ascii="Times New Roman" w:hAnsi="Times New Roman"/>
          <w:sz w:val="28"/>
          <w:szCs w:val="28"/>
        </w:rPr>
        <w:t>ов</w:t>
      </w:r>
      <w:bookmarkStart w:id="2" w:name="_GoBack"/>
      <w:bookmarkEnd w:id="2"/>
      <w:r w:rsidRPr="009F6073">
        <w:rPr>
          <w:rFonts w:ascii="Times New Roman" w:hAnsi="Times New Roman"/>
          <w:sz w:val="28"/>
          <w:szCs w:val="28"/>
        </w:rPr>
        <w:t xml:space="preserve"> малого бизнеса, в том числе 327 индивидуальных предпринимателей и 61 юридическое лицо.</w:t>
      </w:r>
    </w:p>
    <w:p w14:paraId="2523DC4C" w14:textId="77777777" w:rsidR="00DA142C" w:rsidRPr="007035BB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035BB">
        <w:rPr>
          <w:rFonts w:ascii="Times New Roman" w:hAnsi="Times New Roman"/>
          <w:sz w:val="28"/>
          <w:szCs w:val="28"/>
        </w:rPr>
        <w:t>В прогнозный период ожидается сохранение количества субъектов малого предпринимательства, в том числе индивидуальных предпринимателей.</w:t>
      </w:r>
    </w:p>
    <w:p w14:paraId="6BC70C26" w14:textId="77777777" w:rsidR="00DA142C" w:rsidRPr="007035BB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035BB">
        <w:rPr>
          <w:rFonts w:ascii="Times New Roman" w:hAnsi="Times New Roman"/>
          <w:sz w:val="28"/>
          <w:szCs w:val="28"/>
        </w:rPr>
        <w:t>Среднесписочная численность работающих в малом бизнесе (с учетом микропредприятий) ожидается в 202</w:t>
      </w:r>
      <w:r>
        <w:rPr>
          <w:rFonts w:ascii="Times New Roman" w:hAnsi="Times New Roman"/>
          <w:sz w:val="28"/>
          <w:szCs w:val="28"/>
        </w:rPr>
        <w:t>6</w:t>
      </w:r>
      <w:r w:rsidRPr="007035BB">
        <w:rPr>
          <w:rFonts w:ascii="Times New Roman" w:hAnsi="Times New Roman"/>
          <w:sz w:val="28"/>
          <w:szCs w:val="28"/>
        </w:rPr>
        <w:t xml:space="preserve"> году в количестве 1 </w:t>
      </w:r>
      <w:r>
        <w:rPr>
          <w:rFonts w:ascii="Times New Roman" w:hAnsi="Times New Roman"/>
          <w:sz w:val="28"/>
          <w:szCs w:val="28"/>
        </w:rPr>
        <w:t>509</w:t>
      </w:r>
      <w:r w:rsidRPr="007035BB">
        <w:rPr>
          <w:rFonts w:ascii="Times New Roman" w:hAnsi="Times New Roman"/>
          <w:sz w:val="28"/>
          <w:szCs w:val="28"/>
        </w:rPr>
        <w:t xml:space="preserve"> чел. или </w:t>
      </w:r>
      <w:r>
        <w:rPr>
          <w:rFonts w:ascii="Times New Roman" w:hAnsi="Times New Roman"/>
          <w:sz w:val="28"/>
          <w:szCs w:val="28"/>
        </w:rPr>
        <w:t>29,3</w:t>
      </w:r>
      <w:r w:rsidRPr="007035BB">
        <w:rPr>
          <w:rFonts w:ascii="Times New Roman" w:hAnsi="Times New Roman"/>
          <w:sz w:val="28"/>
          <w:szCs w:val="28"/>
        </w:rPr>
        <w:t> % от общего числа занятых в экономике.</w:t>
      </w:r>
    </w:p>
    <w:p w14:paraId="4E2A0504" w14:textId="77777777" w:rsidR="00DA142C" w:rsidRPr="00DE373C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7035BB">
        <w:rPr>
          <w:rFonts w:ascii="Times New Roman" w:hAnsi="Times New Roman"/>
          <w:sz w:val="28"/>
          <w:szCs w:val="28"/>
        </w:rPr>
        <w:t>В 2026 году выручка от реализации продукции субъектов малого бизнеса (с учетом микропредприятий) прогнозируется в размере 1 792,40 млн руб. или 104,7 % к значению 2025 года. В 2024 году данный показатель составил 1 608,88 млн руб.</w:t>
      </w:r>
    </w:p>
    <w:p w14:paraId="3D0F43FE" w14:textId="77777777" w:rsidR="00DA142C" w:rsidRPr="007035BB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035BB">
        <w:rPr>
          <w:rFonts w:ascii="Times New Roman" w:hAnsi="Times New Roman"/>
          <w:sz w:val="28"/>
          <w:szCs w:val="28"/>
        </w:rPr>
        <w:t>Удельный вес выручки предприятий малого бизнеса (с учетом микропредприятий) в выручке в целом планируется в 2026 году в объеме 18,3 %.</w:t>
      </w:r>
    </w:p>
    <w:p w14:paraId="71CD254A" w14:textId="77777777" w:rsidR="00DA142C" w:rsidRPr="004D655E" w:rsidRDefault="00DA142C" w:rsidP="00DA142C">
      <w:pPr>
        <w:pStyle w:val="a6"/>
        <w:numPr>
          <w:ilvl w:val="0"/>
          <w:numId w:val="15"/>
        </w:numPr>
        <w:tabs>
          <w:tab w:val="left" w:pos="426"/>
          <w:tab w:val="left" w:pos="993"/>
        </w:tabs>
        <w:spacing w:after="0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4D655E">
        <w:rPr>
          <w:rFonts w:ascii="Times New Roman" w:hAnsi="Times New Roman"/>
          <w:b/>
          <w:sz w:val="28"/>
          <w:szCs w:val="28"/>
        </w:rPr>
        <w:t>Потребительский рынок</w:t>
      </w:r>
    </w:p>
    <w:p w14:paraId="661C6F5B" w14:textId="77777777" w:rsidR="00DA142C" w:rsidRPr="004D655E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D655E">
        <w:rPr>
          <w:rFonts w:ascii="Times New Roman" w:hAnsi="Times New Roman"/>
          <w:sz w:val="28"/>
          <w:szCs w:val="28"/>
        </w:rPr>
        <w:t>В районе функционирует развитая сеть торговых предприятий, организаций общественного питания и бытового обслуживания населения.</w:t>
      </w:r>
    </w:p>
    <w:p w14:paraId="6BE8F06A" w14:textId="77777777" w:rsidR="00DA142C" w:rsidRPr="004D655E" w:rsidRDefault="00DA142C" w:rsidP="00DA142C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55E">
        <w:rPr>
          <w:rFonts w:ascii="Times New Roman" w:eastAsia="Times New Roman" w:hAnsi="Times New Roman"/>
          <w:sz w:val="28"/>
          <w:szCs w:val="28"/>
          <w:lang w:eastAsia="ru-RU"/>
        </w:rPr>
        <w:t>Торговых площадей на территории района – 10 830 м</w:t>
      </w:r>
      <w:r w:rsidRPr="004D655E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r w:rsidRPr="004D655E">
        <w:rPr>
          <w:rFonts w:ascii="Times New Roman" w:eastAsia="Times New Roman" w:hAnsi="Times New Roman"/>
          <w:sz w:val="28"/>
          <w:szCs w:val="28"/>
          <w:lang w:eastAsia="ru-RU"/>
        </w:rPr>
        <w:t>. Обеспеченность населения торговыми площадями составляет 387,2 м</w:t>
      </w:r>
      <w:r w:rsidRPr="004D655E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r w:rsidRPr="004D655E">
        <w:rPr>
          <w:rFonts w:ascii="Times New Roman" w:eastAsia="Times New Roman" w:hAnsi="Times New Roman"/>
          <w:sz w:val="28"/>
          <w:szCs w:val="28"/>
          <w:lang w:eastAsia="ru-RU"/>
        </w:rPr>
        <w:t xml:space="preserve"> на 1000 жителей.</w:t>
      </w:r>
    </w:p>
    <w:p w14:paraId="625C0419" w14:textId="77777777" w:rsidR="00DA142C" w:rsidRPr="004D655E" w:rsidRDefault="00DA142C" w:rsidP="00DA142C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55E">
        <w:rPr>
          <w:rFonts w:ascii="Times New Roman" w:eastAsia="Times New Roman" w:hAnsi="Times New Roman"/>
          <w:sz w:val="28"/>
          <w:szCs w:val="28"/>
          <w:lang w:eastAsia="ru-RU"/>
        </w:rPr>
        <w:t>На территории района действует:</w:t>
      </w:r>
    </w:p>
    <w:p w14:paraId="7F161B01" w14:textId="77777777" w:rsidR="00DA142C" w:rsidRPr="004D655E" w:rsidRDefault="00DA142C" w:rsidP="00DA142C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55E">
        <w:rPr>
          <w:rFonts w:ascii="Times New Roman" w:eastAsia="Times New Roman" w:hAnsi="Times New Roman"/>
          <w:sz w:val="28"/>
          <w:szCs w:val="28"/>
          <w:lang w:eastAsia="ru-RU"/>
        </w:rPr>
        <w:t>10 торговых центров;</w:t>
      </w:r>
    </w:p>
    <w:p w14:paraId="0E16F319" w14:textId="77777777" w:rsidR="00DA142C" w:rsidRPr="004D655E" w:rsidRDefault="00DA142C" w:rsidP="00DA142C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55E">
        <w:rPr>
          <w:rFonts w:ascii="Times New Roman" w:eastAsia="Times New Roman" w:hAnsi="Times New Roman"/>
          <w:sz w:val="28"/>
          <w:szCs w:val="28"/>
          <w:lang w:eastAsia="ru-RU"/>
        </w:rPr>
        <w:t>24 непродовольственных магазина;</w:t>
      </w:r>
    </w:p>
    <w:p w14:paraId="2178B1C4" w14:textId="77777777" w:rsidR="00DA142C" w:rsidRPr="004D655E" w:rsidRDefault="00DA142C" w:rsidP="00DA142C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55E">
        <w:rPr>
          <w:rFonts w:ascii="Times New Roman" w:eastAsia="Times New Roman" w:hAnsi="Times New Roman"/>
          <w:sz w:val="28"/>
          <w:szCs w:val="28"/>
          <w:lang w:eastAsia="ru-RU"/>
        </w:rPr>
        <w:t>31 продовольственный магазин;</w:t>
      </w:r>
    </w:p>
    <w:p w14:paraId="2E488213" w14:textId="77777777" w:rsidR="00DA142C" w:rsidRPr="004D655E" w:rsidRDefault="00DA142C" w:rsidP="00DA142C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55E">
        <w:rPr>
          <w:rFonts w:ascii="Times New Roman" w:eastAsia="Times New Roman" w:hAnsi="Times New Roman"/>
          <w:sz w:val="28"/>
          <w:szCs w:val="28"/>
          <w:lang w:eastAsia="ru-RU"/>
        </w:rPr>
        <w:t>118 универсальных магазинов;</w:t>
      </w:r>
    </w:p>
    <w:p w14:paraId="2EB2CC86" w14:textId="77777777" w:rsidR="00DA142C" w:rsidRPr="004D655E" w:rsidRDefault="00DA142C" w:rsidP="00DA142C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55E">
        <w:rPr>
          <w:rFonts w:ascii="Times New Roman" w:eastAsia="Times New Roman" w:hAnsi="Times New Roman"/>
          <w:sz w:val="28"/>
          <w:szCs w:val="28"/>
          <w:lang w:eastAsia="ru-RU"/>
        </w:rPr>
        <w:t>10 павильонов;</w:t>
      </w:r>
    </w:p>
    <w:p w14:paraId="1C5CFE4F" w14:textId="77777777" w:rsidR="00DA142C" w:rsidRPr="004D655E" w:rsidRDefault="00DA142C" w:rsidP="00DA142C">
      <w:pPr>
        <w:pStyle w:val="a6"/>
        <w:numPr>
          <w:ilvl w:val="0"/>
          <w:numId w:val="4"/>
        </w:numPr>
        <w:tabs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4D655E">
        <w:rPr>
          <w:rFonts w:ascii="Times New Roman" w:hAnsi="Times New Roman"/>
          <w:sz w:val="28"/>
          <w:szCs w:val="28"/>
        </w:rPr>
        <w:t>3 объекта мобильной торговли.</w:t>
      </w:r>
    </w:p>
    <w:p w14:paraId="3694D712" w14:textId="77777777" w:rsidR="00DA142C" w:rsidRPr="004D655E" w:rsidRDefault="00DA142C" w:rsidP="00DA142C">
      <w:pPr>
        <w:pStyle w:val="a6"/>
        <w:numPr>
          <w:ilvl w:val="0"/>
          <w:numId w:val="4"/>
        </w:numPr>
        <w:tabs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4D655E">
        <w:rPr>
          <w:rFonts w:ascii="Times New Roman" w:hAnsi="Times New Roman"/>
          <w:sz w:val="28"/>
          <w:szCs w:val="28"/>
        </w:rPr>
        <w:t>16 объектов общественного питания;</w:t>
      </w:r>
    </w:p>
    <w:p w14:paraId="070B9420" w14:textId="77777777" w:rsidR="00DA142C" w:rsidRPr="004D655E" w:rsidRDefault="00DA142C" w:rsidP="00DA142C">
      <w:pPr>
        <w:pStyle w:val="a6"/>
        <w:numPr>
          <w:ilvl w:val="0"/>
          <w:numId w:val="4"/>
        </w:numPr>
        <w:tabs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4D655E">
        <w:rPr>
          <w:rFonts w:ascii="Times New Roman" w:hAnsi="Times New Roman"/>
          <w:sz w:val="28"/>
          <w:szCs w:val="28"/>
        </w:rPr>
        <w:t>10 пекарен;</w:t>
      </w:r>
    </w:p>
    <w:p w14:paraId="623E4725" w14:textId="77777777" w:rsidR="00DA142C" w:rsidRPr="004D655E" w:rsidRDefault="00DA142C" w:rsidP="00DA142C">
      <w:pPr>
        <w:pStyle w:val="a6"/>
        <w:numPr>
          <w:ilvl w:val="0"/>
          <w:numId w:val="4"/>
        </w:numPr>
        <w:tabs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4D655E">
        <w:rPr>
          <w:rFonts w:ascii="Times New Roman" w:hAnsi="Times New Roman"/>
          <w:sz w:val="28"/>
          <w:szCs w:val="28"/>
        </w:rPr>
        <w:t>18 предпринимателей, оказывающих платные услуги населению.</w:t>
      </w:r>
    </w:p>
    <w:p w14:paraId="0A3C4723" w14:textId="77777777" w:rsidR="00DA142C" w:rsidRPr="004D655E" w:rsidRDefault="00DA142C" w:rsidP="00DA142C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655E">
        <w:rPr>
          <w:rFonts w:ascii="Times New Roman" w:eastAsia="Times New Roman" w:hAnsi="Times New Roman"/>
          <w:sz w:val="28"/>
          <w:szCs w:val="28"/>
          <w:lang w:eastAsia="ru-RU"/>
        </w:rPr>
        <w:t xml:space="preserve">С целью реализации продукции и обеспечения жителей района продуктами питания местного производства ежегодно проводятся </w:t>
      </w:r>
      <w:proofErr w:type="spellStart"/>
      <w:r w:rsidRPr="004D655E">
        <w:rPr>
          <w:rFonts w:ascii="Times New Roman" w:eastAsia="Times New Roman" w:hAnsi="Times New Roman"/>
          <w:sz w:val="28"/>
          <w:szCs w:val="28"/>
          <w:lang w:eastAsia="ru-RU"/>
        </w:rPr>
        <w:t>выставочно</w:t>
      </w:r>
      <w:proofErr w:type="spellEnd"/>
      <w:r w:rsidRPr="004D655E">
        <w:rPr>
          <w:rFonts w:ascii="Times New Roman" w:eastAsia="Times New Roman" w:hAnsi="Times New Roman"/>
          <w:sz w:val="28"/>
          <w:szCs w:val="28"/>
          <w:lang w:eastAsia="ru-RU"/>
        </w:rPr>
        <w:t xml:space="preserve">-ярмарочные мероприятия различной направленности, в которых принимают участие сельскохозяйственные предприятия и крестьянские (фермерские) хозяйства. </w:t>
      </w:r>
      <w:r w:rsidRPr="004D655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Ежегодно на территории Черемховского района проводится около 70 ярмарок, в том числе сезонные, выходного дня, праздничные.</w:t>
      </w:r>
    </w:p>
    <w:p w14:paraId="4581C462" w14:textId="77777777" w:rsidR="00DA142C" w:rsidRPr="00DE373C" w:rsidRDefault="00DA142C" w:rsidP="00DA142C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7C50E8">
        <w:rPr>
          <w:rFonts w:ascii="Times New Roman" w:eastAsia="Times New Roman" w:hAnsi="Times New Roman"/>
          <w:sz w:val="28"/>
          <w:szCs w:val="28"/>
          <w:lang w:eastAsia="ru-RU"/>
        </w:rPr>
        <w:t>Значение розничного товарооборота ожидается достаточно высоким, в 2026 году он прогнозируется в объеме 876,5 млн руб., что на 5 % превосходит аналогичный показатель 2025 года (2027 – 911,56 млн руб.; 2028 – 948,022 млн руб.). В 2024 году данный показатель составил 768,657 млн руб. Динамика роста объемов товарооборота свидетельствует о наличии потребительского спроса.</w:t>
      </w:r>
    </w:p>
    <w:p w14:paraId="1E57C60F" w14:textId="77777777" w:rsidR="00DA142C" w:rsidRPr="007C50E8" w:rsidRDefault="00DA142C" w:rsidP="00DA142C">
      <w:pPr>
        <w:numPr>
          <w:ilvl w:val="0"/>
          <w:numId w:val="15"/>
        </w:numPr>
        <w:tabs>
          <w:tab w:val="left" w:pos="426"/>
          <w:tab w:val="left" w:pos="993"/>
        </w:tabs>
        <w:spacing w:after="0" w:line="276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7C50E8">
        <w:rPr>
          <w:rFonts w:ascii="Times New Roman" w:hAnsi="Times New Roman"/>
          <w:b/>
          <w:sz w:val="28"/>
          <w:szCs w:val="28"/>
        </w:rPr>
        <w:t>Уровень жизни населения</w:t>
      </w:r>
    </w:p>
    <w:p w14:paraId="2855FADA" w14:textId="77777777" w:rsidR="00DA142C" w:rsidRPr="00B763A4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2F1EEC">
        <w:rPr>
          <w:rFonts w:ascii="Times New Roman" w:hAnsi="Times New Roman"/>
          <w:sz w:val="28"/>
          <w:szCs w:val="28"/>
        </w:rPr>
        <w:t>Среднемесячная заработная плата в 2026 году прогнозируется в размере 62 175,31 руб. или 106,8% к уровню 2025 года (2027 – 63 557,75, руб.; 2028 – 65 </w:t>
      </w:r>
      <w:r w:rsidRPr="00B763A4">
        <w:rPr>
          <w:rFonts w:ascii="Times New Roman" w:hAnsi="Times New Roman"/>
          <w:sz w:val="28"/>
          <w:szCs w:val="28"/>
        </w:rPr>
        <w:t>323,19 руб.). В 2024 году данный показатель зафиксирован в размере 53 118,92 руб.</w:t>
      </w:r>
    </w:p>
    <w:p w14:paraId="05854907" w14:textId="77777777" w:rsidR="00DA142C" w:rsidRPr="00DE373C" w:rsidRDefault="00DA142C" w:rsidP="00DA142C">
      <w:pPr>
        <w:spacing w:after="0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  <w:r w:rsidRPr="00DE373C">
        <w:rPr>
          <w:rFonts w:ascii="Times New Roman" w:hAnsi="Times New Roman"/>
          <w:noProof/>
          <w:sz w:val="28"/>
          <w:szCs w:val="28"/>
          <w:highlight w:val="yellow"/>
          <w:lang w:eastAsia="ru-RU"/>
        </w:rPr>
        <w:drawing>
          <wp:inline distT="0" distB="0" distL="0" distR="0" wp14:anchorId="0A986C81" wp14:editId="14873462">
            <wp:extent cx="5200650" cy="2543175"/>
            <wp:effectExtent l="0" t="0" r="0" b="0"/>
            <wp:docPr id="4" name="Объект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54F3E20" w14:textId="77777777" w:rsidR="00DA142C" w:rsidRPr="004F7A07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F7A07">
        <w:rPr>
          <w:rFonts w:ascii="Times New Roman" w:hAnsi="Times New Roman"/>
          <w:sz w:val="28"/>
          <w:szCs w:val="28"/>
        </w:rPr>
        <w:t>В прогнозируемый период среднемесячная заработная плата по видам деятельности определена в следующем соотношении:</w:t>
      </w:r>
    </w:p>
    <w:p w14:paraId="2C0F2E63" w14:textId="77777777" w:rsidR="00DA142C" w:rsidRPr="002F1EEC" w:rsidRDefault="00DA142C" w:rsidP="00DA142C">
      <w:pPr>
        <w:pStyle w:val="a6"/>
        <w:numPr>
          <w:ilvl w:val="0"/>
          <w:numId w:val="2"/>
        </w:numPr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F1EEC">
        <w:rPr>
          <w:rFonts w:ascii="Times New Roman" w:hAnsi="Times New Roman"/>
          <w:sz w:val="28"/>
          <w:szCs w:val="28"/>
        </w:rPr>
        <w:t>сельское хозяйство – 71 303,59 руб.;</w:t>
      </w:r>
    </w:p>
    <w:p w14:paraId="5D7360DB" w14:textId="77777777" w:rsidR="00DA142C" w:rsidRPr="002F1EEC" w:rsidRDefault="00DA142C" w:rsidP="00DA142C">
      <w:pPr>
        <w:pStyle w:val="a6"/>
        <w:numPr>
          <w:ilvl w:val="0"/>
          <w:numId w:val="2"/>
        </w:numPr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F1EEC">
        <w:rPr>
          <w:rFonts w:ascii="Times New Roman" w:hAnsi="Times New Roman"/>
          <w:sz w:val="28"/>
          <w:szCs w:val="28"/>
        </w:rPr>
        <w:t>добыча полезных ископаемых – 115 378,16 руб.;</w:t>
      </w:r>
    </w:p>
    <w:p w14:paraId="2E57AA0B" w14:textId="77777777" w:rsidR="00DA142C" w:rsidRPr="002F1EEC" w:rsidRDefault="00DA142C" w:rsidP="00DA142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2F1EEC">
        <w:rPr>
          <w:rFonts w:ascii="Times New Roman" w:hAnsi="Times New Roman"/>
          <w:sz w:val="28"/>
          <w:szCs w:val="28"/>
        </w:rPr>
        <w:t>обрабатывающие производства – 71 253,85 руб.;</w:t>
      </w:r>
    </w:p>
    <w:p w14:paraId="742344D4" w14:textId="77777777" w:rsidR="00DA142C" w:rsidRPr="002F1EEC" w:rsidRDefault="00DA142C" w:rsidP="00DA142C">
      <w:pPr>
        <w:pStyle w:val="a6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2F1EEC">
        <w:rPr>
          <w:rFonts w:ascii="Times New Roman" w:hAnsi="Times New Roman"/>
          <w:sz w:val="28"/>
          <w:szCs w:val="28"/>
        </w:rPr>
        <w:t>обеспечение электрической энергией, газом и паром – 53 069,57 руб.;</w:t>
      </w:r>
    </w:p>
    <w:p w14:paraId="08147B3F" w14:textId="4A9C3039" w:rsidR="00DA142C" w:rsidRPr="002F1EEC" w:rsidRDefault="00DA142C" w:rsidP="00DA142C">
      <w:pPr>
        <w:pStyle w:val="a6"/>
        <w:numPr>
          <w:ilvl w:val="0"/>
          <w:numId w:val="2"/>
        </w:numPr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F1EEC">
        <w:rPr>
          <w:rFonts w:ascii="Times New Roman" w:hAnsi="Times New Roman"/>
          <w:sz w:val="28"/>
          <w:szCs w:val="28"/>
        </w:rPr>
        <w:t>водоснабжение, водоотведение, организация сбора и утилизации отходов</w:t>
      </w:r>
      <w:r>
        <w:rPr>
          <w:rFonts w:ascii="Times New Roman" w:hAnsi="Times New Roman"/>
          <w:sz w:val="28"/>
          <w:szCs w:val="28"/>
        </w:rPr>
        <w:t> </w:t>
      </w:r>
      <w:r w:rsidRPr="002F1EEC">
        <w:rPr>
          <w:rFonts w:ascii="Times New Roman" w:hAnsi="Times New Roman"/>
          <w:sz w:val="28"/>
          <w:szCs w:val="28"/>
        </w:rPr>
        <w:t>– 36 884,06 руб.;</w:t>
      </w:r>
    </w:p>
    <w:p w14:paraId="14C8C7AD" w14:textId="77777777" w:rsidR="00DA142C" w:rsidRPr="002F1EEC" w:rsidRDefault="00DA142C" w:rsidP="00DA142C">
      <w:pPr>
        <w:pStyle w:val="a6"/>
        <w:numPr>
          <w:ilvl w:val="0"/>
          <w:numId w:val="2"/>
        </w:numPr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F1EEC">
        <w:rPr>
          <w:rFonts w:ascii="Times New Roman" w:hAnsi="Times New Roman"/>
          <w:sz w:val="28"/>
          <w:szCs w:val="28"/>
        </w:rPr>
        <w:t>строительство – 100 000,00 руб.;</w:t>
      </w:r>
    </w:p>
    <w:p w14:paraId="75A0FCA1" w14:textId="77777777" w:rsidR="00DA142C" w:rsidRPr="002F1EEC" w:rsidRDefault="00DA142C" w:rsidP="00DA142C">
      <w:pPr>
        <w:pStyle w:val="a6"/>
        <w:numPr>
          <w:ilvl w:val="0"/>
          <w:numId w:val="2"/>
        </w:numPr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F1EEC">
        <w:rPr>
          <w:rFonts w:ascii="Times New Roman" w:hAnsi="Times New Roman"/>
          <w:sz w:val="28"/>
          <w:szCs w:val="28"/>
        </w:rPr>
        <w:t>торговля оптовая и розничная – 41 985,20 руб.;</w:t>
      </w:r>
    </w:p>
    <w:p w14:paraId="3C08A2F3" w14:textId="77777777" w:rsidR="00DA142C" w:rsidRPr="002F1EEC" w:rsidRDefault="00DA142C" w:rsidP="00DA142C">
      <w:pPr>
        <w:pStyle w:val="a6"/>
        <w:numPr>
          <w:ilvl w:val="0"/>
          <w:numId w:val="2"/>
        </w:numPr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F1EEC">
        <w:rPr>
          <w:rFonts w:ascii="Times New Roman" w:hAnsi="Times New Roman"/>
          <w:sz w:val="28"/>
          <w:szCs w:val="28"/>
        </w:rPr>
        <w:t>транспортировка и хранение – 77 354,17 руб.;</w:t>
      </w:r>
    </w:p>
    <w:p w14:paraId="326024DC" w14:textId="77777777" w:rsidR="00DA142C" w:rsidRPr="002F1EEC" w:rsidRDefault="00DA142C" w:rsidP="00DA142C">
      <w:pPr>
        <w:pStyle w:val="a6"/>
        <w:numPr>
          <w:ilvl w:val="0"/>
          <w:numId w:val="2"/>
        </w:numPr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F1EEC">
        <w:rPr>
          <w:rFonts w:ascii="Times New Roman" w:hAnsi="Times New Roman"/>
          <w:sz w:val="28"/>
          <w:szCs w:val="28"/>
        </w:rPr>
        <w:t>управление – 61 645,38 руб.;</w:t>
      </w:r>
    </w:p>
    <w:p w14:paraId="2D72EAEF" w14:textId="77777777" w:rsidR="00DA142C" w:rsidRPr="002F1EEC" w:rsidRDefault="00DA142C" w:rsidP="00DA142C">
      <w:pPr>
        <w:pStyle w:val="a6"/>
        <w:numPr>
          <w:ilvl w:val="0"/>
          <w:numId w:val="2"/>
        </w:numPr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F1EEC">
        <w:rPr>
          <w:rFonts w:ascii="Times New Roman" w:hAnsi="Times New Roman"/>
          <w:sz w:val="28"/>
          <w:szCs w:val="28"/>
        </w:rPr>
        <w:t>образование – 62 037,50 руб.;</w:t>
      </w:r>
    </w:p>
    <w:p w14:paraId="2CAB9297" w14:textId="77777777" w:rsidR="00DA142C" w:rsidRPr="002F1EEC" w:rsidRDefault="00DA142C" w:rsidP="00DA142C">
      <w:pPr>
        <w:pStyle w:val="a6"/>
        <w:numPr>
          <w:ilvl w:val="0"/>
          <w:numId w:val="2"/>
        </w:numPr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F1EEC">
        <w:rPr>
          <w:rFonts w:ascii="Times New Roman" w:hAnsi="Times New Roman"/>
          <w:sz w:val="28"/>
          <w:szCs w:val="28"/>
        </w:rPr>
        <w:t>здравоохранение – 43 120,81 руб.;</w:t>
      </w:r>
    </w:p>
    <w:p w14:paraId="4D23746F" w14:textId="77777777" w:rsidR="00DA142C" w:rsidRPr="002F1EEC" w:rsidRDefault="00DA142C" w:rsidP="00DA142C">
      <w:pPr>
        <w:pStyle w:val="a6"/>
        <w:numPr>
          <w:ilvl w:val="0"/>
          <w:numId w:val="2"/>
        </w:numPr>
        <w:tabs>
          <w:tab w:val="left" w:pos="993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2F1EEC">
        <w:rPr>
          <w:rFonts w:ascii="Times New Roman" w:hAnsi="Times New Roman"/>
          <w:sz w:val="28"/>
          <w:szCs w:val="28"/>
        </w:rPr>
        <w:t>прочие – 52 941,17 руб.</w:t>
      </w:r>
    </w:p>
    <w:p w14:paraId="6436AE66" w14:textId="77777777" w:rsidR="00DA142C" w:rsidRPr="002F1EEC" w:rsidRDefault="00DA142C" w:rsidP="00DA142C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1EEC">
        <w:rPr>
          <w:rFonts w:ascii="Times New Roman" w:hAnsi="Times New Roman"/>
          <w:sz w:val="28"/>
          <w:szCs w:val="28"/>
        </w:rPr>
        <w:lastRenderedPageBreak/>
        <w:t>Фонд оплаты труда в 2026 году ожидается в размере 3</w:t>
      </w:r>
      <w:r w:rsidRPr="002F1EEC">
        <w:rPr>
          <w:rFonts w:ascii="Times New Roman" w:hAnsi="Times New Roman"/>
          <w:sz w:val="28"/>
          <w:szCs w:val="28"/>
          <w:lang w:val="en-US"/>
        </w:rPr>
        <w:t> </w:t>
      </w:r>
      <w:r w:rsidRPr="002F1EEC">
        <w:rPr>
          <w:rFonts w:ascii="Times New Roman" w:hAnsi="Times New Roman"/>
          <w:sz w:val="28"/>
          <w:szCs w:val="28"/>
        </w:rPr>
        <w:t>824,528 млн руб. или 108,6 % к уровню 2025 года (2027 – 3 951,512 млн руб.; 2028 – 4 065,193 млн руб.). В 2024 году фонд оплаты труда составил 3 199,246 млн руб.</w:t>
      </w:r>
    </w:p>
    <w:p w14:paraId="20CD645C" w14:textId="77777777" w:rsidR="00DA142C" w:rsidRPr="006461C1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461C1">
        <w:rPr>
          <w:rFonts w:ascii="Times New Roman" w:hAnsi="Times New Roman"/>
          <w:sz w:val="28"/>
          <w:szCs w:val="28"/>
        </w:rPr>
        <w:t>Выплаты социального характера в 2026 году прогнозируются в размере 4,034 млн руб.</w:t>
      </w:r>
    </w:p>
    <w:p w14:paraId="028FE715" w14:textId="77777777" w:rsidR="00DA142C" w:rsidRPr="006461C1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461C1">
        <w:rPr>
          <w:rFonts w:ascii="Times New Roman" w:hAnsi="Times New Roman"/>
          <w:sz w:val="28"/>
          <w:szCs w:val="28"/>
        </w:rPr>
        <w:t>Валовый совокупный доход в 2026 году прогнозируется в объеме 3 </w:t>
      </w:r>
      <w:r>
        <w:rPr>
          <w:rFonts w:ascii="Times New Roman" w:hAnsi="Times New Roman"/>
          <w:sz w:val="28"/>
          <w:szCs w:val="28"/>
        </w:rPr>
        <w:t>828</w:t>
      </w:r>
      <w:r w:rsidRPr="006461C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56</w:t>
      </w:r>
      <w:r w:rsidRPr="006461C1">
        <w:rPr>
          <w:rFonts w:ascii="Times New Roman" w:hAnsi="Times New Roman"/>
          <w:sz w:val="28"/>
          <w:szCs w:val="28"/>
        </w:rPr>
        <w:t xml:space="preserve"> млн руб., что на </w:t>
      </w:r>
      <w:r>
        <w:rPr>
          <w:rFonts w:ascii="Times New Roman" w:hAnsi="Times New Roman"/>
          <w:sz w:val="28"/>
          <w:szCs w:val="28"/>
        </w:rPr>
        <w:t>8,6</w:t>
      </w:r>
      <w:r w:rsidRPr="006461C1">
        <w:rPr>
          <w:rFonts w:ascii="Times New Roman" w:hAnsi="Times New Roman"/>
          <w:sz w:val="28"/>
          <w:szCs w:val="28"/>
        </w:rPr>
        <w:t> % превосходит аналогичный показатель 2025 года (2027 – 3</w:t>
      </w:r>
      <w:r>
        <w:rPr>
          <w:rFonts w:ascii="Times New Roman" w:hAnsi="Times New Roman"/>
          <w:sz w:val="28"/>
          <w:szCs w:val="28"/>
        </w:rPr>
        <w:t> 955,68</w:t>
      </w:r>
      <w:r w:rsidRPr="006461C1">
        <w:rPr>
          <w:rFonts w:ascii="Times New Roman" w:hAnsi="Times New Roman"/>
          <w:sz w:val="28"/>
          <w:szCs w:val="28"/>
        </w:rPr>
        <w:t xml:space="preserve"> млн руб.; 2028 – </w:t>
      </w:r>
      <w:r>
        <w:rPr>
          <w:rFonts w:ascii="Times New Roman" w:hAnsi="Times New Roman"/>
          <w:sz w:val="28"/>
          <w:szCs w:val="28"/>
        </w:rPr>
        <w:t>4 069,49</w:t>
      </w:r>
      <w:r w:rsidRPr="006461C1">
        <w:rPr>
          <w:rFonts w:ascii="Times New Roman" w:hAnsi="Times New Roman"/>
          <w:sz w:val="28"/>
          <w:szCs w:val="28"/>
        </w:rPr>
        <w:t xml:space="preserve"> млн руб.). Данный показатель в 2024 году составил 3 202,89 млн руб.</w:t>
      </w:r>
    </w:p>
    <w:p w14:paraId="65A0B2F2" w14:textId="0BECDDD0" w:rsidR="00DA142C" w:rsidRPr="00DC69BF" w:rsidRDefault="00DA142C" w:rsidP="00DA14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C69BF">
        <w:rPr>
          <w:rFonts w:ascii="Times New Roman" w:hAnsi="Times New Roman"/>
          <w:b/>
          <w:sz w:val="28"/>
          <w:szCs w:val="28"/>
        </w:rPr>
        <w:t>1</w:t>
      </w:r>
      <w:r w:rsidR="00A506D4">
        <w:rPr>
          <w:rFonts w:ascii="Times New Roman" w:hAnsi="Times New Roman"/>
          <w:b/>
          <w:sz w:val="28"/>
          <w:szCs w:val="28"/>
        </w:rPr>
        <w:t>0</w:t>
      </w:r>
      <w:r w:rsidRPr="00DC69BF">
        <w:rPr>
          <w:rFonts w:ascii="Times New Roman" w:hAnsi="Times New Roman"/>
          <w:b/>
          <w:sz w:val="28"/>
          <w:szCs w:val="28"/>
        </w:rPr>
        <w:t>. Труд и занятость</w:t>
      </w:r>
    </w:p>
    <w:p w14:paraId="60FDCF19" w14:textId="77777777" w:rsidR="00DA142C" w:rsidRDefault="00DA142C" w:rsidP="00DA142C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C50E8">
        <w:rPr>
          <w:rFonts w:ascii="Times New Roman" w:hAnsi="Times New Roman"/>
          <w:sz w:val="28"/>
          <w:szCs w:val="28"/>
        </w:rPr>
        <w:t xml:space="preserve">В 2026 году среднесписочная численность работающих предполагается в количестве 5 </w:t>
      </w:r>
      <w:r>
        <w:rPr>
          <w:rFonts w:ascii="Times New Roman" w:hAnsi="Times New Roman"/>
          <w:sz w:val="28"/>
          <w:szCs w:val="28"/>
        </w:rPr>
        <w:t>158</w:t>
      </w:r>
      <w:r w:rsidRPr="007C50E8">
        <w:rPr>
          <w:rFonts w:ascii="Times New Roman" w:hAnsi="Times New Roman"/>
          <w:sz w:val="28"/>
          <w:szCs w:val="28"/>
        </w:rPr>
        <w:t xml:space="preserve"> чел</w:t>
      </w:r>
      <w:r>
        <w:rPr>
          <w:rFonts w:ascii="Times New Roman" w:hAnsi="Times New Roman"/>
          <w:sz w:val="28"/>
          <w:szCs w:val="28"/>
        </w:rPr>
        <w:t>овек (2027 – 5 213 человек; 2028 – 5 218 человек). В 2024 году численность работающих составила 5 051 человек. Прогнозируется увеличение численности работающих по сравнению с 2024 годом в связи с планируемым созданием рабочих мест в рамках реализации инвестиционного проекта «</w:t>
      </w:r>
      <w:r w:rsidRPr="00BC2408">
        <w:rPr>
          <w:rFonts w:ascii="Times New Roman" w:hAnsi="Times New Roman"/>
          <w:sz w:val="28"/>
          <w:szCs w:val="28"/>
        </w:rPr>
        <w:t>Освоение Западной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2408">
        <w:rPr>
          <w:rFonts w:ascii="Times New Roman" w:hAnsi="Times New Roman"/>
          <w:sz w:val="28"/>
          <w:szCs w:val="28"/>
        </w:rPr>
        <w:t>площади Мотовского участка Вознесенского каменноугольного месторождения</w:t>
      </w:r>
      <w:r>
        <w:rPr>
          <w:rFonts w:ascii="Times New Roman" w:hAnsi="Times New Roman"/>
          <w:sz w:val="28"/>
          <w:szCs w:val="28"/>
        </w:rPr>
        <w:t>».</w:t>
      </w:r>
    </w:p>
    <w:p w14:paraId="03FED31E" w14:textId="77777777" w:rsidR="00DA142C" w:rsidRDefault="00DA142C" w:rsidP="00DA142C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69BF">
        <w:rPr>
          <w:rFonts w:ascii="Times New Roman" w:hAnsi="Times New Roman"/>
          <w:sz w:val="28"/>
          <w:szCs w:val="28"/>
        </w:rPr>
        <w:t>Отмечены тенденции сокращения уровня регистрируемой безработицы. По итогам 2024 года уровень регистрируемой безработицы составил 0,5 %</w:t>
      </w:r>
      <w:r>
        <w:rPr>
          <w:rFonts w:ascii="Times New Roman" w:hAnsi="Times New Roman"/>
          <w:sz w:val="28"/>
          <w:szCs w:val="28"/>
        </w:rPr>
        <w:t xml:space="preserve">. В прогнозном периоде </w:t>
      </w:r>
      <w:r w:rsidRPr="00B763A4">
        <w:rPr>
          <w:rFonts w:ascii="Times New Roman" w:hAnsi="Times New Roman"/>
          <w:sz w:val="28"/>
          <w:szCs w:val="28"/>
        </w:rPr>
        <w:t>ожидается сохранение стабильной ситуации на рынке труда.</w:t>
      </w:r>
    </w:p>
    <w:p w14:paraId="61F5E1FD" w14:textId="77777777" w:rsidR="00DA142C" w:rsidRPr="0020074C" w:rsidRDefault="00DA142C" w:rsidP="00DA142C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2024 года н</w:t>
      </w:r>
      <w:r w:rsidRPr="00DC69BF">
        <w:rPr>
          <w:rFonts w:ascii="Times New Roman" w:hAnsi="Times New Roman"/>
          <w:sz w:val="28"/>
          <w:szCs w:val="28"/>
        </w:rPr>
        <w:t>а территории Черемховского района зарегистрировано 89 безработных граждан, состоящих на учете в Кадровом цент</w:t>
      </w:r>
      <w:r w:rsidRPr="0020074C">
        <w:rPr>
          <w:rFonts w:ascii="Times New Roman" w:hAnsi="Times New Roman"/>
          <w:sz w:val="28"/>
          <w:szCs w:val="28"/>
        </w:rPr>
        <w:t>ре (2023 – 118).</w:t>
      </w:r>
    </w:p>
    <w:p w14:paraId="30EB9AAD" w14:textId="7B07C848" w:rsidR="00DA142C" w:rsidRPr="0020074C" w:rsidRDefault="00DA142C" w:rsidP="00A506D4">
      <w:pPr>
        <w:pStyle w:val="a"/>
        <w:numPr>
          <w:ilvl w:val="0"/>
          <w:numId w:val="16"/>
        </w:numPr>
        <w:tabs>
          <w:tab w:val="left" w:pos="567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20074C">
        <w:rPr>
          <w:rFonts w:ascii="Times New Roman" w:hAnsi="Times New Roman"/>
          <w:b/>
          <w:bCs/>
          <w:sz w:val="28"/>
          <w:szCs w:val="28"/>
        </w:rPr>
        <w:t>Демография</w:t>
      </w:r>
    </w:p>
    <w:p w14:paraId="5999AAAD" w14:textId="77777777" w:rsidR="00DA142C" w:rsidRPr="0020074C" w:rsidRDefault="00DA142C" w:rsidP="00DA142C">
      <w:pPr>
        <w:pStyle w:val="a"/>
        <w:numPr>
          <w:ilvl w:val="0"/>
          <w:numId w:val="0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20074C">
        <w:rPr>
          <w:rFonts w:ascii="Times New Roman" w:hAnsi="Times New Roman"/>
          <w:sz w:val="28"/>
          <w:szCs w:val="28"/>
        </w:rPr>
        <w:t>Демографическая ситуация в Черемховском районе характеризуется сокращением численности населения. По итогам 2024 года численность сократилась на 159 человек и составила 28 180 чел. Миграционный прирост составил -103 человека, естественный прирост – -56 человек.</w:t>
      </w:r>
    </w:p>
    <w:p w14:paraId="773581CA" w14:textId="77777777" w:rsidR="00DA142C" w:rsidRPr="0020074C" w:rsidRDefault="00DA142C" w:rsidP="00DA142C">
      <w:pPr>
        <w:pStyle w:val="a"/>
        <w:numPr>
          <w:ilvl w:val="0"/>
          <w:numId w:val="0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20074C">
        <w:rPr>
          <w:rFonts w:ascii="Times New Roman" w:hAnsi="Times New Roman"/>
          <w:sz w:val="28"/>
          <w:szCs w:val="28"/>
        </w:rPr>
        <w:t>В половой структуре населения количество мужчин составило 13 405 человек, количество женщин составило 14 775 человек. Таким образом, удельный вес мужского населения составил 47,6 % от общей численности населения, женского – 52,4 %.</w:t>
      </w:r>
    </w:p>
    <w:p w14:paraId="5AC12582" w14:textId="77777777" w:rsidR="00DA142C" w:rsidRPr="0020074C" w:rsidRDefault="00DA142C" w:rsidP="00DA142C">
      <w:pPr>
        <w:pStyle w:val="a"/>
        <w:numPr>
          <w:ilvl w:val="0"/>
          <w:numId w:val="0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0074C">
        <w:rPr>
          <w:rFonts w:ascii="Times New Roman" w:hAnsi="Times New Roman"/>
          <w:sz w:val="28"/>
          <w:szCs w:val="28"/>
        </w:rPr>
        <w:t>В возрастной структуре наименьшую долю (21 %) занимает население старше трудоспособного возраста – 5 992 человека, наибольшая доля (53 %) включает население в трудоспособном возрасте – 14 894 человека. Населения моложе трудоспособного возраста (26 %) – 7 294 человека.</w:t>
      </w:r>
    </w:p>
    <w:p w14:paraId="3EC8C145" w14:textId="77777777" w:rsidR="00DA142C" w:rsidRPr="00115571" w:rsidRDefault="00DA142C" w:rsidP="00A506D4">
      <w:pPr>
        <w:pStyle w:val="a6"/>
        <w:numPr>
          <w:ilvl w:val="0"/>
          <w:numId w:val="16"/>
        </w:numPr>
        <w:tabs>
          <w:tab w:val="left" w:pos="567"/>
        </w:tabs>
        <w:spacing w:after="0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15571">
        <w:rPr>
          <w:rFonts w:ascii="Times New Roman" w:hAnsi="Times New Roman"/>
          <w:b/>
          <w:bCs/>
          <w:sz w:val="28"/>
          <w:szCs w:val="28"/>
        </w:rPr>
        <w:t>Перечень основных проблемных вопросов, сдерживающих социально-экономическое развитие муниципального образования</w:t>
      </w:r>
    </w:p>
    <w:p w14:paraId="36AB5420" w14:textId="77777777" w:rsidR="00DA142C" w:rsidRPr="00115571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15571">
        <w:rPr>
          <w:rFonts w:ascii="Times New Roman" w:hAnsi="Times New Roman"/>
          <w:sz w:val="28"/>
          <w:szCs w:val="28"/>
        </w:rPr>
        <w:t>В числе основных факторов, потенциально сдерживающих социально-экономическое развитие:</w:t>
      </w:r>
    </w:p>
    <w:p w14:paraId="65C72438" w14:textId="77777777" w:rsidR="00DA142C" w:rsidRPr="00115571" w:rsidRDefault="00DA142C" w:rsidP="00DA142C">
      <w:pPr>
        <w:pStyle w:val="a6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5571">
        <w:rPr>
          <w:rFonts w:ascii="Times New Roman" w:hAnsi="Times New Roman"/>
          <w:sz w:val="28"/>
          <w:szCs w:val="28"/>
        </w:rPr>
        <w:t xml:space="preserve">Высокий уровень </w:t>
      </w:r>
      <w:proofErr w:type="spellStart"/>
      <w:r w:rsidRPr="00115571">
        <w:rPr>
          <w:rFonts w:ascii="Times New Roman" w:hAnsi="Times New Roman"/>
          <w:sz w:val="28"/>
          <w:szCs w:val="28"/>
        </w:rPr>
        <w:t>дотационности</w:t>
      </w:r>
      <w:proofErr w:type="spellEnd"/>
      <w:r w:rsidRPr="00115571">
        <w:rPr>
          <w:rFonts w:ascii="Times New Roman" w:hAnsi="Times New Roman"/>
          <w:sz w:val="28"/>
          <w:szCs w:val="28"/>
        </w:rPr>
        <w:t xml:space="preserve"> бюджета.</w:t>
      </w:r>
    </w:p>
    <w:p w14:paraId="23C554F5" w14:textId="77777777" w:rsidR="00DA142C" w:rsidRPr="00115571" w:rsidRDefault="00DA142C" w:rsidP="00DA142C">
      <w:pPr>
        <w:pStyle w:val="a6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5571">
        <w:rPr>
          <w:rFonts w:ascii="Times New Roman" w:hAnsi="Times New Roman"/>
          <w:sz w:val="28"/>
          <w:szCs w:val="28"/>
        </w:rPr>
        <w:lastRenderedPageBreak/>
        <w:t>Высокая стоимость разработки проектно-сметной документации, не гарантирующая возможность вступления в государственные программы для получения финансирования.</w:t>
      </w:r>
    </w:p>
    <w:p w14:paraId="645901F6" w14:textId="77777777" w:rsidR="00DA142C" w:rsidRPr="00115571" w:rsidRDefault="00DA142C" w:rsidP="00DA142C">
      <w:pPr>
        <w:pStyle w:val="a6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5571">
        <w:rPr>
          <w:rFonts w:ascii="Times New Roman" w:hAnsi="Times New Roman"/>
          <w:sz w:val="28"/>
          <w:szCs w:val="28"/>
        </w:rPr>
        <w:t>Вероятность возникновения чрезвычайных ситуаций природного характера.</w:t>
      </w:r>
    </w:p>
    <w:p w14:paraId="45AD14BB" w14:textId="77777777" w:rsidR="00DA142C" w:rsidRPr="00115571" w:rsidRDefault="00DA142C" w:rsidP="00DA142C">
      <w:pPr>
        <w:pStyle w:val="a6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5571">
        <w:rPr>
          <w:rFonts w:ascii="Times New Roman" w:hAnsi="Times New Roman"/>
          <w:sz w:val="28"/>
          <w:szCs w:val="28"/>
        </w:rPr>
        <w:t>Природно-климатические ограничения, территория района находится в зоне рискованного земледелия.</w:t>
      </w:r>
    </w:p>
    <w:p w14:paraId="1C012606" w14:textId="77777777" w:rsidR="00DA142C" w:rsidRPr="00115571" w:rsidRDefault="00DA142C" w:rsidP="00DA142C">
      <w:pPr>
        <w:pStyle w:val="a6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5571">
        <w:rPr>
          <w:rFonts w:ascii="Times New Roman" w:hAnsi="Times New Roman"/>
          <w:sz w:val="28"/>
          <w:szCs w:val="28"/>
        </w:rPr>
        <w:t xml:space="preserve">Неопределенность и </w:t>
      </w:r>
      <w:r w:rsidRPr="00115571">
        <w:rPr>
          <w:rFonts w:ascii="Times New Roman" w:hAnsi="Times New Roman"/>
          <w:noProof/>
          <w:sz w:val="28"/>
          <w:szCs w:val="28"/>
        </w:rPr>
        <w:t>ограничения внешней среды, объективные факторы, влияющие на функционирование системообразующих предприяий района.</w:t>
      </w:r>
    </w:p>
    <w:p w14:paraId="731C70B8" w14:textId="77777777" w:rsidR="00DA142C" w:rsidRPr="00115571" w:rsidRDefault="00DA142C" w:rsidP="00DA142C">
      <w:pPr>
        <w:pStyle w:val="a6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5571">
        <w:rPr>
          <w:rFonts w:ascii="Times New Roman" w:hAnsi="Times New Roman"/>
          <w:sz w:val="28"/>
          <w:szCs w:val="28"/>
        </w:rPr>
        <w:t>Вероятность ухудшения внешних условий развития, связанных с применением дискриминационных мер в отношении ключевых секторов экономики Российской Федерации.</w:t>
      </w:r>
    </w:p>
    <w:p w14:paraId="251D3A0E" w14:textId="77777777" w:rsidR="00DA142C" w:rsidRPr="00115571" w:rsidRDefault="00DA142C" w:rsidP="00DA142C">
      <w:pPr>
        <w:pStyle w:val="a6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5571">
        <w:rPr>
          <w:rFonts w:ascii="Times New Roman" w:hAnsi="Times New Roman"/>
          <w:sz w:val="28"/>
          <w:szCs w:val="28"/>
        </w:rPr>
        <w:t xml:space="preserve">Зависимость функционирования промышленных предприятий от установленных ОАО «РЖД» ограничений в перевозке грузов, транспортируемых по железной дороге, в том числе в </w:t>
      </w:r>
      <w:r>
        <w:rPr>
          <w:rFonts w:ascii="Times New Roman" w:hAnsi="Times New Roman"/>
          <w:sz w:val="28"/>
          <w:szCs w:val="28"/>
        </w:rPr>
        <w:t>в</w:t>
      </w:r>
      <w:r w:rsidRPr="00115571">
        <w:rPr>
          <w:rFonts w:ascii="Times New Roman" w:hAnsi="Times New Roman"/>
          <w:sz w:val="28"/>
          <w:szCs w:val="28"/>
        </w:rPr>
        <w:t>осточном направлении.</w:t>
      </w:r>
    </w:p>
    <w:p w14:paraId="6D49049F" w14:textId="77777777" w:rsidR="00DA142C" w:rsidRPr="00115571" w:rsidRDefault="00DA142C" w:rsidP="00DA142C">
      <w:pPr>
        <w:pStyle w:val="a6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5571">
        <w:rPr>
          <w:rFonts w:ascii="Times New Roman" w:hAnsi="Times New Roman"/>
          <w:sz w:val="28"/>
          <w:szCs w:val="28"/>
        </w:rPr>
        <w:t>Недостаточное развитие инфраструктуры территории, в том числе транспортной.</w:t>
      </w:r>
    </w:p>
    <w:p w14:paraId="25434A4A" w14:textId="77777777" w:rsidR="00DA142C" w:rsidRPr="00115571" w:rsidRDefault="00DA142C" w:rsidP="00DA142C">
      <w:pPr>
        <w:pStyle w:val="a6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5571">
        <w:rPr>
          <w:rFonts w:ascii="Times New Roman" w:hAnsi="Times New Roman"/>
          <w:sz w:val="28"/>
          <w:szCs w:val="28"/>
        </w:rPr>
        <w:t>Высокая доля протяженности автомобильных дорог, не отвечающих нормативным требованиям.</w:t>
      </w:r>
    </w:p>
    <w:p w14:paraId="2185BC8C" w14:textId="77777777" w:rsidR="00DA142C" w:rsidRPr="00115571" w:rsidRDefault="00DA142C" w:rsidP="00DA142C">
      <w:pPr>
        <w:pStyle w:val="a6"/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5571">
        <w:rPr>
          <w:rFonts w:ascii="Times New Roman" w:hAnsi="Times New Roman"/>
          <w:sz w:val="28"/>
          <w:szCs w:val="28"/>
        </w:rPr>
        <w:t>Низкая финансовая устойчивость большинства сельхозтоваропроизводителей ограничивает возможности модернизации сельскохозяйственной отрасли и комплексного развития агропромышленного комплекса.</w:t>
      </w:r>
    </w:p>
    <w:p w14:paraId="229EFB29" w14:textId="77777777" w:rsidR="00DA142C" w:rsidRPr="00115571" w:rsidRDefault="00DA142C" w:rsidP="00DA142C">
      <w:pPr>
        <w:pStyle w:val="a6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5571">
        <w:rPr>
          <w:rFonts w:ascii="Times New Roman" w:hAnsi="Times New Roman"/>
          <w:sz w:val="28"/>
          <w:szCs w:val="28"/>
        </w:rPr>
        <w:t>Недостаток квалифицированных кадров в организациях социальной сферы и в сельском хозяйстве, в том числе молодых специалистов.</w:t>
      </w:r>
    </w:p>
    <w:p w14:paraId="4816257E" w14:textId="77777777" w:rsidR="00DA142C" w:rsidRPr="00115571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15571">
        <w:rPr>
          <w:rFonts w:ascii="Times New Roman" w:hAnsi="Times New Roman"/>
          <w:sz w:val="28"/>
          <w:szCs w:val="28"/>
        </w:rPr>
        <w:t>Основными задачами на прогнозируемый период являются стимулирование реализации экономического потенциала, повышение качества функционирования социальной сферы, повышение безопасности жизнедеятельности населения, совершенствование жилищно-коммунального комплекса и развитие инфраструктуры в поселениях района, а также развитие гражданского общества.</w:t>
      </w:r>
    </w:p>
    <w:p w14:paraId="14A92533" w14:textId="77777777" w:rsidR="00DA142C" w:rsidRPr="00115571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15571">
        <w:rPr>
          <w:rFonts w:ascii="Times New Roman" w:hAnsi="Times New Roman"/>
          <w:sz w:val="28"/>
          <w:szCs w:val="28"/>
        </w:rPr>
        <w:t>Будет продолжена работа по реализации мер, направленных на увеличение поступлений налоговых и неналоговых доходов в бюджет района, на привлечение средств федерального и областного бюджетов в рамках реализации государственных программ и национальных проектов для финансирования социально значимых мероприятий.</w:t>
      </w:r>
    </w:p>
    <w:p w14:paraId="3804C183" w14:textId="77777777" w:rsidR="00DA142C" w:rsidRPr="00115571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15571">
        <w:rPr>
          <w:rFonts w:ascii="Times New Roman" w:hAnsi="Times New Roman"/>
          <w:sz w:val="28"/>
          <w:szCs w:val="28"/>
        </w:rPr>
        <w:t>В планах на 2025 год и ближайшую перспективу:</w:t>
      </w:r>
    </w:p>
    <w:p w14:paraId="298089F8" w14:textId="77777777" w:rsidR="00DA142C" w:rsidRPr="00115571" w:rsidRDefault="00DA142C" w:rsidP="00DA142C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15571">
        <w:rPr>
          <w:rFonts w:ascii="Times New Roman" w:hAnsi="Times New Roman"/>
          <w:b/>
          <w:bCs/>
          <w:sz w:val="28"/>
          <w:szCs w:val="28"/>
        </w:rPr>
        <w:t>Строительство</w:t>
      </w:r>
    </w:p>
    <w:p w14:paraId="4339BE98" w14:textId="77777777" w:rsidR="00DA142C" w:rsidRPr="00115571" w:rsidRDefault="00DA142C" w:rsidP="00DA142C">
      <w:pPr>
        <w:numPr>
          <w:ilvl w:val="0"/>
          <w:numId w:val="12"/>
        </w:numPr>
        <w:tabs>
          <w:tab w:val="clear" w:pos="720"/>
          <w:tab w:val="num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5571">
        <w:rPr>
          <w:rFonts w:ascii="Times New Roman" w:hAnsi="Times New Roman"/>
          <w:sz w:val="28"/>
          <w:szCs w:val="28"/>
        </w:rPr>
        <w:t>Завершение строительства клуба в поселке Новостройка</w:t>
      </w:r>
    </w:p>
    <w:p w14:paraId="19519C59" w14:textId="77777777" w:rsidR="00DA142C" w:rsidRPr="00597134" w:rsidRDefault="00DA142C" w:rsidP="00DA142C">
      <w:pPr>
        <w:tabs>
          <w:tab w:val="num" w:pos="993"/>
        </w:tabs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97134">
        <w:rPr>
          <w:rFonts w:ascii="Times New Roman" w:hAnsi="Times New Roman"/>
          <w:b/>
          <w:bCs/>
          <w:sz w:val="28"/>
          <w:szCs w:val="28"/>
        </w:rPr>
        <w:t>Капитальный ремонт</w:t>
      </w:r>
    </w:p>
    <w:p w14:paraId="6AE7AE9D" w14:textId="77777777" w:rsidR="00DA142C" w:rsidRPr="00597134" w:rsidRDefault="00DA142C" w:rsidP="00DA142C">
      <w:pPr>
        <w:numPr>
          <w:ilvl w:val="0"/>
          <w:numId w:val="13"/>
        </w:numPr>
        <w:tabs>
          <w:tab w:val="clear" w:pos="720"/>
          <w:tab w:val="num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7134">
        <w:rPr>
          <w:rFonts w:ascii="Times New Roman" w:hAnsi="Times New Roman"/>
          <w:sz w:val="28"/>
          <w:szCs w:val="28"/>
        </w:rPr>
        <w:t>Завершение капитального ремонта нежилого здания (бывшая школа № 2) в поселке Михайловка для размещения в нем Детской школы искусств</w:t>
      </w:r>
    </w:p>
    <w:p w14:paraId="5522A449" w14:textId="77777777" w:rsidR="00DA142C" w:rsidRPr="00597134" w:rsidRDefault="00DA142C" w:rsidP="00DA142C">
      <w:pPr>
        <w:numPr>
          <w:ilvl w:val="0"/>
          <w:numId w:val="13"/>
        </w:numPr>
        <w:tabs>
          <w:tab w:val="clear" w:pos="720"/>
          <w:tab w:val="num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7134">
        <w:rPr>
          <w:rFonts w:ascii="Times New Roman" w:hAnsi="Times New Roman"/>
          <w:sz w:val="28"/>
          <w:szCs w:val="28"/>
        </w:rPr>
        <w:lastRenderedPageBreak/>
        <w:t>Ввод в эксплуатацию водовода Черемхово-</w:t>
      </w:r>
      <w:proofErr w:type="spellStart"/>
      <w:r w:rsidRPr="00597134">
        <w:rPr>
          <w:rFonts w:ascii="Times New Roman" w:hAnsi="Times New Roman"/>
          <w:sz w:val="28"/>
          <w:szCs w:val="28"/>
        </w:rPr>
        <w:t>Новогромово</w:t>
      </w:r>
      <w:proofErr w:type="spellEnd"/>
    </w:p>
    <w:p w14:paraId="2D056A0D" w14:textId="77777777" w:rsidR="00DA142C" w:rsidRPr="00597134" w:rsidRDefault="00DA142C" w:rsidP="00DA142C">
      <w:pPr>
        <w:numPr>
          <w:ilvl w:val="0"/>
          <w:numId w:val="13"/>
        </w:numPr>
        <w:tabs>
          <w:tab w:val="clear" w:pos="720"/>
          <w:tab w:val="num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7134">
        <w:rPr>
          <w:rFonts w:ascii="Times New Roman" w:hAnsi="Times New Roman"/>
          <w:sz w:val="28"/>
          <w:szCs w:val="28"/>
        </w:rPr>
        <w:t xml:space="preserve">Завершение капитального ремонта школы села </w:t>
      </w:r>
      <w:proofErr w:type="spellStart"/>
      <w:r w:rsidRPr="00597134">
        <w:rPr>
          <w:rFonts w:ascii="Times New Roman" w:hAnsi="Times New Roman"/>
          <w:sz w:val="28"/>
          <w:szCs w:val="28"/>
        </w:rPr>
        <w:t>Алехино</w:t>
      </w:r>
      <w:proofErr w:type="spellEnd"/>
    </w:p>
    <w:p w14:paraId="43C22CEB" w14:textId="77777777" w:rsidR="00DA142C" w:rsidRDefault="00DA142C" w:rsidP="00DA142C">
      <w:pPr>
        <w:numPr>
          <w:ilvl w:val="0"/>
          <w:numId w:val="13"/>
        </w:numPr>
        <w:tabs>
          <w:tab w:val="clear" w:pos="720"/>
          <w:tab w:val="num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7134">
        <w:rPr>
          <w:rFonts w:ascii="Times New Roman" w:hAnsi="Times New Roman"/>
          <w:sz w:val="28"/>
          <w:szCs w:val="28"/>
        </w:rPr>
        <w:t xml:space="preserve">Капитальный ремонт школы села </w:t>
      </w:r>
      <w:proofErr w:type="spellStart"/>
      <w:r w:rsidRPr="00597134">
        <w:rPr>
          <w:rFonts w:ascii="Times New Roman" w:hAnsi="Times New Roman"/>
          <w:sz w:val="28"/>
          <w:szCs w:val="28"/>
        </w:rPr>
        <w:t>Лохово</w:t>
      </w:r>
      <w:proofErr w:type="spellEnd"/>
    </w:p>
    <w:p w14:paraId="0B42160E" w14:textId="77777777" w:rsidR="00DA142C" w:rsidRPr="00597134" w:rsidRDefault="00DA142C" w:rsidP="00DA142C">
      <w:pPr>
        <w:numPr>
          <w:ilvl w:val="0"/>
          <w:numId w:val="13"/>
        </w:numPr>
        <w:tabs>
          <w:tab w:val="clear" w:pos="720"/>
          <w:tab w:val="num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7134">
        <w:rPr>
          <w:rFonts w:ascii="Times New Roman" w:hAnsi="Times New Roman"/>
          <w:sz w:val="28"/>
          <w:szCs w:val="28"/>
        </w:rPr>
        <w:t xml:space="preserve">Капитальный ремонт школы села Нижняя </w:t>
      </w:r>
      <w:proofErr w:type="spellStart"/>
      <w:r w:rsidRPr="00597134">
        <w:rPr>
          <w:rFonts w:ascii="Times New Roman" w:hAnsi="Times New Roman"/>
          <w:sz w:val="28"/>
          <w:szCs w:val="28"/>
        </w:rPr>
        <w:t>Иреть</w:t>
      </w:r>
      <w:proofErr w:type="spellEnd"/>
    </w:p>
    <w:p w14:paraId="0154D308" w14:textId="77777777" w:rsidR="00DA142C" w:rsidRPr="00597134" w:rsidRDefault="00DA142C" w:rsidP="00DA142C">
      <w:pPr>
        <w:numPr>
          <w:ilvl w:val="0"/>
          <w:numId w:val="13"/>
        </w:numPr>
        <w:tabs>
          <w:tab w:val="clear" w:pos="720"/>
          <w:tab w:val="num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7134">
        <w:rPr>
          <w:rFonts w:ascii="Times New Roman" w:hAnsi="Times New Roman"/>
          <w:sz w:val="28"/>
          <w:szCs w:val="28"/>
        </w:rPr>
        <w:t>Капитальный ремонт школы поселка Новостройка</w:t>
      </w:r>
    </w:p>
    <w:p w14:paraId="2E30995F" w14:textId="77777777" w:rsidR="00DA142C" w:rsidRDefault="00DA142C" w:rsidP="00DA142C">
      <w:pPr>
        <w:numPr>
          <w:ilvl w:val="0"/>
          <w:numId w:val="13"/>
        </w:numPr>
        <w:tabs>
          <w:tab w:val="clear" w:pos="720"/>
          <w:tab w:val="num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7134">
        <w:rPr>
          <w:rFonts w:ascii="Times New Roman" w:hAnsi="Times New Roman"/>
          <w:sz w:val="28"/>
          <w:szCs w:val="28"/>
        </w:rPr>
        <w:t xml:space="preserve">Капитальный ремонт спортивного зала школы в деревне Верхняя </w:t>
      </w:r>
      <w:proofErr w:type="spellStart"/>
      <w:r w:rsidRPr="00597134">
        <w:rPr>
          <w:rFonts w:ascii="Times New Roman" w:hAnsi="Times New Roman"/>
          <w:sz w:val="28"/>
          <w:szCs w:val="28"/>
        </w:rPr>
        <w:t>Иреть</w:t>
      </w:r>
      <w:proofErr w:type="spellEnd"/>
    </w:p>
    <w:p w14:paraId="1978A596" w14:textId="77777777" w:rsidR="00DA142C" w:rsidRPr="00597134" w:rsidRDefault="00DA142C" w:rsidP="00DA142C">
      <w:pPr>
        <w:numPr>
          <w:ilvl w:val="0"/>
          <w:numId w:val="13"/>
        </w:numPr>
        <w:tabs>
          <w:tab w:val="clear" w:pos="720"/>
          <w:tab w:val="num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7134">
        <w:rPr>
          <w:rFonts w:ascii="Times New Roman" w:hAnsi="Times New Roman"/>
          <w:sz w:val="28"/>
          <w:szCs w:val="28"/>
        </w:rPr>
        <w:t>Капитальный ремонт школы села Узкий Луг</w:t>
      </w:r>
    </w:p>
    <w:p w14:paraId="447522D4" w14:textId="77777777" w:rsidR="00DA142C" w:rsidRPr="00597134" w:rsidRDefault="00DA142C" w:rsidP="00DA142C">
      <w:pPr>
        <w:numPr>
          <w:ilvl w:val="0"/>
          <w:numId w:val="13"/>
        </w:numPr>
        <w:tabs>
          <w:tab w:val="clear" w:pos="720"/>
          <w:tab w:val="num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7134">
        <w:rPr>
          <w:rFonts w:ascii="Times New Roman" w:hAnsi="Times New Roman"/>
          <w:sz w:val="28"/>
          <w:szCs w:val="28"/>
        </w:rPr>
        <w:t>Капитальный ремонт автодорог в поселке Михайловка</w:t>
      </w:r>
    </w:p>
    <w:p w14:paraId="5CC5EB1B" w14:textId="77777777" w:rsidR="00DA142C" w:rsidRPr="00597134" w:rsidRDefault="00DA142C" w:rsidP="00DA142C">
      <w:pPr>
        <w:numPr>
          <w:ilvl w:val="0"/>
          <w:numId w:val="13"/>
        </w:numPr>
        <w:tabs>
          <w:tab w:val="clear" w:pos="720"/>
          <w:tab w:val="num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7134">
        <w:rPr>
          <w:rFonts w:ascii="Times New Roman" w:hAnsi="Times New Roman"/>
          <w:sz w:val="28"/>
          <w:szCs w:val="28"/>
        </w:rPr>
        <w:t>Капитальный ремонт здания клуба в селе Голуметь</w:t>
      </w:r>
    </w:p>
    <w:p w14:paraId="2FD942ED" w14:textId="77777777" w:rsidR="00DA142C" w:rsidRPr="00597134" w:rsidRDefault="00DA142C" w:rsidP="00DA142C">
      <w:pPr>
        <w:tabs>
          <w:tab w:val="num" w:pos="993"/>
        </w:tabs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97134">
        <w:rPr>
          <w:rFonts w:ascii="Times New Roman" w:hAnsi="Times New Roman"/>
          <w:b/>
          <w:bCs/>
          <w:sz w:val="28"/>
          <w:szCs w:val="28"/>
        </w:rPr>
        <w:t>Подготовка проектно-сметной документации</w:t>
      </w:r>
    </w:p>
    <w:p w14:paraId="3CE948F4" w14:textId="77777777" w:rsidR="00DA142C" w:rsidRDefault="00DA142C" w:rsidP="00DA142C">
      <w:pPr>
        <w:numPr>
          <w:ilvl w:val="0"/>
          <w:numId w:val="14"/>
        </w:numPr>
        <w:tabs>
          <w:tab w:val="clear" w:pos="720"/>
          <w:tab w:val="num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7134">
        <w:rPr>
          <w:rFonts w:ascii="Times New Roman" w:hAnsi="Times New Roman"/>
          <w:sz w:val="28"/>
          <w:szCs w:val="28"/>
        </w:rPr>
        <w:t>Завершение разработки ПСД на капитальный ремонт школы села Саянское</w:t>
      </w:r>
    </w:p>
    <w:p w14:paraId="5CA07DB9" w14:textId="77777777" w:rsidR="00DA142C" w:rsidRPr="00597134" w:rsidRDefault="00DA142C" w:rsidP="00DA142C">
      <w:pPr>
        <w:numPr>
          <w:ilvl w:val="0"/>
          <w:numId w:val="14"/>
        </w:numPr>
        <w:tabs>
          <w:tab w:val="clear" w:pos="720"/>
          <w:tab w:val="num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7134">
        <w:rPr>
          <w:rFonts w:ascii="Times New Roman" w:hAnsi="Times New Roman"/>
          <w:sz w:val="28"/>
          <w:szCs w:val="28"/>
        </w:rPr>
        <w:t xml:space="preserve">Разработка ПСД на капитальный ремонт школы в деревне </w:t>
      </w:r>
      <w:proofErr w:type="spellStart"/>
      <w:r w:rsidRPr="00597134">
        <w:rPr>
          <w:rFonts w:ascii="Times New Roman" w:hAnsi="Times New Roman"/>
          <w:sz w:val="28"/>
          <w:szCs w:val="28"/>
        </w:rPr>
        <w:t>Балухарь</w:t>
      </w:r>
      <w:proofErr w:type="spellEnd"/>
    </w:p>
    <w:p w14:paraId="14040E2F" w14:textId="77777777" w:rsidR="00DA142C" w:rsidRPr="00823162" w:rsidRDefault="00DA142C" w:rsidP="00DA142C">
      <w:pPr>
        <w:spacing w:before="24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23162">
        <w:rPr>
          <w:rFonts w:ascii="Times New Roman" w:hAnsi="Times New Roman"/>
          <w:sz w:val="28"/>
          <w:szCs w:val="28"/>
        </w:rPr>
        <w:t>Согласно сценарным условиям функционирования экономики Российской Федерации, разработанным Минэкономразвития России, на горизонте до 202</w:t>
      </w:r>
      <w:r>
        <w:rPr>
          <w:rFonts w:ascii="Times New Roman" w:hAnsi="Times New Roman"/>
          <w:sz w:val="28"/>
          <w:szCs w:val="28"/>
        </w:rPr>
        <w:t>8</w:t>
      </w:r>
      <w:r w:rsidRPr="00823162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ожидается </w:t>
      </w:r>
      <w:r w:rsidRPr="00B763A4">
        <w:rPr>
          <w:rFonts w:ascii="Times New Roman" w:hAnsi="Times New Roman"/>
          <w:sz w:val="28"/>
          <w:szCs w:val="28"/>
        </w:rPr>
        <w:t>стабилиз</w:t>
      </w:r>
      <w:r>
        <w:rPr>
          <w:rFonts w:ascii="Times New Roman" w:hAnsi="Times New Roman"/>
          <w:sz w:val="28"/>
          <w:szCs w:val="28"/>
        </w:rPr>
        <w:t>ация</w:t>
      </w:r>
      <w:r w:rsidRPr="00B763A4">
        <w:rPr>
          <w:rFonts w:ascii="Times New Roman" w:hAnsi="Times New Roman"/>
          <w:sz w:val="28"/>
          <w:szCs w:val="28"/>
        </w:rPr>
        <w:t xml:space="preserve"> темп</w:t>
      </w:r>
      <w:r>
        <w:rPr>
          <w:rFonts w:ascii="Times New Roman" w:hAnsi="Times New Roman"/>
          <w:sz w:val="28"/>
          <w:szCs w:val="28"/>
        </w:rPr>
        <w:t>ов</w:t>
      </w:r>
      <w:r w:rsidRPr="00B763A4">
        <w:rPr>
          <w:rFonts w:ascii="Times New Roman" w:hAnsi="Times New Roman"/>
          <w:sz w:val="28"/>
          <w:szCs w:val="28"/>
        </w:rPr>
        <w:t xml:space="preserve"> прироста мировой экономики </w:t>
      </w:r>
      <w:r>
        <w:rPr>
          <w:rFonts w:ascii="Times New Roman" w:hAnsi="Times New Roman"/>
          <w:sz w:val="28"/>
          <w:szCs w:val="28"/>
        </w:rPr>
        <w:t xml:space="preserve">без </w:t>
      </w:r>
      <w:r w:rsidRPr="00823162">
        <w:rPr>
          <w:rFonts w:ascii="Times New Roman" w:hAnsi="Times New Roman"/>
          <w:sz w:val="28"/>
          <w:szCs w:val="28"/>
        </w:rPr>
        <w:t>значительного ускорения. В базовом варианте среднесрочная траектория развития российской экономики в основном будет определяться ростом внутреннего спроса (как потребительского, так и инвестиционного).</w:t>
      </w:r>
    </w:p>
    <w:p w14:paraId="7AA0CABB" w14:textId="77777777" w:rsidR="00DA142C" w:rsidRPr="00597134" w:rsidRDefault="00DA142C" w:rsidP="00DA142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97134">
        <w:rPr>
          <w:rFonts w:ascii="Times New Roman" w:hAnsi="Times New Roman"/>
          <w:sz w:val="28"/>
          <w:szCs w:val="28"/>
        </w:rPr>
        <w:t>Тенденции социально-экономического развития Черемховского района на период до 2028 года были спроецированы на основе макроэкономических условий базового варианта. Базовый вариант развития описывает наиболее вероятный сценарий развития российской экономики с учетом относительно оптимистичных изменений внешних условий. Вектор дальнейшего развития ключевых отраслей соответствует параметрам данного варианта и в условиях существующих тенденций отражает прогноз основных социально-экономических показателей. В целом перспектива развития характеризуется стабильностью.</w:t>
      </w:r>
    </w:p>
    <w:p w14:paraId="058E67D7" w14:textId="77777777" w:rsidR="00DA142C" w:rsidRPr="00DE373C" w:rsidRDefault="00DA142C" w:rsidP="00DA142C">
      <w:pPr>
        <w:spacing w:after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433258FB" w14:textId="77777777" w:rsidR="00DA142C" w:rsidRPr="00DE373C" w:rsidRDefault="00DA142C" w:rsidP="00DA142C">
      <w:pPr>
        <w:spacing w:after="0"/>
        <w:jc w:val="both"/>
        <w:rPr>
          <w:rFonts w:ascii="Times New Roman" w:hAnsi="Times New Roman"/>
          <w:sz w:val="28"/>
          <w:szCs w:val="28"/>
          <w:highlight w:val="yellow"/>
        </w:rPr>
      </w:pPr>
    </w:p>
    <w:p w14:paraId="7D8C5FA9" w14:textId="12FB2F06" w:rsidR="00DA142C" w:rsidRPr="00597134" w:rsidRDefault="00DF247E" w:rsidP="00DA142C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н</w:t>
      </w:r>
      <w:r w:rsidR="00DA142C" w:rsidRPr="00597134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="00DA142C" w:rsidRPr="00597134">
        <w:rPr>
          <w:rFonts w:ascii="Times New Roman" w:hAnsi="Times New Roman"/>
          <w:sz w:val="28"/>
          <w:szCs w:val="28"/>
        </w:rPr>
        <w:t xml:space="preserve"> отдела экономического</w:t>
      </w:r>
    </w:p>
    <w:p w14:paraId="00B69E76" w14:textId="73533022" w:rsidR="00952924" w:rsidRPr="008A0B1C" w:rsidRDefault="00DA142C" w:rsidP="008A0B1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97134">
        <w:rPr>
          <w:rFonts w:ascii="Times New Roman" w:hAnsi="Times New Roman"/>
          <w:sz w:val="28"/>
          <w:szCs w:val="28"/>
        </w:rPr>
        <w:t xml:space="preserve">прогнозирования и планирования                                                 </w:t>
      </w:r>
      <w:r w:rsidR="00E5002F">
        <w:rPr>
          <w:rFonts w:ascii="Times New Roman" w:hAnsi="Times New Roman"/>
          <w:sz w:val="28"/>
          <w:szCs w:val="28"/>
        </w:rPr>
        <w:t xml:space="preserve">       </w:t>
      </w:r>
      <w:r w:rsidRPr="00597134">
        <w:rPr>
          <w:rFonts w:ascii="Times New Roman" w:hAnsi="Times New Roman"/>
          <w:sz w:val="28"/>
          <w:szCs w:val="28"/>
        </w:rPr>
        <w:t xml:space="preserve">     </w:t>
      </w:r>
      <w:r w:rsidR="00DF247E">
        <w:rPr>
          <w:rFonts w:ascii="Times New Roman" w:hAnsi="Times New Roman"/>
          <w:sz w:val="28"/>
          <w:szCs w:val="28"/>
        </w:rPr>
        <w:t xml:space="preserve"> А.Г. Степанова</w:t>
      </w:r>
    </w:p>
    <w:sectPr w:rsidR="00952924" w:rsidRPr="008A0B1C" w:rsidSect="00047324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EE8872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1C71C6"/>
    <w:multiLevelType w:val="hybridMultilevel"/>
    <w:tmpl w:val="7E3E9D2A"/>
    <w:lvl w:ilvl="0" w:tplc="4460A1D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FED27108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9248E2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4E0FB6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A684B8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608844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144E32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64F3FE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78A296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21A71"/>
    <w:multiLevelType w:val="hybridMultilevel"/>
    <w:tmpl w:val="C37C1158"/>
    <w:lvl w:ilvl="0" w:tplc="4460A1D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B7E41F6E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161CD8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623550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2A828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6C1674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586F52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6AC666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AB7B8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44FDA"/>
    <w:multiLevelType w:val="hybridMultilevel"/>
    <w:tmpl w:val="E362C494"/>
    <w:lvl w:ilvl="0" w:tplc="0DBAFEDA">
      <w:start w:val="1"/>
      <w:numFmt w:val="decimal"/>
      <w:lvlText w:val="%1."/>
      <w:lvlJc w:val="left"/>
      <w:pPr>
        <w:ind w:left="489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D2CC0"/>
    <w:multiLevelType w:val="hybridMultilevel"/>
    <w:tmpl w:val="9056C326"/>
    <w:lvl w:ilvl="0" w:tplc="428C8996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21AD1102"/>
    <w:multiLevelType w:val="hybridMultilevel"/>
    <w:tmpl w:val="33E42E7E"/>
    <w:lvl w:ilvl="0" w:tplc="4460A1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0410F"/>
    <w:multiLevelType w:val="hybridMultilevel"/>
    <w:tmpl w:val="4E8A73F0"/>
    <w:lvl w:ilvl="0" w:tplc="4FB8A0B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072CF"/>
    <w:multiLevelType w:val="hybridMultilevel"/>
    <w:tmpl w:val="A584487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5C1FBF"/>
    <w:multiLevelType w:val="hybridMultilevel"/>
    <w:tmpl w:val="F412EDD4"/>
    <w:lvl w:ilvl="0" w:tplc="4460A1D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1C8223C6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76A5C0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146E88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F0006C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F04702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EAC7B6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DC8548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4CDCD4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F6B3C"/>
    <w:multiLevelType w:val="hybridMultilevel"/>
    <w:tmpl w:val="610C9A06"/>
    <w:lvl w:ilvl="0" w:tplc="A8D68A46">
      <w:start w:val="1"/>
      <w:numFmt w:val="bullet"/>
      <w:lvlText w:val="−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749A0AEF"/>
    <w:multiLevelType w:val="hybridMultilevel"/>
    <w:tmpl w:val="DAA0D26C"/>
    <w:lvl w:ilvl="0" w:tplc="DE3C4FD4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1B5541"/>
    <w:multiLevelType w:val="hybridMultilevel"/>
    <w:tmpl w:val="AD401A44"/>
    <w:lvl w:ilvl="0" w:tplc="A8D68A4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9"/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  <w:num w:numId="9">
    <w:abstractNumId w:val="4"/>
  </w:num>
  <w:num w:numId="10">
    <w:abstractNumId w:val="9"/>
  </w:num>
  <w:num w:numId="11">
    <w:abstractNumId w:val="11"/>
  </w:num>
  <w:num w:numId="12">
    <w:abstractNumId w:val="8"/>
  </w:num>
  <w:num w:numId="13">
    <w:abstractNumId w:val="2"/>
  </w:num>
  <w:num w:numId="14">
    <w:abstractNumId w:val="1"/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759"/>
    <w:rsid w:val="000760B6"/>
    <w:rsid w:val="000B7EFA"/>
    <w:rsid w:val="00111980"/>
    <w:rsid w:val="00126721"/>
    <w:rsid w:val="00144AFC"/>
    <w:rsid w:val="0015210D"/>
    <w:rsid w:val="0017591B"/>
    <w:rsid w:val="00210E31"/>
    <w:rsid w:val="00211875"/>
    <w:rsid w:val="00234046"/>
    <w:rsid w:val="0023563A"/>
    <w:rsid w:val="00250759"/>
    <w:rsid w:val="00274A85"/>
    <w:rsid w:val="00293E7B"/>
    <w:rsid w:val="002A153F"/>
    <w:rsid w:val="002B7849"/>
    <w:rsid w:val="002C56CE"/>
    <w:rsid w:val="002D4DE0"/>
    <w:rsid w:val="002F1C4C"/>
    <w:rsid w:val="00361DF6"/>
    <w:rsid w:val="00391A1A"/>
    <w:rsid w:val="003B3599"/>
    <w:rsid w:val="003C280A"/>
    <w:rsid w:val="003F3314"/>
    <w:rsid w:val="004017F3"/>
    <w:rsid w:val="00432DD7"/>
    <w:rsid w:val="004726F0"/>
    <w:rsid w:val="004A2182"/>
    <w:rsid w:val="004A7C85"/>
    <w:rsid w:val="004E7D1C"/>
    <w:rsid w:val="00572CD6"/>
    <w:rsid w:val="00587592"/>
    <w:rsid w:val="005E6ED8"/>
    <w:rsid w:val="00601D42"/>
    <w:rsid w:val="00622A89"/>
    <w:rsid w:val="0065620D"/>
    <w:rsid w:val="006A17C1"/>
    <w:rsid w:val="00723E86"/>
    <w:rsid w:val="00727BA4"/>
    <w:rsid w:val="00744EFA"/>
    <w:rsid w:val="007453EC"/>
    <w:rsid w:val="007D6798"/>
    <w:rsid w:val="007E0F10"/>
    <w:rsid w:val="00816E98"/>
    <w:rsid w:val="008606B9"/>
    <w:rsid w:val="00892CE7"/>
    <w:rsid w:val="008A0B1C"/>
    <w:rsid w:val="00911A3E"/>
    <w:rsid w:val="009151AC"/>
    <w:rsid w:val="0092543D"/>
    <w:rsid w:val="00931BB7"/>
    <w:rsid w:val="00952924"/>
    <w:rsid w:val="00956FD2"/>
    <w:rsid w:val="00983BA0"/>
    <w:rsid w:val="00986FCD"/>
    <w:rsid w:val="009B233C"/>
    <w:rsid w:val="009F28BE"/>
    <w:rsid w:val="00A506D4"/>
    <w:rsid w:val="00A51267"/>
    <w:rsid w:val="00AB0DF5"/>
    <w:rsid w:val="00AD55F9"/>
    <w:rsid w:val="00B11E2F"/>
    <w:rsid w:val="00B27BDA"/>
    <w:rsid w:val="00B67132"/>
    <w:rsid w:val="00BD2B14"/>
    <w:rsid w:val="00BE0A24"/>
    <w:rsid w:val="00BF01BF"/>
    <w:rsid w:val="00C247FD"/>
    <w:rsid w:val="00C43B46"/>
    <w:rsid w:val="00D01D94"/>
    <w:rsid w:val="00D54247"/>
    <w:rsid w:val="00D66040"/>
    <w:rsid w:val="00D9478F"/>
    <w:rsid w:val="00DA142C"/>
    <w:rsid w:val="00DD2102"/>
    <w:rsid w:val="00DF247E"/>
    <w:rsid w:val="00E04B58"/>
    <w:rsid w:val="00E17DEE"/>
    <w:rsid w:val="00E5002F"/>
    <w:rsid w:val="00E77B92"/>
    <w:rsid w:val="00EE7D7D"/>
    <w:rsid w:val="00F152E9"/>
    <w:rsid w:val="00F16971"/>
    <w:rsid w:val="00F302BE"/>
    <w:rsid w:val="00F40D2A"/>
    <w:rsid w:val="00F50134"/>
    <w:rsid w:val="00F81F98"/>
    <w:rsid w:val="00FA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F105"/>
  <w15:chartTrackingRefBased/>
  <w15:docId w15:val="{BF46112C-6F03-4D65-BE97-B3C65C25C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250759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250759"/>
    <w:rPr>
      <w:color w:val="800080"/>
      <w:u w:val="single"/>
    </w:rPr>
  </w:style>
  <w:style w:type="paragraph" w:customStyle="1" w:styleId="msonormal0">
    <w:name w:val="msonormal"/>
    <w:basedOn w:val="a0"/>
    <w:rsid w:val="00250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0"/>
    <w:rsid w:val="0025075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6">
    <w:name w:val="font6"/>
    <w:basedOn w:val="a0"/>
    <w:rsid w:val="0025075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rsid w:val="0025075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8">
    <w:name w:val="font8"/>
    <w:basedOn w:val="a0"/>
    <w:rsid w:val="0025075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25075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6">
    <w:name w:val="xl66"/>
    <w:basedOn w:val="a0"/>
    <w:rsid w:val="00250759"/>
    <w:pP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28"/>
      <w:szCs w:val="28"/>
      <w:lang w:eastAsia="ru-RU"/>
    </w:rPr>
  </w:style>
  <w:style w:type="paragraph" w:customStyle="1" w:styleId="xl67">
    <w:name w:val="xl67"/>
    <w:basedOn w:val="a0"/>
    <w:rsid w:val="0025075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8">
    <w:name w:val="xl68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9">
    <w:name w:val="xl69"/>
    <w:basedOn w:val="a0"/>
    <w:rsid w:val="0025075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70">
    <w:name w:val="xl70"/>
    <w:basedOn w:val="a0"/>
    <w:rsid w:val="002507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71">
    <w:name w:val="xl71"/>
    <w:basedOn w:val="a0"/>
    <w:rsid w:val="002507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3">
    <w:name w:val="xl73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4">
    <w:name w:val="xl74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paragraph" w:customStyle="1" w:styleId="xl75">
    <w:name w:val="xl75"/>
    <w:basedOn w:val="a0"/>
    <w:rsid w:val="00250759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6">
    <w:name w:val="xl76"/>
    <w:basedOn w:val="a0"/>
    <w:rsid w:val="00250759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7">
    <w:name w:val="xl77"/>
    <w:basedOn w:val="a0"/>
    <w:rsid w:val="00250759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79">
    <w:name w:val="xl79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0">
    <w:name w:val="xl80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customStyle="1" w:styleId="xl82">
    <w:name w:val="xl82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83">
    <w:name w:val="xl83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4">
    <w:name w:val="xl84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85">
    <w:name w:val="xl85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customStyle="1" w:styleId="xl86">
    <w:name w:val="xl86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87">
    <w:name w:val="xl87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8">
    <w:name w:val="xl88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9">
    <w:name w:val="xl89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90">
    <w:name w:val="xl90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91">
    <w:name w:val="xl91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2">
    <w:name w:val="xl92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3">
    <w:name w:val="xl93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4">
    <w:name w:val="xl94"/>
    <w:basedOn w:val="a0"/>
    <w:rsid w:val="00250759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95">
    <w:name w:val="xl95"/>
    <w:basedOn w:val="a0"/>
    <w:rsid w:val="00250759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96">
    <w:name w:val="xl96"/>
    <w:basedOn w:val="a0"/>
    <w:rsid w:val="00250759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customStyle="1" w:styleId="xl97">
    <w:name w:val="xl97"/>
    <w:basedOn w:val="a0"/>
    <w:rsid w:val="00250759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98">
    <w:name w:val="xl98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99">
    <w:name w:val="xl99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100">
    <w:name w:val="xl100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01">
    <w:name w:val="xl101"/>
    <w:basedOn w:val="a0"/>
    <w:rsid w:val="00250759"/>
    <w:pPr>
      <w:pBdr>
        <w:top w:val="dashed" w:sz="4" w:space="0" w:color="969696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102">
    <w:name w:val="xl102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3">
    <w:name w:val="xl103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4">
    <w:name w:val="xl104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ru-RU"/>
    </w:rPr>
  </w:style>
  <w:style w:type="paragraph" w:customStyle="1" w:styleId="xl105">
    <w:name w:val="xl105"/>
    <w:basedOn w:val="a0"/>
    <w:rsid w:val="002507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6">
    <w:name w:val="xl106"/>
    <w:basedOn w:val="a0"/>
    <w:rsid w:val="002507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7">
    <w:name w:val="xl107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08">
    <w:name w:val="xl108"/>
    <w:basedOn w:val="a0"/>
    <w:rsid w:val="00250759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109">
    <w:name w:val="xl109"/>
    <w:basedOn w:val="a0"/>
    <w:rsid w:val="002507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0">
    <w:name w:val="xl110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1">
    <w:name w:val="xl111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2">
    <w:name w:val="xl112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3">
    <w:name w:val="xl113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hd w:val="thinReverseDiagStripe" w:color="000000" w:fill="auto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4">
    <w:name w:val="xl114"/>
    <w:basedOn w:val="a0"/>
    <w:rsid w:val="00250759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5">
    <w:name w:val="xl115"/>
    <w:basedOn w:val="a0"/>
    <w:rsid w:val="00250759"/>
    <w:pPr>
      <w:pBdr>
        <w:top w:val="dashed" w:sz="4" w:space="0" w:color="808080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6">
    <w:name w:val="xl116"/>
    <w:basedOn w:val="a0"/>
    <w:rsid w:val="002507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7">
    <w:name w:val="xl117"/>
    <w:basedOn w:val="a0"/>
    <w:rsid w:val="002507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8">
    <w:name w:val="xl118"/>
    <w:basedOn w:val="a0"/>
    <w:rsid w:val="002507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9">
    <w:name w:val="xl119"/>
    <w:basedOn w:val="a0"/>
    <w:rsid w:val="002507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0">
    <w:name w:val="xl120"/>
    <w:basedOn w:val="a0"/>
    <w:rsid w:val="00250759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1">
    <w:name w:val="xl121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2">
    <w:name w:val="xl122"/>
    <w:basedOn w:val="a0"/>
    <w:rsid w:val="00250759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3">
    <w:name w:val="xl123"/>
    <w:basedOn w:val="a0"/>
    <w:rsid w:val="002507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4">
    <w:name w:val="xl124"/>
    <w:basedOn w:val="a0"/>
    <w:rsid w:val="002507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5">
    <w:name w:val="xl125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6">
    <w:name w:val="xl126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7">
    <w:name w:val="xl127"/>
    <w:basedOn w:val="a0"/>
    <w:rsid w:val="00250759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8">
    <w:name w:val="xl128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9">
    <w:name w:val="xl129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0">
    <w:name w:val="xl130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1">
    <w:name w:val="xl131"/>
    <w:basedOn w:val="a0"/>
    <w:rsid w:val="00250759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33">
    <w:name w:val="xl133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134">
    <w:name w:val="xl134"/>
    <w:basedOn w:val="a0"/>
    <w:rsid w:val="002507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5">
    <w:name w:val="xl135"/>
    <w:basedOn w:val="a0"/>
    <w:rsid w:val="002507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6">
    <w:name w:val="xl136"/>
    <w:basedOn w:val="a0"/>
    <w:rsid w:val="002507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7">
    <w:name w:val="xl137"/>
    <w:basedOn w:val="a0"/>
    <w:rsid w:val="00250759"/>
    <w:pPr>
      <w:pBdr>
        <w:top w:val="dashed" w:sz="4" w:space="0" w:color="969696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8">
    <w:name w:val="xl138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9">
    <w:name w:val="xl139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40">
    <w:name w:val="xl140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1">
    <w:name w:val="xl141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2">
    <w:name w:val="xl142"/>
    <w:basedOn w:val="a0"/>
    <w:rsid w:val="002507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3">
    <w:name w:val="xl143"/>
    <w:basedOn w:val="a0"/>
    <w:rsid w:val="002507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4">
    <w:name w:val="xl144"/>
    <w:basedOn w:val="a0"/>
    <w:rsid w:val="002507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5">
    <w:name w:val="xl145"/>
    <w:basedOn w:val="a0"/>
    <w:rsid w:val="002507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6">
    <w:name w:val="xl146"/>
    <w:basedOn w:val="a0"/>
    <w:rsid w:val="00250759"/>
    <w:pPr>
      <w:pBdr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7">
    <w:name w:val="xl147"/>
    <w:basedOn w:val="a0"/>
    <w:rsid w:val="002507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8">
    <w:name w:val="xl148"/>
    <w:basedOn w:val="a0"/>
    <w:rsid w:val="00250759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9">
    <w:name w:val="xl149"/>
    <w:basedOn w:val="a0"/>
    <w:rsid w:val="00250759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50">
    <w:name w:val="xl150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1">
    <w:name w:val="xl151"/>
    <w:basedOn w:val="a0"/>
    <w:rsid w:val="00250759"/>
    <w:pPr>
      <w:pBdr>
        <w:top w:val="dashed" w:sz="4" w:space="0" w:color="808080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52">
    <w:name w:val="xl152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53">
    <w:name w:val="xl153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54">
    <w:name w:val="xl154"/>
    <w:basedOn w:val="a0"/>
    <w:rsid w:val="0025075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55">
    <w:name w:val="xl155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156">
    <w:name w:val="xl156"/>
    <w:basedOn w:val="a0"/>
    <w:rsid w:val="00250759"/>
    <w:pPr>
      <w:pBdr>
        <w:top w:val="dashed" w:sz="4" w:space="0" w:color="808080"/>
        <w:left w:val="single" w:sz="4" w:space="0" w:color="auto"/>
        <w:bottom w:val="dashed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57">
    <w:name w:val="xl157"/>
    <w:basedOn w:val="a0"/>
    <w:rsid w:val="002507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8">
    <w:name w:val="xl158"/>
    <w:basedOn w:val="a0"/>
    <w:rsid w:val="00250759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59">
    <w:name w:val="xl159"/>
    <w:basedOn w:val="a0"/>
    <w:rsid w:val="00250759"/>
    <w:pPr>
      <w:pBdr>
        <w:top w:val="single" w:sz="4" w:space="0" w:color="auto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0">
    <w:name w:val="xl160"/>
    <w:basedOn w:val="a0"/>
    <w:rsid w:val="00250759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1">
    <w:name w:val="xl161"/>
    <w:basedOn w:val="a0"/>
    <w:rsid w:val="00250759"/>
    <w:pPr>
      <w:pBdr>
        <w:top w:val="dashed" w:sz="4" w:space="0" w:color="808080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2">
    <w:name w:val="xl162"/>
    <w:basedOn w:val="a0"/>
    <w:rsid w:val="002507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3">
    <w:name w:val="xl163"/>
    <w:basedOn w:val="a0"/>
    <w:rsid w:val="002507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4">
    <w:name w:val="xl164"/>
    <w:basedOn w:val="a0"/>
    <w:rsid w:val="00250759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5">
    <w:name w:val="xl165"/>
    <w:basedOn w:val="a0"/>
    <w:rsid w:val="002507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6">
    <w:name w:val="xl166"/>
    <w:basedOn w:val="a0"/>
    <w:rsid w:val="00250759"/>
    <w:pPr>
      <w:pBdr>
        <w:top w:val="single" w:sz="4" w:space="0" w:color="auto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7">
    <w:name w:val="xl167"/>
    <w:basedOn w:val="a0"/>
    <w:rsid w:val="00250759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8">
    <w:name w:val="xl168"/>
    <w:basedOn w:val="a0"/>
    <w:rsid w:val="00250759"/>
    <w:pPr>
      <w:pBdr>
        <w:top w:val="dashed" w:sz="4" w:space="0" w:color="808080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9">
    <w:name w:val="xl169"/>
    <w:basedOn w:val="a0"/>
    <w:rsid w:val="00250759"/>
    <w:pPr>
      <w:pBdr>
        <w:top w:val="single" w:sz="4" w:space="0" w:color="auto"/>
        <w:lef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0">
    <w:name w:val="xl170"/>
    <w:basedOn w:val="a0"/>
    <w:rsid w:val="00250759"/>
    <w:pPr>
      <w:pBdr>
        <w:top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1">
    <w:name w:val="xl171"/>
    <w:basedOn w:val="a0"/>
    <w:rsid w:val="002507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2">
    <w:name w:val="xl172"/>
    <w:basedOn w:val="a0"/>
    <w:rsid w:val="00250759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3">
    <w:name w:val="xl173"/>
    <w:basedOn w:val="a0"/>
    <w:rsid w:val="002507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ormattexttopleveltext">
    <w:name w:val="formattext topleveltext"/>
    <w:basedOn w:val="a0"/>
    <w:rsid w:val="00144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0"/>
    <w:uiPriority w:val="34"/>
    <w:qFormat/>
    <w:rsid w:val="009529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bodytext1">
    <w:name w:val="bodytext1"/>
    <w:basedOn w:val="a0"/>
    <w:rsid w:val="00952924"/>
    <w:pPr>
      <w:spacing w:after="150" w:line="225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0"/>
    <w:rsid w:val="00727B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5">
    <w:name w:val="xl175"/>
    <w:basedOn w:val="a0"/>
    <w:rsid w:val="00727BA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6">
    <w:name w:val="xl176"/>
    <w:basedOn w:val="a0"/>
    <w:rsid w:val="00727BA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7">
    <w:name w:val="xl177"/>
    <w:basedOn w:val="a0"/>
    <w:rsid w:val="00727BA4"/>
    <w:pPr>
      <w:pBdr>
        <w:top w:val="single" w:sz="4" w:space="0" w:color="auto"/>
        <w:left w:val="single" w:sz="4" w:space="0" w:color="auto"/>
        <w:bottom w:val="dashed" w:sz="4" w:space="0" w:color="808080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8">
    <w:name w:val="xl178"/>
    <w:basedOn w:val="a0"/>
    <w:rsid w:val="00727BA4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9">
    <w:name w:val="xl179"/>
    <w:basedOn w:val="a0"/>
    <w:rsid w:val="00727BA4"/>
    <w:pPr>
      <w:pBdr>
        <w:top w:val="dashed" w:sz="4" w:space="0" w:color="808080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7">
    <w:name w:val="Table Grid"/>
    <w:basedOn w:val="a2"/>
    <w:uiPriority w:val="39"/>
    <w:rsid w:val="00235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622A89"/>
    <w:pPr>
      <w:numPr>
        <w:numId w:val="5"/>
      </w:numPr>
      <w:spacing w:after="200" w:line="276" w:lineRule="auto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7114688876180976"/>
          <c:y val="2.499922803767176E-3"/>
          <c:w val="0.42242403637369408"/>
          <c:h val="0.658333333333337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>
              <c:idx val="0"/>
              <c:layout>
                <c:manualLayout>
                  <c:x val="-0.15014100891019916"/>
                  <c:y val="2.71383640784278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36,43%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FED-4D41-910A-1C0041279291}"/>
                </c:ext>
              </c:extLst>
            </c:dLbl>
            <c:dLbl>
              <c:idx val="1"/>
              <c:layout>
                <c:manualLayout>
                  <c:x val="0.11382493389443633"/>
                  <c:y val="-0.1643065438349951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40,32%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FED-4D41-910A-1C0041279291}"/>
                </c:ext>
              </c:extLst>
            </c:dLbl>
            <c:dLbl>
              <c:idx val="2"/>
              <c:layout>
                <c:manualLayout>
                  <c:x val="0.11789732987287203"/>
                  <c:y val="3.732060404630724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19,05%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FED-4D41-910A-1C0041279291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FED-4D41-910A-1C0041279291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FED-4D41-910A-1C0041279291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FED-4D41-910A-1C0041279291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FED-4D41-910A-1C0041279291}"/>
                </c:ext>
              </c:extLst>
            </c:dLbl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FED-4D41-910A-1C0041279291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7.1098598708680974E-2"/>
                      <c:h val="7.219607843137254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1FED-4D41-910A-1C004127929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Лист1!$A$2:$A$10</c:f>
              <c:strCache>
                <c:ptCount val="9"/>
                <c:pt idx="0">
                  <c:v>сельское хозяйство</c:v>
                </c:pt>
                <c:pt idx="1">
                  <c:v>добыча полезных ископаемых </c:v>
                </c:pt>
                <c:pt idx="2">
                  <c:v>обрабатывающие производства </c:v>
                </c:pt>
                <c:pt idx="3">
                  <c:v>обеспечение электрической энергией, газом и паром</c:v>
                </c:pt>
                <c:pt idx="4">
                  <c:v>водоснабжение, водоотведение, организация сбора и утилизации отходов </c:v>
                </c:pt>
                <c:pt idx="5">
                  <c:v>строительство</c:v>
                </c:pt>
                <c:pt idx="6">
                  <c:v>торговля оптовая и розничная</c:v>
                </c:pt>
                <c:pt idx="7">
                  <c:v>транспортировка и хранение</c:v>
                </c:pt>
                <c:pt idx="8">
                  <c:v>прочие</c:v>
                </c:pt>
              </c:strCache>
            </c:strRef>
          </c:cat>
          <c:val>
            <c:numRef>
              <c:f>Лист1!$B$2:$B$10</c:f>
              <c:numCache>
                <c:formatCode>0.00</c:formatCode>
                <c:ptCount val="9"/>
                <c:pt idx="0">
                  <c:v>36.43</c:v>
                </c:pt>
                <c:pt idx="1">
                  <c:v>40.32</c:v>
                </c:pt>
                <c:pt idx="2">
                  <c:v>19.05</c:v>
                </c:pt>
                <c:pt idx="3">
                  <c:v>1.46</c:v>
                </c:pt>
                <c:pt idx="4">
                  <c:v>0.32</c:v>
                </c:pt>
                <c:pt idx="5">
                  <c:v>0.06</c:v>
                </c:pt>
                <c:pt idx="6">
                  <c:v>0.74</c:v>
                </c:pt>
                <c:pt idx="7">
                  <c:v>0.62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1FED-4D41-910A-1C00412792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1.6735338250316477E-4"/>
          <c:y val="0.38953095568936236"/>
          <c:w val="0.84340806561191028"/>
          <c:h val="0.46929257372240235"/>
        </c:manualLayout>
      </c:layout>
      <c:overlay val="0"/>
    </c:legend>
    <c:plotVisOnly val="1"/>
    <c:dispBlanksAs val="zero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8"/>
    </mc:Choice>
    <mc:Fallback>
      <c:style val="28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3655293088363971"/>
          <c:y val="0.13906829062097675"/>
          <c:w val="0.43833366982973604"/>
          <c:h val="0.6113035870516185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Среднемесячная заработная плата</c:v>
                </c:pt>
              </c:strCache>
            </c:strRef>
          </c:tx>
          <c:invertIfNegative val="0"/>
          <c:cat>
            <c:numRef>
              <c:f>Лист1!$A$2:$A$7</c:f>
              <c:numCache>
                <c:formatCode>General</c:formatCode>
                <c:ptCount val="6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  <c:pt idx="3">
                  <c:v>2026</c:v>
                </c:pt>
                <c:pt idx="4">
                  <c:v>2027</c:v>
                </c:pt>
                <c:pt idx="5">
                  <c:v>2028</c:v>
                </c:pt>
              </c:numCache>
            </c:numRef>
          </c:cat>
          <c:val>
            <c:numRef>
              <c:f>Лист1!$B$2:$B$7</c:f>
              <c:numCache>
                <c:formatCode>0.00</c:formatCode>
                <c:ptCount val="6"/>
                <c:pt idx="0">
                  <c:v>46495.08</c:v>
                </c:pt>
                <c:pt idx="1">
                  <c:v>53118.92</c:v>
                </c:pt>
                <c:pt idx="2">
                  <c:v>58240.5</c:v>
                </c:pt>
                <c:pt idx="3">
                  <c:v>62175.31</c:v>
                </c:pt>
                <c:pt idx="4">
                  <c:v>63557.75</c:v>
                </c:pt>
                <c:pt idx="5" formatCode="General">
                  <c:v>65323.19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C6-438C-B614-59EE5D9CC0B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numRef>
              <c:f>Лист1!$A$2:$A$7</c:f>
              <c:numCache>
                <c:formatCode>General</c:formatCode>
                <c:ptCount val="6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  <c:pt idx="3">
                  <c:v>2026</c:v>
                </c:pt>
                <c:pt idx="4">
                  <c:v>2027</c:v>
                </c:pt>
                <c:pt idx="5">
                  <c:v>2028</c:v>
                </c:pt>
              </c:numCache>
            </c:numRef>
          </c:cat>
          <c:val>
            <c:numRef>
              <c:f>Лист1!$C$2:$C$7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1-E1C6-438C-B614-59EE5D9CC0B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numRef>
              <c:f>Лист1!$A$2:$A$7</c:f>
              <c:numCache>
                <c:formatCode>General</c:formatCode>
                <c:ptCount val="6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  <c:pt idx="3">
                  <c:v>2026</c:v>
                </c:pt>
                <c:pt idx="4">
                  <c:v>2027</c:v>
                </c:pt>
                <c:pt idx="5">
                  <c:v>2028</c:v>
                </c:pt>
              </c:numCache>
            </c:numRef>
          </c:cat>
          <c:val>
            <c:numRef>
              <c:f>Лист1!$D$2:$D$7</c:f>
              <c:numCache>
                <c:formatCode>General</c:formatCode>
                <c:ptCount val="6"/>
              </c:numCache>
            </c:numRef>
          </c:val>
          <c:extLst>
            <c:ext xmlns:c16="http://schemas.microsoft.com/office/drawing/2014/chart" uri="{C3380CC4-5D6E-409C-BE32-E72D297353CC}">
              <c16:uniqueId val="{00000002-E1C6-438C-B614-59EE5D9CC0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6303872"/>
        <c:axId val="106305408"/>
      </c:barChart>
      <c:catAx>
        <c:axId val="1063038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06305408"/>
        <c:crosses val="autoZero"/>
        <c:auto val="1"/>
        <c:lblAlgn val="ctr"/>
        <c:lblOffset val="100"/>
        <c:noMultiLvlLbl val="0"/>
      </c:catAx>
      <c:valAx>
        <c:axId val="106305408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06303872"/>
        <c:crosses val="autoZero"/>
        <c:crossBetween val="between"/>
      </c:valAx>
    </c:plotArea>
    <c:legend>
      <c:legendPos val="r"/>
      <c:legendEntry>
        <c:idx val="0"/>
        <c:delete val="1"/>
      </c:legendEntry>
      <c:legendEntry>
        <c:idx val="1"/>
        <c:delete val="1"/>
      </c:legendEntry>
      <c:layout>
        <c:manualLayout>
          <c:xMode val="edge"/>
          <c:yMode val="edge"/>
          <c:x val="0.7089309990097391"/>
          <c:y val="0.40556391125266994"/>
          <c:w val="0.2630577648382188"/>
          <c:h val="0.13362492479137783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85195-B2EB-4A9B-8BE4-21E38B8D1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5017</Words>
  <Characters>28599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К10 27.50</dc:creator>
  <cp:keywords/>
  <dc:description/>
  <cp:lastModifiedBy>15k158</cp:lastModifiedBy>
  <cp:revision>2</cp:revision>
  <cp:lastPrinted>2025-09-22T04:37:00Z</cp:lastPrinted>
  <dcterms:created xsi:type="dcterms:W3CDTF">2025-09-23T02:08:00Z</dcterms:created>
  <dcterms:modified xsi:type="dcterms:W3CDTF">2025-09-23T02:08:00Z</dcterms:modified>
</cp:coreProperties>
</file>