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7B" w:rsidRDefault="00E3487B" w:rsidP="00E3487B">
      <w:pPr>
        <w:pStyle w:val="6"/>
        <w:spacing w:line="240" w:lineRule="auto"/>
        <w:ind w:firstLine="0"/>
        <w:jc w:val="center"/>
        <w:rPr>
          <w:b/>
          <w:sz w:val="32"/>
        </w:rPr>
      </w:pPr>
      <w:r>
        <w:rPr>
          <w:b/>
          <w:bCs/>
          <w:color w:val="000000"/>
          <w:sz w:val="28"/>
        </w:rPr>
        <w:t xml:space="preserve">БОХАНСКАЯ  ТЕРРИТОРИАЛЬНАЯ ИЗБИРАТЕЛЬНАЯ КОМИССИЯ </w:t>
      </w:r>
    </w:p>
    <w:tbl>
      <w:tblPr>
        <w:tblpPr w:leftFromText="180" w:rightFromText="180" w:vertAnchor="text" w:horzAnchor="margin" w:tblpXSpec="right" w:tblpY="94"/>
        <w:tblW w:w="9360" w:type="dxa"/>
        <w:tblBorders>
          <w:top w:val="thickThinSmallGap" w:sz="24" w:space="0" w:color="auto"/>
        </w:tblBorders>
        <w:tblLayout w:type="fixed"/>
        <w:tblLook w:val="04A0"/>
      </w:tblPr>
      <w:tblGrid>
        <w:gridCol w:w="9360"/>
      </w:tblGrid>
      <w:tr w:rsidR="00E3487B" w:rsidTr="00E3487B">
        <w:trPr>
          <w:cantSplit/>
        </w:trPr>
        <w:tc>
          <w:tcPr>
            <w:tcW w:w="935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E3487B" w:rsidRDefault="00E3487B">
            <w:pPr>
              <w:pStyle w:val="1"/>
              <w:rPr>
                <w:rFonts w:eastAsiaTheme="minorEastAsia"/>
                <w:b/>
                <w:sz w:val="32"/>
              </w:rPr>
            </w:pPr>
            <w:r>
              <w:rPr>
                <w:rFonts w:eastAsiaTheme="minorEastAsia"/>
                <w:b/>
                <w:sz w:val="32"/>
              </w:rPr>
              <w:t>РЕШЕНИЕ</w:t>
            </w:r>
          </w:p>
        </w:tc>
      </w:tr>
    </w:tbl>
    <w:p w:rsidR="00E3487B" w:rsidRDefault="00E3487B" w:rsidP="00E3487B">
      <w:pPr>
        <w:rPr>
          <w:b/>
          <w:bCs/>
        </w:rPr>
      </w:pPr>
      <w:r>
        <w:rPr>
          <w:b/>
          <w:bCs/>
        </w:rPr>
        <w:t xml:space="preserve"> </w:t>
      </w:r>
    </w:p>
    <w:p w:rsidR="00E3487B" w:rsidRDefault="00E3487B" w:rsidP="00E3487B">
      <w:pPr>
        <w:rPr>
          <w:b/>
          <w:bCs/>
          <w:sz w:val="28"/>
        </w:rPr>
      </w:pPr>
      <w:r>
        <w:rPr>
          <w:b/>
          <w:bCs/>
          <w:sz w:val="28"/>
        </w:rPr>
        <w:t xml:space="preserve"> «11» октября 2011 года                                 </w:t>
      </w:r>
      <w:r>
        <w:rPr>
          <w:b/>
          <w:bCs/>
          <w:sz w:val="28"/>
        </w:rPr>
        <w:tab/>
        <w:t xml:space="preserve"> </w:t>
      </w:r>
      <w:r>
        <w:rPr>
          <w:b/>
          <w:bCs/>
          <w:sz w:val="28"/>
        </w:rPr>
        <w:tab/>
        <w:t xml:space="preserve">                    № </w:t>
      </w:r>
      <w:r w:rsidR="00EE32CF">
        <w:rPr>
          <w:b/>
          <w:bCs/>
          <w:sz w:val="28"/>
        </w:rPr>
        <w:t>4/</w:t>
      </w:r>
      <w:r>
        <w:rPr>
          <w:b/>
          <w:bCs/>
          <w:sz w:val="28"/>
        </w:rPr>
        <w:t>21</w:t>
      </w:r>
    </w:p>
    <w:p w:rsidR="00E3487B" w:rsidRDefault="00E3487B" w:rsidP="00E3487B">
      <w:pPr>
        <w:jc w:val="center"/>
        <w:rPr>
          <w:b/>
          <w:bCs/>
        </w:rPr>
      </w:pPr>
      <w:r>
        <w:rPr>
          <w:b/>
          <w:bCs/>
        </w:rPr>
        <w:t xml:space="preserve">   п</w:t>
      </w:r>
      <w:proofErr w:type="gramStart"/>
      <w:r>
        <w:rPr>
          <w:b/>
          <w:bCs/>
        </w:rPr>
        <w:t>.Б</w:t>
      </w:r>
      <w:proofErr w:type="gramEnd"/>
      <w:r>
        <w:rPr>
          <w:b/>
          <w:bCs/>
        </w:rPr>
        <w:t>охан</w:t>
      </w:r>
    </w:p>
    <w:p w:rsidR="00E3487B" w:rsidRDefault="00E3487B" w:rsidP="00E3487B">
      <w:pPr>
        <w:rPr>
          <w:b/>
          <w:bCs/>
        </w:rPr>
      </w:pPr>
    </w:p>
    <w:p w:rsidR="00E3487B" w:rsidRDefault="00E3487B" w:rsidP="00E3487B">
      <w:pPr>
        <w:pStyle w:val="a3"/>
        <w:rPr>
          <w:bCs/>
          <w:sz w:val="28"/>
          <w:szCs w:val="28"/>
        </w:rPr>
      </w:pPr>
      <w:r>
        <w:rPr>
          <w:bCs/>
          <w:sz w:val="28"/>
        </w:rPr>
        <w:t xml:space="preserve">О предстоящем формировании участковых избирательных комиссий на избирательных участках, образованных на территории </w:t>
      </w:r>
      <w:proofErr w:type="spellStart"/>
      <w:r>
        <w:rPr>
          <w:bCs/>
          <w:sz w:val="28"/>
        </w:rPr>
        <w:t>Боханского</w:t>
      </w:r>
      <w:proofErr w:type="spellEnd"/>
      <w:r>
        <w:rPr>
          <w:bCs/>
          <w:sz w:val="28"/>
        </w:rPr>
        <w:t xml:space="preserve"> района, по выборам </w:t>
      </w:r>
      <w:proofErr w:type="gramStart"/>
      <w:r>
        <w:rPr>
          <w:bCs/>
          <w:sz w:val="28"/>
          <w:szCs w:val="28"/>
        </w:rPr>
        <w:t>депутатов Государственной Думы Федерального Собрания Российской Федерации шестого созыва</w:t>
      </w:r>
      <w:proofErr w:type="gramEnd"/>
      <w:r>
        <w:rPr>
          <w:bCs/>
          <w:sz w:val="28"/>
          <w:szCs w:val="28"/>
        </w:rPr>
        <w:t xml:space="preserve"> </w:t>
      </w:r>
    </w:p>
    <w:p w:rsidR="00E3487B" w:rsidRDefault="00E3487B" w:rsidP="00E3487B">
      <w:pPr>
        <w:pStyle w:val="a3"/>
        <w:rPr>
          <w:bCs/>
          <w:sz w:val="28"/>
        </w:rPr>
      </w:pPr>
      <w:r>
        <w:rPr>
          <w:bCs/>
          <w:sz w:val="28"/>
          <w:szCs w:val="28"/>
        </w:rPr>
        <w:t>4 декабря 2011 года</w:t>
      </w:r>
    </w:p>
    <w:p w:rsidR="00E3487B" w:rsidRDefault="00E3487B" w:rsidP="00E3487B">
      <w:pPr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>В соответствии со статьей 21 Федерального закона «О выборах депутатов Государственной Думы Федерального Собрания Российской Федерации»</w:t>
      </w:r>
      <w:r>
        <w:rPr>
          <w:bCs/>
          <w:sz w:val="28"/>
        </w:rPr>
        <w:t>,</w:t>
      </w:r>
      <w:r>
        <w:rPr>
          <w:sz w:val="28"/>
        </w:rPr>
        <w:t xml:space="preserve"> </w:t>
      </w:r>
      <w:proofErr w:type="spellStart"/>
      <w:r>
        <w:rPr>
          <w:sz w:val="28"/>
        </w:rPr>
        <w:t>Боханская</w:t>
      </w:r>
      <w:proofErr w:type="spellEnd"/>
      <w:r>
        <w:rPr>
          <w:sz w:val="28"/>
          <w:szCs w:val="26"/>
        </w:rPr>
        <w:t xml:space="preserve"> т</w:t>
      </w:r>
      <w:r>
        <w:rPr>
          <w:sz w:val="28"/>
        </w:rPr>
        <w:t xml:space="preserve">ерриториальная избирательная комиссия </w:t>
      </w:r>
    </w:p>
    <w:p w:rsidR="00E3487B" w:rsidRDefault="00E3487B" w:rsidP="00E3487B">
      <w:pPr>
        <w:pStyle w:val="3"/>
        <w:ind w:firstLine="0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А:</w:t>
      </w:r>
    </w:p>
    <w:p w:rsidR="00E3487B" w:rsidRDefault="00E3487B" w:rsidP="00E3487B">
      <w:pPr>
        <w:pStyle w:val="a3"/>
        <w:spacing w:line="360" w:lineRule="auto"/>
        <w:ind w:firstLine="709"/>
        <w:jc w:val="both"/>
        <w:rPr>
          <w:b w:val="0"/>
          <w:bCs/>
          <w:sz w:val="28"/>
          <w:szCs w:val="26"/>
        </w:rPr>
      </w:pPr>
      <w:r>
        <w:rPr>
          <w:b w:val="0"/>
          <w:bCs/>
          <w:sz w:val="28"/>
          <w:szCs w:val="26"/>
        </w:rPr>
        <w:t xml:space="preserve">1. </w:t>
      </w:r>
      <w:r>
        <w:rPr>
          <w:b w:val="0"/>
          <w:bCs/>
          <w:sz w:val="28"/>
          <w:szCs w:val="28"/>
        </w:rPr>
        <w:t xml:space="preserve">Объявить о приеме предложений в составы участковых избирательных комиссий </w:t>
      </w:r>
      <w:r>
        <w:rPr>
          <w:b w:val="0"/>
          <w:bCs/>
          <w:sz w:val="28"/>
        </w:rPr>
        <w:t xml:space="preserve">образованных на территории </w:t>
      </w:r>
      <w:proofErr w:type="spellStart"/>
      <w:r>
        <w:rPr>
          <w:b w:val="0"/>
          <w:bCs/>
          <w:sz w:val="28"/>
        </w:rPr>
        <w:t>Боханского</w:t>
      </w:r>
      <w:proofErr w:type="spellEnd"/>
      <w:r>
        <w:rPr>
          <w:b w:val="0"/>
          <w:bCs/>
          <w:sz w:val="28"/>
        </w:rPr>
        <w:t xml:space="preserve"> района, по выборам </w:t>
      </w:r>
      <w:proofErr w:type="gramStart"/>
      <w:r>
        <w:rPr>
          <w:b w:val="0"/>
          <w:bCs/>
          <w:sz w:val="28"/>
          <w:szCs w:val="28"/>
        </w:rPr>
        <w:t>депутатов Государственной Думы Федерального Собрания Российской Федерации шестого созыва</w:t>
      </w:r>
      <w:proofErr w:type="gramEnd"/>
      <w:r>
        <w:rPr>
          <w:b w:val="0"/>
          <w:bCs/>
          <w:sz w:val="28"/>
          <w:szCs w:val="28"/>
        </w:rPr>
        <w:t xml:space="preserve"> 4 декабря 2011 года</w:t>
      </w:r>
      <w:r>
        <w:rPr>
          <w:b w:val="0"/>
          <w:bCs/>
          <w:sz w:val="28"/>
        </w:rPr>
        <w:t>.</w:t>
      </w:r>
    </w:p>
    <w:p w:rsidR="00E3487B" w:rsidRDefault="00E3487B" w:rsidP="00E3487B">
      <w:pPr>
        <w:pStyle w:val="a3"/>
        <w:spacing w:line="360" w:lineRule="auto"/>
        <w:ind w:firstLine="708"/>
        <w:jc w:val="both"/>
        <w:rPr>
          <w:b w:val="0"/>
          <w:bCs/>
          <w:sz w:val="28"/>
          <w:szCs w:val="26"/>
        </w:rPr>
      </w:pPr>
      <w:r>
        <w:rPr>
          <w:b w:val="0"/>
          <w:bCs/>
          <w:sz w:val="28"/>
          <w:szCs w:val="26"/>
        </w:rPr>
        <w:t xml:space="preserve">2. Утвердить текст сообщения о предстоящем формировании участковых избирательных комиссий на избирательных участках, образованных на территории </w:t>
      </w:r>
      <w:proofErr w:type="spellStart"/>
      <w:r>
        <w:rPr>
          <w:b w:val="0"/>
          <w:bCs/>
          <w:sz w:val="28"/>
          <w:szCs w:val="26"/>
        </w:rPr>
        <w:t>Боханского</w:t>
      </w:r>
      <w:proofErr w:type="spellEnd"/>
      <w:r>
        <w:rPr>
          <w:b w:val="0"/>
          <w:bCs/>
          <w:sz w:val="28"/>
          <w:szCs w:val="26"/>
        </w:rPr>
        <w:t xml:space="preserve"> района, </w:t>
      </w:r>
      <w:r>
        <w:rPr>
          <w:b w:val="0"/>
          <w:bCs/>
          <w:sz w:val="28"/>
        </w:rPr>
        <w:t xml:space="preserve">по выборам </w:t>
      </w:r>
      <w:proofErr w:type="gramStart"/>
      <w:r>
        <w:rPr>
          <w:b w:val="0"/>
          <w:bCs/>
          <w:sz w:val="28"/>
          <w:szCs w:val="28"/>
        </w:rPr>
        <w:t>депутатов Государственной Думы Федерального Собрания Российской Федерации шестого созыва</w:t>
      </w:r>
      <w:proofErr w:type="gramEnd"/>
      <w:r>
        <w:rPr>
          <w:b w:val="0"/>
          <w:bCs/>
          <w:sz w:val="28"/>
          <w:szCs w:val="28"/>
        </w:rPr>
        <w:t xml:space="preserve"> 4 декабря 2011 года</w:t>
      </w:r>
      <w:r>
        <w:rPr>
          <w:b w:val="0"/>
          <w:bCs/>
          <w:sz w:val="28"/>
          <w:szCs w:val="26"/>
        </w:rPr>
        <w:t xml:space="preserve"> (прилагается).</w:t>
      </w:r>
    </w:p>
    <w:p w:rsidR="00E3487B" w:rsidRDefault="00E3487B" w:rsidP="00E3487B">
      <w:pPr>
        <w:spacing w:line="360" w:lineRule="auto"/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3. </w:t>
      </w:r>
      <w:r>
        <w:rPr>
          <w:sz w:val="28"/>
          <w:szCs w:val="28"/>
        </w:rPr>
        <w:t xml:space="preserve">Опубликовать информационное сообщение, указанное в пункте 2 решения, в средствах массовой информации и разместить на интернет странице </w:t>
      </w:r>
      <w:proofErr w:type="spellStart"/>
      <w:r>
        <w:rPr>
          <w:sz w:val="28"/>
          <w:szCs w:val="28"/>
        </w:rPr>
        <w:t>Боханской</w:t>
      </w:r>
      <w:proofErr w:type="spellEnd"/>
      <w:r>
        <w:rPr>
          <w:sz w:val="28"/>
          <w:szCs w:val="28"/>
        </w:rPr>
        <w:t xml:space="preserve">  территориальной избирательной комиссии </w:t>
      </w:r>
      <w:r>
        <w:rPr>
          <w:sz w:val="28"/>
          <w:szCs w:val="26"/>
        </w:rPr>
        <w:t>.</w:t>
      </w:r>
    </w:p>
    <w:p w:rsidR="00E3487B" w:rsidRDefault="00E3487B" w:rsidP="00E3487B">
      <w:pPr>
        <w:spacing w:line="360" w:lineRule="auto"/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4. </w:t>
      </w:r>
      <w:proofErr w:type="gramStart"/>
      <w:r>
        <w:rPr>
          <w:sz w:val="28"/>
          <w:szCs w:val="26"/>
        </w:rPr>
        <w:t>Контроль за</w:t>
      </w:r>
      <w:proofErr w:type="gramEnd"/>
      <w:r>
        <w:rPr>
          <w:sz w:val="28"/>
          <w:szCs w:val="26"/>
        </w:rPr>
        <w:t xml:space="preserve"> исполнением настоящего решения возложить на председателя </w:t>
      </w:r>
      <w:proofErr w:type="spellStart"/>
      <w:r>
        <w:rPr>
          <w:sz w:val="28"/>
          <w:szCs w:val="26"/>
        </w:rPr>
        <w:t>Боханской</w:t>
      </w:r>
      <w:proofErr w:type="spellEnd"/>
      <w:r>
        <w:rPr>
          <w:sz w:val="28"/>
          <w:szCs w:val="26"/>
        </w:rPr>
        <w:t xml:space="preserve"> территориальной избирательной комиссии М.В.Петрова. </w:t>
      </w:r>
    </w:p>
    <w:p w:rsidR="00E3487B" w:rsidRDefault="00E3487B" w:rsidP="00E3487B">
      <w:pPr>
        <w:pStyle w:val="3"/>
        <w:ind w:firstLine="0"/>
      </w:pPr>
    </w:p>
    <w:p w:rsidR="00E3487B" w:rsidRDefault="00E3487B" w:rsidP="00E3487B">
      <w:pPr>
        <w:pStyle w:val="3"/>
        <w:ind w:firstLine="0"/>
      </w:pPr>
      <w:r>
        <w:t xml:space="preserve">Председатель комиссии                      </w:t>
      </w:r>
      <w:r>
        <w:tab/>
      </w:r>
      <w:r>
        <w:tab/>
      </w:r>
      <w:r>
        <w:tab/>
        <w:t xml:space="preserve">              М.В.Петров</w:t>
      </w:r>
    </w:p>
    <w:p w:rsidR="008A0C98" w:rsidRDefault="00E3487B" w:rsidP="00E3487B">
      <w:pPr>
        <w:pStyle w:val="3"/>
        <w:tabs>
          <w:tab w:val="left" w:pos="7500"/>
        </w:tabs>
        <w:ind w:firstLine="0"/>
      </w:pPr>
      <w:r>
        <w:t xml:space="preserve">Секретарь комиссии                                                                   </w:t>
      </w:r>
      <w:proofErr w:type="spellStart"/>
      <w:r>
        <w:t>Л.Л.Тугулханова</w:t>
      </w:r>
      <w:proofErr w:type="spellEnd"/>
      <w:r>
        <w:t xml:space="preserve">     </w:t>
      </w:r>
    </w:p>
    <w:sectPr w:rsidR="008A0C98" w:rsidSect="008A0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87B"/>
    <w:rsid w:val="000002DB"/>
    <w:rsid w:val="0000245C"/>
    <w:rsid w:val="000120DA"/>
    <w:rsid w:val="00021240"/>
    <w:rsid w:val="00030E8B"/>
    <w:rsid w:val="00037230"/>
    <w:rsid w:val="00047582"/>
    <w:rsid w:val="00051A78"/>
    <w:rsid w:val="0007325C"/>
    <w:rsid w:val="00076670"/>
    <w:rsid w:val="0008609B"/>
    <w:rsid w:val="000A22FC"/>
    <w:rsid w:val="000C3C73"/>
    <w:rsid w:val="000C72A7"/>
    <w:rsid w:val="000D2A80"/>
    <w:rsid w:val="000D784F"/>
    <w:rsid w:val="000E2AB5"/>
    <w:rsid w:val="001012CD"/>
    <w:rsid w:val="00107D2F"/>
    <w:rsid w:val="00115163"/>
    <w:rsid w:val="00133626"/>
    <w:rsid w:val="00146DD9"/>
    <w:rsid w:val="001548C5"/>
    <w:rsid w:val="00196FEE"/>
    <w:rsid w:val="001E3E41"/>
    <w:rsid w:val="00233D67"/>
    <w:rsid w:val="002768DA"/>
    <w:rsid w:val="00277744"/>
    <w:rsid w:val="00281138"/>
    <w:rsid w:val="00286D5B"/>
    <w:rsid w:val="002C35D4"/>
    <w:rsid w:val="002F5D45"/>
    <w:rsid w:val="00312D08"/>
    <w:rsid w:val="00321738"/>
    <w:rsid w:val="003418C0"/>
    <w:rsid w:val="003431B1"/>
    <w:rsid w:val="0035149E"/>
    <w:rsid w:val="00394A34"/>
    <w:rsid w:val="00396EE8"/>
    <w:rsid w:val="003A2BE8"/>
    <w:rsid w:val="003B62F5"/>
    <w:rsid w:val="003F53AA"/>
    <w:rsid w:val="003F7FA9"/>
    <w:rsid w:val="00401DFC"/>
    <w:rsid w:val="00432FAC"/>
    <w:rsid w:val="00454A9F"/>
    <w:rsid w:val="00477C6B"/>
    <w:rsid w:val="004936EE"/>
    <w:rsid w:val="004A0117"/>
    <w:rsid w:val="004A3FCE"/>
    <w:rsid w:val="004B2474"/>
    <w:rsid w:val="004D1CD1"/>
    <w:rsid w:val="004D682E"/>
    <w:rsid w:val="004E751B"/>
    <w:rsid w:val="00505046"/>
    <w:rsid w:val="00513247"/>
    <w:rsid w:val="00515C92"/>
    <w:rsid w:val="00541ACE"/>
    <w:rsid w:val="00566978"/>
    <w:rsid w:val="005C1513"/>
    <w:rsid w:val="005C42E3"/>
    <w:rsid w:val="005D759E"/>
    <w:rsid w:val="005F3839"/>
    <w:rsid w:val="005F72A5"/>
    <w:rsid w:val="00602D9C"/>
    <w:rsid w:val="006048AF"/>
    <w:rsid w:val="006122E6"/>
    <w:rsid w:val="0062752A"/>
    <w:rsid w:val="006311F3"/>
    <w:rsid w:val="00641774"/>
    <w:rsid w:val="00642413"/>
    <w:rsid w:val="0064659D"/>
    <w:rsid w:val="00655858"/>
    <w:rsid w:val="00695A62"/>
    <w:rsid w:val="006B137A"/>
    <w:rsid w:val="006D2344"/>
    <w:rsid w:val="006D2DDF"/>
    <w:rsid w:val="006E0A02"/>
    <w:rsid w:val="006E6655"/>
    <w:rsid w:val="006F54C8"/>
    <w:rsid w:val="006F6A25"/>
    <w:rsid w:val="0071024C"/>
    <w:rsid w:val="00711A43"/>
    <w:rsid w:val="00714092"/>
    <w:rsid w:val="0071530E"/>
    <w:rsid w:val="00734387"/>
    <w:rsid w:val="007512F8"/>
    <w:rsid w:val="00760D8F"/>
    <w:rsid w:val="007610EB"/>
    <w:rsid w:val="00766BAA"/>
    <w:rsid w:val="0078711C"/>
    <w:rsid w:val="007A5610"/>
    <w:rsid w:val="007C2800"/>
    <w:rsid w:val="007D69B2"/>
    <w:rsid w:val="007F439F"/>
    <w:rsid w:val="008323BD"/>
    <w:rsid w:val="008372B1"/>
    <w:rsid w:val="00840965"/>
    <w:rsid w:val="00863A4D"/>
    <w:rsid w:val="008733BA"/>
    <w:rsid w:val="008824A5"/>
    <w:rsid w:val="00884023"/>
    <w:rsid w:val="008A0C98"/>
    <w:rsid w:val="008B1A6E"/>
    <w:rsid w:val="008B7083"/>
    <w:rsid w:val="008C25A2"/>
    <w:rsid w:val="008C2931"/>
    <w:rsid w:val="008D4964"/>
    <w:rsid w:val="008E6FEA"/>
    <w:rsid w:val="00903945"/>
    <w:rsid w:val="00904906"/>
    <w:rsid w:val="009107FF"/>
    <w:rsid w:val="00916A0C"/>
    <w:rsid w:val="009477D6"/>
    <w:rsid w:val="00951BFC"/>
    <w:rsid w:val="00960CCA"/>
    <w:rsid w:val="00962948"/>
    <w:rsid w:val="0097063E"/>
    <w:rsid w:val="00973A69"/>
    <w:rsid w:val="009848AD"/>
    <w:rsid w:val="00984A27"/>
    <w:rsid w:val="00995E9F"/>
    <w:rsid w:val="009B5643"/>
    <w:rsid w:val="009B6453"/>
    <w:rsid w:val="009B6BEF"/>
    <w:rsid w:val="00A00841"/>
    <w:rsid w:val="00A05A6A"/>
    <w:rsid w:val="00A12391"/>
    <w:rsid w:val="00A5209D"/>
    <w:rsid w:val="00A57E72"/>
    <w:rsid w:val="00A6390A"/>
    <w:rsid w:val="00A82270"/>
    <w:rsid w:val="00A83A83"/>
    <w:rsid w:val="00AA0D2A"/>
    <w:rsid w:val="00AB523A"/>
    <w:rsid w:val="00AC5D41"/>
    <w:rsid w:val="00AC778D"/>
    <w:rsid w:val="00AD4A7F"/>
    <w:rsid w:val="00AD7FA9"/>
    <w:rsid w:val="00AE5543"/>
    <w:rsid w:val="00AF0189"/>
    <w:rsid w:val="00B00188"/>
    <w:rsid w:val="00B12E25"/>
    <w:rsid w:val="00B14A70"/>
    <w:rsid w:val="00B26752"/>
    <w:rsid w:val="00B30064"/>
    <w:rsid w:val="00B42344"/>
    <w:rsid w:val="00B47B00"/>
    <w:rsid w:val="00B56D90"/>
    <w:rsid w:val="00B81609"/>
    <w:rsid w:val="00BB4961"/>
    <w:rsid w:val="00BC6310"/>
    <w:rsid w:val="00BE2670"/>
    <w:rsid w:val="00BF1F11"/>
    <w:rsid w:val="00BF4C46"/>
    <w:rsid w:val="00BF7FE6"/>
    <w:rsid w:val="00C01935"/>
    <w:rsid w:val="00C071D1"/>
    <w:rsid w:val="00C10325"/>
    <w:rsid w:val="00C1063E"/>
    <w:rsid w:val="00C117DB"/>
    <w:rsid w:val="00C16CBE"/>
    <w:rsid w:val="00C1731E"/>
    <w:rsid w:val="00C24B7F"/>
    <w:rsid w:val="00C43539"/>
    <w:rsid w:val="00C51114"/>
    <w:rsid w:val="00C73A2B"/>
    <w:rsid w:val="00C83427"/>
    <w:rsid w:val="00CA6839"/>
    <w:rsid w:val="00CC3E76"/>
    <w:rsid w:val="00CC5891"/>
    <w:rsid w:val="00CC637D"/>
    <w:rsid w:val="00CD0CA8"/>
    <w:rsid w:val="00CD1AFA"/>
    <w:rsid w:val="00CF37B3"/>
    <w:rsid w:val="00D17037"/>
    <w:rsid w:val="00D21D77"/>
    <w:rsid w:val="00D37874"/>
    <w:rsid w:val="00D40C99"/>
    <w:rsid w:val="00D44F05"/>
    <w:rsid w:val="00D54D94"/>
    <w:rsid w:val="00D577B1"/>
    <w:rsid w:val="00D84641"/>
    <w:rsid w:val="00D937C5"/>
    <w:rsid w:val="00D9517D"/>
    <w:rsid w:val="00DA4DE5"/>
    <w:rsid w:val="00DC2C4D"/>
    <w:rsid w:val="00DC330D"/>
    <w:rsid w:val="00DC5639"/>
    <w:rsid w:val="00DD5278"/>
    <w:rsid w:val="00DF5BB4"/>
    <w:rsid w:val="00E04CE2"/>
    <w:rsid w:val="00E23B31"/>
    <w:rsid w:val="00E33289"/>
    <w:rsid w:val="00E3422F"/>
    <w:rsid w:val="00E3487B"/>
    <w:rsid w:val="00E5136B"/>
    <w:rsid w:val="00E57117"/>
    <w:rsid w:val="00E61BB9"/>
    <w:rsid w:val="00E64896"/>
    <w:rsid w:val="00E66B3B"/>
    <w:rsid w:val="00E67AEB"/>
    <w:rsid w:val="00E713A2"/>
    <w:rsid w:val="00E74980"/>
    <w:rsid w:val="00E80263"/>
    <w:rsid w:val="00EA4FF1"/>
    <w:rsid w:val="00EA6C65"/>
    <w:rsid w:val="00EC0D0F"/>
    <w:rsid w:val="00EE32CF"/>
    <w:rsid w:val="00EF531E"/>
    <w:rsid w:val="00F300E0"/>
    <w:rsid w:val="00F30367"/>
    <w:rsid w:val="00F42A73"/>
    <w:rsid w:val="00F4667B"/>
    <w:rsid w:val="00F5381E"/>
    <w:rsid w:val="00F60427"/>
    <w:rsid w:val="00F7524D"/>
    <w:rsid w:val="00F75796"/>
    <w:rsid w:val="00F76AEB"/>
    <w:rsid w:val="00FA7DD2"/>
    <w:rsid w:val="00FA7F2E"/>
    <w:rsid w:val="00FB733D"/>
    <w:rsid w:val="00FD641B"/>
    <w:rsid w:val="00FF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7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87B"/>
    <w:pPr>
      <w:keepNext/>
      <w:snapToGrid w:val="0"/>
      <w:spacing w:before="160"/>
      <w:jc w:val="center"/>
      <w:outlineLvl w:val="0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3487B"/>
    <w:pPr>
      <w:keepNext/>
      <w:snapToGrid w:val="0"/>
      <w:spacing w:line="312" w:lineRule="auto"/>
      <w:ind w:firstLine="5387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87B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3487B"/>
    <w:rPr>
      <w:rFonts w:ascii="Times New Roman" w:eastAsia="Times New Roman" w:hAnsi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3487B"/>
    <w:pPr>
      <w:jc w:val="center"/>
    </w:pPr>
    <w:rPr>
      <w:b/>
      <w:iCs/>
    </w:rPr>
  </w:style>
  <w:style w:type="character" w:customStyle="1" w:styleId="a4">
    <w:name w:val="Основной текст Знак"/>
    <w:basedOn w:val="a0"/>
    <w:link w:val="a3"/>
    <w:semiHidden/>
    <w:rsid w:val="00E3487B"/>
    <w:rPr>
      <w:rFonts w:ascii="Times New Roman" w:eastAsia="Times New Roman" w:hAnsi="Times New Roman"/>
      <w:b/>
      <w:iCs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E3487B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3487B"/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Company>WolfishLair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boh1</dc:creator>
  <cp:keywords/>
  <dc:description/>
  <cp:lastModifiedBy>boh1</cp:lastModifiedBy>
  <cp:revision>4</cp:revision>
  <dcterms:created xsi:type="dcterms:W3CDTF">2011-11-03T05:50:00Z</dcterms:created>
  <dcterms:modified xsi:type="dcterms:W3CDTF">2011-11-03T06:26:00Z</dcterms:modified>
</cp:coreProperties>
</file>