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1" w:rsidRPr="00D967E2" w:rsidRDefault="000456C9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20.06.2023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8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/4-дмо                                    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АЛАРСКИЙ МУНИЦИПАЛЬНЫЙ РАЙОН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МУНИЦИПАЛЬНОЕ ОБРАЗОВАНИЕ «БАХТАЙ»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D51061" w:rsidRPr="00D967E2" w:rsidRDefault="00D51061" w:rsidP="00D510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«БАХТАЙ»</w:t>
      </w:r>
    </w:p>
    <w:p w:rsidR="00D51061" w:rsidRDefault="00D51061" w:rsidP="00D51061">
      <w:pPr>
        <w:pStyle w:val="ConsPlusNormal"/>
        <w:ind w:firstLine="709"/>
        <w:jc w:val="both"/>
        <w:rPr>
          <w:sz w:val="24"/>
          <w:szCs w:val="24"/>
        </w:rPr>
      </w:pPr>
    </w:p>
    <w:p w:rsidR="00D51061" w:rsidRPr="00D967E2" w:rsidRDefault="00D51061" w:rsidP="00D51061">
      <w:pPr>
        <w:pStyle w:val="ConsPlusNormal"/>
        <w:ind w:firstLine="709"/>
        <w:jc w:val="both"/>
        <w:rPr>
          <w:kern w:val="2"/>
          <w:sz w:val="24"/>
          <w:szCs w:val="24"/>
          <w:lang w:eastAsia="ru-RU"/>
        </w:rPr>
      </w:pPr>
      <w:r w:rsidRPr="00D967E2">
        <w:rPr>
          <w:sz w:val="24"/>
          <w:szCs w:val="24"/>
        </w:rPr>
        <w:t xml:space="preserve">В соответствии с частью 11 статьи 55.24 Градостроительного кодекса Российской Федерации,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D967E2">
        <w:rPr>
          <w:kern w:val="2"/>
          <w:sz w:val="24"/>
          <w:szCs w:val="24"/>
          <w:lang w:eastAsia="ru-RU"/>
        </w:rPr>
        <w:t>руководствуясь  Уставом муниципального образования «</w:t>
      </w:r>
      <w:proofErr w:type="spellStart"/>
      <w:r w:rsidRPr="00D967E2">
        <w:rPr>
          <w:kern w:val="2"/>
          <w:sz w:val="24"/>
          <w:szCs w:val="24"/>
          <w:lang w:eastAsia="ru-RU"/>
        </w:rPr>
        <w:t>Бахтай</w:t>
      </w:r>
      <w:proofErr w:type="spellEnd"/>
      <w:r w:rsidRPr="00D967E2">
        <w:rPr>
          <w:kern w:val="2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D967E2">
        <w:rPr>
          <w:kern w:val="2"/>
          <w:sz w:val="24"/>
          <w:szCs w:val="24"/>
          <w:lang w:eastAsia="ru-RU"/>
        </w:rPr>
        <w:t>Бахтай</w:t>
      </w:r>
      <w:proofErr w:type="spellEnd"/>
      <w:r w:rsidRPr="00D967E2">
        <w:rPr>
          <w:kern w:val="2"/>
          <w:sz w:val="24"/>
          <w:szCs w:val="24"/>
          <w:lang w:eastAsia="ru-RU"/>
        </w:rPr>
        <w:t>»</w:t>
      </w:r>
    </w:p>
    <w:p w:rsidR="00D51061" w:rsidRPr="000456C9" w:rsidRDefault="00D51061" w:rsidP="00D510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  <w:lang w:eastAsia="ru-RU"/>
        </w:rPr>
      </w:pPr>
    </w:p>
    <w:p w:rsidR="000456C9" w:rsidRPr="000456C9" w:rsidRDefault="00D51061" w:rsidP="000456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0456C9">
        <w:rPr>
          <w:rFonts w:ascii="Arial" w:hAnsi="Arial" w:cs="Arial"/>
          <w:b/>
          <w:kern w:val="2"/>
          <w:sz w:val="32"/>
          <w:szCs w:val="32"/>
          <w:lang w:eastAsia="ru-RU"/>
        </w:rPr>
        <w:t>РЕШИЛА:</w:t>
      </w:r>
    </w:p>
    <w:p w:rsidR="00D51061" w:rsidRPr="00D51061" w:rsidRDefault="00D51061" w:rsidP="00D5106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061">
        <w:rPr>
          <w:rFonts w:ascii="Arial" w:hAnsi="Arial" w:cs="Arial"/>
          <w:sz w:val="24"/>
          <w:szCs w:val="24"/>
        </w:rPr>
        <w:t>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proofErr w:type="spellStart"/>
      <w:r w:rsidRPr="00D51061">
        <w:rPr>
          <w:rFonts w:ascii="Arial" w:hAnsi="Arial" w:cs="Arial"/>
          <w:sz w:val="24"/>
          <w:szCs w:val="24"/>
        </w:rPr>
        <w:t>Бахтай</w:t>
      </w:r>
      <w:proofErr w:type="spellEnd"/>
      <w:r w:rsidRPr="00D51061">
        <w:rPr>
          <w:rFonts w:ascii="Arial" w:hAnsi="Arial" w:cs="Arial"/>
          <w:sz w:val="24"/>
          <w:szCs w:val="24"/>
        </w:rPr>
        <w:t xml:space="preserve">». </w:t>
      </w:r>
    </w:p>
    <w:p w:rsidR="00D51061" w:rsidRDefault="00D51061" w:rsidP="00D510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Опубликовать настоящее решение в периодическом печатном средстве массовой информации «</w:t>
      </w:r>
      <w:proofErr w:type="spellStart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Бахтайский</w:t>
      </w:r>
      <w:proofErr w:type="spellEnd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район» во вкладке муниципального образования «</w:t>
      </w:r>
      <w:proofErr w:type="spellStart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Бахтай</w:t>
      </w:r>
      <w:proofErr w:type="spellEnd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10174" w:rsidRPr="00D51061" w:rsidRDefault="00510174" w:rsidP="005101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10174">
        <w:rPr>
          <w:rFonts w:ascii="Arial" w:eastAsia="Calibri" w:hAnsi="Arial" w:cs="Arial"/>
          <w:kern w:val="2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</w:p>
    <w:p w:rsidR="00D51061" w:rsidRDefault="00D51061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0456C9" w:rsidRPr="00D51061" w:rsidRDefault="000456C9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D51061" w:rsidRPr="00D51061" w:rsidRDefault="00D51061" w:rsidP="00D51061">
      <w:pPr>
        <w:spacing w:after="0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Председатель Думы,</w:t>
      </w:r>
    </w:p>
    <w:p w:rsidR="00D51061" w:rsidRPr="00D51061" w:rsidRDefault="00D51061" w:rsidP="00D5106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Бахтай</w:t>
      </w:r>
      <w:proofErr w:type="spellEnd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»</w:t>
      </w:r>
    </w:p>
    <w:p w:rsidR="00D51061" w:rsidRDefault="00D51061" w:rsidP="00D51061">
      <w:pPr>
        <w:spacing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proofErr w:type="spellStart"/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В.П.Бальбурова</w:t>
      </w:r>
      <w:proofErr w:type="spellEnd"/>
    </w:p>
    <w:p w:rsidR="000456C9" w:rsidRPr="00D51061" w:rsidRDefault="000456C9" w:rsidP="00D51061">
      <w:pPr>
        <w:spacing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</w:p>
    <w:p w:rsidR="007075E2" w:rsidRPr="000456C9" w:rsidRDefault="007075E2" w:rsidP="003316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075E2" w:rsidRPr="000456C9" w:rsidRDefault="007075E2" w:rsidP="003316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t xml:space="preserve">к Решению </w:t>
      </w:r>
      <w:r w:rsidR="00D1660A" w:rsidRPr="000456C9">
        <w:rPr>
          <w:rFonts w:ascii="Courier New" w:eastAsia="Times New Roman" w:hAnsi="Courier New" w:cs="Courier New"/>
          <w:lang w:eastAsia="ru-RU"/>
        </w:rPr>
        <w:t>Думы МО «</w:t>
      </w:r>
      <w:proofErr w:type="spellStart"/>
      <w:r w:rsidR="00D51061" w:rsidRPr="000456C9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="00D1660A" w:rsidRPr="000456C9">
        <w:rPr>
          <w:rFonts w:ascii="Courier New" w:eastAsia="Times New Roman" w:hAnsi="Courier New" w:cs="Courier New"/>
          <w:lang w:eastAsia="ru-RU"/>
        </w:rPr>
        <w:t>»</w:t>
      </w:r>
    </w:p>
    <w:p w:rsidR="007075E2" w:rsidRPr="00D51061" w:rsidRDefault="007075E2" w:rsidP="00045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56C9">
        <w:rPr>
          <w:rFonts w:ascii="Courier New" w:eastAsia="Times New Roman" w:hAnsi="Courier New" w:cs="Courier New"/>
          <w:lang w:eastAsia="ru-RU"/>
        </w:rPr>
        <w:t xml:space="preserve">от </w:t>
      </w:r>
      <w:r w:rsidR="000456C9">
        <w:rPr>
          <w:rFonts w:ascii="Courier New" w:eastAsia="Times New Roman" w:hAnsi="Courier New" w:cs="Courier New"/>
          <w:lang w:eastAsia="ru-RU"/>
        </w:rPr>
        <w:t>20.06.2023г. № 8/4-дмо</w:t>
      </w:r>
    </w:p>
    <w:p w:rsid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ПОРЯДОК</w:t>
      </w:r>
    </w:p>
    <w:p w:rsidR="007075E2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Бахтай</w:t>
      </w:r>
      <w:proofErr w:type="spellEnd"/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»</w:t>
      </w:r>
    </w:p>
    <w:p w:rsidR="00D51061" w:rsidRP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1.Общие положения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Порядок проведения осмотра зданий, сооружений в целях оценки 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Российской Федерации», на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соответствие требованиям Федерального закона от 30 декабря 2009 года № 384-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ФЗ «Технический регламент о безопасности зданий и сооружений».</w:t>
      </w:r>
    </w:p>
    <w:p w:rsidR="00D51061" w:rsidRPr="00D51061" w:rsidRDefault="00D51061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Порядок устанавливает процедуру организации и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в целях оценки их технического состояния и надлежащего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контроля за соблюдением Порядка на территории муниципал</w:t>
      </w:r>
      <w:r w:rsidR="00B60109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ьного образования «</w:t>
      </w:r>
      <w:proofErr w:type="spellStart"/>
      <w:r w:rsidR="00B60109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Бахтай</w:t>
      </w:r>
      <w:proofErr w:type="spell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075E2" w:rsidRPr="00D51061" w:rsidRDefault="00D51061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Порядок применяется при проведении осмотра зданий, сооружений,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 исключением случаев, если при эксплуатации таких зданий, сооружений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 государственный контроль (надзор) в соответствии с законодательством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D5106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0456C9" w:rsidP="007075E2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7075E2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2.Организация и проведение осмотра зданий, сооружений</w:t>
      </w:r>
    </w:p>
    <w:p w:rsidR="000456C9" w:rsidRPr="00D51061" w:rsidRDefault="000456C9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2.1. Осмотр зданий, сооружений и выдача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выявленных в ходе такого осмотра нарушений в случаях, предусмотренных Градостроительным кодексом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 Федерации, от имени а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дминистрации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Бахтай</w:t>
      </w:r>
      <w:proofErr w:type="spellEnd"/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(далее -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Администрация) осуществляются комиссией, созданной распоряжением Главы </w:t>
      </w:r>
      <w:r w:rsidR="00FD3FA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Бахтай</w:t>
      </w:r>
      <w:proofErr w:type="spellEnd"/>
      <w:r w:rsidR="00FD3FA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1F439A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(далее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- Глава </w:t>
      </w:r>
      <w:r w:rsidR="001F439A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) с участием представителей Администрации (далее - уполномоченный орган).</w:t>
      </w:r>
    </w:p>
    <w:p w:rsidR="007075E2" w:rsidRPr="00D51061" w:rsidRDefault="007075E2" w:rsidP="0002614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 зданий, сооружений проводится в случае поступления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заявления физического или юридического лица о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7075E2" w:rsidRPr="00D51061" w:rsidRDefault="007075E2" w:rsidP="0002614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lastRenderedPageBreak/>
        <w:t>2.4.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Основанием проведения осмотра зданий, сооружений является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распоряжение Главы </w:t>
      </w:r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Бахтай</w:t>
      </w:r>
      <w:proofErr w:type="spellEnd"/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Распоряжение должно быть издано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пяти дней со дня регистрации заявления о нарушении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требований законодательства Российской Федерации к эксплуатации зданий,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сооружений, либо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день регистрации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Распоряжение должно содержать следующие сведения: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правовые основания проведения осмотра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фам</w:t>
      </w:r>
      <w:r w:rsidR="005D02C4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илии, имена, отчества, </w:t>
      </w:r>
      <w:proofErr w:type="gramStart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ответственных</w:t>
      </w:r>
      <w:proofErr w:type="gramEnd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 за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проведение осмотра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осматриваемого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предмет осмотра здания, сооружения;</w:t>
      </w:r>
    </w:p>
    <w:p w:rsidR="007075E2" w:rsidRPr="00D51061" w:rsidRDefault="007075E2" w:rsidP="000261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и время проведения осмотра здания, сооружения.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 проведению осмотра зданий, сооружений в обязательном порядке привлекаются представители строительных организаций, специалисты отдела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архитектуры Администрации муниципального </w:t>
      </w:r>
      <w:r w:rsidR="0067551B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 «</w:t>
      </w:r>
      <w:proofErr w:type="spellStart"/>
      <w:r w:rsidR="0067551B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Аларский</w:t>
      </w:r>
      <w:proofErr w:type="spellEnd"/>
      <w:r w:rsidR="0067551B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район»,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специалисты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ресурсо</w:t>
      </w:r>
      <w:proofErr w:type="spellEnd"/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снабжающих организаций.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привлекаются эксперты, представители экспертных и иных организаций.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Заявитель и собственник здания, сооружения или лицо, которое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таким лицом в целях обеспечения безопасной эксплуатации здания, сооружения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посредством направления копии распоряжения заказным почтовым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отправлением с уведомлением о вручении.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поступления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сооружения, уведомляются уполномоченным органом о проведении осмотра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незамедлительно с момента издания приказа любым доступным способом.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2.9.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 осмотре зданий, сооружений проводится визуальное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обследование конструкций (с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фотофиксацией</w:t>
      </w:r>
      <w:proofErr w:type="spell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видимых дефектов), изучаются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сведения об осматриваемом объекте (время строительства, сроки эксплуатации), общая характеристика объемно-планировочного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конструктивного решений и систем инженерного оборудования, производятся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обмерочные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работы и иные мероприятия, необходимые для оценки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безопасности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объектов, требованиями проектной документации осматриваемого объекта.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2.10.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Срок проведения осмотра зданий, сооружений составляет не более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30 дней со дня регистрации заявления, а в случае поступления заявления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возникновении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возникновении угрозы разрушения зданий, сооружений - не более 24 часов с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 регистрации заявления.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 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акту осмотра прикладываются материалы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фотофиксации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осматриваемого здания, сооружения и иные материалы, оформленные в ходе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здания, сооружения.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мерах по устранению выявленных нарушений.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подписывается</w:t>
      </w:r>
      <w:r w:rsidR="00DC1E2F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специалистами, осуществившими проведение осмотра зданий, сооружений, а также экспертами, представителями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экспертных и иных организаций (в случае их привлечения к проведению осмотра зданий, сооружений). Подписанный акт осмотра руководителем уполномоченного органа в течение пяти дней со дня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сооружений, а в случае проведения осмотра зданий, сооружений на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удостоверяется печатью Администрации.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привлечении к ответственности лица, совершившего такое нарушение.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Сведения о проведенном осмотре зданий, сооружений вносятся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журнал учета осмотров зданий, сооружений (приложение № 3), который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ведется уполномоченным органом по форме, включающей: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порядковый номер;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проведения осмотра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осматриваемых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отметку о выявлении (не выявлении) нарушений требований технических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журналу учета осмотров зданий, сооружений приобщаются акты осмотра.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Осмотр зданий, сооружений не проводится, если при эксплуатации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В этом случае заявление о нарушении требований законодательства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Российской Федерации к эксплуатации зданий, сооружений, о возникновении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</w:t>
      </w:r>
      <w:r w:rsidR="008D305C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льными законами государственный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(надзор)</w:t>
      </w:r>
      <w:r w:rsidR="008D305C"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7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 </w:t>
      </w:r>
      <w:r w:rsidR="00B566A8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эксплуатации зданий,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сооружений,  в  течение  семи  дней  со  дня  его регистрации.</w:t>
      </w:r>
      <w:proofErr w:type="gramEnd"/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Заявителю направляется письменное уведомление об отказе в проведении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государственный контроль (надзор) при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 семи дней со дня регистрации заявления.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ситуации в соответствии с законодательством.</w:t>
      </w:r>
    </w:p>
    <w:p w:rsidR="000456C9" w:rsidRPr="00D51061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456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3. Права и обязанности должностных лиц, </w:t>
      </w:r>
      <w:r w:rsidRPr="00D51061">
        <w:rPr>
          <w:rFonts w:ascii="Arial" w:eastAsia="Times New Roman" w:hAnsi="Arial" w:cs="Arial"/>
          <w:b/>
          <w:bCs/>
          <w:spacing w:val="-4"/>
          <w:sz w:val="24"/>
          <w:szCs w:val="24"/>
          <w:shd w:val="clear" w:color="auto" w:fill="FFFFFF"/>
          <w:lang w:eastAsia="ru-RU"/>
        </w:rPr>
        <w:t>проводящих осмотр зданий и сооружений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 осуществлении осмотров зданий, сооружений члены комиссии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имеют право: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1.           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7075E2" w:rsidRPr="00D51061" w:rsidRDefault="007075E2" w:rsidP="0002614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запрашивать и получать сведения и материалы об использовании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  <w:proofErr w:type="gramEnd"/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привлекать к осмотру зданий и сооружений экспертов и экспертные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организации;</w:t>
      </w:r>
    </w:p>
    <w:p w:rsidR="007075E2" w:rsidRPr="00D51061" w:rsidRDefault="007075E2" w:rsidP="000261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обжаловать действия (бездействие) физических и юридических лиц,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повлекшие за собой нарушение прав, а также препятствующие исполнению ими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 обязанностей;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3"/>
          <w:sz w:val="24"/>
          <w:szCs w:val="24"/>
          <w:shd w:val="clear" w:color="auto" w:fill="FFFFFF"/>
          <w:lang w:eastAsia="ru-RU"/>
        </w:rPr>
        <w:t>6.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направлять физическим и юридическим лицам (индивидуальным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предпринимателям) рекомендации о мерах по устранению выявленных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нарушений.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Должностные лица обязаны: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выявлять нарушения требований законодательства Российской Федерации к эксплуатации зданий, сооружений, в том числе повлекшие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возникновение аварийных ситуаций в зданиях, сооружениях или возникновение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угрозы разрушения зданий, сооружений;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принимать в пределах своих полномочий необходимые меры к устранению и недопущению нарушений требован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ий законодательства Российской 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  к эксплуатации  зданий,  сооружений,  в том  числе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повлекшие возникновение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возникновение угрозы разрушения зданий, сооружений, в том числе проводить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 xml:space="preserve">профилактическую работу по устранению обстоятельств, способствующих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 таких нарушений;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оперативно рассматривать поступившие обращения органов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государственной власти, органов местного самоуправления, физических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юридических лиц, содержащие сведения о нарушениях требований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законодательство при осуществлении мероприятий по осмотру зданий, сооружений;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7075E2" w:rsidRPr="00D51061" w:rsidRDefault="0023488E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6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 xml:space="preserve">.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препятствовать юридическому лицу, физическому лицу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 относящиеся к объекту осмотра;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доказывать обоснованность своих действий и решений при их обжаловании физическими и юридическими лицами; </w:t>
      </w:r>
    </w:p>
    <w:p w:rsidR="007075E2" w:rsidRPr="00D51061" w:rsidRDefault="007075E2" w:rsidP="0002614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осуществлять мониторинг исполнения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 нарушений;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10</w:t>
      </w:r>
      <w:r w:rsidR="002D7F93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 xml:space="preserve"> 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 запись о проведенных осмотрах в журнале учета осмотров.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Должностные лица несут персональную ответственность: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7075E2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за разглашение сведений, полученных в процессе осмотра,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составляющих коммерческую и иную охраняемую законом тайну.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3.4.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Собственники зданий, сооружений (лица, которые владеют зданием,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</w:t>
      </w:r>
      <w:r w:rsidR="002D7F9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.</w:t>
      </w:r>
      <w:r w:rsidR="003B5085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присутствовать при проведении мероприятий по осмотру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и давать объяснения по вопросам, относящимся к объекту осмотра; 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2</w:t>
      </w:r>
      <w:r w:rsidR="002D7F9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знакомиться с результатами осмотра и получать относящуюся к объекту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информацию и документы;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обжаловать действия (бездействие) должностных лиц и результаты осмотров.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Собственники (правообладатели) зданий, сооружений обязаны: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7075E2" w:rsidRPr="00D51061" w:rsidRDefault="007075E2" w:rsidP="0002614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7075E2" w:rsidRPr="00D51061" w:rsidRDefault="007075E2" w:rsidP="0002614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7075E2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3.6. Воспрепятствование деятельности должностных лиц при исполнении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D7F93" w:rsidRPr="00D51061" w:rsidRDefault="002D7F93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F93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</w:p>
    <w:p w:rsidR="007075E2" w:rsidRDefault="007075E2" w:rsidP="000456C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</w:t>
      </w:r>
    </w:p>
    <w:p w:rsidR="002D7F93" w:rsidRPr="00D51061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7"/>
          <w:sz w:val="24"/>
          <w:szCs w:val="24"/>
          <w:shd w:val="clear" w:color="auto" w:fill="FFFFFF"/>
          <w:lang w:eastAsia="ru-RU"/>
        </w:rPr>
        <w:lastRenderedPageBreak/>
        <w:t>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 осуществляется Главой </w:t>
      </w:r>
      <w:r w:rsidR="002D7F9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образования.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0"/>
          <w:sz w:val="24"/>
          <w:szCs w:val="24"/>
          <w:shd w:val="clear" w:color="auto" w:fill="FFFFFF"/>
          <w:lang w:eastAsia="ru-RU"/>
        </w:rPr>
        <w:t>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В рамках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соблюдением П</w:t>
      </w:r>
      <w:r w:rsidR="00CE24DD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орядка Глава муниципального образования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7075E2" w:rsidRPr="00D51061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 осуществляют иные полномочия, предусмотренные муниципальными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правовыми актами органов местного самоуправления поселения.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075E2" w:rsidRPr="00A93FD3" w:rsidRDefault="007075E2" w:rsidP="000261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0456C9" w:rsidRDefault="000456C9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6D28C2" w:rsidRDefault="006D28C2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№1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A51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органа,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АКТ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ОСМОТРА ЗДАНИЯ, СООРУЖЕНИЯ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(дата, время составления)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Настоящий акт составлен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заместителя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 специалистов комиссии участвующих в проведении осмотра зданий, сооружений)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с участием экспертов, представителей экспертных и иных организаций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место работы)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 xml:space="preserve">на основании распоряжения администрации </w:t>
      </w:r>
      <w:r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Бахтай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уполномоченного органа, дата и номер)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Объект осмотра: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здания, сооружения, его место нахождения)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установлено: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(подробное описание данных, характеризующих состояние объекта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Выявлены (не выявлены) нарушения: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Рекомендации о мерах по устранению выявленных нарушений: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присутствовали: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(фамилии, имена, отчества заявителя, лица, ответственного за эксплуатацию здания, сооружения)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Приложения к акту: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 xml:space="preserve">(материалы </w:t>
      </w:r>
      <w:proofErr w:type="spellStart"/>
      <w:r w:rsidRPr="00152B6F">
        <w:rPr>
          <w:rFonts w:ascii="Arial" w:hAnsi="Arial" w:cs="Arial"/>
          <w:sz w:val="20"/>
          <w:szCs w:val="20"/>
        </w:rPr>
        <w:t>фотофиксации</w:t>
      </w:r>
      <w:proofErr w:type="spellEnd"/>
      <w:r w:rsidRPr="00152B6F">
        <w:rPr>
          <w:rFonts w:ascii="Arial" w:hAnsi="Arial" w:cs="Arial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Подписи лиц, проводивших осмотр: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1. 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2.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3.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4.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5.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6.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 (Подпись, печать)        (Ф.И.О.)</w:t>
      </w:r>
    </w:p>
    <w:p w:rsidR="007075E2" w:rsidRPr="00152B6F" w:rsidRDefault="007075E2" w:rsidP="00152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8C2" w:rsidRDefault="006D28C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6C9" w:rsidRPr="00A93FD3" w:rsidRDefault="000456C9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lastRenderedPageBreak/>
        <w:t>Приложение 2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0B5F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об устранении выявленных нарушений</w:t>
      </w:r>
    </w:p>
    <w:p w:rsidR="007075E2" w:rsidRPr="00A93FD3" w:rsidRDefault="006D28C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         </w:t>
      </w:r>
      <w:r w:rsidR="007075E2"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В соответствии с актом осмотра здания, сооружения №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 </w:t>
      </w:r>
      <w:proofErr w:type="gramStart"/>
      <w:r w:rsidR="007075E2"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152B6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152B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РЕКОМЕНДУЕТСЯ: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626"/>
        <w:gridCol w:w="2986"/>
        <w:gridCol w:w="3125"/>
      </w:tblGrid>
      <w:tr w:rsidR="007075E2" w:rsidRPr="00A93FD3" w:rsidTr="007075E2">
        <w:trPr>
          <w:trHeight w:val="8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Рекомендации по устранению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Срок устранения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Срок повторного осмотра здания, сооружения -"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 "__________ </w:t>
      </w: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20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 </w:t>
      </w:r>
      <w:r w:rsidRPr="00A93FD3">
        <w:rPr>
          <w:rFonts w:ascii="Arial" w:eastAsia="Times New Roman" w:hAnsi="Arial" w:cs="Arial"/>
          <w:spacing w:val="-12"/>
          <w:sz w:val="24"/>
          <w:szCs w:val="24"/>
          <w:shd w:val="clear" w:color="auto" w:fill="FFFFFF"/>
          <w:lang w:eastAsia="ru-RU"/>
        </w:rPr>
        <w:t>г.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Рекомендации получил(а)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   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Подписи должностных лиц, подготовивших рекомендации: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3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Default="007075E2" w:rsidP="00E47D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proofErr w:type="spellStart"/>
      <w:r w:rsidR="00152B6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Бахтай</w:t>
      </w:r>
      <w:proofErr w:type="spellEnd"/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E47DBB" w:rsidRPr="00A93FD3" w:rsidRDefault="00E47DBB" w:rsidP="00E47D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6D28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Журнал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учета осмотров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172"/>
        <w:gridCol w:w="1275"/>
        <w:gridCol w:w="1083"/>
        <w:gridCol w:w="853"/>
        <w:gridCol w:w="1174"/>
        <w:gridCol w:w="1261"/>
        <w:gridCol w:w="1337"/>
        <w:gridCol w:w="1288"/>
      </w:tblGrid>
      <w:tr w:rsidR="007075E2" w:rsidRPr="00A93FD3" w:rsidTr="007075E2">
        <w:trPr>
          <w:trHeight w:val="230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п</w:t>
            </w:r>
            <w:proofErr w:type="gramEnd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Наименование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проводившие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осмотр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выдаче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рекомендаций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(выдавались/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выдавались),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подготовившие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рекомендации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создания: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последнего изменения: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510B0" w:rsidRPr="00A93FD3" w:rsidRDefault="005510B0">
      <w:pPr>
        <w:rPr>
          <w:rFonts w:ascii="Arial" w:hAnsi="Arial" w:cs="Arial"/>
        </w:rPr>
      </w:pPr>
    </w:p>
    <w:sectPr w:rsidR="005510B0" w:rsidRPr="00A93FD3" w:rsidSect="000456C9"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02"/>
    <w:multiLevelType w:val="multilevel"/>
    <w:tmpl w:val="A1D4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609E"/>
    <w:multiLevelType w:val="multilevel"/>
    <w:tmpl w:val="C7EC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58"/>
    <w:rsid w:val="0002614E"/>
    <w:rsid w:val="000456C9"/>
    <w:rsid w:val="00045B27"/>
    <w:rsid w:val="000A11F8"/>
    <w:rsid w:val="000B5FC3"/>
    <w:rsid w:val="000E291D"/>
    <w:rsid w:val="00152B6F"/>
    <w:rsid w:val="001671B8"/>
    <w:rsid w:val="001F439A"/>
    <w:rsid w:val="0023488E"/>
    <w:rsid w:val="002C212D"/>
    <w:rsid w:val="002D4BA6"/>
    <w:rsid w:val="002D7F93"/>
    <w:rsid w:val="003316F4"/>
    <w:rsid w:val="00350458"/>
    <w:rsid w:val="003B5085"/>
    <w:rsid w:val="003D3FF3"/>
    <w:rsid w:val="00476790"/>
    <w:rsid w:val="00510174"/>
    <w:rsid w:val="005510B0"/>
    <w:rsid w:val="00564616"/>
    <w:rsid w:val="00585CB3"/>
    <w:rsid w:val="005D02C4"/>
    <w:rsid w:val="0067551B"/>
    <w:rsid w:val="006D28C2"/>
    <w:rsid w:val="007075E2"/>
    <w:rsid w:val="007C3593"/>
    <w:rsid w:val="007E273C"/>
    <w:rsid w:val="00831E10"/>
    <w:rsid w:val="0089657E"/>
    <w:rsid w:val="008B0824"/>
    <w:rsid w:val="008D305C"/>
    <w:rsid w:val="00914D58"/>
    <w:rsid w:val="009255C7"/>
    <w:rsid w:val="00942F48"/>
    <w:rsid w:val="009B7547"/>
    <w:rsid w:val="00A51EAE"/>
    <w:rsid w:val="00A93FD3"/>
    <w:rsid w:val="00AE0331"/>
    <w:rsid w:val="00AE2C87"/>
    <w:rsid w:val="00B566A8"/>
    <w:rsid w:val="00B60109"/>
    <w:rsid w:val="00B66D94"/>
    <w:rsid w:val="00BD6E6B"/>
    <w:rsid w:val="00C04404"/>
    <w:rsid w:val="00CE24DD"/>
    <w:rsid w:val="00CF7B91"/>
    <w:rsid w:val="00D1660A"/>
    <w:rsid w:val="00D50B8B"/>
    <w:rsid w:val="00D51061"/>
    <w:rsid w:val="00DA5F47"/>
    <w:rsid w:val="00DB084F"/>
    <w:rsid w:val="00DC1E2F"/>
    <w:rsid w:val="00E4684F"/>
    <w:rsid w:val="00E47DBB"/>
    <w:rsid w:val="00E713F8"/>
    <w:rsid w:val="00E76599"/>
    <w:rsid w:val="00ED1AAB"/>
    <w:rsid w:val="00ED689A"/>
    <w:rsid w:val="00F67A0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52</cp:revision>
  <cp:lastPrinted>2023-06-20T01:11:00Z</cp:lastPrinted>
  <dcterms:created xsi:type="dcterms:W3CDTF">2023-05-11T02:12:00Z</dcterms:created>
  <dcterms:modified xsi:type="dcterms:W3CDTF">2023-06-20T01:12:00Z</dcterms:modified>
</cp:coreProperties>
</file>