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18" w:rsidRPr="00BD5A5F" w:rsidRDefault="00701818" w:rsidP="00701818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BD5A5F">
        <w:rPr>
          <w:rFonts w:ascii="Arial" w:eastAsia="Times New Roman" w:hAnsi="Arial" w:cs="Arial"/>
          <w:b/>
          <w:sz w:val="28"/>
          <w:szCs w:val="28"/>
        </w:rPr>
        <w:t>Российская Федерация</w:t>
      </w:r>
    </w:p>
    <w:p w:rsidR="00701818" w:rsidRPr="00BD5A5F" w:rsidRDefault="00701818" w:rsidP="00701818">
      <w:pPr>
        <w:jc w:val="center"/>
        <w:rPr>
          <w:rFonts w:ascii="Arial" w:hAnsi="Arial" w:cs="Arial"/>
          <w:sz w:val="28"/>
          <w:szCs w:val="28"/>
        </w:rPr>
      </w:pPr>
      <w:r w:rsidRPr="00BD5A5F">
        <w:rPr>
          <w:rFonts w:ascii="Arial" w:eastAsia="Times New Roman" w:hAnsi="Arial" w:cs="Arial"/>
          <w:b/>
          <w:sz w:val="28"/>
          <w:szCs w:val="28"/>
        </w:rPr>
        <w:t>Иркутская область</w:t>
      </w:r>
    </w:p>
    <w:p w:rsidR="00701818" w:rsidRPr="00BD5A5F" w:rsidRDefault="00701818" w:rsidP="007018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BD5A5F">
        <w:rPr>
          <w:rFonts w:ascii="Arial" w:eastAsia="Times New Roman" w:hAnsi="Arial" w:cs="Arial"/>
          <w:b/>
          <w:sz w:val="28"/>
          <w:szCs w:val="28"/>
        </w:rPr>
        <w:t>Боханский</w:t>
      </w:r>
      <w:proofErr w:type="spellEnd"/>
      <w:r w:rsidRPr="00BD5A5F">
        <w:rPr>
          <w:rFonts w:ascii="Arial" w:eastAsia="Times New Roman" w:hAnsi="Arial" w:cs="Arial"/>
          <w:b/>
          <w:sz w:val="28"/>
          <w:szCs w:val="28"/>
        </w:rPr>
        <w:t xml:space="preserve"> район</w:t>
      </w:r>
    </w:p>
    <w:p w:rsidR="00701818" w:rsidRPr="00A872CB" w:rsidRDefault="00701818" w:rsidP="0070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01818" w:rsidRPr="00BD5A5F" w:rsidRDefault="00701818" w:rsidP="007018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BD5A5F"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701818" w:rsidRPr="00BD5A5F" w:rsidRDefault="00701818" w:rsidP="0070181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01818" w:rsidRPr="00BD5A5F" w:rsidRDefault="00701818" w:rsidP="007018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01818" w:rsidRPr="00BD5A5F" w:rsidRDefault="00701818" w:rsidP="007018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BD5A5F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701818" w:rsidRPr="00A872CB" w:rsidRDefault="00701818" w:rsidP="00701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1818" w:rsidRDefault="00701818" w:rsidP="00701818">
      <w:pPr>
        <w:ind w:right="79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13.05.2013 г.  № 88</w:t>
      </w:r>
      <w:r w:rsidRPr="00A872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с. </w:t>
      </w:r>
      <w:proofErr w:type="gramStart"/>
      <w:r w:rsidRPr="00A872CB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701818" w:rsidRDefault="00701818" w:rsidP="00701818">
      <w:pPr>
        <w:spacing w:after="0" w:line="240" w:lineRule="auto"/>
        <w:ind w:right="45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701818" w:rsidRDefault="00701818" w:rsidP="00701818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818" w:rsidRDefault="00701818" w:rsidP="00701818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818" w:rsidRDefault="00701818" w:rsidP="00701818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701818" w:rsidRDefault="00701818" w:rsidP="00701818">
      <w:pPr>
        <w:shd w:val="clear" w:color="auto" w:fill="FFFFFF"/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701818" w:rsidRDefault="00701818" w:rsidP="0070181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1.Утвердить административный регламент </w:t>
      </w:r>
      <w:r>
        <w:rPr>
          <w:rFonts w:ascii="Times New Roman" w:hAnsi="Times New Roman"/>
          <w:sz w:val="24"/>
          <w:szCs w:val="24"/>
        </w:rPr>
        <w:t>администрации муниципального образования «Казачье»</w:t>
      </w:r>
      <w:r>
        <w:rPr>
          <w:rFonts w:ascii="Times New Roman" w:hAnsi="Times New Roman"/>
          <w:color w:val="000000"/>
          <w:sz w:val="24"/>
          <w:szCs w:val="24"/>
        </w:rPr>
        <w:t xml:space="preserve">  предоставления муници</w:t>
      </w:r>
      <w:r>
        <w:rPr>
          <w:rFonts w:ascii="Times New Roman" w:hAnsi="Times New Roman"/>
          <w:color w:val="000000"/>
          <w:sz w:val="24"/>
          <w:szCs w:val="24"/>
        </w:rPr>
        <w:softHyphen/>
        <w:t>пальной услуги «</w:t>
      </w:r>
      <w:r>
        <w:rPr>
          <w:rFonts w:ascii="Times New Roman" w:hAnsi="Times New Roman"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ascii="Times New Roman" w:hAnsi="Times New Roman"/>
          <w:color w:val="000000"/>
          <w:sz w:val="24"/>
          <w:szCs w:val="24"/>
        </w:rPr>
        <w:t>» (приложение).</w:t>
      </w:r>
    </w:p>
    <w:p w:rsidR="00701818" w:rsidRDefault="00701818" w:rsidP="0070181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2.Разместить административный регламент в сети Интернет на официальном сайте администрации.</w:t>
      </w:r>
    </w:p>
    <w:p w:rsidR="00701818" w:rsidRDefault="00701818" w:rsidP="0070181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возложить на заместителя главы администрации Т.Г. Герасимову.</w:t>
      </w:r>
    </w:p>
    <w:p w:rsidR="00701818" w:rsidRDefault="00701818" w:rsidP="007018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5F14" w:rsidRDefault="00701818" w:rsidP="007018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Т.С. Пушкарева</w:t>
      </w:r>
    </w:p>
    <w:p w:rsidR="005C5F14" w:rsidRDefault="005C5F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01818" w:rsidRDefault="00701818" w:rsidP="007018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F14" w:rsidRDefault="005C5F14" w:rsidP="005C5F14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5C5F14" w:rsidRDefault="005C5F14" w:rsidP="005C5F14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к постановлению главы администрации</w:t>
      </w:r>
    </w:p>
    <w:p w:rsidR="005C5F14" w:rsidRDefault="005C5F14" w:rsidP="005C5F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от 13.05.13    №  88</w:t>
      </w:r>
    </w:p>
    <w:p w:rsidR="005C5F14" w:rsidRDefault="005C5F14" w:rsidP="005C5F14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5C5F14" w:rsidRDefault="005C5F14" w:rsidP="005C5F14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АДМИНИСТРАТИВНЫЙ РЕГЛАМЕНТ</w:t>
      </w:r>
    </w:p>
    <w:p w:rsidR="005C5F14" w:rsidRDefault="005C5F14" w:rsidP="005C5F14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5C5F14" w:rsidRDefault="005C5F14" w:rsidP="005C5F14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1.Общие положения.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Административный регламент (далее - регламент)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ее получения. Регламент определяет порядок, сроки и последовательность административных процедур и административных действий при предоставлении указанной муниципальной услуги.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В качестве заявителей на предоставление муниципальной услуги выступают физические и юридические лица.</w:t>
      </w:r>
    </w:p>
    <w:p w:rsidR="005C5F14" w:rsidRDefault="005C5F14" w:rsidP="005C5F14">
      <w:pPr>
        <w:shd w:val="clear" w:color="auto" w:fill="FFFFFF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Муниципальную услугу предоставляет муниципальное учреждение культуры СКЦ Благовест.</w:t>
      </w:r>
    </w:p>
    <w:p w:rsidR="005C5F14" w:rsidRDefault="005C5F14" w:rsidP="005C5F14">
      <w:pPr>
        <w:shd w:val="clear" w:color="auto" w:fill="FFFFFF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 муниципального учреждения культуры СКЦ Благовест:</w:t>
      </w:r>
    </w:p>
    <w:p w:rsidR="005C5F14" w:rsidRDefault="005C5F14" w:rsidP="005C5F14">
      <w:pPr>
        <w:shd w:val="clear" w:color="auto" w:fill="FFFFFF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669323, Иркутская область </w:t>
      </w:r>
      <w:proofErr w:type="spellStart"/>
      <w:r>
        <w:rPr>
          <w:rFonts w:ascii="Times New Roman" w:hAnsi="Times New Roman"/>
          <w:b/>
        </w:rPr>
        <w:t>Боханский</w:t>
      </w:r>
      <w:proofErr w:type="spellEnd"/>
      <w:r>
        <w:rPr>
          <w:rFonts w:ascii="Times New Roman" w:hAnsi="Times New Roman"/>
          <w:b/>
        </w:rPr>
        <w:t xml:space="preserve"> район, с. Казачье, ул. Мира 1 Б</w:t>
      </w:r>
      <w:r>
        <w:rPr>
          <w:rFonts w:ascii="Times New Roman" w:hAnsi="Times New Roman"/>
        </w:rPr>
        <w:t>.</w:t>
      </w:r>
    </w:p>
    <w:p w:rsidR="005C5F14" w:rsidRDefault="005C5F14" w:rsidP="005C5F14">
      <w:pPr>
        <w:shd w:val="clear" w:color="auto" w:fill="FFFFFF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нахождения муниципального учреждения культуры СКЦ Благовест.</w:t>
      </w:r>
    </w:p>
    <w:p w:rsidR="005C5F14" w:rsidRDefault="005C5F14" w:rsidP="005C5F14">
      <w:pPr>
        <w:shd w:val="clear" w:color="auto" w:fill="FFFFFF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669323, Иркутская область </w:t>
      </w:r>
      <w:proofErr w:type="spellStart"/>
      <w:r>
        <w:rPr>
          <w:rFonts w:ascii="Times New Roman" w:hAnsi="Times New Roman"/>
          <w:b/>
        </w:rPr>
        <w:t>Боханский</w:t>
      </w:r>
      <w:proofErr w:type="spellEnd"/>
      <w:r>
        <w:rPr>
          <w:rFonts w:ascii="Times New Roman" w:hAnsi="Times New Roman"/>
          <w:b/>
        </w:rPr>
        <w:t xml:space="preserve"> район, с. Казачье, ул. Мира 1 Б</w:t>
      </w:r>
      <w:r>
        <w:rPr>
          <w:rFonts w:ascii="Times New Roman" w:hAnsi="Times New Roman"/>
        </w:rPr>
        <w:t xml:space="preserve"> </w:t>
      </w:r>
    </w:p>
    <w:p w:rsidR="005C5F14" w:rsidRDefault="005C5F14" w:rsidP="005C5F14">
      <w:pPr>
        <w:shd w:val="clear" w:color="auto" w:fill="FFFFFF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 работы: понедельник - пятница с 09.00 до 17.00 часов, обед с 13.00 до 14.00 (суббота, воскресенье - выходные дни).</w:t>
      </w:r>
    </w:p>
    <w:p w:rsidR="005C5F14" w:rsidRDefault="005C5F14" w:rsidP="005C5F14">
      <w:pPr>
        <w:shd w:val="clear" w:color="auto" w:fill="FFFFFF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и факс учреждения:</w:t>
      </w:r>
    </w:p>
    <w:p w:rsidR="005C5F14" w:rsidRDefault="005C5F14" w:rsidP="005C5F14">
      <w:pPr>
        <w:shd w:val="clear" w:color="auto" w:fill="FFFFFF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официального сайта: </w:t>
      </w:r>
      <w:hyperlink r:id="rId4" w:history="1">
        <w:r>
          <w:rPr>
            <w:rStyle w:val="a3"/>
            <w:rFonts w:ascii="Times New Roman" w:hAnsi="Times New Roman"/>
          </w:rPr>
          <w:t>http://www.</w:t>
        </w:r>
        <w:proofErr w:type="spellStart"/>
        <w:r>
          <w:rPr>
            <w:rStyle w:val="a3"/>
            <w:rFonts w:ascii="Times New Roman" w:hAnsi="Times New Roman"/>
            <w:lang w:val="en-US"/>
          </w:rPr>
          <w:t>bohanirkobl</w:t>
        </w:r>
        <w:proofErr w:type="spellEnd"/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5C5F14" w:rsidRDefault="005C5F14" w:rsidP="005C5F14">
      <w:pPr>
        <w:shd w:val="clear" w:color="auto" w:fill="FFFFFF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Электронный адрес учреждения: </w:t>
      </w:r>
      <w:r>
        <w:t xml:space="preserve">                     </w:t>
      </w:r>
      <w:r>
        <w:rPr>
          <w:rFonts w:ascii="Times New Roman" w:hAnsi="Times New Roman"/>
        </w:rPr>
        <w:t>Информирование о порядке предоставления муниципальной услуги осуществляется:</w:t>
      </w:r>
    </w:p>
    <w:p w:rsidR="005C5F14" w:rsidRDefault="005C5F14" w:rsidP="005C5F14">
      <w:pPr>
        <w:shd w:val="clear" w:color="auto" w:fill="FFFFFF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на личном приеме у специалистов муниципального учреждения культуры СКЦ Благовест или по телефону;</w:t>
      </w:r>
    </w:p>
    <w:p w:rsidR="005C5F14" w:rsidRDefault="005C5F14" w:rsidP="005C5F14">
      <w:pPr>
        <w:shd w:val="clear" w:color="auto" w:fill="FFFFFF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при письменном обращении по почте или электронной почте;</w:t>
      </w:r>
    </w:p>
    <w:p w:rsidR="005C5F14" w:rsidRDefault="005C5F14" w:rsidP="005C5F14">
      <w:pPr>
        <w:shd w:val="clear" w:color="auto" w:fill="FFFFFF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через официальный сайт (далее - Сайт) путем размещения настоящего регламента.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обращении к специалистам муниципального учреждения культуры СКЦ Благовест лично или по телефону заявителю предоставляется информация в день обращения. Специалисты, участвующие в предоставлении муниципальной услуги, должны предоставлять информацию заявителю подробно и в вежливой форме.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письменном обращении информация о порядке предоставления муниципальной услуги направляется заявителю по почте в течение 7 рабочих дней со дня поступления обращения.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Информирование заявителей через Сайт производится путем размещения на нем текста настоящего регламента и размещения актуальной афиши мероприятий на Сайте.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информационном стенде муниципального учреждения культуры СКЦ Благовест размещается следующая обязательная информация: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режим работы;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фамилии, имена, отчества и должности специалистов, оказывающих муниципальную услугу и осуществляющих прием и информирование заявителей; 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номер телефона;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адрес Сайта;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электронная почта муниципального учреждения культуры СКЦ Благовест; 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настоящий регламент.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Тексты информационных материалов печатаются удобным для чтения шрифтом, без исправлений, наиболее важные места выделяются другим шрифтом. </w:t>
      </w:r>
    </w:p>
    <w:p w:rsidR="005C5F14" w:rsidRDefault="005C5F14" w:rsidP="005C5F14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Стандарт предоставления муниципальной услуги.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Муниципальную услугу предоставляет муниципальное учреждение культуры СКЦ Благовест. В процессе предоставления муниципальной услуги учреждение осуществляет взаимодействие с   районными учреждениями культуры.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Конечным результатом предоставления муниципальной услуги является получение заявителем в электронном виде актуальной афиши театральных представлений, филармонических и эстрадных концертов и гастрольных мероприятий театров и филармоний, киносеансов, проводимых на территории муниципального образования «Казачье», на месяц, с необходимыми анонсами и указанием времени и места их проведения (далее - афиша). Афиша имеет установленную форму (приложение).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Муниципальная услуга предоставляется постоянно в течение календарного года. Актуальная афиша направляется заявителю в электронном виде в срок до 5 рабочих дней со дня получения запроса. Актуальная афиша на последующий месяц предоставляется на Сайт не позднее 28 числа предыдущего месяца. 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Конституция Российской Федерации;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Федеральный закон от 09 октября 1992 года № 3612-1 «Основы законодательства Российской Федерации о культуре»;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Федеральный закон от 06 октября 2003 года №131-ФЗ «Об общих принципах организации местного самоуправления в Российской Федерации»;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Федеральный закон от 31 декабря 2005 года № 199-ФЗ «О внесении изменений в отдельные законодательные акты Российской Федерации в связи с совершенствованием разграничения полномочий»;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постановление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 Для получения муниципальной услуги заявитель должен обратиться на официальный сайт поселения или направить на электронный адрес муниципального учреждения культуры СКЦ </w:t>
      </w:r>
      <w:r>
        <w:rPr>
          <w:rFonts w:ascii="Times New Roman" w:hAnsi="Times New Roman"/>
        </w:rPr>
        <w:lastRenderedPageBreak/>
        <w:t>Благовест запрос, составленный в произвольной форме на русском языке. Запрос направляется электронным письмом, в тексте письма заявитель указывает месяц (текущий или следующий), на который запрашивается афиша, а также адрес электронной почты, на который она должна быть направлена.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 В предоставлении муниципальной услуги может быть отказано: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если в тексте запроса содержатся нецензурные, оскорбительные выражения, угрозы в чей-либо адрес;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если заявитель запрашивает сведения, которые неоднократно ему предоставлялись в письменном виде.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 об отказе в предоставлении муниципальной услуги направляется заявителю в срок до 5 рабочих дней со дня получения запроса.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2.8. Приостановление предоставления муниципальной услуги производится, если текст запроса подготовлен заявителем на иностранном языке или не поддается прочтению из-за некорректных кодировок или использования при подготовке запроса некорректного текстового редактора. В этом случае заявителю по электронной почте направляется уведомление о причине приостановления предоставления муниципальной услуги с предложением сформировать запрос в соответствии с требованиями регламента. Уведомление направляется заявителю в срок до 5 рабочих дней со дня получения запроса.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2.9. Муниципальная услуга предоставляется заявителю бесплатно.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2.10. Специалист, ответственный за предоставление муниципальной услуги, принимает электронную почту не менее 2 раз в день, за исключением субботы и воскресенья. Получив по электронной почте запрос о предоставлении афиши, специалист регистрирует запрос в журнале регистрации входящей корреспонденции. Специалист, ответственный за предоставление услуги, в течение 5 рабочих дней направляет афишу заявителю и отмечает это в журнале исходящей корреспонденции.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2.11. Рабочие места специалистов, предоставляющих муниципальную услугу, оборудуются персональными компьютерами с необходимым программным обеспечением, обеспечивающим бесперебойный доступ в сеть Интернет.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Сайте определяется страница для размещения афиши, которая поддерживается в актуальном состоянии.</w:t>
      </w:r>
    </w:p>
    <w:p w:rsidR="005C5F14" w:rsidRDefault="005C5F14" w:rsidP="005C5F14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3.Административные процедуры.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Предоставление муниципальной услуги включает в себя следующие административные процедуры: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размещение на Сайте афиши и поддержание ее в актуальном состоянии;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прием запросов от заявителей;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подготовка и предоставление запрашиваемой заявителем информации в электронном виде.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Размещение афиши на Сайте.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3.2.1. Специалист, ответственный за предоставление муниципальной услуги, размещает афишу на Сайте. Афиша готовится на предстоящий месяц по установленной форме (приложение) и выкладывается на Сайт не позднее 28 числа предыдущего месяца.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3.2.2. Специалист, ответственный за предоставление муниципальной услуги, отвечает за поддержание афиши в актуальном состоянии и вносит в нее необходимые изменения не позднее 3 (трех) дней до даты наступления указанных изменений. 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Прием запросов от заявителей.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3.3.1. Специалист, ответственный за предоставление муниципальной услуги, принимает электронную почту не менее 2 раз в день, за исключением субботы и воскресенья. 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3.3.2. Получив по электронной почте запрос о предоставлении афиши, специалист регистрирует запрос в журнале входящих документов.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3.3.3. Специалист, ответственный за предоставление услуги, в течение 5 рабочих дней направляет афишу заявителю и отмечает это в журнале исходящих документов.</w:t>
      </w:r>
    </w:p>
    <w:p w:rsidR="005C5F14" w:rsidRDefault="005C5F14" w:rsidP="005C5F14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Формы контроля за исполнением административного регламента.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Текущий контроль над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оказанию муниципальной услуги, а также за принятием решений ответственными должностными лицами осуществляют директор МУК СКЦ Благовест и заместитель Главы администрации. Перечень должностных лиц, осуществляющих предоставление муниципальной услуги, устанавливается приказом директора муниципального учреждения культуры СКЦ Благовест.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Проверки полноты и качества оказания муниципальной услуги могут быть плановыми и внеплановыми (по конкретному заявлению заявителя). При проверке могут рассматриваться все вопросы, связанные с предоставлением муниципальной услуги. 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Персональная ответственность специалистов-исполнителей, в том числе за соблюдением сроков и порядка проведения административных процедур, установленных регламентом, закрепляется в их должностных инструкциях.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контроля, при выявлении допущенных нарушений, лицо, осуществляющее контроль за предоставлением муниципальной услуги, принимает решение об устранении нарушений, меры по наложению дисциплинарных взысканий, а при необходимости, о подготовке предложений по изменению положений настоящего регламента.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В случае выявления в ходе проверок нарушений при предоставлении муниципальной услуги виновные должностные лица привлекаются к ответственности в соответствии с действующим законодательством Российской Федерации.</w:t>
      </w:r>
    </w:p>
    <w:p w:rsidR="005C5F14" w:rsidRDefault="005C5F14" w:rsidP="005C5F14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Заявитель имеет право на обжалование действий (бездействия) должностных лиц, участвующих в предоставлении муниципальной услуги, в вышестоящие органы в досудебном и судебном порядке.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Заявитель может обратиться с письменной жалобой на действия (бездействие) и решения, осуществляемые в ходе предоставления муниципальной услуги на основании настоящего Административного регламента.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Заявитель в своем письменном обращении (жалобе) в обязательном порядке указывает следующие сведения: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фамилия, имя, отчество; место жительства или пребывания (для физического лица); полное наименование организации, адрес ее расположения (для юридического лица); и физические, и юридические лица указывают дату подачи письменного обращения;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наименование органа и (или) фамилии, имени и отчества должностного лица (при наличии информации), решение, действия (бездействие) которого обжалуется;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подписывается подавшим его физическим лицом или руководителем (заместителем руководителя) юридического лица.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Заявитель имеет право обратиться с жалобой к главе администрации, заместителю главы, директору муниципального учреждения культуры СКЦ Благовест, лично или направить письменное обращение.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При обращении заявителя в письменной форме срок рассмотрения жалобы не должен превышать 30 дней с момента регистрации такого обращения. </w:t>
      </w:r>
      <w:r>
        <w:rPr>
          <w:rFonts w:ascii="Times New Roman" w:hAnsi="Times New Roman"/>
          <w:color w:val="000000"/>
        </w:rPr>
        <w:t>В исключительных случаях срок рассмотрения жалобы может быть продлен, но не более чем на 30 дней. О продлении срока рассмотрения жалобы заявитель уведомляется письменно с указанием причин продления.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5.6. </w:t>
      </w:r>
      <w:r>
        <w:rPr>
          <w:rFonts w:ascii="Times New Roman" w:hAnsi="Times New Roman"/>
          <w:color w:val="000000"/>
        </w:rPr>
        <w:t xml:space="preserve">Если в результате рассмотрения жалоба признана обоснованной, то принимается решение об осуществлении действий по устранению обстоятельств, явившихся причиной жалобы, и </w:t>
      </w:r>
      <w:r>
        <w:rPr>
          <w:rFonts w:ascii="Times New Roman" w:hAnsi="Times New Roman"/>
          <w:color w:val="000000"/>
        </w:rPr>
        <w:lastRenderedPageBreak/>
        <w:t>привлечении к ответственности должностного лица, работника, допустивших нарушения в ходе исполнения муниципальной услуги, которые повлекли за собой жалобу.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Жалоба считается разрешенной, если рассмотрены все поставленные в ней вопросы, приняты необходимые меры или дан письменный ответ (в пределах компетенции) по существу всех поставленных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 жалобе вопросов.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Заявителю жалобы направляется сообщение о принятом решении и действиях, осуществленных в соответствии с принятым решением.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Если в письменной жалобе не указаны фамилия заявителя жалобы и почтовый адрес, по которому должен быть направлен ответ, ответ на жалобу не дается.</w:t>
      </w:r>
    </w:p>
    <w:p w:rsidR="005C5F14" w:rsidRDefault="005C5F14" w:rsidP="005C5F14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Если текст жалобы не поддается прочтению, ответ на жалобу не дается, о чем сообщается заявителю или уполномоченному лицу, направившему жалобу, если его почтовый адрес поддается прочтению, в письменном виде на бланке органа или организации за подписью руководителя.</w:t>
      </w:r>
    </w:p>
    <w:p w:rsidR="005C5F14" w:rsidRDefault="005C5F14" w:rsidP="005C5F14">
      <w:pPr>
        <w:spacing w:after="120" w:line="240" w:lineRule="auto"/>
        <w:ind w:left="4248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br w:type="page"/>
      </w:r>
      <w:r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к административному регламенту</w:t>
      </w:r>
      <w:r>
        <w:rPr>
          <w:rFonts w:ascii="Times New Roman" w:hAnsi="Times New Roman"/>
        </w:rPr>
        <w:br/>
        <w:t>предоставления муниципальной услуги</w:t>
      </w:r>
      <w:r>
        <w:rPr>
          <w:rFonts w:ascii="Times New Roman" w:hAnsi="Times New Roman"/>
        </w:rPr>
        <w:br/>
        <w:t>«Предоставление информации о времени и месте</w:t>
      </w:r>
      <w:r>
        <w:rPr>
          <w:rFonts w:ascii="Times New Roman" w:hAnsi="Times New Roman"/>
        </w:rPr>
        <w:br/>
        <w:t>театральных представлений, филармонических</w:t>
      </w:r>
      <w:r>
        <w:rPr>
          <w:rFonts w:ascii="Times New Roman" w:hAnsi="Times New Roman"/>
        </w:rPr>
        <w:br/>
        <w:t>и эстрадных концертов и гастрольных мероприятий</w:t>
      </w:r>
      <w:r>
        <w:rPr>
          <w:rFonts w:ascii="Times New Roman" w:hAnsi="Times New Roman"/>
        </w:rPr>
        <w:br/>
        <w:t>театров и филармоний, киносеансов,</w:t>
      </w:r>
      <w:r>
        <w:rPr>
          <w:rFonts w:ascii="Times New Roman" w:hAnsi="Times New Roman"/>
        </w:rPr>
        <w:br/>
        <w:t>анонсы данных мероприятий»</w:t>
      </w:r>
    </w:p>
    <w:p w:rsidR="005C5F14" w:rsidRDefault="005C5F14" w:rsidP="005C5F14">
      <w:pPr>
        <w:spacing w:after="120" w:line="240" w:lineRule="auto"/>
        <w:ind w:left="4248"/>
        <w:jc w:val="center"/>
        <w:rPr>
          <w:rFonts w:ascii="Times New Roman" w:hAnsi="Times New Roman"/>
        </w:rPr>
      </w:pPr>
    </w:p>
    <w:p w:rsidR="005C5F14" w:rsidRDefault="005C5F14" w:rsidP="005C5F14">
      <w:pPr>
        <w:shd w:val="clear" w:color="auto" w:fill="FFFFFF"/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Афиша</w:t>
      </w:r>
    </w:p>
    <w:p w:rsidR="005C5F14" w:rsidRDefault="005C5F14" w:rsidP="005C5F14">
      <w:pPr>
        <w:shd w:val="clear" w:color="auto" w:fill="FFFFFF"/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театральных представлений, филармонических и эстрадных концертов</w:t>
      </w:r>
      <w:r>
        <w:rPr>
          <w:rFonts w:ascii="Times New Roman" w:hAnsi="Times New Roman"/>
        </w:rPr>
        <w:br/>
        <w:t>и гастрольных мероприятий театров и филармоний, киносеансов,</w:t>
      </w:r>
      <w:r>
        <w:rPr>
          <w:rFonts w:ascii="Times New Roman" w:hAnsi="Times New Roman"/>
        </w:rPr>
        <w:br/>
        <w:t>проводимых на территории муниципального образования «Казачье»</w:t>
      </w:r>
    </w:p>
    <w:p w:rsidR="005C5F14" w:rsidRDefault="005C5F14" w:rsidP="005C5F14">
      <w:pPr>
        <w:shd w:val="clear" w:color="auto" w:fill="FFFFFF"/>
        <w:tabs>
          <w:tab w:val="left" w:pos="7840"/>
        </w:tabs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________ месяц 20__ года</w:t>
      </w:r>
    </w:p>
    <w:p w:rsidR="005C5F14" w:rsidRDefault="005C5F14" w:rsidP="005C5F14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804"/>
        <w:gridCol w:w="1108"/>
        <w:gridCol w:w="2139"/>
        <w:gridCol w:w="1680"/>
        <w:gridCol w:w="1150"/>
        <w:gridCol w:w="1815"/>
      </w:tblGrid>
      <w:tr w:rsidR="005C5F14" w:rsidTr="005C5F14">
        <w:trPr>
          <w:jc w:val="center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F14" w:rsidRDefault="005C5F1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F14" w:rsidRDefault="005C5F1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F14" w:rsidRDefault="005C5F1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F14" w:rsidRDefault="005C5F1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Анонс</w:t>
            </w:r>
            <w:r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F14" w:rsidRDefault="005C5F1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  <w:r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F14" w:rsidRDefault="005C5F1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  <w:p w:rsidR="005C5F14" w:rsidRDefault="005C5F1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для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</w:rPr>
              <w:t>справок</w:t>
            </w:r>
          </w:p>
        </w:tc>
      </w:tr>
      <w:tr w:rsidR="005C5F14" w:rsidTr="005C5F14">
        <w:trPr>
          <w:jc w:val="center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F14" w:rsidRDefault="005C5F1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F14" w:rsidRDefault="005C5F1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F14" w:rsidRDefault="005C5F1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F14" w:rsidRDefault="005C5F1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F14" w:rsidRDefault="005C5F1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F14" w:rsidRDefault="005C5F1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C5F14" w:rsidTr="005C5F14">
        <w:trPr>
          <w:jc w:val="center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F14" w:rsidRDefault="005C5F1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F14" w:rsidRDefault="005C5F1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F14" w:rsidRDefault="005C5F1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F14" w:rsidRDefault="005C5F1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F14" w:rsidRDefault="005C5F1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F14" w:rsidRDefault="005C5F1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C5F14" w:rsidTr="005C5F14">
        <w:trPr>
          <w:jc w:val="center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F14" w:rsidRDefault="005C5F1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F14" w:rsidRDefault="005C5F1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F14" w:rsidRDefault="005C5F1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F14" w:rsidRDefault="005C5F1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F14" w:rsidRDefault="005C5F1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F14" w:rsidRDefault="005C5F1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5C5F14" w:rsidRDefault="005C5F14" w:rsidP="005C5F14">
      <w:pPr>
        <w:spacing w:after="120" w:line="240" w:lineRule="auto"/>
        <w:rPr>
          <w:rFonts w:ascii="Times New Roman" w:hAnsi="Times New Roman"/>
        </w:rPr>
      </w:pPr>
    </w:p>
    <w:p w:rsidR="005C5F14" w:rsidRDefault="005C5F14" w:rsidP="005C5F14">
      <w:pPr>
        <w:spacing w:line="240" w:lineRule="auto"/>
      </w:pPr>
    </w:p>
    <w:p w:rsidR="005C5F14" w:rsidRDefault="005C5F14" w:rsidP="005C5F14">
      <w:pPr>
        <w:spacing w:line="240" w:lineRule="auto"/>
      </w:pPr>
    </w:p>
    <w:p w:rsidR="00B41A37" w:rsidRDefault="00B41A37"/>
    <w:sectPr w:rsidR="00B41A37" w:rsidSect="00B4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818"/>
    <w:rsid w:val="005C5F14"/>
    <w:rsid w:val="00701818"/>
    <w:rsid w:val="00B4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5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han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2399</Words>
  <Characters>13675</Characters>
  <Application>Microsoft Office Word</Application>
  <DocSecurity>0</DocSecurity>
  <Lines>113</Lines>
  <Paragraphs>32</Paragraphs>
  <ScaleCrop>false</ScaleCrop>
  <Company>Microsoft</Company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2013-05-29T00:29:00Z</dcterms:created>
  <dcterms:modified xsi:type="dcterms:W3CDTF">2013-05-29T00:36:00Z</dcterms:modified>
</cp:coreProperties>
</file>