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F8A5" w14:textId="77777777" w:rsidR="005C2D21" w:rsidRPr="000E7521" w:rsidRDefault="005C2D21" w:rsidP="005C2D21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3273A1AB" w14:textId="77777777" w:rsidR="005C2D21" w:rsidRPr="002B4514" w:rsidRDefault="005C2D21" w:rsidP="005C2D21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190DDACA" w14:textId="77777777" w:rsidR="005C2D21" w:rsidRPr="002B4514" w:rsidRDefault="005C2D21" w:rsidP="005C2D21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438F3DAA" w14:textId="77777777" w:rsidR="005C2D21" w:rsidRPr="000E7521" w:rsidRDefault="005C2D21" w:rsidP="005C2D21">
      <w:pPr>
        <w:jc w:val="center"/>
        <w:rPr>
          <w:b/>
          <w:sz w:val="36"/>
          <w:szCs w:val="36"/>
        </w:rPr>
      </w:pPr>
    </w:p>
    <w:p w14:paraId="693D8B21" w14:textId="77777777" w:rsidR="005C2D21" w:rsidRPr="00466F7D" w:rsidRDefault="005C2D21" w:rsidP="005C2D21">
      <w:pPr>
        <w:jc w:val="center"/>
        <w:rPr>
          <w:b/>
          <w:szCs w:val="24"/>
        </w:rPr>
      </w:pPr>
      <w:r>
        <w:rPr>
          <w:b/>
          <w:szCs w:val="24"/>
        </w:rPr>
        <w:t>ОТДЕЛ ПО ИНФРАСТРУКТУРЕ И УПРАВЛЕНИЮ РЕСУРСАМИ</w:t>
      </w:r>
    </w:p>
    <w:p w14:paraId="790F7229" w14:textId="77777777" w:rsidR="005C2D21" w:rsidRPr="000E7521" w:rsidRDefault="005C2D21" w:rsidP="005C2D21">
      <w:pPr>
        <w:jc w:val="center"/>
        <w:rPr>
          <w:b/>
          <w:sz w:val="36"/>
          <w:szCs w:val="36"/>
        </w:rPr>
      </w:pPr>
    </w:p>
    <w:p w14:paraId="609B94CA" w14:textId="77777777" w:rsidR="005C2D21" w:rsidRDefault="005C2D21" w:rsidP="005C2D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4BA7FA00" w14:textId="77777777" w:rsidR="005C2D21" w:rsidRDefault="005C2D21" w:rsidP="005C2D21">
      <w:pPr>
        <w:jc w:val="center"/>
        <w:rPr>
          <w:b/>
          <w:sz w:val="36"/>
          <w:szCs w:val="36"/>
        </w:rPr>
      </w:pPr>
    </w:p>
    <w:p w14:paraId="062EAC11" w14:textId="5B448F53" w:rsidR="005C2D21" w:rsidRPr="00C32C40" w:rsidRDefault="005C2D21" w:rsidP="005C2D21">
      <w:pPr>
        <w:jc w:val="both"/>
        <w:rPr>
          <w:sz w:val="24"/>
          <w:szCs w:val="32"/>
        </w:rPr>
      </w:pPr>
      <w:r w:rsidRPr="00C32C40">
        <w:rPr>
          <w:sz w:val="24"/>
          <w:szCs w:val="32"/>
        </w:rPr>
        <w:t xml:space="preserve">   </w:t>
      </w:r>
      <w:r w:rsidRPr="00345C21">
        <w:rPr>
          <w:sz w:val="24"/>
          <w:szCs w:val="32"/>
        </w:rPr>
        <w:t xml:space="preserve">от </w:t>
      </w:r>
      <w:r w:rsidR="00345C21" w:rsidRPr="00345C21">
        <w:rPr>
          <w:sz w:val="24"/>
          <w:szCs w:val="32"/>
          <w:u w:val="single"/>
        </w:rPr>
        <w:t>10</w:t>
      </w:r>
      <w:r w:rsidRPr="00345C21">
        <w:rPr>
          <w:sz w:val="24"/>
          <w:szCs w:val="32"/>
          <w:u w:val="single"/>
        </w:rPr>
        <w:t>.0</w:t>
      </w:r>
      <w:r w:rsidR="00345C21" w:rsidRPr="00345C21">
        <w:rPr>
          <w:sz w:val="24"/>
          <w:szCs w:val="32"/>
          <w:u w:val="single"/>
        </w:rPr>
        <w:t>2</w:t>
      </w:r>
      <w:r w:rsidRPr="00345C21">
        <w:rPr>
          <w:sz w:val="24"/>
          <w:szCs w:val="32"/>
          <w:u w:val="single"/>
        </w:rPr>
        <w:t>.2026</w:t>
      </w:r>
      <w:r w:rsidRPr="00345C21">
        <w:rPr>
          <w:sz w:val="24"/>
          <w:szCs w:val="32"/>
        </w:rPr>
        <w:t xml:space="preserve">                                               </w:t>
      </w:r>
      <w:r w:rsidR="00345C21">
        <w:rPr>
          <w:sz w:val="24"/>
          <w:szCs w:val="32"/>
        </w:rPr>
        <w:t xml:space="preserve">  </w:t>
      </w:r>
      <w:r w:rsidRPr="00345C21">
        <w:rPr>
          <w:sz w:val="24"/>
          <w:szCs w:val="32"/>
        </w:rPr>
        <w:t xml:space="preserve">                                                                        №</w:t>
      </w:r>
      <w:r w:rsidRPr="00345C21">
        <w:rPr>
          <w:sz w:val="24"/>
          <w:szCs w:val="32"/>
          <w:u w:val="single"/>
        </w:rPr>
        <w:t xml:space="preserve"> </w:t>
      </w:r>
      <w:r w:rsidR="00345C21" w:rsidRPr="00345C21">
        <w:rPr>
          <w:sz w:val="24"/>
          <w:szCs w:val="32"/>
          <w:u w:val="single"/>
        </w:rPr>
        <w:t>8</w:t>
      </w:r>
      <w:r>
        <w:rPr>
          <w:sz w:val="24"/>
          <w:szCs w:val="32"/>
        </w:rPr>
        <w:t xml:space="preserve"> </w:t>
      </w:r>
    </w:p>
    <w:p w14:paraId="478BC864" w14:textId="77777777" w:rsidR="005C2D21" w:rsidRDefault="005C2D21" w:rsidP="005C2D21">
      <w:pPr>
        <w:jc w:val="center"/>
        <w:rPr>
          <w:szCs w:val="24"/>
        </w:rPr>
      </w:pPr>
    </w:p>
    <w:p w14:paraId="5893715A" w14:textId="77777777" w:rsidR="005C2D21" w:rsidRPr="009305D8" w:rsidRDefault="005C2D21" w:rsidP="005C2D21">
      <w:pPr>
        <w:jc w:val="center"/>
        <w:rPr>
          <w:sz w:val="24"/>
          <w:szCs w:val="32"/>
        </w:rPr>
      </w:pPr>
      <w:r w:rsidRPr="009305D8">
        <w:rPr>
          <w:sz w:val="24"/>
          <w:szCs w:val="32"/>
        </w:rPr>
        <w:t>г. Усть-Илимск</w:t>
      </w:r>
    </w:p>
    <w:p w14:paraId="08384B89" w14:textId="77777777" w:rsidR="006A4386" w:rsidRDefault="006A4386" w:rsidP="006A4386">
      <w:pPr>
        <w:jc w:val="center"/>
        <w:rPr>
          <w:sz w:val="24"/>
        </w:rPr>
      </w:pPr>
    </w:p>
    <w:p w14:paraId="72B6730D" w14:textId="77777777" w:rsidR="00CF7C45" w:rsidRDefault="00CF4E4D" w:rsidP="00CF7C45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Об утверждении </w:t>
      </w:r>
      <w:r w:rsidR="00CF7C45">
        <w:rPr>
          <w:sz w:val="24"/>
          <w:szCs w:val="24"/>
        </w:rPr>
        <w:t>Руководства</w:t>
      </w:r>
      <w:r w:rsidR="00CF7C45" w:rsidRPr="00CF7C45">
        <w:rPr>
          <w:sz w:val="24"/>
          <w:szCs w:val="24"/>
        </w:rPr>
        <w:t xml:space="preserve"> по соблюдению </w:t>
      </w:r>
    </w:p>
    <w:p w14:paraId="5C68A0F9" w14:textId="77777777" w:rsidR="00CF7C45" w:rsidRDefault="00CF7C45" w:rsidP="00CF7C45">
      <w:pPr>
        <w:rPr>
          <w:sz w:val="24"/>
          <w:szCs w:val="24"/>
        </w:rPr>
      </w:pPr>
      <w:r w:rsidRPr="00CF7C45">
        <w:rPr>
          <w:sz w:val="24"/>
          <w:szCs w:val="24"/>
        </w:rPr>
        <w:t xml:space="preserve">обязательных требований, оценка соблюдения </w:t>
      </w:r>
    </w:p>
    <w:p w14:paraId="34F455FC" w14:textId="77777777" w:rsidR="00CF7C45" w:rsidRDefault="00CF7C45" w:rsidP="00CF7C45">
      <w:pPr>
        <w:rPr>
          <w:sz w:val="24"/>
          <w:szCs w:val="24"/>
        </w:rPr>
      </w:pPr>
      <w:r w:rsidRPr="00CF7C45">
        <w:rPr>
          <w:sz w:val="24"/>
          <w:szCs w:val="24"/>
        </w:rPr>
        <w:t xml:space="preserve">которых является предметом муниципального </w:t>
      </w:r>
    </w:p>
    <w:p w14:paraId="1C93831C" w14:textId="77777777" w:rsidR="00CF7C45" w:rsidRDefault="00CF7C45" w:rsidP="00CF7C45">
      <w:pPr>
        <w:rPr>
          <w:sz w:val="24"/>
          <w:szCs w:val="24"/>
        </w:rPr>
      </w:pPr>
      <w:r w:rsidRPr="00CF7C45">
        <w:rPr>
          <w:sz w:val="24"/>
          <w:szCs w:val="24"/>
        </w:rPr>
        <w:t>жилищного контроля</w:t>
      </w:r>
      <w:r>
        <w:rPr>
          <w:sz w:val="24"/>
          <w:szCs w:val="24"/>
        </w:rPr>
        <w:t xml:space="preserve"> </w:t>
      </w:r>
      <w:r w:rsidRPr="00E05673">
        <w:rPr>
          <w:sz w:val="24"/>
          <w:szCs w:val="24"/>
        </w:rPr>
        <w:t xml:space="preserve">на территории  </w:t>
      </w:r>
    </w:p>
    <w:p w14:paraId="6219857D" w14:textId="77777777" w:rsidR="00AA2C90" w:rsidRDefault="00CF7C45" w:rsidP="00CF7C45">
      <w:pPr>
        <w:rPr>
          <w:sz w:val="24"/>
          <w:szCs w:val="24"/>
        </w:rPr>
      </w:pPr>
      <w:r w:rsidRPr="00E05673">
        <w:rPr>
          <w:sz w:val="24"/>
          <w:szCs w:val="24"/>
        </w:rPr>
        <w:t>Усть-Илимского муниципального округа</w:t>
      </w:r>
    </w:p>
    <w:p w14:paraId="0822EEB8" w14:textId="77777777" w:rsidR="00AA2C90" w:rsidRPr="00F64383" w:rsidRDefault="00AA2C90" w:rsidP="00AA2C90">
      <w:pPr>
        <w:rPr>
          <w:bCs/>
          <w:sz w:val="24"/>
          <w:szCs w:val="24"/>
        </w:rPr>
      </w:pPr>
    </w:p>
    <w:p w14:paraId="3F2CC84F" w14:textId="00B7492B"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r w:rsidRPr="00E05673">
        <w:rPr>
          <w:sz w:val="24"/>
          <w:szCs w:val="24"/>
        </w:rPr>
        <w:t>В соответствии со статьей 4</w:t>
      </w:r>
      <w:r w:rsidR="00CF7C45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5C2D21">
        <w:rPr>
          <w:sz w:val="24"/>
          <w:szCs w:val="24"/>
        </w:rPr>
        <w:t xml:space="preserve"> </w:t>
      </w:r>
      <w:r w:rsidR="005C2D21" w:rsidRPr="009305D8">
        <w:rPr>
          <w:rFonts w:eastAsiaTheme="minorHAnsi"/>
          <w:sz w:val="24"/>
          <w:szCs w:val="24"/>
          <w:lang w:eastAsia="en-US"/>
        </w:rPr>
        <w:t>Положением  об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340D52C5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E2D21C2" w14:textId="77777777" w:rsidR="00E05673" w:rsidRPr="00CF7C45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CF7C45">
        <w:rPr>
          <w:sz w:val="24"/>
          <w:szCs w:val="24"/>
          <w:lang w:eastAsia="fa-IR" w:bidi="fa-IR"/>
        </w:rPr>
        <w:t xml:space="preserve">Утвердить </w:t>
      </w:r>
      <w:r w:rsidR="00CF7C45">
        <w:rPr>
          <w:sz w:val="24"/>
          <w:szCs w:val="24"/>
        </w:rPr>
        <w:t>Руководство</w:t>
      </w:r>
      <w:r w:rsidR="00CF7C45" w:rsidRPr="00CF7C45">
        <w:rPr>
          <w:sz w:val="24"/>
          <w:szCs w:val="24"/>
        </w:rPr>
        <w:t xml:space="preserve"> по соблюдению обязательных требований, оценка  соблюдения  которых является предметом муниципального жилищного  контроля на территории  Усть-Илимского муниципального округа</w:t>
      </w:r>
      <w:r w:rsidRPr="00CF7C45">
        <w:rPr>
          <w:sz w:val="24"/>
          <w:szCs w:val="24"/>
          <w:lang w:eastAsia="fa-IR" w:bidi="fa-IR"/>
        </w:rPr>
        <w:t xml:space="preserve"> согласно приложению.</w:t>
      </w:r>
    </w:p>
    <w:p w14:paraId="3B65A6AF" w14:textId="595F21D9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 xml:space="preserve">Разместить настоящее распоряжение на официальном сайте 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45B855F3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4BC624F7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0B8501D5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27B57D04" w14:textId="21510B7E" w:rsidR="005C2D21" w:rsidRPr="002E6037" w:rsidRDefault="00345C21" w:rsidP="005C2D21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И.о</w:t>
      </w:r>
      <w:proofErr w:type="spellEnd"/>
      <w:r>
        <w:rPr>
          <w:bCs/>
          <w:sz w:val="24"/>
          <w:szCs w:val="24"/>
        </w:rPr>
        <w:t>. н</w:t>
      </w:r>
      <w:r w:rsidR="005C2D21" w:rsidRPr="002E6037">
        <w:rPr>
          <w:bCs/>
          <w:sz w:val="24"/>
          <w:szCs w:val="24"/>
        </w:rPr>
        <w:t>ачальник</w:t>
      </w:r>
      <w:r>
        <w:rPr>
          <w:bCs/>
          <w:sz w:val="24"/>
          <w:szCs w:val="24"/>
        </w:rPr>
        <w:t>а</w:t>
      </w:r>
      <w:r w:rsidR="005C2D21" w:rsidRPr="002E6037">
        <w:rPr>
          <w:bCs/>
          <w:sz w:val="24"/>
          <w:szCs w:val="24"/>
        </w:rPr>
        <w:t xml:space="preserve"> Отдела                                                                           </w:t>
      </w:r>
      <w:r w:rsidR="005C2D21">
        <w:rPr>
          <w:bCs/>
          <w:sz w:val="24"/>
          <w:szCs w:val="24"/>
        </w:rPr>
        <w:tab/>
      </w:r>
      <w:r w:rsidR="005C2D21" w:rsidRPr="002E60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="005C2D21" w:rsidRPr="002E6037">
        <w:rPr>
          <w:bCs/>
          <w:sz w:val="24"/>
          <w:szCs w:val="24"/>
        </w:rPr>
        <w:t xml:space="preserve">   </w:t>
      </w:r>
      <w:r w:rsidR="005C2D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Е.В. Брюханова </w:t>
      </w:r>
    </w:p>
    <w:p w14:paraId="172CC4C9" w14:textId="77777777" w:rsidR="006A4386" w:rsidRDefault="006A4386" w:rsidP="006A4386">
      <w:pPr>
        <w:rPr>
          <w:bCs/>
          <w:sz w:val="24"/>
          <w:szCs w:val="24"/>
        </w:rPr>
      </w:pPr>
    </w:p>
    <w:p w14:paraId="2B85FF74" w14:textId="77777777" w:rsidR="006A4386" w:rsidRDefault="006A4386" w:rsidP="006A4386">
      <w:pPr>
        <w:rPr>
          <w:bCs/>
          <w:sz w:val="24"/>
          <w:szCs w:val="24"/>
        </w:rPr>
      </w:pPr>
    </w:p>
    <w:p w14:paraId="4EA5D3F7" w14:textId="77777777" w:rsidR="006A4386" w:rsidRDefault="006A4386" w:rsidP="006A4386">
      <w:pPr>
        <w:rPr>
          <w:bCs/>
          <w:sz w:val="24"/>
          <w:szCs w:val="24"/>
        </w:rPr>
      </w:pPr>
    </w:p>
    <w:p w14:paraId="4AC187DE" w14:textId="77777777" w:rsidR="006A4386" w:rsidRDefault="006A4386" w:rsidP="006A4386">
      <w:pPr>
        <w:rPr>
          <w:bCs/>
          <w:sz w:val="24"/>
          <w:szCs w:val="24"/>
        </w:rPr>
      </w:pPr>
    </w:p>
    <w:p w14:paraId="7D862104" w14:textId="77777777" w:rsidR="006A4386" w:rsidRDefault="006A4386" w:rsidP="006A4386">
      <w:pPr>
        <w:rPr>
          <w:bCs/>
          <w:sz w:val="24"/>
          <w:szCs w:val="24"/>
        </w:rPr>
      </w:pPr>
    </w:p>
    <w:p w14:paraId="1DADA0B3" w14:textId="77777777" w:rsidR="006A4386" w:rsidRDefault="006A4386" w:rsidP="006A4386">
      <w:pPr>
        <w:rPr>
          <w:bCs/>
          <w:sz w:val="24"/>
          <w:szCs w:val="24"/>
        </w:rPr>
      </w:pPr>
    </w:p>
    <w:p w14:paraId="28FAAB73" w14:textId="77777777" w:rsidR="00F64383" w:rsidRDefault="00F64383" w:rsidP="006A4386">
      <w:pPr>
        <w:rPr>
          <w:bCs/>
          <w:sz w:val="24"/>
          <w:szCs w:val="24"/>
        </w:rPr>
      </w:pPr>
    </w:p>
    <w:p w14:paraId="33902C00" w14:textId="77777777" w:rsidR="00F64383" w:rsidRDefault="00F64383" w:rsidP="006A4386">
      <w:pPr>
        <w:rPr>
          <w:bCs/>
          <w:sz w:val="24"/>
          <w:szCs w:val="24"/>
        </w:rPr>
      </w:pPr>
    </w:p>
    <w:p w14:paraId="3CF4D1F1" w14:textId="77777777" w:rsidR="00F64383" w:rsidRDefault="00F64383" w:rsidP="006A4386">
      <w:pPr>
        <w:rPr>
          <w:bCs/>
          <w:sz w:val="24"/>
          <w:szCs w:val="24"/>
        </w:rPr>
      </w:pPr>
    </w:p>
    <w:p w14:paraId="1726F181" w14:textId="2B4ED388" w:rsidR="00CF7C45" w:rsidRDefault="00CF7C45" w:rsidP="006A4386">
      <w:pPr>
        <w:rPr>
          <w:bCs/>
          <w:sz w:val="24"/>
          <w:szCs w:val="24"/>
        </w:rPr>
      </w:pPr>
    </w:p>
    <w:p w14:paraId="0A15D968" w14:textId="03422BD3" w:rsidR="005C2D21" w:rsidRDefault="005C2D21" w:rsidP="006A4386">
      <w:pPr>
        <w:rPr>
          <w:bCs/>
          <w:sz w:val="24"/>
          <w:szCs w:val="24"/>
        </w:rPr>
      </w:pPr>
    </w:p>
    <w:p w14:paraId="1C97E43E" w14:textId="77777777" w:rsidR="005C2D21" w:rsidRDefault="005C2D21" w:rsidP="006A4386">
      <w:pPr>
        <w:rPr>
          <w:bCs/>
          <w:sz w:val="24"/>
          <w:szCs w:val="24"/>
        </w:rPr>
      </w:pPr>
    </w:p>
    <w:p w14:paraId="4C0BAB5E" w14:textId="77777777" w:rsidR="00CF7C45" w:rsidRDefault="00CF7C45" w:rsidP="006A4386">
      <w:pPr>
        <w:rPr>
          <w:bCs/>
          <w:sz w:val="24"/>
          <w:szCs w:val="24"/>
        </w:rPr>
      </w:pPr>
    </w:p>
    <w:p w14:paraId="76BA1641" w14:textId="77777777" w:rsidR="00CF7C45" w:rsidRDefault="00CF7C45" w:rsidP="006A4386">
      <w:pPr>
        <w:rPr>
          <w:bCs/>
          <w:sz w:val="24"/>
          <w:szCs w:val="24"/>
        </w:rPr>
      </w:pPr>
    </w:p>
    <w:p w14:paraId="2BF0FA13" w14:textId="77777777" w:rsidR="005C2D21" w:rsidRPr="001B0397" w:rsidRDefault="005C2D21" w:rsidP="005C2D21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14:paraId="56B681D2" w14:textId="77777777" w:rsidR="005C2D21" w:rsidRDefault="005C2D21" w:rsidP="005C2D21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Отдела инфраструктуры</w:t>
      </w:r>
    </w:p>
    <w:p w14:paraId="329F3220" w14:textId="77777777" w:rsidR="005C2D21" w:rsidRDefault="005C2D21" w:rsidP="005C2D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управлению ресурсами </w:t>
      </w:r>
      <w:r w:rsidRPr="001B0397">
        <w:rPr>
          <w:sz w:val="24"/>
          <w:szCs w:val="24"/>
        </w:rPr>
        <w:t xml:space="preserve"> </w:t>
      </w:r>
    </w:p>
    <w:p w14:paraId="243B766A" w14:textId="67356118" w:rsidR="005C2D21" w:rsidRPr="001B0397" w:rsidRDefault="005C2D21" w:rsidP="005C2D21">
      <w:pPr>
        <w:jc w:val="right"/>
        <w:rPr>
          <w:sz w:val="24"/>
          <w:szCs w:val="24"/>
        </w:rPr>
      </w:pPr>
      <w:r w:rsidRPr="00345C21">
        <w:rPr>
          <w:sz w:val="24"/>
          <w:szCs w:val="24"/>
        </w:rPr>
        <w:t xml:space="preserve">от   </w:t>
      </w:r>
      <w:r w:rsidR="00345C21" w:rsidRPr="00345C21">
        <w:rPr>
          <w:sz w:val="24"/>
          <w:szCs w:val="24"/>
        </w:rPr>
        <w:t>10</w:t>
      </w:r>
      <w:r w:rsidRPr="00345C21">
        <w:rPr>
          <w:sz w:val="24"/>
          <w:szCs w:val="24"/>
        </w:rPr>
        <w:t>.0</w:t>
      </w:r>
      <w:r w:rsidR="00345C21" w:rsidRPr="00345C21">
        <w:rPr>
          <w:sz w:val="24"/>
          <w:szCs w:val="24"/>
        </w:rPr>
        <w:t>2</w:t>
      </w:r>
      <w:r w:rsidRPr="00345C21">
        <w:rPr>
          <w:sz w:val="24"/>
          <w:szCs w:val="24"/>
        </w:rPr>
        <w:t>.2026</w:t>
      </w:r>
      <w:r w:rsidR="00345C21" w:rsidRPr="00345C21">
        <w:rPr>
          <w:sz w:val="24"/>
          <w:szCs w:val="24"/>
        </w:rPr>
        <w:t xml:space="preserve">  </w:t>
      </w:r>
      <w:r w:rsidRPr="00345C21">
        <w:rPr>
          <w:sz w:val="24"/>
          <w:szCs w:val="24"/>
        </w:rPr>
        <w:t xml:space="preserve">  № </w:t>
      </w:r>
      <w:r w:rsidR="00345C21" w:rsidRPr="00345C21">
        <w:rPr>
          <w:sz w:val="24"/>
          <w:szCs w:val="24"/>
        </w:rPr>
        <w:t>8</w:t>
      </w:r>
    </w:p>
    <w:p w14:paraId="7F1D953F" w14:textId="77777777" w:rsidR="001B0397" w:rsidRDefault="001B0397" w:rsidP="001B0397">
      <w:pPr>
        <w:jc w:val="right"/>
      </w:pPr>
    </w:p>
    <w:p w14:paraId="2CF38D5F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1683362D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Руководство</w:t>
      </w:r>
      <w:r w:rsidRPr="00CF7C45">
        <w:rPr>
          <w:sz w:val="24"/>
          <w:szCs w:val="24"/>
        </w:rPr>
        <w:t xml:space="preserve"> </w:t>
      </w:r>
    </w:p>
    <w:p w14:paraId="42C22CD2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  <w:r w:rsidRPr="00CF7C45">
        <w:rPr>
          <w:sz w:val="24"/>
          <w:szCs w:val="24"/>
        </w:rPr>
        <w:t>по соблюдению обязательных требований, оценка  соблюдения  которых является предметом муниципального жилищного  контроля на территории  Усть-Илимского муниципального округа</w:t>
      </w:r>
      <w:r w:rsidRPr="00F82E16">
        <w:rPr>
          <w:sz w:val="24"/>
          <w:szCs w:val="24"/>
          <w:lang w:eastAsia="ru-RU"/>
        </w:rPr>
        <w:t xml:space="preserve"> </w:t>
      </w:r>
    </w:p>
    <w:p w14:paraId="2E3E5147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14:paraId="27C0D43B" w14:textId="77777777" w:rsidR="006D6217" w:rsidRDefault="006D6217" w:rsidP="006D6217">
      <w:pPr>
        <w:ind w:firstLine="708"/>
        <w:jc w:val="both"/>
        <w:rPr>
          <w:sz w:val="24"/>
          <w:szCs w:val="24"/>
        </w:rPr>
      </w:pPr>
      <w:r w:rsidRPr="006D6217">
        <w:rPr>
          <w:sz w:val="24"/>
          <w:szCs w:val="24"/>
        </w:rPr>
        <w:t xml:space="preserve">Руководство разработано во исполнение требований пункта 5 части 3 статьи 46 Федерального закона от 31.07.2020 № 248-ФЗ «О государственном контроле (надзоре) и муниципальном контроле в Российской Федерации», на основе анализа причин, факторов и условий, способствующих нарушениям обязательных требований. </w:t>
      </w:r>
    </w:p>
    <w:p w14:paraId="2B9AA132" w14:textId="77777777" w:rsidR="006D6217" w:rsidRPr="00E35D06" w:rsidRDefault="006D6217" w:rsidP="006D6217">
      <w:pPr>
        <w:ind w:firstLine="708"/>
        <w:jc w:val="both"/>
        <w:rPr>
          <w:sz w:val="24"/>
          <w:szCs w:val="24"/>
        </w:rPr>
      </w:pPr>
      <w:r w:rsidRPr="006D6217">
        <w:rPr>
          <w:sz w:val="24"/>
          <w:szCs w:val="24"/>
        </w:rPr>
        <w:t xml:space="preserve">Обязательные требования, оценка соблюдения которых является предметом муниципального жилищного контроля, установлены следующими нормативными </w:t>
      </w:r>
      <w:r w:rsidRPr="00E35D06">
        <w:rPr>
          <w:sz w:val="24"/>
          <w:szCs w:val="24"/>
        </w:rPr>
        <w:t xml:space="preserve">правовыми актами: </w:t>
      </w:r>
    </w:p>
    <w:p w14:paraId="6626B2C2" w14:textId="77777777" w:rsidR="006D6217" w:rsidRPr="00E35D06" w:rsidRDefault="006D6217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 xml:space="preserve">1) Жилищным кодексом Российской Федерации; </w:t>
      </w:r>
    </w:p>
    <w:p w14:paraId="75A4B422" w14:textId="77777777" w:rsidR="006D6217" w:rsidRPr="00E35D06" w:rsidRDefault="006D6217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2) Федеральным законом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14:paraId="4A9F7FA0" w14:textId="77777777" w:rsidR="006D6217" w:rsidRPr="00E35D06" w:rsidRDefault="006D6217" w:rsidP="006D621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3) Федеральным законом от 30.03.1999 № 52-ФЗ «О санитарно-эпидемиологическом благополучии населения»;</w:t>
      </w:r>
    </w:p>
    <w:p w14:paraId="63EFFFF4" w14:textId="77777777" w:rsidR="006D6217" w:rsidRPr="00E35D06" w:rsidRDefault="006D6217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 xml:space="preserve"> 4) Федеральным законом от 21 июля 2014 г. № 209-ФЗ «О государственной информационной системе жилищно-коммунального хозяйства»; </w:t>
      </w:r>
    </w:p>
    <w:p w14:paraId="093B23E3" w14:textId="77777777" w:rsidR="006D6217" w:rsidRPr="00E35D06" w:rsidRDefault="00E35D06" w:rsidP="00E35D0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5</w:t>
      </w:r>
      <w:r w:rsidR="006D6217" w:rsidRPr="00E35D06">
        <w:rPr>
          <w:sz w:val="24"/>
          <w:szCs w:val="24"/>
        </w:rPr>
        <w:t xml:space="preserve">) </w:t>
      </w:r>
      <w:r w:rsidRPr="00E35D06">
        <w:rPr>
          <w:sz w:val="24"/>
          <w:szCs w:val="24"/>
        </w:rPr>
        <w:t>Приказ Минстроя России от 14.05.2021 № 292/</w:t>
      </w:r>
      <w:proofErr w:type="spellStart"/>
      <w:r w:rsidRPr="00E35D06">
        <w:rPr>
          <w:sz w:val="24"/>
          <w:szCs w:val="24"/>
        </w:rPr>
        <w:t>пр</w:t>
      </w:r>
      <w:proofErr w:type="spellEnd"/>
      <w:r w:rsidRPr="00E35D06">
        <w:rPr>
          <w:sz w:val="24"/>
          <w:szCs w:val="24"/>
        </w:rPr>
        <w:t xml:space="preserve"> «Об утверждении правил пользования жилыми помещениями»;</w:t>
      </w:r>
      <w:r w:rsidR="006D6217" w:rsidRPr="00E35D06">
        <w:rPr>
          <w:sz w:val="24"/>
          <w:szCs w:val="24"/>
        </w:rPr>
        <w:t xml:space="preserve"> </w:t>
      </w:r>
    </w:p>
    <w:p w14:paraId="3CDC72B0" w14:textId="77777777" w:rsidR="006D6217" w:rsidRPr="00E35D06" w:rsidRDefault="00E35D06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6</w:t>
      </w:r>
      <w:r w:rsidR="006D6217" w:rsidRPr="00E35D06">
        <w:rPr>
          <w:sz w:val="24"/>
          <w:szCs w:val="24"/>
        </w:rPr>
        <w:t xml:space="preserve">)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 </w:t>
      </w:r>
    </w:p>
    <w:p w14:paraId="70289EC1" w14:textId="77777777" w:rsidR="006D6217" w:rsidRPr="00E35D06" w:rsidRDefault="00E35D06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7</w:t>
      </w:r>
      <w:r w:rsidR="006D6217" w:rsidRPr="00E35D06">
        <w:rPr>
          <w:sz w:val="24"/>
          <w:szCs w:val="24"/>
        </w:rPr>
        <w:t xml:space="preserve">)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14:paraId="615F43A1" w14:textId="77777777" w:rsidR="006D6217" w:rsidRPr="00E35D06" w:rsidRDefault="00E35D06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8)</w:t>
      </w:r>
      <w:r w:rsidR="006D6217" w:rsidRPr="00E35D06">
        <w:rPr>
          <w:sz w:val="24"/>
          <w:szCs w:val="24"/>
        </w:rPr>
        <w:t xml:space="preserve">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домов»; </w:t>
      </w:r>
    </w:p>
    <w:p w14:paraId="1EB25886" w14:textId="77777777" w:rsidR="006D6217" w:rsidRPr="00E35D06" w:rsidRDefault="00E35D06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9</w:t>
      </w:r>
      <w:r w:rsidR="006D6217" w:rsidRPr="00E35D06">
        <w:rPr>
          <w:sz w:val="24"/>
          <w:szCs w:val="24"/>
        </w:rPr>
        <w:t xml:space="preserve">)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</w:t>
      </w:r>
    </w:p>
    <w:p w14:paraId="3AFAC8C6" w14:textId="77777777" w:rsidR="006D6217" w:rsidRPr="00E35D06" w:rsidRDefault="00E35D06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10</w:t>
      </w:r>
      <w:r w:rsidR="006D6217" w:rsidRPr="00E35D06">
        <w:rPr>
          <w:sz w:val="24"/>
          <w:szCs w:val="24"/>
        </w:rPr>
        <w:t xml:space="preserve">) Постановлением Правительства Российской Федерации от 15.05.2013 № 416 «О порядке осуществления деятельности по управлению многоквартирными домами»; </w:t>
      </w:r>
    </w:p>
    <w:p w14:paraId="41F52155" w14:textId="77777777" w:rsidR="006D6217" w:rsidRPr="00E35D06" w:rsidRDefault="006D6217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t>1</w:t>
      </w:r>
      <w:r w:rsidR="00E35D06" w:rsidRPr="00E35D06">
        <w:rPr>
          <w:sz w:val="24"/>
          <w:szCs w:val="24"/>
        </w:rPr>
        <w:t>1</w:t>
      </w:r>
      <w:r w:rsidRPr="00E35D06">
        <w:rPr>
          <w:sz w:val="24"/>
          <w:szCs w:val="24"/>
        </w:rPr>
        <w:t xml:space="preserve">) Постановлением Правительства Российской Федерации от 09 июля 2016 г. № 649 «О мерах по приспособлению жилых помещений и общего имущества в многоквартирном доме с учетом потребностей инвалидов»; </w:t>
      </w:r>
    </w:p>
    <w:p w14:paraId="740C85B4" w14:textId="77777777" w:rsidR="0089055D" w:rsidRDefault="00E35D06" w:rsidP="006D6217">
      <w:pPr>
        <w:ind w:firstLine="708"/>
        <w:jc w:val="both"/>
        <w:rPr>
          <w:sz w:val="24"/>
          <w:szCs w:val="24"/>
        </w:rPr>
      </w:pPr>
      <w:r w:rsidRPr="00E35D06">
        <w:rPr>
          <w:sz w:val="24"/>
          <w:szCs w:val="24"/>
        </w:rPr>
        <w:lastRenderedPageBreak/>
        <w:t>12</w:t>
      </w:r>
      <w:r w:rsidR="006D6217" w:rsidRPr="00E35D06">
        <w:rPr>
          <w:sz w:val="24"/>
          <w:szCs w:val="24"/>
        </w:rPr>
        <w:t>) Постановлением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фонда».</w:t>
      </w:r>
    </w:p>
    <w:p w14:paraId="1F7243B4" w14:textId="77777777" w:rsidR="006A041C" w:rsidRDefault="006A041C" w:rsidP="006D6217">
      <w:pPr>
        <w:ind w:firstLine="708"/>
        <w:jc w:val="both"/>
        <w:rPr>
          <w:sz w:val="24"/>
          <w:szCs w:val="24"/>
        </w:rPr>
      </w:pPr>
    </w:p>
    <w:p w14:paraId="7D9C06DC" w14:textId="77777777" w:rsidR="006A041C" w:rsidRDefault="006A041C" w:rsidP="006A041C">
      <w:pPr>
        <w:ind w:firstLine="708"/>
        <w:jc w:val="center"/>
        <w:rPr>
          <w:sz w:val="24"/>
          <w:szCs w:val="24"/>
        </w:rPr>
      </w:pPr>
      <w:r w:rsidRPr="006A041C">
        <w:rPr>
          <w:sz w:val="24"/>
          <w:szCs w:val="24"/>
        </w:rPr>
        <w:t>Рекомендации по обеспечению выполнения Стандарта управления многоквартирным домом и Порядка осуществления деятельности по управлению многоквартирным домом</w:t>
      </w:r>
    </w:p>
    <w:p w14:paraId="65C02825" w14:textId="77777777" w:rsidR="006A041C" w:rsidRDefault="006A041C" w:rsidP="006A041C">
      <w:pPr>
        <w:ind w:firstLine="708"/>
        <w:jc w:val="center"/>
        <w:rPr>
          <w:sz w:val="24"/>
          <w:szCs w:val="24"/>
        </w:rPr>
      </w:pPr>
    </w:p>
    <w:p w14:paraId="17D107F5" w14:textId="77777777" w:rsidR="006A041C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Лица, управляющие многоквартирным домом, обязаны исполнять Правила осуществления деятельности по управлению многоквартирными домами, установленные постановлением Правительства РФ от 15.05.2013 № 416 «О порядке осуществления деятельности по управлению многоквартирными домами» (далее — Правила № 416). </w:t>
      </w:r>
    </w:p>
    <w:p w14:paraId="492B06CA" w14:textId="77777777" w:rsidR="007269F9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>Указанные Правила</w:t>
      </w:r>
      <w:r w:rsidR="007269F9">
        <w:rPr>
          <w:sz w:val="24"/>
          <w:szCs w:val="24"/>
        </w:rPr>
        <w:t xml:space="preserve"> № 416</w:t>
      </w:r>
      <w:r w:rsidRPr="006A041C">
        <w:rPr>
          <w:sz w:val="24"/>
          <w:szCs w:val="24"/>
        </w:rPr>
        <w:t xml:space="preserve"> устанавливают стандарты управления многоквартирными домами и порядок осуществления деятельности по управлению многоквартирными домами. </w:t>
      </w:r>
    </w:p>
    <w:p w14:paraId="12B0437C" w14:textId="77777777" w:rsidR="007269F9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Лицо, управляющее многоквартирным домом (далее – МКД), обязано обеспечивать выполнение следующих Стандартов управления многоквартирным домом: </w:t>
      </w:r>
    </w:p>
    <w:p w14:paraId="0F19A632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A041C" w:rsidRPr="006A041C">
        <w:rPr>
          <w:sz w:val="24"/>
          <w:szCs w:val="24"/>
        </w:rPr>
        <w:t xml:space="preserve"> Прием, хранение и передача технической документации на МКД и иных связанных с управлением таким домом документов, предусмотренных Правилами содержания общего имущества в многоквартирном доме, утвержденными постановлением Правительства РФ от 13 августа 2006 г. № 491 (далее — Правила № 491), ключей от помещений, входящих в состав общего имущества собственников помещений в МКД, электронных кодов доступа к оборудованию, входящему в состав общего имущества в МКД, и иных технических средств и оборудования, необходимых для эксплуатации МКД и управления им (далее - техническая документация на МКД и иные связанные с управлением таким МКД домом документы, технические средства и оборудование), а также их актуализация и восстановление (при необходимости). </w:t>
      </w:r>
    </w:p>
    <w:p w14:paraId="66097DD7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A041C" w:rsidRPr="006A041C">
        <w:rPr>
          <w:sz w:val="24"/>
          <w:szCs w:val="24"/>
        </w:rPr>
        <w:t xml:space="preserve"> Ведение реестра собственников помещений в МКД в соответствии с частью 3.1 статьи 45 Жилищного кодекса Российской Федерации, сбор, обновление и хранение информации о нанимателях помещений в МКД, а также о лицах, использующих общее имущество собственников помещений в МКД на основании договоров (по решению общего собрания собственников помещений в МКД), включая ведение актуальных списков в электронном виде с учетом требований законодательства РФ о защите персональных данных. </w:t>
      </w:r>
    </w:p>
    <w:p w14:paraId="152D8B5B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6A041C" w:rsidRPr="006A041C">
        <w:rPr>
          <w:sz w:val="24"/>
          <w:szCs w:val="24"/>
        </w:rPr>
        <w:t xml:space="preserve"> Подготовка предложений по вопросам содержания и ремонта общего имущества собственников помещений в МКД и проведения капитального ремонта (реконструкции) МКД для их рассмотрения общим собранием собственников помещений в МКД, в том числе: </w:t>
      </w:r>
    </w:p>
    <w:p w14:paraId="0F47EB44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Ф</w:t>
      </w:r>
      <w:r w:rsidR="006A041C" w:rsidRPr="006A041C">
        <w:rPr>
          <w:sz w:val="24"/>
          <w:szCs w:val="24"/>
        </w:rPr>
        <w:t>ормирование годового плана содержания и ремонта общего имущества в многоквартирном доме; - 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</w:t>
      </w:r>
      <w:r>
        <w:rPr>
          <w:sz w:val="24"/>
          <w:szCs w:val="24"/>
        </w:rPr>
        <w:t>полнение отдельных видов работ).</w:t>
      </w:r>
      <w:r w:rsidR="006A041C" w:rsidRPr="006A041C">
        <w:rPr>
          <w:sz w:val="24"/>
          <w:szCs w:val="24"/>
        </w:rPr>
        <w:t xml:space="preserve"> </w:t>
      </w:r>
    </w:p>
    <w:p w14:paraId="551954F0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</w:t>
      </w:r>
      <w:r w:rsidR="006A041C" w:rsidRPr="006A041C">
        <w:rPr>
          <w:sz w:val="24"/>
          <w:szCs w:val="24"/>
        </w:rPr>
        <w:t>одготовка предложений по вопросам проведения капитального ремонта (реконструкции) МКД, а также осуществления действий, направленных на снижение объема используемых в МКД энергетических ресурсов, по</w:t>
      </w:r>
      <w:r>
        <w:rPr>
          <w:sz w:val="24"/>
          <w:szCs w:val="24"/>
        </w:rPr>
        <w:t>вышения его энергоэффективности.</w:t>
      </w:r>
      <w:r w:rsidR="006A041C" w:rsidRPr="006A041C">
        <w:rPr>
          <w:sz w:val="24"/>
          <w:szCs w:val="24"/>
        </w:rPr>
        <w:t xml:space="preserve"> </w:t>
      </w:r>
    </w:p>
    <w:p w14:paraId="47DC4EBB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</w:t>
      </w:r>
      <w:r w:rsidR="006A041C" w:rsidRPr="006A041C">
        <w:rPr>
          <w:sz w:val="24"/>
          <w:szCs w:val="24"/>
        </w:rPr>
        <w:t>одготовка предложений о передаче объектов общего имущества собственников помещений в МКД в пользование иным лицам на возмездной основе на условиях, наиболее выгодных для собственников помещений в этом доме, в том числе с использование</w:t>
      </w:r>
      <w:r>
        <w:rPr>
          <w:sz w:val="24"/>
          <w:szCs w:val="24"/>
        </w:rPr>
        <w:t>м механизмов конкурсного отбора.</w:t>
      </w:r>
      <w:r w:rsidR="006A041C" w:rsidRPr="006A041C">
        <w:rPr>
          <w:sz w:val="24"/>
          <w:szCs w:val="24"/>
        </w:rPr>
        <w:t xml:space="preserve"> </w:t>
      </w:r>
    </w:p>
    <w:p w14:paraId="69C54A13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41C" w:rsidRPr="006A041C">
        <w:rPr>
          <w:sz w:val="24"/>
          <w:szCs w:val="24"/>
        </w:rPr>
        <w:t xml:space="preserve">беспечение ознакомления собственников помещений в МКД доме с проектами подготовленных документов по вопросам содержания и ремонта общего имущества собственников помещений в МКД и пользования этим имуществом, а тате организация предварительного обсуждения этих проектов. </w:t>
      </w:r>
    </w:p>
    <w:p w14:paraId="50B7BB8E" w14:textId="77777777" w:rsidR="007269F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6A041C" w:rsidRPr="006A041C">
        <w:rPr>
          <w:sz w:val="24"/>
          <w:szCs w:val="24"/>
        </w:rPr>
        <w:t xml:space="preserve"> Организация рассмотрения общим собранием собственников помещений в МКД вопросов, связанных с управлением МКД, в том числе: уведомление, в том числе с использованием ГИС ЖКХ собственников помещений в МКД, членов ТСЖ, ЖК, ЖСК о проведении собрания; обеспечение ознакомления собственников помещений в МКД, членов ТСЖ, ЖК, ЖСК с информацией и (или) материалами, которые будут рассматриваться на собрании; подготовка форм документов, необходимых для регистрации участников собрания; подготовка помещений для проведения собрания, регистрация участников собрания; документальное оформление решений, принятых собранием; доведение до сведения собственников помещений в МКД, членов ТСЖ, ЖК, ЖСК решений, принятых на собрании. </w:t>
      </w:r>
    </w:p>
    <w:p w14:paraId="33A30BB5" w14:textId="77777777" w:rsidR="001339B9" w:rsidRDefault="007269F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6A041C" w:rsidRPr="006A041C">
        <w:rPr>
          <w:sz w:val="24"/>
          <w:szCs w:val="24"/>
        </w:rPr>
        <w:t xml:space="preserve"> Организация оказания услуг и выполнения работ, предусмотренных перечнем услуг и работ, утвержденным решением собрания, в том числе: </w:t>
      </w:r>
    </w:p>
    <w:p w14:paraId="1104DF6C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41C" w:rsidRPr="006A041C">
        <w:rPr>
          <w:sz w:val="24"/>
          <w:szCs w:val="24"/>
        </w:rPr>
        <w:t>пределение способа ок</w:t>
      </w:r>
      <w:r>
        <w:rPr>
          <w:sz w:val="24"/>
          <w:szCs w:val="24"/>
        </w:rPr>
        <w:t>азания услуг и выполнения работ.</w:t>
      </w:r>
    </w:p>
    <w:p w14:paraId="02FBDC59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6A041C" w:rsidRPr="006A041C">
        <w:rPr>
          <w:sz w:val="24"/>
          <w:szCs w:val="24"/>
        </w:rPr>
        <w:t>одготовка заданий для исполнителей услуг и работ; выбор, в том числе на конкурсной основе, исполнителей услуг и работ по содержанию и ремонту общего имущества в МКД на условиях, наиболее выгодных для собственников помещений в МКД</w:t>
      </w:r>
      <w:r>
        <w:rPr>
          <w:sz w:val="24"/>
          <w:szCs w:val="24"/>
        </w:rPr>
        <w:t>.</w:t>
      </w:r>
      <w:r w:rsidR="006A041C" w:rsidRPr="006A041C">
        <w:rPr>
          <w:sz w:val="24"/>
          <w:szCs w:val="24"/>
        </w:rPr>
        <w:t xml:space="preserve"> </w:t>
      </w:r>
    </w:p>
    <w:p w14:paraId="1340F8F5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6A041C" w:rsidRPr="006A041C">
        <w:rPr>
          <w:sz w:val="24"/>
          <w:szCs w:val="24"/>
        </w:rPr>
        <w:t>аключение договоров оказания услуг и (или) выполнения работ по содержанию и ремонту общего имущества собственников помещений в МКД</w:t>
      </w:r>
      <w:r>
        <w:rPr>
          <w:sz w:val="24"/>
          <w:szCs w:val="24"/>
        </w:rPr>
        <w:t>.</w:t>
      </w:r>
      <w:r w:rsidR="006A041C" w:rsidRPr="006A041C">
        <w:rPr>
          <w:sz w:val="24"/>
          <w:szCs w:val="24"/>
        </w:rPr>
        <w:t xml:space="preserve"> </w:t>
      </w:r>
    </w:p>
    <w:p w14:paraId="3E9B9271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З</w:t>
      </w:r>
      <w:r w:rsidR="006A041C" w:rsidRPr="006A041C">
        <w:rPr>
          <w:sz w:val="24"/>
          <w:szCs w:val="24"/>
        </w:rPr>
        <w:t>аключение с собственниками и пользователями помещений в многоквартирном доме договоров, содержащих условия пр</w:t>
      </w:r>
      <w:r>
        <w:rPr>
          <w:sz w:val="24"/>
          <w:szCs w:val="24"/>
        </w:rPr>
        <w:t>едоставления коммунальных услуг.</w:t>
      </w:r>
      <w:r w:rsidR="006A041C" w:rsidRPr="006A041C">
        <w:rPr>
          <w:sz w:val="24"/>
          <w:szCs w:val="24"/>
        </w:rPr>
        <w:t xml:space="preserve"> </w:t>
      </w:r>
    </w:p>
    <w:p w14:paraId="714DD5CF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З</w:t>
      </w:r>
      <w:r w:rsidR="006A041C" w:rsidRPr="006A041C">
        <w:rPr>
          <w:sz w:val="24"/>
          <w:szCs w:val="24"/>
        </w:rPr>
        <w:t>аключение договоров энергоснабжения (купли-продажи, поставки электрической энергии (мощности), теплоснабжения и (или) горячего водоснабжения, холодно</w:t>
      </w:r>
      <w:r>
        <w:rPr>
          <w:sz w:val="24"/>
          <w:szCs w:val="24"/>
        </w:rPr>
        <w:t>го водоснабжения, водоотведения</w:t>
      </w:r>
      <w:r w:rsidR="006A041C" w:rsidRPr="006A041C">
        <w:rPr>
          <w:sz w:val="24"/>
          <w:szCs w:val="24"/>
        </w:rPr>
        <w:t xml:space="preserve"> в целях обеспечения предоставления собственникам и пользователям помещений в МКД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МКД, а также договоров на техническое обслуживание и ремонт внутридомовых инженерных систем (в случаях, предус</w:t>
      </w:r>
      <w:r>
        <w:rPr>
          <w:sz w:val="24"/>
          <w:szCs w:val="24"/>
        </w:rPr>
        <w:t>мотренных законодательством РФ).</w:t>
      </w:r>
      <w:r w:rsidR="006A041C" w:rsidRPr="006A041C">
        <w:rPr>
          <w:sz w:val="24"/>
          <w:szCs w:val="24"/>
        </w:rPr>
        <w:t xml:space="preserve"> </w:t>
      </w:r>
    </w:p>
    <w:p w14:paraId="52106175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6A041C" w:rsidRPr="006A041C">
        <w:rPr>
          <w:sz w:val="24"/>
          <w:szCs w:val="24"/>
        </w:rPr>
        <w:t>аключение иных договоров, направленных на достижение целей управления МКД домом, обеспечение безопасности и комф</w:t>
      </w:r>
      <w:r>
        <w:rPr>
          <w:sz w:val="24"/>
          <w:szCs w:val="24"/>
        </w:rPr>
        <w:t>ортности проживания в этом доме.</w:t>
      </w:r>
      <w:r w:rsidR="006A041C" w:rsidRPr="006A041C">
        <w:rPr>
          <w:sz w:val="24"/>
          <w:szCs w:val="24"/>
        </w:rPr>
        <w:t xml:space="preserve"> </w:t>
      </w:r>
    </w:p>
    <w:p w14:paraId="597797B3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41C" w:rsidRPr="006A041C">
        <w:rPr>
          <w:sz w:val="24"/>
          <w:szCs w:val="24"/>
        </w:rPr>
        <w:t>существление контроля за оказанием услуг и выполнением работ по содержанию и ремонту общего имущества в МКД исполнителями этих услуг и работ, в том числе документальное оформление приемки таких услуг и работ, а тате фактов выполнения услуг</w:t>
      </w:r>
      <w:r>
        <w:rPr>
          <w:sz w:val="24"/>
          <w:szCs w:val="24"/>
        </w:rPr>
        <w:t xml:space="preserve"> и работ ненадлежащего качества.</w:t>
      </w:r>
      <w:r w:rsidR="006A041C" w:rsidRPr="006A041C">
        <w:rPr>
          <w:sz w:val="24"/>
          <w:szCs w:val="24"/>
        </w:rPr>
        <w:t xml:space="preserve"> </w:t>
      </w:r>
    </w:p>
    <w:p w14:paraId="5C0391D5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A041C" w:rsidRPr="006A041C">
        <w:rPr>
          <w:sz w:val="24"/>
          <w:szCs w:val="24"/>
        </w:rPr>
        <w:t xml:space="preserve">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МКД. </w:t>
      </w:r>
    </w:p>
    <w:p w14:paraId="0FFE7020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6A041C" w:rsidRPr="006A041C">
        <w:rPr>
          <w:sz w:val="24"/>
          <w:szCs w:val="24"/>
        </w:rPr>
        <w:t xml:space="preserve"> Взаимодействие с органами государственной власти и органами местного самоуправления по вопросам, связанным с деятельностью по управлению МКД. </w:t>
      </w:r>
    </w:p>
    <w:p w14:paraId="2F2023A3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6A041C" w:rsidRPr="006A041C">
        <w:rPr>
          <w:sz w:val="24"/>
          <w:szCs w:val="24"/>
        </w:rPr>
        <w:t xml:space="preserve"> Организация и осуществление расчетов за услуги и работы по содержанию и ремонту общего имущества в МКД, включая услуги и работы по управлению МКД, и коммунальные услуги, в том числе: </w:t>
      </w:r>
    </w:p>
    <w:p w14:paraId="7F03FDE7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6A041C" w:rsidRPr="006A041C">
        <w:rPr>
          <w:sz w:val="24"/>
          <w:szCs w:val="24"/>
        </w:rPr>
        <w:t>ачисление обязательных платежей и взносов, связанных с оплатой расходов на содержание и ремонт общего имущества в МКД и комму</w:t>
      </w:r>
      <w:r>
        <w:rPr>
          <w:sz w:val="24"/>
          <w:szCs w:val="24"/>
        </w:rPr>
        <w:t>нальных услуг.</w:t>
      </w:r>
      <w:r w:rsidR="006A041C" w:rsidRPr="006A041C">
        <w:rPr>
          <w:sz w:val="24"/>
          <w:szCs w:val="24"/>
        </w:rPr>
        <w:t xml:space="preserve"> </w:t>
      </w:r>
    </w:p>
    <w:p w14:paraId="57307104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41C" w:rsidRPr="006A041C">
        <w:rPr>
          <w:sz w:val="24"/>
          <w:szCs w:val="24"/>
        </w:rPr>
        <w:t xml:space="preserve">формление платежных документов и направление их собственникам </w:t>
      </w:r>
      <w:r>
        <w:rPr>
          <w:sz w:val="24"/>
          <w:szCs w:val="24"/>
        </w:rPr>
        <w:t>и пользователям помещений в МКД.</w:t>
      </w:r>
      <w:r w:rsidR="006A041C" w:rsidRPr="006A041C">
        <w:rPr>
          <w:sz w:val="24"/>
          <w:szCs w:val="24"/>
        </w:rPr>
        <w:t xml:space="preserve"> </w:t>
      </w:r>
    </w:p>
    <w:p w14:paraId="786C8815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41C" w:rsidRPr="006A041C">
        <w:rPr>
          <w:sz w:val="24"/>
          <w:szCs w:val="24"/>
        </w:rPr>
        <w:t>существление расчетов с РСО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</w:t>
      </w:r>
      <w:r>
        <w:rPr>
          <w:sz w:val="24"/>
          <w:szCs w:val="24"/>
        </w:rPr>
        <w:t>го водоснабжения, водоотведения</w:t>
      </w:r>
      <w:r w:rsidR="006A041C" w:rsidRPr="006A041C">
        <w:rPr>
          <w:sz w:val="24"/>
          <w:szCs w:val="24"/>
        </w:rPr>
        <w:t xml:space="preserve"> в целях обеспечения предоставления собственникам и пользователям помещений в МКД коммунальной услуги соответствующего вида и приобретения коммунальных ресурсов, потребляемых при использовании и содержании общего имущества в МКД; </w:t>
      </w:r>
    </w:p>
    <w:p w14:paraId="76AD8177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В</w:t>
      </w:r>
      <w:r w:rsidR="006A041C" w:rsidRPr="006A041C">
        <w:rPr>
          <w:sz w:val="24"/>
          <w:szCs w:val="24"/>
        </w:rPr>
        <w:t xml:space="preserve">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РФ. </w:t>
      </w:r>
    </w:p>
    <w:p w14:paraId="794CAB89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6A041C" w:rsidRPr="006A041C">
        <w:rPr>
          <w:sz w:val="24"/>
          <w:szCs w:val="24"/>
        </w:rPr>
        <w:t xml:space="preserve"> Обеспечение собственниками помещений в МКД, органами управления ТСЖ, ЖК, ЖСК контроля за исполнением решений собрания, выполнением перечней услуг и работ, повышением безопасности и комфортности проживания, а тате достижением целей деятельности по управлению МКД домом, в том числе: </w:t>
      </w:r>
    </w:p>
    <w:p w14:paraId="0D5DA9F9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6A041C" w:rsidRPr="006A041C">
        <w:rPr>
          <w:sz w:val="24"/>
          <w:szCs w:val="24"/>
        </w:rPr>
        <w:t>редоставление собственникам помещений в МКД отчетов об исполнении обязательств по управлению МКД с периодичностью и в объеме, которые установлены решением собр</w:t>
      </w:r>
      <w:r>
        <w:rPr>
          <w:sz w:val="24"/>
          <w:szCs w:val="24"/>
        </w:rPr>
        <w:t>ания и договором управления МКД.</w:t>
      </w:r>
      <w:r w:rsidR="006A041C" w:rsidRPr="006A041C">
        <w:rPr>
          <w:sz w:val="24"/>
          <w:szCs w:val="24"/>
        </w:rPr>
        <w:t xml:space="preserve"> </w:t>
      </w:r>
    </w:p>
    <w:p w14:paraId="5D4E6B08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6A041C" w:rsidRPr="006A041C">
        <w:rPr>
          <w:sz w:val="24"/>
          <w:szCs w:val="24"/>
        </w:rPr>
        <w:t xml:space="preserve">аскрытие информации о деятельности по управлению МКД; </w:t>
      </w:r>
    </w:p>
    <w:p w14:paraId="246CE6E0" w14:textId="77777777" w:rsidR="001339B9" w:rsidRDefault="001339B9" w:rsidP="006A0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A041C" w:rsidRPr="006A041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6A041C" w:rsidRPr="006A041C">
        <w:rPr>
          <w:sz w:val="24"/>
          <w:szCs w:val="24"/>
        </w:rPr>
        <w:t xml:space="preserve">рием и рассмотрение заявок, предложений и обращений собственников </w:t>
      </w:r>
      <w:r>
        <w:rPr>
          <w:sz w:val="24"/>
          <w:szCs w:val="24"/>
        </w:rPr>
        <w:t>и пользователей помещений в МКД.</w:t>
      </w:r>
    </w:p>
    <w:p w14:paraId="00E1F878" w14:textId="77777777" w:rsidR="001339B9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 </w:t>
      </w:r>
      <w:r w:rsidR="001339B9">
        <w:rPr>
          <w:sz w:val="24"/>
          <w:szCs w:val="24"/>
        </w:rPr>
        <w:t>4. О</w:t>
      </w:r>
      <w:r w:rsidRPr="006A041C">
        <w:rPr>
          <w:sz w:val="24"/>
          <w:szCs w:val="24"/>
        </w:rPr>
        <w:t xml:space="preserve">беспечение участия представителей собственников помещений в МКД доме в осуществлении контроля за качеством услуг и работ, в том числе при их приемке. </w:t>
      </w:r>
    </w:p>
    <w:p w14:paraId="7805C5F1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ТСЖ, ЖК, ЖСК обязаны обеспечить формирование и утверждение перечня услуг и работ по содержанию и ремонту общего имущества в МКД. Проект перечня услуг и работ составляется и представляется собственникам помещений в МКД для утверждения ТСЖ, ЖК, ЖСК соответственно. </w:t>
      </w:r>
    </w:p>
    <w:p w14:paraId="1087B128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>В целях подтверждения необходимости оказания услуг и выполнения работ, предусмотренных проектом перечня услуг и работ, ТСЖ, ЖК, ЖСК по требованию собственников помещений в МКД обязаны представить акт обследования технического состояния МКД, а тате иные документы, содержащие сведения о выявленных дефектах (неисправностях, повреждениях), и при необходимости заключения экспертных организаций. В перечень услуг и работ могут быть внесены услуги и работы, не включенные в</w:t>
      </w:r>
      <w:r w:rsidR="00A76626">
        <w:rPr>
          <w:sz w:val="24"/>
          <w:szCs w:val="24"/>
        </w:rPr>
        <w:t xml:space="preserve"> П</w:t>
      </w:r>
      <w:r w:rsidR="00A76626" w:rsidRPr="00E35D06">
        <w:rPr>
          <w:sz w:val="24"/>
          <w:szCs w:val="24"/>
        </w:rPr>
        <w:t>ереч</w:t>
      </w:r>
      <w:r w:rsidR="00A76626">
        <w:rPr>
          <w:sz w:val="24"/>
          <w:szCs w:val="24"/>
        </w:rPr>
        <w:t>е</w:t>
      </w:r>
      <w:r w:rsidR="00A76626" w:rsidRPr="00E35D06">
        <w:rPr>
          <w:sz w:val="24"/>
          <w:szCs w:val="24"/>
        </w:rPr>
        <w:t>н</w:t>
      </w:r>
      <w:r w:rsidR="00A76626">
        <w:rPr>
          <w:sz w:val="24"/>
          <w:szCs w:val="24"/>
        </w:rPr>
        <w:t>ь</w:t>
      </w:r>
      <w:r w:rsidR="00A76626" w:rsidRPr="00E35D06">
        <w:rPr>
          <w:sz w:val="24"/>
          <w:szCs w:val="24"/>
        </w:rPr>
        <w:t xml:space="preserve">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A76626">
        <w:rPr>
          <w:sz w:val="24"/>
          <w:szCs w:val="24"/>
        </w:rPr>
        <w:t>, утвержденный</w:t>
      </w:r>
      <w:r w:rsidRPr="006A041C">
        <w:rPr>
          <w:sz w:val="24"/>
          <w:szCs w:val="24"/>
        </w:rPr>
        <w:t xml:space="preserve"> </w:t>
      </w:r>
      <w:r w:rsidR="00A76626" w:rsidRPr="00E35D06">
        <w:rPr>
          <w:sz w:val="24"/>
          <w:szCs w:val="24"/>
        </w:rPr>
        <w:t xml:space="preserve">Постановлением Правительства Российской Федерации от 03.04.2013 № 290 </w:t>
      </w:r>
      <w:r w:rsidR="00A76626">
        <w:rPr>
          <w:sz w:val="24"/>
          <w:szCs w:val="24"/>
        </w:rPr>
        <w:t>(далее – Перечень № 290)</w:t>
      </w:r>
      <w:r w:rsidRPr="006A041C">
        <w:rPr>
          <w:sz w:val="24"/>
          <w:szCs w:val="24"/>
        </w:rPr>
        <w:t xml:space="preserve">. </w:t>
      </w:r>
    </w:p>
    <w:p w14:paraId="40A3FB43" w14:textId="77777777" w:rsidR="001339B9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Перечень </w:t>
      </w:r>
      <w:r w:rsidR="00A76626">
        <w:rPr>
          <w:sz w:val="24"/>
          <w:szCs w:val="24"/>
        </w:rPr>
        <w:t xml:space="preserve">№ 290 </w:t>
      </w:r>
      <w:r w:rsidRPr="006A041C">
        <w:rPr>
          <w:sz w:val="24"/>
          <w:szCs w:val="24"/>
        </w:rPr>
        <w:t xml:space="preserve">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МКД. ТСЖ, ЖК, ЖСК обязаны организовать деятельность АДС в МКД, в том числе путем заключения договора на оказание услуг с организацией, осуществляющей деятельность по аварийно-диспетчерскому обслуживанию. АДС обеспечивает: </w:t>
      </w:r>
    </w:p>
    <w:p w14:paraId="6DEB07DD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- ответ на телефонный звонок собственника или пользователя помещения в МТ в АДС в течение не более 5 минут, а в случае необеспечения ответа в указанный срок осуществление взаимодействия со звонившим в АДС собственником или пользователем помещения в МКД посредством телефонной связи в течение 10 минут после поступления его телефонного звонка в АДС либо предоставление технологической возможности оставить голосовое сообщение и (или) электронное сообщение, которое должно быть рассмотрено АДС в течение 10 минут после поступления; </w:t>
      </w:r>
    </w:p>
    <w:p w14:paraId="6C9990E9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- 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 </w:t>
      </w:r>
    </w:p>
    <w:p w14:paraId="5A591C93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lastRenderedPageBreak/>
        <w:t xml:space="preserve">- ликвидацию засоров внутридомовой инженерной системы водоотведения в течение двух часов с момента регистрации заявки; </w:t>
      </w:r>
    </w:p>
    <w:p w14:paraId="27AA1CD4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- 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 </w:t>
      </w:r>
    </w:p>
    <w:p w14:paraId="4420BA4C" w14:textId="77777777" w:rsidR="00A76626" w:rsidRDefault="006A041C" w:rsidP="006A041C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- 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З суток с даты аварийного повреждения. При этом собственник или пользователь помещения в МКД должен быть в течение получаса с момента регистрации заявки проинформирован о планируемых сроках исполнения заявки. </w:t>
      </w:r>
    </w:p>
    <w:p w14:paraId="3697C1D0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В случае аварийных повреждений внутридомовых инженерных систем холодного и горячего водоснабжения, водоотведения и внутридомовых систем отопления АДС также информирует орган местного самоуправления муниципального образования, на территории которого расположен МКД, о характере аварийного повреждения и планируемых сроках его устранения. </w:t>
      </w:r>
    </w:p>
    <w:p w14:paraId="76F317FC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МКД, направившим заявку, сроком и перечнем необходимых работ и услуг. </w:t>
      </w:r>
    </w:p>
    <w:p w14:paraId="66EC0D10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Работа АДС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</w:t>
      </w:r>
    </w:p>
    <w:p w14:paraId="08BE1C05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АДС осуществляет повседневный (текущий) контроль за работой внутридомовых инженерных систем МКД, регистрацию и выполнение заявок собственников и пользователей помещений в МКД об устранении неисправностей и повреждений внутридомовых инженерных систем, а также принимает оперативные меры по обеспечению безопасности граждан в случае возникновения аварийных ситуаций или угрозы их возникновения. </w:t>
      </w:r>
    </w:p>
    <w:p w14:paraId="0045B34D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Работа АДС осуществляется круглосуточно. Сведения, полученные в результате непрерывного контроля за работой инженерного оборудования, отражаются АДС в соответствующих журналах, которые ведутся в том числе в форме электронных документов. </w:t>
      </w:r>
    </w:p>
    <w:p w14:paraId="0CFC4F64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АДС обеспечивает: </w:t>
      </w:r>
    </w:p>
    <w:p w14:paraId="467E6E92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- незамедлительную ликвидацию засоров внутридомовой инженерной системы водоотведения; </w:t>
      </w:r>
    </w:p>
    <w:p w14:paraId="7B64A494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- 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электроснабжения. </w:t>
      </w:r>
    </w:p>
    <w:p w14:paraId="5F0AB29B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 входящих в состав общего имущества собственников помещений в МКД, АДС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АДС сообщает об этом в аварийные службы соответствующих ресурсоснабжающих организаций и контролирует устранение ими таких аварий и повреждений. </w:t>
      </w:r>
    </w:p>
    <w:p w14:paraId="3872D36E" w14:textId="5ABF46D0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lastRenderedPageBreak/>
        <w:t>Лицо, управляющее МКД, в случае организации аварийно</w:t>
      </w:r>
      <w:r w:rsidR="005C2D21">
        <w:rPr>
          <w:sz w:val="24"/>
          <w:szCs w:val="24"/>
        </w:rPr>
        <w:t>-</w:t>
      </w:r>
      <w:r w:rsidRPr="006A041C">
        <w:rPr>
          <w:sz w:val="24"/>
          <w:szCs w:val="24"/>
        </w:rPr>
        <w:t>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АДС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</w:t>
      </w:r>
      <w:r w:rsidR="005C2D21">
        <w:rPr>
          <w:sz w:val="24"/>
          <w:szCs w:val="24"/>
        </w:rPr>
        <w:t>-</w:t>
      </w:r>
      <w:r w:rsidRPr="006A041C">
        <w:rPr>
          <w:sz w:val="24"/>
          <w:szCs w:val="24"/>
        </w:rPr>
        <w:t xml:space="preserve">диспетчерского обслуживания. </w:t>
      </w:r>
    </w:p>
    <w:p w14:paraId="2825E4C0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Лицо, управляющее МКД, обеспечивает свободный доступ сотрудников АДС в помещения в МКД, не являющиеся частями квартир и предназначенные для обслуживания более одного жилого и (или) нежилого помещения в этом МКД, и на иные объекты, предназначенные для обслуживания, эксплуатации и благоустройства МКД. </w:t>
      </w:r>
    </w:p>
    <w:p w14:paraId="50C55FA8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АДС осуществляет прием и выполнение заявок собственников и пользователей помещений в МКД. Заявки принимаются при непосредственном обращении в АДС, в том числе посредством телефонной связи, или других возможных средств связи. </w:t>
      </w:r>
    </w:p>
    <w:p w14:paraId="3EF39BEE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>Регистрация заявок осуществляется в журнале заявок собственников и пользователей помещений в МКД или в автоматизированной системе учета таких заявок (при ее наличии).</w:t>
      </w:r>
      <w:r w:rsidR="00A76626">
        <w:rPr>
          <w:sz w:val="24"/>
          <w:szCs w:val="24"/>
        </w:rPr>
        <w:t xml:space="preserve"> </w:t>
      </w:r>
      <w:r w:rsidRPr="006A041C">
        <w:rPr>
          <w:sz w:val="24"/>
          <w:szCs w:val="24"/>
        </w:rPr>
        <w:t xml:space="preserve">Журнал учета заявок должен быть прошнурован, пронумерован и скреплен печатью АДС. </w:t>
      </w:r>
    </w:p>
    <w:p w14:paraId="22B1C285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АДС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МКД, в отношении которых эта служба осуществляет аварийно-диспетчерское обслуживание, с внесенными в журнал учета заявок записями. </w:t>
      </w:r>
    </w:p>
    <w:p w14:paraId="18801F9E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Лицо, управляющее МКД, обязано соблюдать порядок передачи технической документации на МКД и иных связанных с управлением таким МКД документов, технических средств и оборудования. </w:t>
      </w:r>
    </w:p>
    <w:p w14:paraId="0649A5D3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В случае принятия собранием решения о смене способа управления МКД, истечения срока договора управления МКД или досрочного расторжения такого договора уполномоченное собранием лицо, орган управления ТСЖ, ЖК, ЖСК в течение 5 рабочих дней направляет организации, ранее управлявшей таким домом, а также в государственную жилищную </w:t>
      </w:r>
      <w:r w:rsidR="00A76626">
        <w:rPr>
          <w:sz w:val="24"/>
          <w:szCs w:val="24"/>
        </w:rPr>
        <w:t>Иркутской области</w:t>
      </w:r>
      <w:r w:rsidRPr="006A041C">
        <w:rPr>
          <w:sz w:val="24"/>
          <w:szCs w:val="24"/>
        </w:rPr>
        <w:t xml:space="preserve"> уведомление о принятом на собрании решении с приложением копии этого решения. </w:t>
      </w:r>
    </w:p>
    <w:p w14:paraId="526B56AF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Указанное уведомление должно содержать наименование организации, выбранной собственниками помещений в МКД для управления этим домом, ее адрес, а в случае непосредственного управления собственниками помещений в таком доме сведения об одном из собственников, указанном в решении собрания о выборе способа управления МКД. Такое уведомление может быть направлено с использованием ГИС ЖКХ. </w:t>
      </w:r>
    </w:p>
    <w:p w14:paraId="7AE958E7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>Организация, ранее управлявшая МКД и получившая уведомление, передает техническую документацию на МКД и иные связанные с управлением таким МКД документы, технические средства и оборудование, а та</w:t>
      </w:r>
      <w:r w:rsidR="00A76626">
        <w:rPr>
          <w:sz w:val="24"/>
          <w:szCs w:val="24"/>
        </w:rPr>
        <w:t>кж</w:t>
      </w:r>
      <w:r w:rsidRPr="006A041C">
        <w:rPr>
          <w:sz w:val="24"/>
          <w:szCs w:val="24"/>
        </w:rPr>
        <w:t xml:space="preserve">е сведения, указанные в подпункте пункта 4 Правил № 416, организации, выбранной собственниками помещений в МКД для управления этим домом, органу управления ТСЖ, ЖК, ЖСК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МКД, или, если такой собственник не указан, любому собственнику помещения в этом доме по ату приема-передачи не позднее срока, установленного частью 10 статьи 162 Жилищного кодекса Российской Федерации. </w:t>
      </w:r>
    </w:p>
    <w:p w14:paraId="6504943F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Техническая документация на МКД дом и иные документы, связанные с управлением МКД, подлежат передаче в составе, предусмотренном Правилами 491. </w:t>
      </w:r>
    </w:p>
    <w:p w14:paraId="7BB81850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МКД. </w:t>
      </w:r>
    </w:p>
    <w:p w14:paraId="6089B6B0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lastRenderedPageBreak/>
        <w:t xml:space="preserve">В случае отсутствия у ранее управлявшей МКД организации одного или нескольких документов, входящих в состав технической документации на МКД, и иных связанных с управлением таким МКД документов, технических средств и оборудования такая организация обязана в течение З месяцев со дня получения уведомления принять меры к их восстановлению и в порядке, предусмотренном пунктом 22 настоящих Правил № 416, передать их по отдельному акту приема-передачи организации, выбранной собственниками помещений в МКД для управления этим домом, органу управления ТСЖ, ЖК, ЖСК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 </w:t>
      </w:r>
    </w:p>
    <w:p w14:paraId="1E326112" w14:textId="77777777" w:rsidR="00A76626" w:rsidRDefault="006A041C" w:rsidP="00A76626">
      <w:pPr>
        <w:ind w:firstLine="708"/>
        <w:jc w:val="both"/>
        <w:rPr>
          <w:sz w:val="24"/>
          <w:szCs w:val="24"/>
        </w:rPr>
      </w:pPr>
      <w:r w:rsidRPr="006A041C">
        <w:rPr>
          <w:sz w:val="24"/>
          <w:szCs w:val="24"/>
        </w:rPr>
        <w:t xml:space="preserve">Передача технической документации на МКД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 </w:t>
      </w:r>
    </w:p>
    <w:p w14:paraId="0DC2AEEF" w14:textId="77777777" w:rsidR="006A041C" w:rsidRPr="006A041C" w:rsidRDefault="00A76626" w:rsidP="00A766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6A041C" w:rsidRPr="006A041C">
        <w:rPr>
          <w:sz w:val="24"/>
          <w:szCs w:val="24"/>
        </w:rPr>
        <w:t>Лицо, управляющее МКД, обязано соблюдать порядок раскрытия информации. ТСЖ, кооператив обязаны раскрывать следующую информацию путем размещения на постоянной основе: а) на досках объявлений, расположенных во всех подъездах МКД или в пределах земельного участка, на котором расположен МКД: наименование ТСЖ, ЖК, ЖСК, режим работы, адрес официального сайта в сети «Интернет» (при наличии), адрес официального сайта ГИС ЖКХ в сети «Интернет»; контактные телефоны ТСЖ, ЖК, ЖСК, аварийно-диспетчерских служб и аварийных служб ресурсоснабжающих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МКД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услуги. б) на официальном сайте ГИС ЖКХ в сети «Интернет» информации, предусмотренной законодательством Российской Федерации о государственной информационной. системе жилищно-коммунального хозяйства. Председатель правления ТСЖ, ЖК, ЖСК или работник, на которого внутренними документами ТСЖ, Ж, ЖСК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14:paraId="00BDAD91" w14:textId="77777777" w:rsidR="006A041C" w:rsidRDefault="006A041C">
      <w:pPr>
        <w:ind w:firstLine="708"/>
        <w:jc w:val="both"/>
        <w:rPr>
          <w:sz w:val="24"/>
          <w:szCs w:val="24"/>
        </w:rPr>
      </w:pPr>
    </w:p>
    <w:p w14:paraId="07B843A2" w14:textId="77777777" w:rsidR="000C6C47" w:rsidRPr="000C6C47" w:rsidRDefault="000C6C47" w:rsidP="000C6C47">
      <w:pPr>
        <w:pStyle w:val="docdata"/>
        <w:spacing w:before="0" w:beforeAutospacing="0" w:after="0" w:afterAutospacing="0"/>
        <w:jc w:val="center"/>
      </w:pPr>
      <w:r w:rsidRPr="000C6C47">
        <w:rPr>
          <w:bCs/>
          <w:color w:val="000000"/>
        </w:rPr>
        <w:t>Административная ответственность</w:t>
      </w:r>
      <w:r>
        <w:rPr>
          <w:bCs/>
          <w:color w:val="000000"/>
        </w:rPr>
        <w:t xml:space="preserve"> </w:t>
      </w:r>
      <w:r w:rsidRPr="000C6C47">
        <w:rPr>
          <w:bCs/>
          <w:color w:val="000000"/>
        </w:rPr>
        <w:t xml:space="preserve">Кодекс Российской Федерации </w:t>
      </w:r>
    </w:p>
    <w:p w14:paraId="43075AEB" w14:textId="77777777" w:rsidR="000C6C47" w:rsidRPr="000C6C47" w:rsidRDefault="000C6C47" w:rsidP="000C6C47">
      <w:pPr>
        <w:pStyle w:val="a5"/>
        <w:spacing w:before="0" w:beforeAutospacing="0" w:after="0" w:afterAutospacing="0"/>
        <w:jc w:val="center"/>
      </w:pPr>
      <w:r w:rsidRPr="000C6C47">
        <w:rPr>
          <w:bCs/>
          <w:color w:val="000000"/>
        </w:rPr>
        <w:t>об административных правонарушениях</w:t>
      </w:r>
    </w:p>
    <w:p w14:paraId="0C37D024" w14:textId="77777777" w:rsidR="000C6C47" w:rsidRPr="000C6C47" w:rsidRDefault="000C6C47" w:rsidP="000C6C47">
      <w:pPr>
        <w:pStyle w:val="a5"/>
        <w:spacing w:before="0" w:beforeAutospacing="0" w:after="0" w:afterAutospacing="0"/>
        <w:jc w:val="center"/>
      </w:pPr>
      <w:r w:rsidRPr="000C6C47">
        <w:t> </w:t>
      </w:r>
    </w:p>
    <w:p w14:paraId="543899F1" w14:textId="77777777" w:rsidR="000C6C47" w:rsidRPr="000C6C47" w:rsidRDefault="000C6C47" w:rsidP="000C6C47">
      <w:pPr>
        <w:pStyle w:val="a5"/>
        <w:spacing w:before="0" w:beforeAutospacing="0" w:after="0" w:afterAutospacing="0"/>
        <w:ind w:firstLine="540"/>
        <w:jc w:val="both"/>
      </w:pPr>
      <w:r>
        <w:rPr>
          <w:color w:val="000000"/>
        </w:rPr>
        <w:t>1)</w:t>
      </w:r>
      <w:r w:rsidRPr="000C6C47">
        <w:rPr>
          <w:color w:val="000000"/>
        </w:rPr>
        <w:t> </w:t>
      </w:r>
      <w:r w:rsidRPr="000C6C47">
        <w:rPr>
          <w:bCs/>
          <w:color w:val="000000"/>
        </w:rPr>
        <w:t>Статья 7.21. </w:t>
      </w:r>
      <w:r w:rsidRPr="000C6C47">
        <w:rPr>
          <w:color w:val="000000"/>
        </w:rPr>
        <w:t xml:space="preserve">Нарушение </w:t>
      </w:r>
      <w:hyperlink r:id="rId7" w:tooltip="garantF1://12044571.1000" w:history="1">
        <w:r w:rsidRPr="005C2D21">
          <w:rPr>
            <w:rStyle w:val="a6"/>
            <w:color w:val="000000"/>
            <w:u w:val="none"/>
          </w:rPr>
          <w:t>правил</w:t>
        </w:r>
      </w:hyperlink>
      <w:r w:rsidRPr="000C6C47">
        <w:rPr>
          <w:color w:val="000000"/>
        </w:rPr>
        <w:t xml:space="preserve"> пользования жилыми помещениями. Самовольные переустройство и (или) перепланировка помещения в многоквартирном доме;</w:t>
      </w:r>
    </w:p>
    <w:p w14:paraId="1A769A7B" w14:textId="77777777" w:rsidR="000C6C47" w:rsidRPr="000C6C47" w:rsidRDefault="000C6C47" w:rsidP="000C6C47">
      <w:pPr>
        <w:pStyle w:val="a5"/>
        <w:spacing w:before="0" w:beforeAutospacing="0" w:after="0" w:afterAutospacing="0"/>
        <w:ind w:firstLine="540"/>
        <w:jc w:val="both"/>
      </w:pPr>
      <w:r>
        <w:rPr>
          <w:color w:val="000000"/>
        </w:rPr>
        <w:t>2)</w:t>
      </w:r>
      <w:r w:rsidRPr="000C6C47">
        <w:rPr>
          <w:color w:val="000000"/>
        </w:rPr>
        <w:t xml:space="preserve"> </w:t>
      </w:r>
      <w:r w:rsidRPr="000C6C47">
        <w:rPr>
          <w:bCs/>
          <w:color w:val="000000"/>
        </w:rPr>
        <w:t>Статья 7.22. </w:t>
      </w:r>
      <w:r w:rsidRPr="000C6C47">
        <w:rPr>
          <w:color w:val="000000"/>
        </w:rPr>
        <w:t>Нарушение правил содержания и ремонта жилых домов и (или) жилых помещений;</w:t>
      </w:r>
    </w:p>
    <w:p w14:paraId="531111B0" w14:textId="77777777" w:rsid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3)</w:t>
      </w:r>
      <w:r w:rsidRPr="000C6C47">
        <w:rPr>
          <w:color w:val="000000"/>
          <w:sz w:val="24"/>
          <w:szCs w:val="24"/>
        </w:rPr>
        <w:t> Статья 7.23. </w:t>
      </w:r>
      <w:r w:rsidRPr="000C6C47">
        <w:rPr>
          <w:rFonts w:eastAsiaTheme="minorHAnsi"/>
          <w:sz w:val="24"/>
          <w:szCs w:val="24"/>
          <w:lang w:eastAsia="en-US"/>
        </w:rPr>
        <w:t>Нарушение нормативного уровня или режима обеспечения населения коммунальными услугами</w:t>
      </w:r>
      <w:r w:rsidRPr="000C6C47">
        <w:rPr>
          <w:color w:val="000000"/>
          <w:sz w:val="24"/>
          <w:szCs w:val="24"/>
        </w:rPr>
        <w:t>;</w:t>
      </w:r>
    </w:p>
    <w:p w14:paraId="50E05ED5" w14:textId="77777777" w:rsidR="000C6C47" w:rsidRP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4) </w:t>
      </w:r>
      <w:r w:rsidRPr="000C6C47">
        <w:rPr>
          <w:color w:val="000000"/>
          <w:sz w:val="24"/>
          <w:szCs w:val="24"/>
        </w:rPr>
        <w:t>Статья 7.23.2. </w:t>
      </w:r>
      <w:r w:rsidRPr="000C6C47">
        <w:rPr>
          <w:rFonts w:eastAsiaTheme="minorHAnsi"/>
          <w:sz w:val="24"/>
          <w:szCs w:val="24"/>
          <w:lang w:eastAsia="en-US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</w:r>
      <w:r w:rsidRPr="000C6C47">
        <w:rPr>
          <w:color w:val="000000"/>
          <w:sz w:val="24"/>
          <w:szCs w:val="24"/>
        </w:rPr>
        <w:t>;</w:t>
      </w:r>
    </w:p>
    <w:p w14:paraId="4AA2FFAC" w14:textId="77777777" w:rsidR="000C6C47" w:rsidRPr="000C6C47" w:rsidRDefault="000C6C47" w:rsidP="000C6C47">
      <w:pPr>
        <w:pStyle w:val="a5"/>
        <w:spacing w:before="0" w:beforeAutospacing="0" w:after="0" w:afterAutospacing="0"/>
        <w:ind w:firstLine="540"/>
        <w:jc w:val="both"/>
      </w:pPr>
      <w:r>
        <w:rPr>
          <w:color w:val="000000"/>
        </w:rPr>
        <w:t>5)</w:t>
      </w:r>
      <w:r w:rsidRPr="000C6C47">
        <w:rPr>
          <w:color w:val="000000"/>
        </w:rPr>
        <w:t> </w:t>
      </w:r>
      <w:r w:rsidRPr="000C6C47">
        <w:rPr>
          <w:bCs/>
          <w:color w:val="26282F"/>
        </w:rPr>
        <w:t>Статья 7.23.3.</w:t>
      </w:r>
      <w:r w:rsidRPr="000C6C47">
        <w:rPr>
          <w:color w:val="000000"/>
        </w:rPr>
        <w:t xml:space="preserve"> Нарушение правил осуществления предпринимательской деятельности по управлению многоквартирными домами;</w:t>
      </w:r>
    </w:p>
    <w:p w14:paraId="6A3751B5" w14:textId="77777777" w:rsidR="000C6C47" w:rsidRPr="000C6C47" w:rsidRDefault="000C6C47" w:rsidP="000C6C47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6)</w:t>
      </w:r>
      <w:r w:rsidRPr="000C6C47">
        <w:rPr>
          <w:color w:val="000000"/>
        </w:rPr>
        <w:t> </w:t>
      </w:r>
      <w:r w:rsidRPr="000C6C47">
        <w:rPr>
          <w:bCs/>
          <w:color w:val="000000"/>
        </w:rPr>
        <w:t>Статья 9.16. </w:t>
      </w:r>
      <w:r w:rsidRPr="000C6C47">
        <w:rPr>
          <w:color w:val="000000"/>
        </w:rPr>
        <w:t>Нарушение законодательства об энергосбережении и о повышении энергетической эффективности:</w:t>
      </w:r>
    </w:p>
    <w:p w14:paraId="67467FFE" w14:textId="77777777" w:rsidR="000C6C47" w:rsidRPr="005C2D21" w:rsidRDefault="000C6C47" w:rsidP="000C6C47">
      <w:pPr>
        <w:pStyle w:val="a5"/>
        <w:spacing w:before="0" w:beforeAutospacing="0" w:after="0" w:afterAutospacing="0"/>
        <w:ind w:firstLine="540"/>
        <w:jc w:val="both"/>
      </w:pPr>
      <w:r w:rsidRPr="000C6C47">
        <w:rPr>
          <w:color w:val="000000"/>
        </w:rPr>
        <w:t>- </w:t>
      </w:r>
      <w:r w:rsidRPr="000C6C47">
        <w:rPr>
          <w:bCs/>
          <w:color w:val="000000"/>
        </w:rPr>
        <w:t xml:space="preserve">часть 4. </w:t>
      </w:r>
      <w:r w:rsidRPr="000C6C47">
        <w:rPr>
          <w:rFonts w:eastAsiaTheme="minorHAnsi"/>
          <w:bCs/>
          <w:lang w:eastAsia="en-US"/>
        </w:rPr>
        <w:t xml:space="preserve">Несоблюдение лицами, ответственными за содержание многоквартирных домов, требований энергетической эффективности, предъявляемых к многоквартирным </w:t>
      </w:r>
      <w:r w:rsidRPr="000C6C47">
        <w:rPr>
          <w:rFonts w:eastAsiaTheme="minorHAnsi"/>
          <w:bCs/>
          <w:lang w:eastAsia="en-US"/>
        </w:rPr>
        <w:lastRenderedPageBreak/>
        <w:t xml:space="preserve">домам, </w:t>
      </w:r>
      <w:hyperlink r:id="rId8" w:history="1">
        <w:r w:rsidRPr="005C2D21">
          <w:rPr>
            <w:rFonts w:eastAsiaTheme="minorHAnsi"/>
            <w:lang w:eastAsia="en-US"/>
          </w:rPr>
          <w:t>требований</w:t>
        </w:r>
      </w:hyperlink>
      <w:r w:rsidRPr="005C2D21">
        <w:rPr>
          <w:rFonts w:eastAsiaTheme="minorHAnsi"/>
          <w:lang w:eastAsia="en-US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</w:t>
      </w:r>
      <w:r w:rsidRPr="005C2D21">
        <w:t>;</w:t>
      </w:r>
    </w:p>
    <w:p w14:paraId="16A91B0D" w14:textId="77777777" w:rsidR="000C6C47" w:rsidRPr="000C6C47" w:rsidRDefault="000C6C47" w:rsidP="000C6C47">
      <w:pPr>
        <w:pStyle w:val="a5"/>
        <w:spacing w:before="0" w:beforeAutospacing="0" w:after="0" w:afterAutospacing="0"/>
        <w:ind w:firstLine="540"/>
        <w:jc w:val="both"/>
      </w:pPr>
      <w:r w:rsidRPr="005C2D21">
        <w:t>- </w:t>
      </w:r>
      <w:r w:rsidRPr="005C2D21">
        <w:rPr>
          <w:bCs/>
        </w:rPr>
        <w:t xml:space="preserve">часть 5. </w:t>
      </w:r>
      <w:r w:rsidRPr="005C2D21">
        <w:rPr>
          <w:rFonts w:eastAsiaTheme="minorHAnsi"/>
          <w:lang w:eastAsia="en-US"/>
        </w:rPr>
        <w:t xml:space="preserve">Несоблюдение лицами, ответственными за содержание многоквартирных домов, </w:t>
      </w:r>
      <w:hyperlink r:id="rId9" w:history="1">
        <w:r w:rsidRPr="005C2D21">
          <w:rPr>
            <w:rFonts w:eastAsiaTheme="minorHAnsi"/>
            <w:lang w:eastAsia="en-US"/>
          </w:rPr>
          <w:t>требований</w:t>
        </w:r>
      </w:hyperlink>
      <w:r w:rsidRPr="005C2D21">
        <w:rPr>
          <w:rFonts w:eastAsiaTheme="minorHAnsi"/>
          <w:lang w:eastAsia="en-US"/>
        </w:rPr>
        <w:t xml:space="preserve"> о разработке и доведении до сведения собственников помещений в многоквартирных домах</w:t>
      </w:r>
      <w:r w:rsidRPr="000C6C47">
        <w:rPr>
          <w:rFonts w:eastAsiaTheme="minorHAnsi"/>
          <w:lang w:eastAsia="en-US"/>
        </w:rPr>
        <w:t xml:space="preserve"> предложений о мероприятиях по энергосбережению и повышению энергетической эффективности в многоквартирных домах</w:t>
      </w:r>
      <w:r w:rsidRPr="000C6C47">
        <w:rPr>
          <w:color w:val="000000"/>
        </w:rPr>
        <w:t>;</w:t>
      </w:r>
    </w:p>
    <w:p w14:paraId="707F8B26" w14:textId="77777777" w:rsidR="000C6C47" w:rsidRP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6C47">
        <w:rPr>
          <w:color w:val="000000"/>
          <w:sz w:val="24"/>
          <w:szCs w:val="24"/>
        </w:rPr>
        <w:t>- </w:t>
      </w:r>
      <w:r w:rsidRPr="000C6C47">
        <w:rPr>
          <w:bCs/>
          <w:color w:val="000000"/>
          <w:sz w:val="24"/>
          <w:szCs w:val="24"/>
        </w:rPr>
        <w:t xml:space="preserve">часть 12. </w:t>
      </w:r>
      <w:r w:rsidRPr="000C6C47">
        <w:rPr>
          <w:rFonts w:eastAsiaTheme="minorHAnsi"/>
          <w:sz w:val="24"/>
          <w:szCs w:val="24"/>
          <w:lang w:eastAsia="en-US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используемых энергетических ресурсов, за исключением приборов учета электрической энергии</w:t>
      </w:r>
      <w:r w:rsidRPr="000C6C47">
        <w:rPr>
          <w:color w:val="000000"/>
          <w:sz w:val="24"/>
          <w:szCs w:val="24"/>
        </w:rPr>
        <w:t>;</w:t>
      </w:r>
    </w:p>
    <w:p w14:paraId="680A314E" w14:textId="43E82817" w:rsidR="000C6C47" w:rsidRP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 w:rsidRPr="000C6C47">
        <w:rPr>
          <w:color w:val="000000"/>
          <w:sz w:val="24"/>
          <w:szCs w:val="24"/>
        </w:rPr>
        <w:t xml:space="preserve"> Статья 13.19.2. </w:t>
      </w:r>
      <w:r w:rsidR="005C2D21" w:rsidRPr="000C6C47">
        <w:rPr>
          <w:rFonts w:eastAsiaTheme="minorHAnsi"/>
          <w:sz w:val="24"/>
          <w:szCs w:val="24"/>
          <w:lang w:eastAsia="en-US"/>
        </w:rPr>
        <w:t>Не размещение</w:t>
      </w:r>
      <w:r w:rsidRPr="000C6C47">
        <w:rPr>
          <w:rFonts w:eastAsiaTheme="minorHAnsi"/>
          <w:sz w:val="24"/>
          <w:szCs w:val="24"/>
          <w:lang w:eastAsia="en-US"/>
        </w:rPr>
        <w:t xml:space="preserve">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</w:t>
      </w:r>
      <w:r w:rsidRPr="000C6C47">
        <w:rPr>
          <w:color w:val="000000"/>
          <w:sz w:val="24"/>
          <w:szCs w:val="24"/>
        </w:rPr>
        <w:t>;</w:t>
      </w:r>
    </w:p>
    <w:p w14:paraId="6A126AF4" w14:textId="77777777" w:rsidR="000C6C47" w:rsidRP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8)</w:t>
      </w:r>
      <w:r w:rsidRPr="000C6C47">
        <w:rPr>
          <w:color w:val="000000"/>
          <w:sz w:val="24"/>
          <w:szCs w:val="24"/>
        </w:rPr>
        <w:t xml:space="preserve"> Статья 19.4. </w:t>
      </w:r>
      <w:r w:rsidRPr="000C6C47">
        <w:rPr>
          <w:rFonts w:eastAsiaTheme="minorHAnsi"/>
          <w:sz w:val="24"/>
          <w:szCs w:val="24"/>
          <w:lang w:eastAsia="en-US"/>
        </w:rPr>
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 w:rsidRPr="000C6C47">
        <w:rPr>
          <w:color w:val="000000"/>
          <w:sz w:val="24"/>
          <w:szCs w:val="24"/>
        </w:rPr>
        <w:t>;</w:t>
      </w:r>
    </w:p>
    <w:p w14:paraId="5F9E08E0" w14:textId="77777777" w:rsidR="000C6C47" w:rsidRP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9)</w:t>
      </w:r>
      <w:r w:rsidRPr="000C6C47">
        <w:rPr>
          <w:color w:val="000000"/>
          <w:sz w:val="24"/>
          <w:szCs w:val="24"/>
        </w:rPr>
        <w:t xml:space="preserve"> Статья 19.4.1. </w:t>
      </w:r>
      <w:r w:rsidRPr="000C6C47">
        <w:rPr>
          <w:rFonts w:eastAsiaTheme="minorHAnsi"/>
          <w:sz w:val="24"/>
          <w:szCs w:val="24"/>
          <w:lang w:eastAsia="en-US"/>
        </w:rPr>
        <w:t>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</w:r>
      <w:r w:rsidRPr="000C6C47">
        <w:rPr>
          <w:color w:val="000000"/>
          <w:sz w:val="24"/>
          <w:szCs w:val="24"/>
        </w:rPr>
        <w:t>;</w:t>
      </w:r>
    </w:p>
    <w:p w14:paraId="4CC76B57" w14:textId="77777777" w:rsidR="000C6C47" w:rsidRPr="000C6C47" w:rsidRDefault="000C6C47" w:rsidP="000C6C4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10)</w:t>
      </w:r>
      <w:r w:rsidRPr="000C6C47">
        <w:rPr>
          <w:color w:val="000000"/>
          <w:sz w:val="24"/>
          <w:szCs w:val="24"/>
        </w:rPr>
        <w:t xml:space="preserve"> Статья 19.5. </w:t>
      </w:r>
      <w:r w:rsidRPr="000C6C47">
        <w:rPr>
          <w:rFonts w:eastAsiaTheme="minorHAnsi"/>
          <w:sz w:val="24"/>
          <w:szCs w:val="24"/>
          <w:lang w:eastAsia="en-US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 w:rsidRPr="000C6C47">
        <w:rPr>
          <w:color w:val="000000"/>
          <w:sz w:val="24"/>
          <w:szCs w:val="24"/>
        </w:rPr>
        <w:t>;</w:t>
      </w:r>
    </w:p>
    <w:p w14:paraId="196DCD03" w14:textId="77777777" w:rsidR="000C6C47" w:rsidRPr="000C6C47" w:rsidRDefault="000C6C47" w:rsidP="000C6C47">
      <w:pPr>
        <w:pStyle w:val="a5"/>
        <w:spacing w:before="0" w:beforeAutospacing="0" w:after="0" w:afterAutospacing="0"/>
        <w:ind w:firstLine="540"/>
        <w:jc w:val="both"/>
      </w:pPr>
      <w:r>
        <w:rPr>
          <w:color w:val="000000"/>
        </w:rPr>
        <w:t>11)</w:t>
      </w:r>
      <w:r w:rsidRPr="000C6C47">
        <w:rPr>
          <w:color w:val="000000"/>
        </w:rPr>
        <w:t xml:space="preserve">  </w:t>
      </w:r>
      <w:r w:rsidRPr="000C6C47">
        <w:rPr>
          <w:bCs/>
          <w:color w:val="000000"/>
        </w:rPr>
        <w:t>Статья 19.7.</w:t>
      </w:r>
      <w:r w:rsidRPr="000C6C47">
        <w:rPr>
          <w:color w:val="000000"/>
        </w:rPr>
        <w:t xml:space="preserve"> Непредставление сведений (информации).</w:t>
      </w:r>
    </w:p>
    <w:p w14:paraId="245EAEDA" w14:textId="77777777" w:rsidR="000C6C47" w:rsidRPr="00E35D06" w:rsidRDefault="000C6C47">
      <w:pPr>
        <w:ind w:firstLine="708"/>
        <w:jc w:val="both"/>
        <w:rPr>
          <w:sz w:val="24"/>
          <w:szCs w:val="24"/>
        </w:rPr>
      </w:pPr>
    </w:p>
    <w:sectPr w:rsidR="000C6C47" w:rsidRPr="00E35D06" w:rsidSect="005C2D2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3E31" w14:textId="77777777" w:rsidR="0078736C" w:rsidRDefault="0078736C" w:rsidP="005C2D21">
      <w:r>
        <w:separator/>
      </w:r>
    </w:p>
  </w:endnote>
  <w:endnote w:type="continuationSeparator" w:id="0">
    <w:p w14:paraId="32FAA52A" w14:textId="77777777" w:rsidR="0078736C" w:rsidRDefault="0078736C" w:rsidP="005C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425712"/>
      <w:docPartObj>
        <w:docPartGallery w:val="Page Numbers (Bottom of Page)"/>
        <w:docPartUnique/>
      </w:docPartObj>
    </w:sdtPr>
    <w:sdtEndPr/>
    <w:sdtContent>
      <w:p w14:paraId="27572DF7" w14:textId="350FB858" w:rsidR="005C2D21" w:rsidRDefault="005C2D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48D4A" w14:textId="77777777" w:rsidR="005C2D21" w:rsidRDefault="005C2D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28ED" w14:textId="77777777" w:rsidR="0078736C" w:rsidRDefault="0078736C" w:rsidP="005C2D21">
      <w:r>
        <w:separator/>
      </w:r>
    </w:p>
  </w:footnote>
  <w:footnote w:type="continuationSeparator" w:id="0">
    <w:p w14:paraId="58872252" w14:textId="77777777" w:rsidR="0078736C" w:rsidRDefault="0078736C" w:rsidP="005C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C6C47"/>
    <w:rsid w:val="001026D4"/>
    <w:rsid w:val="001339B9"/>
    <w:rsid w:val="00151114"/>
    <w:rsid w:val="0018719A"/>
    <w:rsid w:val="001B0397"/>
    <w:rsid w:val="00232EC6"/>
    <w:rsid w:val="002820DE"/>
    <w:rsid w:val="002860C5"/>
    <w:rsid w:val="00296E90"/>
    <w:rsid w:val="00345C21"/>
    <w:rsid w:val="003741ED"/>
    <w:rsid w:val="003B185D"/>
    <w:rsid w:val="004007F5"/>
    <w:rsid w:val="004D4C6F"/>
    <w:rsid w:val="00523E4B"/>
    <w:rsid w:val="00524D9D"/>
    <w:rsid w:val="00535EEC"/>
    <w:rsid w:val="00571142"/>
    <w:rsid w:val="005C2D21"/>
    <w:rsid w:val="005E0E84"/>
    <w:rsid w:val="00606BFF"/>
    <w:rsid w:val="00650185"/>
    <w:rsid w:val="00660A57"/>
    <w:rsid w:val="0069026F"/>
    <w:rsid w:val="006A041C"/>
    <w:rsid w:val="006A4386"/>
    <w:rsid w:val="006D6217"/>
    <w:rsid w:val="007221AF"/>
    <w:rsid w:val="007269F9"/>
    <w:rsid w:val="00760C1A"/>
    <w:rsid w:val="0078736C"/>
    <w:rsid w:val="00881BA3"/>
    <w:rsid w:val="0089055D"/>
    <w:rsid w:val="00893E87"/>
    <w:rsid w:val="008D7D2C"/>
    <w:rsid w:val="008E2AAF"/>
    <w:rsid w:val="009152AE"/>
    <w:rsid w:val="00961887"/>
    <w:rsid w:val="00981B94"/>
    <w:rsid w:val="009F1E16"/>
    <w:rsid w:val="00A61568"/>
    <w:rsid w:val="00A76626"/>
    <w:rsid w:val="00AA2C90"/>
    <w:rsid w:val="00AA3AB4"/>
    <w:rsid w:val="00AC3281"/>
    <w:rsid w:val="00CF25C0"/>
    <w:rsid w:val="00CF4E4D"/>
    <w:rsid w:val="00CF7C45"/>
    <w:rsid w:val="00D269F7"/>
    <w:rsid w:val="00D97FC9"/>
    <w:rsid w:val="00DD19AC"/>
    <w:rsid w:val="00DF75BB"/>
    <w:rsid w:val="00E02895"/>
    <w:rsid w:val="00E05673"/>
    <w:rsid w:val="00E11282"/>
    <w:rsid w:val="00E35D06"/>
    <w:rsid w:val="00E4376B"/>
    <w:rsid w:val="00F3506E"/>
    <w:rsid w:val="00F64383"/>
    <w:rsid w:val="00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9446C"/>
  <w15:docId w15:val="{1F024F31-D352-4987-8716-46445159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C2D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2D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5C2D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2D2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ED94049A3E04FFF87B038037C1477402502B1308FB00083DE8EA1D5C8086D5CAC7611E170B88DC584A82C701AC799AFE5FB03CB69F0D0P027X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4571.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0CA9B6FA7469E7B98EE4366572EB14943201E784C89599B379C2866CF058AAD3F33F5BA236515E3AA96DB4F49AB8548A09FB159F397994mD2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2022-12-30T02:26:00Z</cp:lastPrinted>
  <dcterms:created xsi:type="dcterms:W3CDTF">2022-01-25T04:20:00Z</dcterms:created>
  <dcterms:modified xsi:type="dcterms:W3CDTF">2026-02-10T02:57:00Z</dcterms:modified>
</cp:coreProperties>
</file>