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355828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8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96931" w:rsidRPr="00355828" w:rsidRDefault="009B5AD4" w:rsidP="00D96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28">
        <w:rPr>
          <w:rFonts w:ascii="Times New Roman" w:hAnsi="Times New Roman" w:cs="Times New Roman"/>
          <w:b/>
          <w:sz w:val="24"/>
          <w:szCs w:val="24"/>
        </w:rPr>
        <w:t xml:space="preserve">«Плановая </w:t>
      </w:r>
      <w:r w:rsidR="00C2182A" w:rsidRPr="00355828">
        <w:rPr>
          <w:rFonts w:ascii="Times New Roman" w:hAnsi="Times New Roman" w:cs="Times New Roman"/>
          <w:b/>
          <w:sz w:val="24"/>
          <w:szCs w:val="24"/>
        </w:rPr>
        <w:t xml:space="preserve">камеральная </w:t>
      </w:r>
      <w:r w:rsidRPr="00355828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D96931" w:rsidRPr="00355828">
        <w:rPr>
          <w:rFonts w:ascii="Times New Roman" w:hAnsi="Times New Roman" w:cs="Times New Roman"/>
          <w:b/>
          <w:sz w:val="24"/>
          <w:szCs w:val="24"/>
        </w:rPr>
        <w:t xml:space="preserve">осуществления расходов на обеспечения выполнения функций </w:t>
      </w:r>
      <w:r w:rsidR="00355828" w:rsidRPr="00355828"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учреждения «Евдокимовская средняя общеобразовательная школа»</w:t>
      </w:r>
      <w:r w:rsidR="00C2182A" w:rsidRPr="00355828">
        <w:rPr>
          <w:rFonts w:ascii="Times New Roman" w:hAnsi="Times New Roman" w:cs="Times New Roman"/>
          <w:b/>
          <w:bCs/>
          <w:sz w:val="24"/>
          <w:szCs w:val="24"/>
        </w:rPr>
        <w:t xml:space="preserve"> и их отражения в бюджетном учете и отчетности за 2022 год</w:t>
      </w:r>
      <w:r w:rsidR="00D96931" w:rsidRPr="00355828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Pr="00D96931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A00378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35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3A81">
        <w:trPr>
          <w:trHeight w:val="1269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520C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355828" w:rsidRPr="00594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828" w:rsidRPr="00594BC6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2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828"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5EBE" w:rsidRPr="00D16911" w:rsidTr="00A00378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355828" w:rsidP="00B131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55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 «Евдокимовская средняя общеобразовательная школа»</w:t>
            </w:r>
          </w:p>
        </w:tc>
      </w:tr>
      <w:tr w:rsidR="00F05EBE" w:rsidRPr="00D16911" w:rsidTr="00D96931">
        <w:trPr>
          <w:trHeight w:val="853"/>
        </w:trPr>
        <w:tc>
          <w:tcPr>
            <w:tcW w:w="2552" w:type="dxa"/>
          </w:tcPr>
          <w:p w:rsidR="00F05EBE" w:rsidRPr="00C2182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2182A" w:rsidRDefault="00A674B1" w:rsidP="00355828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D96931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расходов на 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</w:t>
            </w:r>
            <w:r w:rsidR="00355828" w:rsidRPr="00594BC6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>Евдокимовская</w:t>
            </w:r>
            <w:r w:rsidR="00355828"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и их отражения в бюджетном учете и отчетности за 202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828"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A00378">
        <w:trPr>
          <w:trHeight w:val="407"/>
        </w:trPr>
        <w:tc>
          <w:tcPr>
            <w:tcW w:w="2552" w:type="dxa"/>
          </w:tcPr>
          <w:p w:rsidR="00D16911" w:rsidRPr="00C2182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C17ED0" w:rsidRPr="00C2182A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C218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82A" w:rsidRPr="00C2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AF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C2182A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D16911" w:rsidTr="00A00378">
        <w:tc>
          <w:tcPr>
            <w:tcW w:w="2552" w:type="dxa"/>
          </w:tcPr>
          <w:p w:rsidR="00D16911" w:rsidRPr="00C2182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C2182A" w:rsidRDefault="00355828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18 729 343,89</w:t>
            </w:r>
            <w:r w:rsidR="007C1AF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355828">
        <w:trPr>
          <w:trHeight w:val="1693"/>
        </w:trPr>
        <w:tc>
          <w:tcPr>
            <w:tcW w:w="2552" w:type="dxa"/>
          </w:tcPr>
          <w:p w:rsidR="00DA7F16" w:rsidRPr="00C2182A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C2182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355828" w:rsidRPr="00B0306D" w:rsidRDefault="00355828" w:rsidP="00355828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2022 год.</w:t>
            </w:r>
          </w:p>
          <w:p w:rsidR="00355828" w:rsidRDefault="00355828" w:rsidP="00355828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6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B030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306D">
              <w:rPr>
                <w:rFonts w:ascii="Times New Roman" w:hAnsi="Times New Roman" w:cs="Times New Roman"/>
                <w:sz w:val="24"/>
                <w:szCs w:val="24"/>
              </w:rPr>
              <w:t>. 9 ст. 16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части сроков внесения изменений, утверждения и размещения плана-графика.</w:t>
            </w:r>
          </w:p>
          <w:p w:rsidR="00355828" w:rsidRPr="00B721DB" w:rsidRDefault="00355828" w:rsidP="00355828">
            <w:pPr>
              <w:numPr>
                <w:ilvl w:val="0"/>
                <w:numId w:val="2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>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>. 34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не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828" w:rsidRPr="00B0306D" w:rsidRDefault="00355828" w:rsidP="00355828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6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9, 10 Закона № 402 ФЗ «О бухгалтерском учете», Приложения № 5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части оформления первичных документов и регистров бухгалтерского</w:t>
            </w:r>
            <w:proofErr w:type="gramEnd"/>
            <w:r w:rsidRPr="00B0306D">
              <w:rPr>
                <w:rFonts w:ascii="Times New Roman" w:hAnsi="Times New Roman" w:cs="Times New Roman"/>
                <w:sz w:val="24"/>
                <w:szCs w:val="24"/>
              </w:rPr>
              <w:t xml:space="preserve"> учета.</w:t>
            </w:r>
          </w:p>
          <w:p w:rsidR="00355828" w:rsidRPr="00B0306D" w:rsidRDefault="00355828" w:rsidP="00355828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Нарушены требования </w:t>
            </w:r>
            <w:hyperlink r:id="rId5">
              <w:r w:rsidRPr="00B0306D">
                <w:rPr>
                  <w:rFonts w:ascii="Times New Roman" w:hAnsi="Times New Roman" w:cs="Times New Roman"/>
                  <w:sz w:val="24"/>
                  <w:szCs w:val="24"/>
                </w:rPr>
                <w:t>п. 8</w:t>
              </w:r>
            </w:hyperlink>
            <w:r w:rsidRPr="00B030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№ 256н «Запасы», </w:t>
            </w:r>
            <w:hyperlink r:id="rId6">
              <w:r w:rsidRPr="00B0306D">
                <w:rPr>
                  <w:rFonts w:ascii="Times New Roman" w:hAnsi="Times New Roman" w:cs="Times New Roman"/>
                  <w:sz w:val="24"/>
                  <w:szCs w:val="24"/>
                </w:rPr>
                <w:t>п. 101</w:t>
              </w:r>
            </w:hyperlink>
            <w:r w:rsidRPr="00B0306D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      </w:r>
            <w:r w:rsidRPr="00B0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академий наук, государственных (муниципальных) учреждений и Инструкции по его применению» в части</w:t>
            </w:r>
            <w:r w:rsidRPr="00B0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формирования полной и достоверной информации о запасах, а также</w:t>
            </w:r>
            <w:proofErr w:type="gramEnd"/>
            <w:r w:rsidRPr="00B0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надлежащего контроля над наличием и движением.</w:t>
            </w:r>
          </w:p>
          <w:p w:rsidR="002B7F43" w:rsidRPr="00C2182A" w:rsidRDefault="00355828" w:rsidP="00355828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6D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proofErr w:type="gramEnd"/>
            <w:r w:rsidRPr="00B0306D">
              <w:rPr>
                <w:rFonts w:ascii="Times New Roman" w:hAnsi="Times New Roman" w:cs="Times New Roman"/>
                <w:sz w:val="24"/>
                <w:szCs w:val="24"/>
              </w:rPr>
              <w:t xml:space="preserve"> п. 9.1.3 Учетной политики в части учета бланков строгой отчетности.</w:t>
            </w:r>
          </w:p>
        </w:tc>
      </w:tr>
      <w:tr w:rsidR="00D16911" w:rsidRPr="005068CB" w:rsidTr="00A00378">
        <w:trPr>
          <w:trHeight w:val="1268"/>
        </w:trPr>
        <w:tc>
          <w:tcPr>
            <w:tcW w:w="2552" w:type="dxa"/>
          </w:tcPr>
          <w:p w:rsidR="00D16911" w:rsidRPr="00C2182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C2182A" w:rsidRDefault="0091607F" w:rsidP="00C21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28" w:rsidRPr="008C7E58">
              <w:rPr>
                <w:rFonts w:ascii="Times New Roman" w:hAnsi="Times New Roman" w:cs="Times New Roman"/>
                <w:sz w:val="24"/>
                <w:szCs w:val="24"/>
              </w:rPr>
              <w:t>МОУ «Евдокимовская СОШ»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051B5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образованию администрации Тулунского муниципального района 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28" w:rsidRPr="003706F7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55828" w:rsidRPr="003706F7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828" w:rsidRPr="003706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выявленных нарушениях в органы прокуратуры.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C2182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812E0"/>
    <w:rsid w:val="000A5390"/>
    <w:rsid w:val="000C2D42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060E6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0C13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9716E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9693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9AA4DDCB185239C871B1C2B28852AE7F4E5E772441D692E83BC9825C7FB5D633E8196D9BDF0D5D85C8AFAA29AB175328A813D7815A2F25RBXAC" TargetMode="External"/><Relationship Id="rId5" Type="http://schemas.openxmlformats.org/officeDocument/2006/relationships/hyperlink" Target="consultantplus://offline/ref=D19AA4DDCB185239C871B1C2B28852AE7F4C5E742841D692E83BC9825C7FB5D633E8196D9BDF055887C8AFAA29AB175328A813D7815A2F25RBX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2023-04-07T07:34:00Z</cp:lastPrinted>
  <dcterms:created xsi:type="dcterms:W3CDTF">2023-04-07T07:34:00Z</dcterms:created>
  <dcterms:modified xsi:type="dcterms:W3CDTF">2023-04-07T07:40:00Z</dcterms:modified>
</cp:coreProperties>
</file>