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B3" w:rsidRPr="00DB6E96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>Утверждена</w:t>
      </w:r>
    </w:p>
    <w:p w:rsidR="00E218B3" w:rsidRPr="00DB6E96" w:rsidRDefault="00137A3B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218B3" w:rsidRPr="00DB6E96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295F8B" w:rsidRPr="00DB6E96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 xml:space="preserve"> Киренского </w:t>
      </w:r>
      <w:r w:rsidR="00E218B3" w:rsidRPr="00DB6E96">
        <w:rPr>
          <w:rFonts w:ascii="Times New Roman" w:hAnsi="Times New Roman" w:cs="Times New Roman"/>
          <w:sz w:val="24"/>
          <w:szCs w:val="24"/>
        </w:rPr>
        <w:t xml:space="preserve"> </w:t>
      </w:r>
      <w:r w:rsidR="00BE449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95F8B" w:rsidRPr="00DB6E96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DB6E96">
        <w:rPr>
          <w:rFonts w:ascii="Times New Roman" w:hAnsi="Times New Roman"/>
          <w:sz w:val="24"/>
          <w:szCs w:val="24"/>
        </w:rPr>
        <w:t xml:space="preserve">                               </w:t>
      </w:r>
      <w:r w:rsidR="00137A3B">
        <w:rPr>
          <w:rFonts w:ascii="Times New Roman" w:hAnsi="Times New Roman"/>
          <w:sz w:val="24"/>
          <w:szCs w:val="24"/>
        </w:rPr>
        <w:t>от 13.10.</w:t>
      </w:r>
      <w:r w:rsidR="00670021" w:rsidRPr="00C67800">
        <w:rPr>
          <w:rFonts w:ascii="Times New Roman" w:hAnsi="Times New Roman"/>
          <w:sz w:val="24"/>
          <w:szCs w:val="24"/>
        </w:rPr>
        <w:t>2025 г  №</w:t>
      </w:r>
      <w:r w:rsidR="00137A3B">
        <w:rPr>
          <w:rFonts w:ascii="Times New Roman" w:hAnsi="Times New Roman"/>
          <w:sz w:val="24"/>
          <w:szCs w:val="24"/>
        </w:rPr>
        <w:t>596</w:t>
      </w:r>
      <w:r w:rsidR="00670021" w:rsidRPr="00C67800">
        <w:rPr>
          <w:rFonts w:ascii="Times New Roman" w:hAnsi="Times New Roman"/>
          <w:sz w:val="24"/>
          <w:szCs w:val="24"/>
        </w:rPr>
        <w:t xml:space="preserve"> </w:t>
      </w:r>
    </w:p>
    <w:p w:rsidR="007B316D" w:rsidRPr="002C410A" w:rsidRDefault="007B316D" w:rsidP="00295F8B">
      <w:pPr>
        <w:spacing w:line="240" w:lineRule="auto"/>
        <w:ind w:firstLine="4253"/>
        <w:jc w:val="right"/>
        <w:rPr>
          <w:rFonts w:ascii="Times New Roman" w:hAnsi="Times New Roman"/>
          <w:sz w:val="20"/>
        </w:rPr>
      </w:pPr>
    </w:p>
    <w:p w:rsidR="00E218B3" w:rsidRPr="002C410A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</w:rPr>
      </w:pPr>
    </w:p>
    <w:p w:rsidR="0043269A" w:rsidRDefault="0043269A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0C21B2" w:rsidRPr="00DB6E96" w:rsidRDefault="000C21B2" w:rsidP="000C21B2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sz w:val="24"/>
          <w:szCs w:val="24"/>
        </w:rPr>
      </w:pPr>
    </w:p>
    <w:p w:rsidR="00167890" w:rsidRDefault="00167890" w:rsidP="00BE33DA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167890" w:rsidRDefault="00167890" w:rsidP="00C86974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5B0284" w:rsidRDefault="0094377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3C6C89">
        <w:rPr>
          <w:rFonts w:ascii="Times New Roman" w:hAnsi="Times New Roman"/>
          <w:b/>
          <w:szCs w:val="28"/>
        </w:rPr>
        <w:t>МУНИЦИПАЛЬНАЯ ПРОГРАММА</w:t>
      </w:r>
      <w:r w:rsidR="00670021">
        <w:rPr>
          <w:rFonts w:ascii="Times New Roman" w:hAnsi="Times New Roman"/>
          <w:b/>
          <w:szCs w:val="28"/>
        </w:rPr>
        <w:t xml:space="preserve"> </w:t>
      </w:r>
    </w:p>
    <w:p w:rsidR="00E72D83" w:rsidRDefault="00E72D83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«МОЛОДЕЖНАЯ ПОЛИТИКА</w:t>
      </w:r>
      <w:r w:rsidR="00670021">
        <w:rPr>
          <w:rFonts w:ascii="Times New Roman" w:hAnsi="Times New Roman"/>
          <w:b/>
          <w:szCs w:val="28"/>
        </w:rPr>
        <w:t xml:space="preserve"> </w:t>
      </w:r>
    </w:p>
    <w:p w:rsidR="00670021" w:rsidRDefault="00670021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КИР</w:t>
      </w:r>
      <w:r w:rsidR="00E72D83">
        <w:rPr>
          <w:rFonts w:ascii="Times New Roman" w:hAnsi="Times New Roman"/>
          <w:b/>
          <w:szCs w:val="28"/>
        </w:rPr>
        <w:t>ЕНСКОМ МУНИЦИПАЛЬНОМ ОКРУГЕ</w:t>
      </w:r>
    </w:p>
    <w:p w:rsidR="00670021" w:rsidRPr="006838F8" w:rsidRDefault="00E72D83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2026</w:t>
      </w:r>
      <w:r w:rsidR="00670021">
        <w:rPr>
          <w:rFonts w:ascii="Times New Roman" w:hAnsi="Times New Roman"/>
          <w:b/>
          <w:szCs w:val="28"/>
        </w:rPr>
        <w:t xml:space="preserve"> –</w:t>
      </w:r>
      <w:r>
        <w:rPr>
          <w:rFonts w:ascii="Times New Roman" w:hAnsi="Times New Roman"/>
          <w:b/>
          <w:szCs w:val="28"/>
        </w:rPr>
        <w:t xml:space="preserve"> 2036</w:t>
      </w:r>
      <w:r w:rsidR="00BE4493">
        <w:rPr>
          <w:rFonts w:ascii="Times New Roman" w:hAnsi="Times New Roman"/>
          <w:b/>
          <w:szCs w:val="28"/>
        </w:rPr>
        <w:t xml:space="preserve"> Г</w:t>
      </w:r>
      <w:r w:rsidR="00670021">
        <w:rPr>
          <w:rFonts w:ascii="Times New Roman" w:hAnsi="Times New Roman"/>
          <w:b/>
          <w:szCs w:val="28"/>
        </w:rPr>
        <w:t>Г.</w:t>
      </w:r>
      <w:r w:rsidR="00BE4493">
        <w:rPr>
          <w:rFonts w:ascii="Times New Roman" w:hAnsi="Times New Roman"/>
          <w:b/>
          <w:szCs w:val="28"/>
        </w:rPr>
        <w:t>»</w:t>
      </w:r>
    </w:p>
    <w:p w:rsidR="00505015" w:rsidRDefault="0094377C" w:rsidP="00670021">
      <w:pPr>
        <w:spacing w:line="276" w:lineRule="auto"/>
        <w:jc w:val="center"/>
        <w:rPr>
          <w:rFonts w:ascii="Times New Roman" w:hAnsi="Times New Roman"/>
          <w:szCs w:val="28"/>
        </w:rPr>
      </w:pPr>
      <w:r w:rsidRPr="003C6C89">
        <w:rPr>
          <w:rFonts w:ascii="Times New Roman" w:hAnsi="Times New Roman"/>
          <w:b/>
          <w:szCs w:val="28"/>
        </w:rPr>
        <w:t xml:space="preserve"> </w:t>
      </w:r>
    </w:p>
    <w:p w:rsidR="00505015" w:rsidRDefault="00505015" w:rsidP="00505015">
      <w:pPr>
        <w:spacing w:line="276" w:lineRule="auto"/>
        <w:rPr>
          <w:rFonts w:ascii="Times New Roman" w:hAnsi="Times New Roman"/>
          <w:szCs w:val="28"/>
        </w:rPr>
      </w:pPr>
    </w:p>
    <w:p w:rsidR="00E218B3" w:rsidRDefault="00E218B3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670021" w:rsidRDefault="00670021" w:rsidP="00505015">
      <w:pPr>
        <w:spacing w:line="276" w:lineRule="auto"/>
        <w:rPr>
          <w:rFonts w:ascii="Times New Roman" w:hAnsi="Times New Roman"/>
          <w:szCs w:val="28"/>
        </w:rPr>
      </w:pPr>
    </w:p>
    <w:p w:rsidR="003952AB" w:rsidRDefault="003952AB" w:rsidP="00505015">
      <w:pPr>
        <w:spacing w:line="276" w:lineRule="auto"/>
        <w:rPr>
          <w:rFonts w:ascii="Times New Roman" w:hAnsi="Times New Roman"/>
          <w:szCs w:val="28"/>
        </w:rPr>
      </w:pPr>
    </w:p>
    <w:p w:rsidR="003952AB" w:rsidRDefault="003952AB" w:rsidP="00505015">
      <w:pPr>
        <w:spacing w:line="276" w:lineRule="auto"/>
        <w:rPr>
          <w:rFonts w:ascii="Times New Roman" w:hAnsi="Times New Roman"/>
          <w:szCs w:val="28"/>
        </w:rPr>
      </w:pPr>
    </w:p>
    <w:p w:rsidR="006163DD" w:rsidRDefault="0094377C" w:rsidP="00E218B3">
      <w:pPr>
        <w:spacing w:line="276" w:lineRule="auto"/>
        <w:jc w:val="center"/>
        <w:rPr>
          <w:szCs w:val="28"/>
        </w:rPr>
      </w:pPr>
      <w:r>
        <w:rPr>
          <w:rFonts w:ascii="Times New Roman" w:hAnsi="Times New Roman"/>
          <w:szCs w:val="28"/>
        </w:rPr>
        <w:t>Киренск</w:t>
      </w:r>
      <w:r w:rsidR="00037F8C">
        <w:rPr>
          <w:rFonts w:ascii="Times New Roman" w:hAnsi="Times New Roman"/>
          <w:szCs w:val="28"/>
        </w:rPr>
        <w:t>, 202</w:t>
      </w:r>
      <w:r w:rsidR="00670021">
        <w:rPr>
          <w:rFonts w:ascii="Times New Roman" w:hAnsi="Times New Roman"/>
          <w:szCs w:val="28"/>
        </w:rPr>
        <w:t>5</w:t>
      </w:r>
      <w:r w:rsidR="00505015">
        <w:rPr>
          <w:rFonts w:ascii="Times New Roman" w:hAnsi="Times New Roman"/>
          <w:szCs w:val="28"/>
        </w:rPr>
        <w:t xml:space="preserve"> год</w:t>
      </w:r>
      <w:r w:rsidR="00505015">
        <w:rPr>
          <w:szCs w:val="28"/>
        </w:rPr>
        <w:br w:type="page"/>
      </w:r>
      <w:r w:rsidR="00B57A4D" w:rsidRPr="00B57A4D">
        <w:rPr>
          <w:szCs w:val="28"/>
        </w:rPr>
        <w:lastRenderedPageBreak/>
        <w:t xml:space="preserve"> </w:t>
      </w:r>
    </w:p>
    <w:tbl>
      <w:tblPr>
        <w:tblW w:w="10371" w:type="dxa"/>
        <w:tblCellMar>
          <w:left w:w="0" w:type="dxa"/>
          <w:right w:w="0" w:type="dxa"/>
        </w:tblCellMar>
        <w:tblLook w:val="04A0"/>
      </w:tblPr>
      <w:tblGrid>
        <w:gridCol w:w="58"/>
        <w:gridCol w:w="2379"/>
        <w:gridCol w:w="3405"/>
        <w:gridCol w:w="3731"/>
        <w:gridCol w:w="430"/>
        <w:gridCol w:w="368"/>
      </w:tblGrid>
      <w:tr w:rsidR="006163DD" w:rsidTr="00F106C5">
        <w:trPr>
          <w:gridAfter w:val="1"/>
          <w:wAfter w:w="368" w:type="dxa"/>
          <w:trHeight w:val="34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5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515"/>
            </w:tblGrid>
            <w:tr w:rsidR="006163DD" w:rsidTr="006163DD">
              <w:trPr>
                <w:trHeight w:val="262"/>
              </w:trPr>
              <w:tc>
                <w:tcPr>
                  <w:tcW w:w="13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ПАСПОРТ  МУНИЦИПАЛЬНОЙ ПРОГРАММЫ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496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62"/>
              </w:trPr>
              <w:tc>
                <w:tcPr>
                  <w:tcW w:w="4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E72D83" w:rsidP="00E72D83">
                  <w:pPr>
                    <w:spacing w:line="276" w:lineRule="auto"/>
                  </w:pPr>
                  <w:r>
                    <w:rPr>
                      <w:rFonts w:ascii="Times New Roman" w:hAnsi="Times New Roman"/>
                      <w:szCs w:val="28"/>
                    </w:rPr>
                    <w:t>«</w:t>
                  </w:r>
                  <w:r w:rsidRPr="00E72D83">
                    <w:rPr>
                      <w:rFonts w:ascii="Times New Roman" w:hAnsi="Times New Roman"/>
                      <w:szCs w:val="28"/>
                    </w:rPr>
                    <w:t>Молодежная политика в Киренском муниципальном округе</w:t>
                  </w:r>
                  <w:r w:rsidR="00BE4493">
                    <w:rPr>
                      <w:rFonts w:ascii="Times New Roman" w:hAnsi="Times New Roman"/>
                      <w:szCs w:val="28"/>
                    </w:rPr>
                    <w:t xml:space="preserve"> на 2026-2036 гг.</w:t>
                  </w:r>
                  <w:r>
                    <w:rPr>
                      <w:rFonts w:ascii="Times New Roman" w:hAnsi="Times New Roman"/>
                      <w:szCs w:val="28"/>
                    </w:rPr>
                    <w:t>»</w:t>
                  </w:r>
                  <w:r w:rsidRPr="00E72D83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8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8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3B16F6" w:rsidP="003B16F6">
                  <w:pPr>
                    <w:spacing w:line="240" w:lineRule="auto"/>
                  </w:pPr>
                  <w:r w:rsidRPr="00914BD6">
                    <w:rPr>
                      <w:color w:val="000000"/>
                    </w:rPr>
                    <w:t>А</w:t>
                  </w:r>
                  <w:r w:rsidR="006163DD" w:rsidRPr="00914BD6">
                    <w:rPr>
                      <w:color w:val="000000"/>
                    </w:rPr>
                    <w:t>дмини</w:t>
                  </w:r>
                  <w:r w:rsidRPr="00914BD6">
                    <w:rPr>
                      <w:color w:val="000000"/>
                    </w:rPr>
                    <w:t>страция</w:t>
                  </w:r>
                  <w:r w:rsidR="006163DD" w:rsidRPr="00914BD6">
                    <w:rPr>
                      <w:color w:val="000000"/>
                    </w:rPr>
                    <w:t xml:space="preserve"> Киренского муниципального</w:t>
                  </w:r>
                  <w:r w:rsidRPr="00914BD6">
                    <w:rPr>
                      <w:color w:val="000000"/>
                    </w:rPr>
                    <w:t xml:space="preserve"> округа</w:t>
                  </w:r>
                  <w:r w:rsidR="006163DD" w:rsidRPr="00914BD6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5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7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3F615A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 w:rsidRPr="003F615A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77C7F">
              <w:trPr>
                <w:trHeight w:val="1203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Участники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="00037F8C">
                    <w:rPr>
                      <w:szCs w:val="28"/>
                    </w:rPr>
                    <w:t>отсутствуют</w:t>
                  </w:r>
                </w:p>
                <w:p w:rsidR="006163DD" w:rsidRPr="00AB1D4E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0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84" w:rsidRPr="000C671B" w:rsidRDefault="002721B6" w:rsidP="000C671B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C671B">
                    <w:rPr>
                      <w:rFonts w:ascii="Times New Roman" w:hAnsi="Times New Roman"/>
                    </w:rPr>
                    <w:t xml:space="preserve">Организация </w:t>
                  </w:r>
                  <w:r w:rsidR="000C671B" w:rsidRPr="000C671B">
                    <w:rPr>
                      <w:rStyle w:val="markedcontent"/>
                      <w:rFonts w:ascii="Times New Roman" w:hAnsi="Times New Roman"/>
                      <w:szCs w:val="28"/>
                    </w:rPr>
                    <w:t>условий для успешной социализации и эффективной самореализации молодежи, развитие</w:t>
                  </w:r>
                  <w:r w:rsidR="000C671B" w:rsidRPr="000C671B">
                    <w:rPr>
                      <w:rFonts w:ascii="Times New Roman" w:hAnsi="Times New Roman"/>
                    </w:rPr>
                    <w:br/>
                  </w:r>
                  <w:r w:rsidR="000C671B" w:rsidRPr="000C671B">
                    <w:rPr>
                      <w:rStyle w:val="markedcontent"/>
                      <w:rFonts w:ascii="Times New Roman" w:hAnsi="Times New Roman"/>
                      <w:szCs w:val="28"/>
                    </w:rPr>
                    <w:t xml:space="preserve">потенциала молодежи </w:t>
                  </w:r>
                  <w:r w:rsidR="000C671B" w:rsidRPr="000C671B">
                    <w:rPr>
                      <w:rFonts w:ascii="Times New Roman" w:hAnsi="Times New Roman"/>
                    </w:rPr>
                    <w:t>в экономической,  культурной и политической жизни.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77C7F">
              <w:trPr>
                <w:trHeight w:val="3108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Задачи муниципальной программы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98" w:type="dxa"/>
                  <w:tcBorders>
                    <w:top w:val="nil"/>
                    <w:left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E7065A" w:rsidRDefault="006163DD" w:rsidP="006163DD">
                  <w:pPr>
                    <w:spacing w:line="240" w:lineRule="auto"/>
                  </w:pPr>
                  <w:r w:rsidRPr="00E7065A">
                    <w:rPr>
                      <w:color w:val="000000"/>
                    </w:rPr>
                    <w:t>1. Организация досуга детей и молодежи</w:t>
                  </w:r>
                  <w:r w:rsidR="0058735A">
                    <w:rPr>
                      <w:color w:val="000000"/>
                    </w:rPr>
                    <w:t>.</w:t>
                  </w:r>
                </w:p>
                <w:p w:rsidR="006163DD" w:rsidRPr="00E7065A" w:rsidRDefault="00CD46D8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2.</w:t>
                  </w:r>
                  <w:r w:rsidR="00D11813" w:rsidRPr="00E7065A">
                    <w:rPr>
                      <w:color w:val="000000"/>
                    </w:rPr>
                    <w:t xml:space="preserve"> Профилактика негативных тенденций  и социальная адаптация молодежи</w:t>
                  </w:r>
                  <w:r w:rsidR="0058735A">
                    <w:rPr>
                      <w:color w:val="000000"/>
                      <w:szCs w:val="28"/>
                    </w:rPr>
                    <w:t>.</w:t>
                  </w:r>
                </w:p>
                <w:p w:rsidR="006163DD" w:rsidRPr="00E7065A" w:rsidRDefault="006163DD" w:rsidP="006163DD">
                  <w:pPr>
                    <w:spacing w:line="240" w:lineRule="auto"/>
                    <w:outlineLvl w:val="0"/>
                    <w:rPr>
                      <w:bCs/>
                      <w:szCs w:val="28"/>
                    </w:rPr>
                  </w:pPr>
                  <w:r w:rsidRPr="00E7065A">
                    <w:rPr>
                      <w:color w:val="000000"/>
                    </w:rPr>
                    <w:t>3.</w:t>
                  </w:r>
                  <w:r w:rsidR="00D11813" w:rsidRPr="00E7065A">
                    <w:rPr>
                      <w:color w:val="000000"/>
                    </w:rPr>
                    <w:t xml:space="preserve"> Создание условий для проведения целенаправленной пол</w:t>
                  </w:r>
                  <w:r w:rsidR="0069053C">
                    <w:rPr>
                      <w:color w:val="000000"/>
                    </w:rPr>
                    <w:t>итики по духовно-нравственному и</w:t>
                  </w:r>
                  <w:r w:rsidR="00D11813" w:rsidRPr="00E7065A">
                    <w:rPr>
                      <w:color w:val="000000"/>
                    </w:rPr>
                    <w:t xml:space="preserve"> патриотическому</w:t>
                  </w:r>
                  <w:r w:rsidR="00A320BB" w:rsidRPr="00A320BB">
                    <w:rPr>
                      <w:color w:val="000000"/>
                      <w:highlight w:val="yellow"/>
                    </w:rPr>
                    <w:t xml:space="preserve"> </w:t>
                  </w:r>
                  <w:r w:rsidR="00D11813" w:rsidRPr="0069053C">
                    <w:rPr>
                      <w:color w:val="000000"/>
                    </w:rPr>
                    <w:t xml:space="preserve">воспитанию </w:t>
                  </w:r>
                  <w:r w:rsidR="00A320BB" w:rsidRPr="0069053C">
                    <w:rPr>
                      <w:color w:val="000000"/>
                    </w:rPr>
                    <w:t>молодежи</w:t>
                  </w:r>
                  <w:r w:rsidR="001D640C" w:rsidRPr="00BB1D73">
                    <w:rPr>
                      <w:color w:val="000000"/>
                    </w:rPr>
                    <w:t>, а так же развитие туристической направленности сре</w:t>
                  </w:r>
                  <w:r w:rsidR="0058735A">
                    <w:rPr>
                      <w:color w:val="000000"/>
                    </w:rPr>
                    <w:t>ди молодежи.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0E7E" w:rsidRPr="00670021" w:rsidRDefault="00200E7E" w:rsidP="00200E7E">
                  <w:pPr>
                    <w:spacing w:line="276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E72D83">
                    <w:rPr>
                      <w:rFonts w:ascii="Times New Roman" w:hAnsi="Times New Roman"/>
                      <w:szCs w:val="28"/>
                    </w:rPr>
                    <w:t>2026-2036 годы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984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85"/>
            </w:tblGrid>
            <w:tr w:rsidR="006163DD" w:rsidTr="00A3704D">
              <w:trPr>
                <w:trHeight w:val="355"/>
              </w:trPr>
              <w:tc>
                <w:tcPr>
                  <w:tcW w:w="4459" w:type="dxa"/>
                  <w:tcBorders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Целевые показатели  муниципальной программы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0E0" w:rsidRDefault="00F106C5" w:rsidP="00F106C5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8A40E0" w:rsidRPr="0024009B">
                    <w:rPr>
                      <w:color w:val="000000"/>
                    </w:rPr>
                    <w:t xml:space="preserve"> </w:t>
                  </w:r>
                  <w:r w:rsidR="008A40E0">
                    <w:rPr>
                      <w:color w:val="000000"/>
                    </w:rPr>
                    <w:t xml:space="preserve">доля </w:t>
                  </w:r>
                  <w:r w:rsidR="008A40E0" w:rsidRPr="0024009B">
                    <w:rPr>
                      <w:color w:val="000000"/>
                    </w:rPr>
                    <w:t xml:space="preserve">молодежи, </w:t>
                  </w:r>
                  <w:r w:rsidR="00167890">
                    <w:rPr>
                      <w:color w:val="000000"/>
                    </w:rPr>
                    <w:t>принявшей</w:t>
                  </w:r>
                  <w:r>
                    <w:rPr>
                      <w:color w:val="000000"/>
                    </w:rPr>
                    <w:t xml:space="preserve"> участие                   </w:t>
                  </w:r>
                  <w:r w:rsidR="008A40E0" w:rsidRPr="0024009B">
                    <w:rPr>
                      <w:color w:val="000000"/>
                    </w:rPr>
                    <w:t>в мероприятиях  направленных на качественное развитие п</w:t>
                  </w:r>
                  <w:r w:rsidR="00BE4493">
                    <w:rPr>
                      <w:color w:val="000000"/>
                    </w:rPr>
                    <w:t xml:space="preserve">отенциала и воспитание молодежи. 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037F8C">
                    <w:rPr>
                      <w:color w:val="000000"/>
                    </w:rPr>
                    <w:t>.</w:t>
                  </w:r>
                  <w:r w:rsidR="008A40E0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доля 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молодежи,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r w:rsidR="00167890">
                    <w:rPr>
                      <w:rFonts w:ascii="Times New Roman" w:hAnsi="Times New Roman"/>
                      <w:color w:val="000000"/>
                      <w:szCs w:val="28"/>
                    </w:rPr>
                    <w:t>принявшей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участие в мероприятиях по профилактике </w:t>
                  </w:r>
                  <w:r w:rsidR="00593F41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наркомании и других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>социально-негативных явлений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>.</w:t>
                  </w:r>
                </w:p>
                <w:p w:rsidR="006163DD" w:rsidRPr="0055324B" w:rsidRDefault="00B657C0" w:rsidP="00F106C5">
                  <w:pPr>
                    <w:pStyle w:val="a5"/>
                    <w:spacing w:line="240" w:lineRule="auto"/>
                    <w:ind w:left="30"/>
                    <w:rPr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3. </w:t>
                  </w:r>
                  <w:r w:rsidR="008A40E0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доля </w:t>
                  </w:r>
                  <w:r w:rsidR="00167890">
                    <w:rPr>
                      <w:rFonts w:ascii="Times New Roman" w:hAnsi="Times New Roman"/>
                      <w:color w:val="000000"/>
                      <w:szCs w:val="28"/>
                    </w:rPr>
                    <w:t>молодежи, принявшей</w:t>
                  </w:r>
                  <w:r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участие 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</w:t>
                  </w:r>
                  <w:r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>в мероприятиях</w:t>
                  </w:r>
                  <w:r w:rsidR="00F106C5">
                    <w:rPr>
                      <w:color w:val="000000"/>
                    </w:rPr>
                    <w:t xml:space="preserve"> </w:t>
                  </w:r>
                  <w:r w:rsidR="00037F8C">
                    <w:rPr>
                      <w:color w:val="000000"/>
                    </w:rPr>
                    <w:t xml:space="preserve">патриотической </w:t>
                  </w:r>
                  <w:r w:rsidR="00037F8C">
                    <w:rPr>
                      <w:color w:val="000000"/>
                    </w:rPr>
                    <w:lastRenderedPageBreak/>
                    <w:t>направленности</w:t>
                  </w:r>
                  <w:r w:rsidR="00F106C5">
                    <w:rPr>
                      <w:color w:val="000000"/>
                    </w:rPr>
                    <w:t>.</w:t>
                  </w:r>
                  <w:r w:rsidR="00B21752">
                    <w:rPr>
                      <w:color w:val="000000"/>
                    </w:rPr>
                    <w:t xml:space="preserve">  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8"/>
              <w:gridCol w:w="5387"/>
            </w:tblGrid>
            <w:tr w:rsidR="006163DD" w:rsidTr="006163DD">
              <w:trPr>
                <w:trHeight w:val="307"/>
              </w:trPr>
              <w:tc>
                <w:tcPr>
                  <w:tcW w:w="4468" w:type="dxa"/>
                  <w:v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Подпрограммы  муниципальной  программы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77C7F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1. Качественное развитие потенциала и</w:t>
                  </w:r>
                  <w:r w:rsidR="00BE4493">
                    <w:rPr>
                      <w:color w:val="000000"/>
                    </w:rPr>
                    <w:t xml:space="preserve"> воспитание молодежи.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 xml:space="preserve">2. </w:t>
                  </w:r>
                  <w:r w:rsidR="00B657C0">
                    <w:rPr>
                      <w:color w:val="000000"/>
                    </w:rPr>
                    <w:t>Комплексные меры профилактики наркомании и других социально-негат</w:t>
                  </w:r>
                  <w:r w:rsidR="00BE4493">
                    <w:rPr>
                      <w:color w:val="000000"/>
                    </w:rPr>
                    <w:t>ивных явлений</w:t>
                  </w:r>
                  <w:r w:rsidR="00B657C0">
                    <w:rPr>
                      <w:color w:val="000000"/>
                    </w:rPr>
                    <w:t>.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D11813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>3.</w:t>
                  </w:r>
                  <w:r w:rsidR="00B657C0">
                    <w:rPr>
                      <w:color w:val="000000"/>
                    </w:rPr>
                    <w:t xml:space="preserve"> Патриотическое воспитание</w:t>
                  </w:r>
                  <w:r w:rsidR="00B657C0" w:rsidRPr="009A6C81">
                    <w:rPr>
                      <w:color w:val="000000"/>
                    </w:rPr>
                    <w:t xml:space="preserve"> </w:t>
                  </w:r>
                  <w:r w:rsidR="00B657C0">
                    <w:rPr>
                      <w:color w:val="000000"/>
                    </w:rPr>
                    <w:t>граждан  и допризывная подгото</w:t>
                  </w:r>
                  <w:r w:rsidR="00BE4493">
                    <w:rPr>
                      <w:color w:val="000000"/>
                    </w:rPr>
                    <w:t>вка молодежи.</w:t>
                  </w:r>
                  <w:r w:rsidR="00B657C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6163DD" w:rsidTr="006163DD">
              <w:trPr>
                <w:trHeight w:val="615"/>
              </w:trPr>
              <w:tc>
                <w:tcPr>
                  <w:tcW w:w="446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 w:rsidRPr="001C1EE5">
                    <w:rPr>
                      <w:szCs w:val="28"/>
                    </w:rPr>
                    <w:t>Основные мероприятия  муниципальной программы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C5498D" w:rsidRDefault="006163DD" w:rsidP="00E96459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C5498D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E96459">
              <w:trPr>
                <w:trHeight w:val="659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Ресурсное обеспечение  муниципальной 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BC4" w:rsidRDefault="004A4BC4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Pr="003018C6" w:rsidRDefault="006163DD" w:rsidP="004A4BC4">
                  <w:pPr>
                    <w:spacing w:line="276" w:lineRule="auto"/>
                  </w:pPr>
                  <w:r w:rsidRPr="0061056A">
                    <w:rPr>
                      <w:color w:val="000000"/>
                    </w:rPr>
                    <w:t xml:space="preserve">Общий объем финансирования составляет   </w:t>
                  </w:r>
                  <w:r w:rsidR="00C67800" w:rsidRPr="00C67800">
                    <w:rPr>
                      <w:b/>
                      <w:color w:val="000000"/>
                    </w:rPr>
                    <w:t>808</w:t>
                  </w:r>
                  <w:r w:rsidR="00B36535" w:rsidRPr="00C67800">
                    <w:rPr>
                      <w:b/>
                      <w:szCs w:val="28"/>
                    </w:rPr>
                    <w:t>0,0</w:t>
                  </w:r>
                  <w:r w:rsidR="00541CD2">
                    <w:rPr>
                      <w:b/>
                      <w:szCs w:val="28"/>
                    </w:rPr>
                    <w:t xml:space="preserve"> </w:t>
                  </w:r>
                  <w:r w:rsidRPr="00B657C0">
                    <w:rPr>
                      <w:color w:val="000000"/>
                    </w:rPr>
                    <w:t>тыс. рублей,</w:t>
                  </w:r>
                  <w:r w:rsidRPr="003018C6">
                    <w:rPr>
                      <w:color w:val="000000"/>
                    </w:rPr>
                    <w:t xml:space="preserve"> в том числе:</w:t>
                  </w:r>
                </w:p>
                <w:p w:rsidR="00E96459" w:rsidRPr="00B657C0" w:rsidRDefault="00B657C0" w:rsidP="004A4BC4">
                  <w:pPr>
                    <w:spacing w:line="276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2026 год-</w:t>
                  </w:r>
                  <w:r>
                    <w:rPr>
                      <w:color w:val="000000"/>
                    </w:rPr>
                    <w:t xml:space="preserve">  </w:t>
                  </w:r>
                  <w:r w:rsidR="00C67800">
                    <w:rPr>
                      <w:color w:val="000000"/>
                    </w:rPr>
                    <w:t>2693,337</w:t>
                  </w:r>
                  <w:r w:rsidR="00B36535">
                    <w:rPr>
                      <w:color w:val="000000"/>
                    </w:rPr>
                    <w:t xml:space="preserve"> </w:t>
                  </w:r>
                  <w:r w:rsidR="00E96459" w:rsidRPr="00B657C0">
                    <w:rPr>
                      <w:color w:val="000000"/>
                    </w:rPr>
                    <w:t>тыс. руб.</w:t>
                  </w:r>
                </w:p>
                <w:p w:rsidR="00E96459" w:rsidRDefault="00C67800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2027 год- 2693,337 </w:t>
                  </w:r>
                  <w:r w:rsidR="00E96459" w:rsidRPr="00B657C0">
                    <w:rPr>
                      <w:color w:val="000000"/>
                    </w:rPr>
                    <w:t xml:space="preserve"> тыс. руб.</w:t>
                  </w:r>
                  <w:r w:rsidR="00B36535">
                    <w:rPr>
                      <w:color w:val="000000"/>
                    </w:rPr>
                    <w:t xml:space="preserve"> </w:t>
                  </w:r>
                </w:p>
                <w:p w:rsidR="00200E7E" w:rsidRDefault="00C67800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</w:t>
                  </w:r>
                  <w:r w:rsidR="00200E7E">
                    <w:rPr>
                      <w:color w:val="000000"/>
                    </w:rPr>
                    <w:t xml:space="preserve"> год </w:t>
                  </w:r>
                  <w:r w:rsidR="00E72D83">
                    <w:rPr>
                      <w:color w:val="000000"/>
                    </w:rPr>
                    <w:t xml:space="preserve">- </w:t>
                  </w:r>
                  <w:r w:rsidR="00200E7E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2693,337 </w:t>
                  </w:r>
                  <w:r w:rsidR="00200E7E">
                    <w:rPr>
                      <w:color w:val="000000"/>
                    </w:rPr>
                    <w:t>тыс</w:t>
                  </w:r>
                  <w:proofErr w:type="gramStart"/>
                  <w:r w:rsidR="00200E7E">
                    <w:rPr>
                      <w:color w:val="000000"/>
                    </w:rPr>
                    <w:t>.р</w:t>
                  </w:r>
                  <w:proofErr w:type="gramEnd"/>
                  <w:r w:rsidR="00200E7E">
                    <w:rPr>
                      <w:color w:val="000000"/>
                    </w:rPr>
                    <w:t>уб.</w:t>
                  </w:r>
                </w:p>
                <w:p w:rsidR="00200E7E" w:rsidRDefault="00200E7E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2029 год-</w:t>
                  </w:r>
                  <w:r w:rsidR="00E72D83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200E7E" w:rsidRDefault="00200E7E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2030 год </w:t>
                  </w:r>
                  <w:r w:rsidR="00E72D83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 xml:space="preserve"> 0,0 тыс. руб.</w:t>
                  </w:r>
                </w:p>
                <w:p w:rsidR="00E72D83" w:rsidRDefault="00E72D83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2031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E72D83" w:rsidRDefault="00E72D83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2032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E72D83" w:rsidRDefault="00E72D83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2033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E72D83" w:rsidRDefault="00E72D83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2034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E72D83" w:rsidRDefault="00E72D83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2035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E72D83" w:rsidRDefault="00E72D83" w:rsidP="004A4BC4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2036 год -0,0 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уб.</w:t>
                  </w:r>
                </w:p>
                <w:p w:rsidR="006163DD" w:rsidRPr="00EA4714" w:rsidRDefault="006163DD" w:rsidP="00A21C4F">
                  <w:pPr>
                    <w:spacing w:line="240" w:lineRule="auto"/>
                    <w:rPr>
                      <w:color w:val="000000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163DD">
              <w:trPr>
                <w:trHeight w:val="804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Ожидаемые конечные  результаты реализации   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F106C5" w:rsidRDefault="00F106C5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B657C0" w:rsidRPr="0024009B">
                    <w:rPr>
                      <w:color w:val="000000"/>
                    </w:rPr>
                    <w:t xml:space="preserve"> </w:t>
                  </w:r>
                  <w:r w:rsidR="0024009B">
                    <w:rPr>
                      <w:color w:val="000000"/>
                    </w:rPr>
                    <w:t>увеличение доли</w:t>
                  </w:r>
                  <w:r w:rsidR="00167890">
                    <w:rPr>
                      <w:color w:val="000000"/>
                    </w:rPr>
                    <w:t xml:space="preserve"> молодежи, принявшей участие в</w:t>
                  </w:r>
                  <w:r w:rsidR="00B657C0" w:rsidRPr="0024009B">
                    <w:rPr>
                      <w:color w:val="000000"/>
                    </w:rPr>
                    <w:t xml:space="preserve"> мероприятиях  </w:t>
                  </w:r>
                  <w:r w:rsidR="00B657C0" w:rsidRPr="00F106C5">
                    <w:rPr>
                      <w:color w:val="000000"/>
                    </w:rPr>
                    <w:t>направленных на качественное развитие потенциала и воспи</w:t>
                  </w:r>
                  <w:r w:rsidR="00001BEE">
                    <w:rPr>
                      <w:color w:val="000000"/>
                    </w:rPr>
                    <w:t xml:space="preserve">тание молодежи </w:t>
                  </w:r>
                  <w:r w:rsidR="0084743B">
                    <w:rPr>
                      <w:color w:val="000000"/>
                    </w:rPr>
                    <w:t>до  45</w:t>
                  </w:r>
                  <w:r w:rsidRPr="00F106C5">
                    <w:rPr>
                      <w:color w:val="000000"/>
                    </w:rPr>
                    <w:t xml:space="preserve">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  <w:p w:rsidR="006163DD" w:rsidRPr="00F106C5" w:rsidRDefault="00B657C0" w:rsidP="0024009B">
                  <w:pPr>
                    <w:widowControl w:val="0"/>
                    <w:spacing w:line="240" w:lineRule="auto"/>
                    <w:outlineLvl w:val="4"/>
                    <w:rPr>
                      <w:szCs w:val="28"/>
                    </w:rPr>
                  </w:pPr>
                  <w:r w:rsidRPr="00F106C5">
                    <w:rPr>
                      <w:color w:val="000000"/>
                    </w:rPr>
                    <w:t>2.</w:t>
                  </w:r>
                  <w:r w:rsidR="006163DD" w:rsidRPr="00F106C5">
                    <w:rPr>
                      <w:szCs w:val="28"/>
                    </w:rPr>
                    <w:t xml:space="preserve"> </w:t>
                  </w:r>
                  <w:r w:rsidR="0024009B" w:rsidRPr="00F106C5">
                    <w:rPr>
                      <w:color w:val="000000"/>
                    </w:rPr>
                    <w:t>увеличение</w:t>
                  </w:r>
                  <w:r w:rsidR="0024009B" w:rsidRPr="00F106C5">
                    <w:rPr>
                      <w:szCs w:val="28"/>
                    </w:rPr>
                    <w:t xml:space="preserve"> доли</w:t>
                  </w:r>
                  <w:r w:rsidR="006163DD" w:rsidRPr="00F106C5">
                    <w:rPr>
                      <w:szCs w:val="28"/>
                    </w:rPr>
                    <w:t xml:space="preserve"> </w:t>
                  </w:r>
                  <w:r w:rsidR="00167890">
                    <w:rPr>
                      <w:color w:val="000000"/>
                    </w:rPr>
                    <w:t xml:space="preserve">молодежи, принявшей участие </w:t>
                  </w:r>
                  <w:r w:rsidRPr="00F106C5">
                    <w:rPr>
                      <w:color w:val="000000"/>
                    </w:rPr>
                    <w:t xml:space="preserve"> в </w:t>
                  </w:r>
                  <w:r w:rsidR="0024009B" w:rsidRPr="00F106C5">
                    <w:rPr>
                      <w:iCs/>
                      <w:color w:val="000000"/>
                      <w:szCs w:val="28"/>
                    </w:rPr>
                    <w:t xml:space="preserve"> комплексе мероприятий по профилактике</w:t>
                  </w:r>
                  <w:r w:rsidR="00593F41">
                    <w:rPr>
                      <w:iCs/>
                      <w:color w:val="000000"/>
                      <w:szCs w:val="28"/>
                    </w:rPr>
                    <w:t xml:space="preserve"> наркомании и других </w:t>
                  </w:r>
                  <w:r w:rsidR="0024009B" w:rsidRPr="00F106C5">
                    <w:rPr>
                      <w:iCs/>
                      <w:color w:val="000000"/>
                      <w:szCs w:val="28"/>
                    </w:rPr>
                    <w:t xml:space="preserve"> социально-негат</w:t>
                  </w:r>
                  <w:r w:rsidR="004A4BC4">
                    <w:rPr>
                      <w:iCs/>
                      <w:color w:val="000000"/>
                      <w:szCs w:val="28"/>
                    </w:rPr>
                    <w:t xml:space="preserve">ивных явлений среди молодежи </w:t>
                  </w:r>
                  <w:r w:rsidR="0084743B">
                    <w:rPr>
                      <w:color w:val="000000"/>
                    </w:rPr>
                    <w:t>до 45</w:t>
                  </w:r>
                  <w:r w:rsidR="00F106C5" w:rsidRPr="00F106C5">
                    <w:rPr>
                      <w:color w:val="000000"/>
                    </w:rPr>
                    <w:t xml:space="preserve">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  <w:p w:rsidR="006163DD" w:rsidRPr="00A3704D" w:rsidRDefault="0024009B" w:rsidP="0024009B">
                  <w:pPr>
                    <w:spacing w:line="240" w:lineRule="auto"/>
                    <w:rPr>
                      <w:color w:val="000000"/>
                    </w:rPr>
                  </w:pPr>
                  <w:r w:rsidRPr="00F106C5">
                    <w:rPr>
                      <w:rFonts w:ascii="Times New Roman" w:hAnsi="Times New Roman"/>
                      <w:szCs w:val="28"/>
                    </w:rPr>
                    <w:t>3.</w:t>
                  </w:r>
                  <w:r w:rsidRPr="00F106C5">
                    <w:rPr>
                      <w:color w:val="000000"/>
                      <w:szCs w:val="28"/>
                    </w:rPr>
                    <w:t xml:space="preserve"> увеличение доли молодежи,</w:t>
                  </w:r>
                  <w:r w:rsidR="00167890">
                    <w:rPr>
                      <w:color w:val="000000"/>
                      <w:szCs w:val="28"/>
                    </w:rPr>
                    <w:t xml:space="preserve"> </w:t>
                  </w:r>
                  <w:r w:rsidR="00167890">
                    <w:rPr>
                      <w:szCs w:val="28"/>
                    </w:rPr>
                    <w:t>принявшей участие</w:t>
                  </w:r>
                  <w:r w:rsidRPr="00F106C5">
                    <w:rPr>
                      <w:szCs w:val="28"/>
                    </w:rPr>
                    <w:t xml:space="preserve"> в мероприятиях патриотической </w:t>
                  </w:r>
                  <w:r w:rsidR="00B21752" w:rsidRPr="00F106C5">
                    <w:rPr>
                      <w:szCs w:val="28"/>
                    </w:rPr>
                    <w:t xml:space="preserve">направленности </w:t>
                  </w:r>
                  <w:r w:rsidR="0084743B">
                    <w:rPr>
                      <w:color w:val="000000"/>
                    </w:rPr>
                    <w:t>до 45</w:t>
                  </w:r>
                  <w:r w:rsidR="00F106C5" w:rsidRPr="00F106C5">
                    <w:rPr>
                      <w:color w:val="000000"/>
                    </w:rPr>
                    <w:t xml:space="preserve">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104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28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7136" w:type="dxa"/>
            <w:gridSpan w:val="2"/>
          </w:tcPr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</w:tbl>
    <w:p w:rsidR="00EA4714" w:rsidRDefault="00EA4714" w:rsidP="00EA4714">
      <w:pPr>
        <w:spacing w:line="276" w:lineRule="auto"/>
        <w:rPr>
          <w:szCs w:val="28"/>
        </w:rPr>
      </w:pPr>
    </w:p>
    <w:p w:rsidR="005878B9" w:rsidRDefault="005878B9" w:rsidP="00E218B3">
      <w:pPr>
        <w:spacing w:line="276" w:lineRule="auto"/>
        <w:jc w:val="center"/>
        <w:rPr>
          <w:szCs w:val="28"/>
        </w:rPr>
      </w:pPr>
      <w:r w:rsidRPr="00B57A4D">
        <w:rPr>
          <w:szCs w:val="28"/>
        </w:rPr>
        <w:t>РАЗДЕЛ 1. ХАРАКТЕРИСТИКА ТЕКУЩЕГО СОСТОЯН</w:t>
      </w:r>
      <w:r w:rsidR="0094377C">
        <w:rPr>
          <w:szCs w:val="28"/>
        </w:rPr>
        <w:t>ИЯ СФЕРЫ РЕАЛИЗАЦИИ МУНИЦИПАЛЬ</w:t>
      </w:r>
      <w:r w:rsidRPr="00B57A4D">
        <w:rPr>
          <w:szCs w:val="28"/>
        </w:rPr>
        <w:t>НОЙ ПРОГРАММЫ</w:t>
      </w:r>
    </w:p>
    <w:p w:rsidR="00346D70" w:rsidRPr="0026066F" w:rsidRDefault="00346D70" w:rsidP="00346D70">
      <w:pPr>
        <w:ind w:firstLine="567"/>
        <w:rPr>
          <w:szCs w:val="28"/>
        </w:rPr>
      </w:pPr>
      <w:r w:rsidRPr="0026066F">
        <w:rPr>
          <w:szCs w:val="28"/>
        </w:rPr>
        <w:t xml:space="preserve">Молодежь является предметом особого внимания со стороны государства, поскольку, реализуя свои собственные устремления, объективно становится главным фактором сохранения и развития муниципального образования, региона </w:t>
      </w:r>
      <w:r w:rsidR="00666B16">
        <w:rPr>
          <w:szCs w:val="28"/>
        </w:rPr>
        <w:t>и страны в целом. В связи с чем,</w:t>
      </w:r>
      <w:r w:rsidRPr="0026066F">
        <w:rPr>
          <w:szCs w:val="28"/>
        </w:rPr>
        <w:t xml:space="preserve"> </w:t>
      </w:r>
      <w:proofErr w:type="gramStart"/>
      <w:r w:rsidRPr="0026066F">
        <w:rPr>
          <w:szCs w:val="28"/>
        </w:rPr>
        <w:t>важное значение</w:t>
      </w:r>
      <w:proofErr w:type="gramEnd"/>
      <w:r w:rsidRPr="0026066F">
        <w:rPr>
          <w:szCs w:val="28"/>
        </w:rPr>
        <w:t xml:space="preserve"> имеет создание условий для развития потенциала молодых граждан в интересах социально-экономического, общественно-политического и культурного развития. </w:t>
      </w:r>
    </w:p>
    <w:p w:rsidR="0026066F" w:rsidRPr="00DF1F7E" w:rsidRDefault="0026066F" w:rsidP="0026066F">
      <w:pPr>
        <w:pStyle w:val="af6"/>
        <w:shd w:val="clear" w:color="auto" w:fill="FFFFFF"/>
        <w:ind w:firstLine="720"/>
        <w:contextualSpacing/>
        <w:textAlignment w:val="baseline"/>
        <w:rPr>
          <w:spacing w:val="2"/>
          <w:sz w:val="28"/>
          <w:szCs w:val="28"/>
        </w:rPr>
      </w:pPr>
      <w:r w:rsidRPr="00F6412D">
        <w:rPr>
          <w:spacing w:val="2"/>
          <w:sz w:val="28"/>
          <w:szCs w:val="28"/>
          <w:shd w:val="clear" w:color="auto" w:fill="FFFFFF"/>
        </w:rPr>
        <w:t>Важнейшие приоритеты государственной молодежной политики на федеральном уровне отражены в следующих нормативных правовых актах:</w:t>
      </w:r>
    </w:p>
    <w:p w:rsidR="0026066F" w:rsidRDefault="0026066F" w:rsidP="0026066F">
      <w:pPr>
        <w:spacing w:line="240" w:lineRule="auto"/>
      </w:pPr>
      <w:r>
        <w:t xml:space="preserve">-  </w:t>
      </w:r>
      <w:r w:rsidRPr="00DF1F7E">
        <w:t>Федеральный закон от 30 декабря 2020 г. № 489-ФЗ "О молодежной политике в Российской Федерации"</w:t>
      </w:r>
    </w:p>
    <w:p w:rsidR="0026066F" w:rsidRPr="00EC42DC" w:rsidRDefault="0026066F" w:rsidP="0026066F">
      <w:pPr>
        <w:widowControl w:val="0"/>
        <w:autoSpaceDE w:val="0"/>
        <w:autoSpaceDN w:val="0"/>
        <w:adjustRightInd w:val="0"/>
        <w:rPr>
          <w:szCs w:val="28"/>
        </w:rPr>
      </w:pPr>
      <w:r w:rsidRPr="00EC42DC">
        <w:rPr>
          <w:szCs w:val="28"/>
        </w:rPr>
        <w:t xml:space="preserve">- Государственная программа Иркутской области «Молодежная политика», утвержденная постановлением Правительства Иркутской области от 13.11.2023 года № 1021 – </w:t>
      </w:r>
      <w:proofErr w:type="spellStart"/>
      <w:r w:rsidRPr="00EC42DC">
        <w:rPr>
          <w:szCs w:val="28"/>
        </w:rPr>
        <w:t>пп</w:t>
      </w:r>
      <w:proofErr w:type="spellEnd"/>
      <w:r w:rsidRPr="00EC42DC">
        <w:rPr>
          <w:szCs w:val="28"/>
        </w:rPr>
        <w:t>;</w:t>
      </w:r>
    </w:p>
    <w:p w:rsidR="0026066F" w:rsidRPr="003D446D" w:rsidRDefault="0026066F" w:rsidP="0026066F">
      <w:pPr>
        <w:widowControl w:val="0"/>
        <w:autoSpaceDE w:val="0"/>
        <w:autoSpaceDN w:val="0"/>
        <w:adjustRightInd w:val="0"/>
        <w:rPr>
          <w:szCs w:val="28"/>
        </w:rPr>
      </w:pPr>
      <w:r w:rsidRPr="00EC42DC">
        <w:rPr>
          <w:szCs w:val="28"/>
        </w:rPr>
        <w:t>- Стратегия развития молодежной политики в Иркутской области      до 2030 года, утвержденная распоряжением Губернатора Иркутской области от 24.03</w:t>
      </w:r>
      <w:r w:rsidR="008D40F3">
        <w:rPr>
          <w:szCs w:val="28"/>
        </w:rPr>
        <w:t>.2022 года № 81 – р.</w:t>
      </w:r>
    </w:p>
    <w:p w:rsidR="0026066F" w:rsidRPr="00B35BE7" w:rsidRDefault="00EC42DC" w:rsidP="00E67385">
      <w:pPr>
        <w:spacing w:line="240" w:lineRule="auto"/>
        <w:ind w:firstLine="709"/>
        <w:rPr>
          <w:szCs w:val="28"/>
        </w:rPr>
      </w:pPr>
      <w:r w:rsidRPr="00B35BE7">
        <w:rPr>
          <w:szCs w:val="28"/>
        </w:rPr>
        <w:t xml:space="preserve">За </w:t>
      </w:r>
      <w:r w:rsidR="0026066F" w:rsidRPr="00B35BE7">
        <w:rPr>
          <w:szCs w:val="28"/>
        </w:rPr>
        <w:t xml:space="preserve"> период действия программы</w:t>
      </w:r>
      <w:r w:rsidR="00666B16">
        <w:rPr>
          <w:szCs w:val="28"/>
        </w:rPr>
        <w:t xml:space="preserve"> (с 2022 по 2024 годы)</w:t>
      </w:r>
      <w:r w:rsidR="0026066F" w:rsidRPr="00B35BE7">
        <w:rPr>
          <w:szCs w:val="28"/>
        </w:rPr>
        <w:t xml:space="preserve">  о</w:t>
      </w:r>
      <w:r w:rsidRPr="00B35BE7">
        <w:rPr>
          <w:szCs w:val="28"/>
        </w:rPr>
        <w:t>с</w:t>
      </w:r>
      <w:r w:rsidR="00B35BE7" w:rsidRPr="00B35BE7">
        <w:rPr>
          <w:szCs w:val="28"/>
        </w:rPr>
        <w:t>воено более 8 миллионов рублей</w:t>
      </w:r>
      <w:r w:rsidR="00B35BE7">
        <w:rPr>
          <w:szCs w:val="28"/>
        </w:rPr>
        <w:t>,</w:t>
      </w:r>
      <w:r w:rsidR="00B35BE7" w:rsidRPr="00B35BE7">
        <w:rPr>
          <w:szCs w:val="28"/>
        </w:rPr>
        <w:t xml:space="preserve"> </w:t>
      </w:r>
      <w:r w:rsidRPr="00B35BE7">
        <w:rPr>
          <w:szCs w:val="28"/>
        </w:rPr>
        <w:t xml:space="preserve">охвачено </w:t>
      </w:r>
      <w:r w:rsidR="0026066F" w:rsidRPr="00B35BE7">
        <w:rPr>
          <w:szCs w:val="28"/>
        </w:rPr>
        <w:t xml:space="preserve"> </w:t>
      </w:r>
      <w:r w:rsidR="00B35BE7" w:rsidRPr="00B35BE7">
        <w:rPr>
          <w:szCs w:val="28"/>
        </w:rPr>
        <w:t>программными мероприятиями</w:t>
      </w:r>
      <w:r w:rsidR="0026066F" w:rsidRPr="00B35BE7">
        <w:rPr>
          <w:szCs w:val="28"/>
        </w:rPr>
        <w:t xml:space="preserve">  </w:t>
      </w:r>
      <w:r w:rsidR="00B35BE7" w:rsidRPr="00B35BE7">
        <w:rPr>
          <w:szCs w:val="28"/>
        </w:rPr>
        <w:t>свыше 10 000</w:t>
      </w:r>
      <w:r w:rsidR="0026066F" w:rsidRPr="00B35BE7">
        <w:rPr>
          <w:szCs w:val="28"/>
        </w:rPr>
        <w:t xml:space="preserve"> </w:t>
      </w:r>
      <w:r w:rsidR="00B35BE7" w:rsidRPr="00B35BE7">
        <w:rPr>
          <w:szCs w:val="28"/>
        </w:rPr>
        <w:t xml:space="preserve">представителей молодежи. </w:t>
      </w:r>
      <w:r w:rsidR="0026066F" w:rsidRPr="00B35BE7">
        <w:rPr>
          <w:szCs w:val="28"/>
        </w:rPr>
        <w:t xml:space="preserve">     </w:t>
      </w:r>
    </w:p>
    <w:p w:rsidR="002C46CE" w:rsidRPr="002C46CE" w:rsidRDefault="00546523" w:rsidP="002C46CE">
      <w:pPr>
        <w:pStyle w:val="af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6CE" w:rsidRPr="002C46CE">
        <w:rPr>
          <w:sz w:val="28"/>
          <w:szCs w:val="28"/>
        </w:rPr>
        <w:t>В целях формирования у молодежи активной гражданской позиции, направленной на неприятие идеологии терроризма</w:t>
      </w:r>
      <w:r w:rsidR="008D40F3">
        <w:rPr>
          <w:sz w:val="28"/>
          <w:szCs w:val="28"/>
        </w:rPr>
        <w:t>,</w:t>
      </w:r>
      <w:r w:rsidR="002C46CE" w:rsidRPr="002C46CE">
        <w:rPr>
          <w:sz w:val="28"/>
          <w:szCs w:val="28"/>
        </w:rPr>
        <w:t xml:space="preserve"> проведены акции </w:t>
      </w:r>
      <w:r w:rsidR="002C46CE" w:rsidRPr="001B402D">
        <w:rPr>
          <w:sz w:val="28"/>
          <w:szCs w:val="28"/>
        </w:rPr>
        <w:t>«Капля жизни»</w:t>
      </w:r>
      <w:r w:rsidR="002C46CE" w:rsidRPr="002C46CE">
        <w:rPr>
          <w:sz w:val="28"/>
          <w:szCs w:val="28"/>
        </w:rPr>
        <w:t>, «Голубь мира», «Свеча памяти Беслан», «Свеча памяти».</w:t>
      </w:r>
      <w:r w:rsidR="002C46CE" w:rsidRPr="002C46CE">
        <w:rPr>
          <w:color w:val="000000"/>
          <w:sz w:val="28"/>
          <w:szCs w:val="28"/>
        </w:rPr>
        <w:t xml:space="preserve"> Молодежь и волонтерские движения  принимают активное участие в различных акциях: помощь ветеранам, пожилым людям (трудовые десанты), в патриотических акциях: </w:t>
      </w:r>
      <w:proofErr w:type="gramStart"/>
      <w:r w:rsidR="002C46CE" w:rsidRPr="002C46CE">
        <w:rPr>
          <w:color w:val="000000"/>
          <w:sz w:val="28"/>
          <w:szCs w:val="28"/>
        </w:rPr>
        <w:t>«Блокадный хлеб», «Георгиевская ленточка»,</w:t>
      </w:r>
      <w:r w:rsidR="002C46CE" w:rsidRPr="002C46CE">
        <w:rPr>
          <w:sz w:val="28"/>
          <w:szCs w:val="28"/>
        </w:rPr>
        <w:t xml:space="preserve"> </w:t>
      </w:r>
      <w:r w:rsidR="002C46CE" w:rsidRPr="002C46CE">
        <w:rPr>
          <w:color w:val="000000"/>
          <w:sz w:val="28"/>
          <w:szCs w:val="28"/>
        </w:rPr>
        <w:t xml:space="preserve">«Мы вместе», «День героев России»,  </w:t>
      </w:r>
      <w:r w:rsidR="002C46CE" w:rsidRPr="002C46CE">
        <w:rPr>
          <w:color w:val="333333"/>
          <w:sz w:val="28"/>
          <w:szCs w:val="28"/>
          <w:shd w:val="clear" w:color="auto" w:fill="FFFFFF"/>
        </w:rPr>
        <w:t xml:space="preserve">«Для Вас, любимые», в </w:t>
      </w:r>
      <w:r w:rsidR="002C46CE" w:rsidRPr="002C46CE">
        <w:rPr>
          <w:sz w:val="28"/>
          <w:szCs w:val="28"/>
        </w:rPr>
        <w:t xml:space="preserve">уличной акции «Дарю тепло», </w:t>
      </w:r>
      <w:r w:rsidR="002C46CE" w:rsidRPr="002C46CE">
        <w:rPr>
          <w:color w:val="000000"/>
          <w:sz w:val="28"/>
          <w:szCs w:val="28"/>
        </w:rPr>
        <w:t>День семьи, День России,</w:t>
      </w:r>
      <w:r w:rsidR="002C46CE" w:rsidRPr="002C46CE">
        <w:rPr>
          <w:sz w:val="28"/>
          <w:szCs w:val="28"/>
        </w:rPr>
        <w:t xml:space="preserve"> «Российский гордый </w:t>
      </w:r>
      <w:proofErr w:type="spellStart"/>
      <w:r w:rsidR="002C46CE" w:rsidRPr="002C46CE">
        <w:rPr>
          <w:sz w:val="28"/>
          <w:szCs w:val="28"/>
        </w:rPr>
        <w:t>триколор</w:t>
      </w:r>
      <w:proofErr w:type="spellEnd"/>
      <w:r w:rsidR="002C46CE" w:rsidRPr="002C46CE">
        <w:rPr>
          <w:sz w:val="28"/>
          <w:szCs w:val="28"/>
        </w:rPr>
        <w:t xml:space="preserve">», </w:t>
      </w:r>
      <w:proofErr w:type="spellStart"/>
      <w:r w:rsidR="002C46CE" w:rsidRPr="002C46CE">
        <w:rPr>
          <w:sz w:val="28"/>
          <w:szCs w:val="28"/>
        </w:rPr>
        <w:t>флаер-акция</w:t>
      </w:r>
      <w:proofErr w:type="spellEnd"/>
      <w:r w:rsidR="002C46CE" w:rsidRPr="002C46CE">
        <w:rPr>
          <w:sz w:val="28"/>
          <w:szCs w:val="28"/>
        </w:rPr>
        <w:t xml:space="preserve"> «Наш российский гордый флаг», </w:t>
      </w:r>
      <w:r w:rsidR="002C46CE">
        <w:rPr>
          <w:sz w:val="28"/>
          <w:szCs w:val="28"/>
        </w:rPr>
        <w:t>праздничные  программы</w:t>
      </w:r>
      <w:r w:rsidR="002C46CE" w:rsidRPr="002C46CE">
        <w:rPr>
          <w:sz w:val="28"/>
          <w:szCs w:val="28"/>
        </w:rPr>
        <w:t xml:space="preserve"> «Счастье детям», </w:t>
      </w:r>
      <w:r w:rsidR="002C46CE">
        <w:rPr>
          <w:sz w:val="28"/>
          <w:szCs w:val="28"/>
        </w:rPr>
        <w:t xml:space="preserve">День семьи, День Защитников Отечества, День матери  и многое другое. </w:t>
      </w:r>
      <w:proofErr w:type="gramEnd"/>
    </w:p>
    <w:p w:rsidR="002C46CE" w:rsidRDefault="002C46CE" w:rsidP="002C46CE">
      <w:pPr>
        <w:pStyle w:val="af6"/>
        <w:spacing w:line="276" w:lineRule="auto"/>
        <w:ind w:firstLine="397"/>
        <w:rPr>
          <w:sz w:val="28"/>
          <w:szCs w:val="28"/>
        </w:rPr>
      </w:pPr>
      <w:r>
        <w:rPr>
          <w:sz w:val="28"/>
          <w:szCs w:val="28"/>
        </w:rPr>
        <w:t>Стало доброй традицией проведение  следующих мероприятий: новогодний прием лучших учащихся на «Елке Мэра», занесение кандидатов на Молодежную доску Почета, День студента,</w:t>
      </w:r>
      <w:r w:rsidR="002751B5" w:rsidRPr="002751B5">
        <w:rPr>
          <w:sz w:val="28"/>
          <w:szCs w:val="28"/>
        </w:rPr>
        <w:t xml:space="preserve"> </w:t>
      </w:r>
      <w:r w:rsidR="001B402D">
        <w:rPr>
          <w:sz w:val="28"/>
          <w:szCs w:val="28"/>
        </w:rPr>
        <w:t xml:space="preserve">вручение </w:t>
      </w:r>
      <w:r w:rsidR="002751B5" w:rsidRPr="001B402D">
        <w:rPr>
          <w:sz w:val="28"/>
          <w:szCs w:val="28"/>
        </w:rPr>
        <w:t>стипенди</w:t>
      </w:r>
      <w:r w:rsidR="001B402D" w:rsidRPr="001B402D">
        <w:rPr>
          <w:sz w:val="28"/>
          <w:szCs w:val="28"/>
        </w:rPr>
        <w:t>й</w:t>
      </w:r>
      <w:r w:rsidR="002751B5" w:rsidRPr="001B402D">
        <w:rPr>
          <w:sz w:val="28"/>
          <w:szCs w:val="28"/>
        </w:rPr>
        <w:t xml:space="preserve"> </w:t>
      </w:r>
      <w:r w:rsidR="002751B5" w:rsidRPr="00790EA0">
        <w:rPr>
          <w:sz w:val="28"/>
          <w:szCs w:val="28"/>
        </w:rPr>
        <w:t>Мэра лучшим  учащимся  ДШИ</w:t>
      </w:r>
      <w:r w:rsidRPr="00546523">
        <w:rPr>
          <w:sz w:val="28"/>
          <w:szCs w:val="28"/>
        </w:rPr>
        <w:t xml:space="preserve"> </w:t>
      </w:r>
      <w:r>
        <w:rPr>
          <w:sz w:val="28"/>
          <w:szCs w:val="28"/>
        </w:rPr>
        <w:t>торжественные церемонии </w:t>
      </w:r>
      <w:proofErr w:type="spellStart"/>
      <w:r>
        <w:rPr>
          <w:sz w:val="28"/>
          <w:szCs w:val="28"/>
        </w:rPr>
        <w:t>имянаречения</w:t>
      </w:r>
      <w:proofErr w:type="spellEnd"/>
      <w:r>
        <w:rPr>
          <w:sz w:val="28"/>
          <w:szCs w:val="28"/>
        </w:rPr>
        <w:t>,  рождения ребенка</w:t>
      </w:r>
      <w:r w:rsidR="008D40F3">
        <w:rPr>
          <w:sz w:val="28"/>
          <w:szCs w:val="28"/>
        </w:rPr>
        <w:t>, мероприятия, приуроченные</w:t>
      </w:r>
      <w:r>
        <w:rPr>
          <w:sz w:val="28"/>
          <w:szCs w:val="28"/>
        </w:rPr>
        <w:t xml:space="preserve"> к значимым датам (23 февраля, 8 марта, день Победы).</w:t>
      </w:r>
    </w:p>
    <w:p w:rsidR="002C46CE" w:rsidRDefault="002C46CE" w:rsidP="002C46CE">
      <w:pPr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>На базе  МЦНТ и</w:t>
      </w:r>
      <w:proofErr w:type="gramStart"/>
      <w:r>
        <w:rPr>
          <w:rFonts w:ascii="Times New Roman" w:hAnsi="Times New Roman"/>
          <w:szCs w:val="28"/>
        </w:rPr>
        <w:t xml:space="preserve"> Д</w:t>
      </w:r>
      <w:proofErr w:type="gramEnd"/>
      <w:r>
        <w:rPr>
          <w:rFonts w:ascii="Times New Roman" w:hAnsi="Times New Roman"/>
          <w:szCs w:val="28"/>
        </w:rPr>
        <w:t xml:space="preserve"> «Звезда»</w:t>
      </w:r>
      <w:r w:rsidR="001D1165">
        <w:rPr>
          <w:rFonts w:ascii="Times New Roman" w:hAnsi="Times New Roman"/>
          <w:szCs w:val="28"/>
        </w:rPr>
        <w:t xml:space="preserve"> для молодых семей организованы интересные семейные праздники: </w:t>
      </w:r>
      <w:r>
        <w:rPr>
          <w:rFonts w:ascii="Times New Roman" w:hAnsi="Times New Roman"/>
          <w:color w:val="000000"/>
          <w:szCs w:val="28"/>
          <w:lang w:bidi="ru-RU"/>
        </w:rPr>
        <w:t xml:space="preserve">«Рождественские посиделки», фотоконкурс «Веселая </w:t>
      </w:r>
      <w:r>
        <w:rPr>
          <w:rFonts w:ascii="Times New Roman" w:hAnsi="Times New Roman"/>
          <w:color w:val="000000"/>
          <w:szCs w:val="28"/>
          <w:lang w:bidi="ru-RU"/>
        </w:rPr>
        <w:lastRenderedPageBreak/>
        <w:t xml:space="preserve">семейка», мастер – классы по изготовлению подарков к 23 февраля и 8 марта, </w:t>
      </w:r>
      <w:r w:rsidR="001D1165">
        <w:rPr>
          <w:rFonts w:ascii="Times New Roman" w:hAnsi="Times New Roman"/>
          <w:color w:val="000000"/>
          <w:szCs w:val="28"/>
          <w:lang w:bidi="ru-RU"/>
        </w:rPr>
        <w:t>веселые старты, фестиваль «Семейный переполох» и др.</w:t>
      </w:r>
    </w:p>
    <w:p w:rsidR="001D1165" w:rsidRDefault="001D1165" w:rsidP="00546523">
      <w:pPr>
        <w:pStyle w:val="af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1165">
        <w:rPr>
          <w:sz w:val="28"/>
          <w:szCs w:val="28"/>
        </w:rPr>
        <w:t xml:space="preserve">В рамках  программы более 120 представителям из числа молодежи  прошли </w:t>
      </w:r>
      <w:proofErr w:type="spellStart"/>
      <w:r w:rsidRPr="001D1165">
        <w:rPr>
          <w:sz w:val="28"/>
          <w:szCs w:val="28"/>
        </w:rPr>
        <w:t>профориентационное</w:t>
      </w:r>
      <w:proofErr w:type="spellEnd"/>
      <w:r w:rsidRPr="001D1165">
        <w:rPr>
          <w:sz w:val="28"/>
          <w:szCs w:val="28"/>
        </w:rPr>
        <w:t xml:space="preserve"> обучение  в частном учреждении профессионального образования учебного центра «Техника»</w:t>
      </w:r>
      <w:r w:rsidR="008D40F3">
        <w:rPr>
          <w:sz w:val="28"/>
          <w:szCs w:val="28"/>
        </w:rPr>
        <w:t>.</w:t>
      </w:r>
      <w:r w:rsidRPr="001D11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1D1165" w:rsidRPr="00DA6B15" w:rsidRDefault="001D1165" w:rsidP="002751B5">
      <w:pPr>
        <w:pStyle w:val="af6"/>
        <w:spacing w:line="276" w:lineRule="auto"/>
        <w:ind w:firstLine="709"/>
        <w:rPr>
          <w:sz w:val="28"/>
          <w:szCs w:val="28"/>
        </w:rPr>
      </w:pPr>
      <w:proofErr w:type="gramStart"/>
      <w:r w:rsidRPr="00DA6B15">
        <w:rPr>
          <w:sz w:val="28"/>
          <w:szCs w:val="28"/>
        </w:rPr>
        <w:t>Кроме того,  в рамках  муниципальной программы ежегодно оплачивается  проезд представителям молодежи Киренского района в  г. Иркутск и обратно для участия в различных областных мероприятиях: фестиваль «Байкальская Звезда», интеллектуальный турнир на кубок Губернатора среди школьников, интеллектуальный турнир на кубок Губернатора среди студентов, форум Байкал, форум сельской молодежи, школа КВН, моя карьера, фестиваль  лучших добровольцев</w:t>
      </w:r>
      <w:r w:rsidR="00DA6B15" w:rsidRPr="00DA6B15">
        <w:rPr>
          <w:sz w:val="28"/>
          <w:szCs w:val="28"/>
        </w:rPr>
        <w:t>, Международный форум «</w:t>
      </w:r>
      <w:r w:rsidR="00DA6B15">
        <w:rPr>
          <w:sz w:val="28"/>
          <w:szCs w:val="28"/>
        </w:rPr>
        <w:t xml:space="preserve">Байкал», форум рабочей молодежи </w:t>
      </w:r>
      <w:r w:rsidRPr="00DA6B15">
        <w:rPr>
          <w:sz w:val="28"/>
          <w:szCs w:val="28"/>
        </w:rPr>
        <w:t>и</w:t>
      </w:r>
      <w:proofErr w:type="gramEnd"/>
      <w:r w:rsidRPr="00DA6B15">
        <w:rPr>
          <w:sz w:val="28"/>
          <w:szCs w:val="28"/>
        </w:rPr>
        <w:t xml:space="preserve"> т.д.</w:t>
      </w:r>
    </w:p>
    <w:p w:rsidR="00546523" w:rsidRDefault="00546523" w:rsidP="002751B5">
      <w:pPr>
        <w:ind w:firstLine="709"/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Cs/>
          <w:color w:val="000000"/>
          <w:szCs w:val="28"/>
        </w:rPr>
        <w:t xml:space="preserve">В рамках подпрограммы </w:t>
      </w:r>
      <w:r>
        <w:rPr>
          <w:rFonts w:ascii="Times New Roman" w:hAnsi="Times New Roman"/>
          <w:szCs w:val="28"/>
        </w:rPr>
        <w:t xml:space="preserve">«Комплексные меры профилактики наркомании и других социально-негативных явлений в Киренском районе» </w:t>
      </w:r>
      <w:r>
        <w:rPr>
          <w:rFonts w:ascii="Times New Roman" w:hAnsi="Times New Roman"/>
          <w:bCs/>
          <w:color w:val="000000"/>
          <w:szCs w:val="28"/>
        </w:rPr>
        <w:t xml:space="preserve"> проведены следующие мер</w:t>
      </w:r>
      <w:r w:rsidR="00DA6B15">
        <w:rPr>
          <w:rFonts w:ascii="Times New Roman" w:hAnsi="Times New Roman"/>
          <w:bCs/>
          <w:color w:val="000000"/>
          <w:szCs w:val="28"/>
        </w:rPr>
        <w:t xml:space="preserve">оприятия: межрайонный диктант «Профилактика наркомании и других социально – негативных явлений среди молодежи» по теме </w:t>
      </w:r>
      <w:r w:rsidR="00DA6B15">
        <w:rPr>
          <w:rFonts w:ascii="Times New Roman" w:hAnsi="Times New Roman"/>
          <w:bCs/>
          <w:kern w:val="36"/>
          <w:szCs w:val="28"/>
          <w:lang w:eastAsia="en-US"/>
        </w:rPr>
        <w:t>«Семья – основа жизни</w:t>
      </w:r>
      <w:r w:rsidR="00BE4493">
        <w:rPr>
          <w:rFonts w:ascii="Times New Roman" w:hAnsi="Times New Roman"/>
          <w:bCs/>
          <w:kern w:val="36"/>
          <w:szCs w:val="28"/>
          <w:lang w:eastAsia="en-US"/>
        </w:rPr>
        <w:t>»</w:t>
      </w:r>
      <w:r w:rsidR="008D40F3">
        <w:rPr>
          <w:rFonts w:ascii="Times New Roman" w:hAnsi="Times New Roman"/>
          <w:bCs/>
          <w:kern w:val="36"/>
          <w:szCs w:val="28"/>
          <w:lang w:eastAsia="en-US"/>
        </w:rPr>
        <w:t>, «</w:t>
      </w:r>
      <w:r w:rsidR="00DA6B15">
        <w:rPr>
          <w:rFonts w:ascii="Times New Roman" w:hAnsi="Times New Roman"/>
          <w:bCs/>
          <w:kern w:val="36"/>
          <w:szCs w:val="28"/>
          <w:lang w:eastAsia="en-US"/>
        </w:rPr>
        <w:t xml:space="preserve">Вместе мы можем всё», </w:t>
      </w:r>
      <w:r w:rsidR="00DA6B15" w:rsidRPr="00DA6B15">
        <w:rPr>
          <w:rFonts w:ascii="Times New Roman" w:hAnsi="Times New Roman"/>
          <w:color w:val="000000"/>
          <w:szCs w:val="28"/>
        </w:rPr>
        <w:t xml:space="preserve"> </w:t>
      </w:r>
      <w:r w:rsidR="008D40F3">
        <w:rPr>
          <w:rFonts w:ascii="Times New Roman" w:hAnsi="Times New Roman"/>
          <w:color w:val="000000"/>
          <w:szCs w:val="28"/>
        </w:rPr>
        <w:t>Всероссийские</w:t>
      </w:r>
      <w:r w:rsidR="00BE4493">
        <w:rPr>
          <w:rFonts w:ascii="Times New Roman" w:hAnsi="Times New Roman"/>
          <w:color w:val="000000"/>
          <w:szCs w:val="28"/>
        </w:rPr>
        <w:t xml:space="preserve"> антинаркотические</w:t>
      </w:r>
      <w:r w:rsidR="00DA6B15">
        <w:rPr>
          <w:rFonts w:ascii="Times New Roman" w:hAnsi="Times New Roman"/>
          <w:color w:val="000000"/>
          <w:szCs w:val="28"/>
        </w:rPr>
        <w:t xml:space="preserve"> акции</w:t>
      </w:r>
      <w:r w:rsidR="008D40F3">
        <w:rPr>
          <w:rFonts w:ascii="Times New Roman" w:hAnsi="Times New Roman"/>
          <w:color w:val="000000"/>
          <w:szCs w:val="28"/>
        </w:rPr>
        <w:t>:</w:t>
      </w:r>
      <w:r w:rsidR="00DA6B15">
        <w:rPr>
          <w:rFonts w:ascii="Times New Roman" w:hAnsi="Times New Roman"/>
          <w:color w:val="000000"/>
          <w:szCs w:val="28"/>
        </w:rPr>
        <w:t xml:space="preserve">  </w:t>
      </w:r>
      <w:proofErr w:type="gramStart"/>
      <w:r w:rsidR="00DA6B15">
        <w:rPr>
          <w:rFonts w:ascii="Times New Roman" w:hAnsi="Times New Roman"/>
          <w:color w:val="000000"/>
          <w:szCs w:val="28"/>
        </w:rPr>
        <w:t>«Чистое поколение</w:t>
      </w:r>
      <w:r w:rsidR="00BE4493">
        <w:rPr>
          <w:rFonts w:ascii="Times New Roman" w:hAnsi="Times New Roman"/>
          <w:color w:val="000000"/>
          <w:szCs w:val="28"/>
        </w:rPr>
        <w:t>»</w:t>
      </w:r>
      <w:r w:rsidR="00DA6B15">
        <w:rPr>
          <w:rFonts w:ascii="Times New Roman" w:hAnsi="Times New Roman"/>
          <w:color w:val="000000"/>
          <w:szCs w:val="28"/>
        </w:rPr>
        <w:t xml:space="preserve">, </w:t>
      </w:r>
      <w:r w:rsidR="00DA6B15">
        <w:rPr>
          <w:rFonts w:ascii="Times New Roman" w:hAnsi="Times New Roman"/>
          <w:szCs w:val="28"/>
        </w:rPr>
        <w:t xml:space="preserve">районный семейный </w:t>
      </w:r>
      <w:r w:rsidR="00BE4493">
        <w:rPr>
          <w:rFonts w:ascii="Times New Roman" w:hAnsi="Times New Roman"/>
          <w:szCs w:val="28"/>
        </w:rPr>
        <w:t>«</w:t>
      </w:r>
      <w:r w:rsidR="00DA6B15">
        <w:rPr>
          <w:rFonts w:ascii="Times New Roman" w:hAnsi="Times New Roman"/>
          <w:szCs w:val="28"/>
        </w:rPr>
        <w:t>ЗОЖ – марафон «В жизни главное – здоровье», районный фестиваль «Семейный переполох: все краски творчества против наркотиков</w:t>
      </w:r>
      <w:r w:rsidR="00BE4493">
        <w:rPr>
          <w:rFonts w:ascii="Times New Roman" w:hAnsi="Times New Roman"/>
          <w:szCs w:val="28"/>
        </w:rPr>
        <w:t>»</w:t>
      </w:r>
      <w:r w:rsidR="00DA6B15">
        <w:rPr>
          <w:rFonts w:ascii="Times New Roman" w:hAnsi="Times New Roman"/>
          <w:szCs w:val="28"/>
        </w:rPr>
        <w:t xml:space="preserve">, районный творческий конкурс «Я выбираю жизнь», </w:t>
      </w:r>
      <w:r w:rsidR="00DA6B15">
        <w:rPr>
          <w:rStyle w:val="C4"/>
          <w:rFonts w:ascii="Times New Roman" w:hAnsi="Times New Roman"/>
          <w:szCs w:val="28"/>
        </w:rPr>
        <w:t>акции «Молодежь против курения!</w:t>
      </w:r>
      <w:r w:rsidR="00B44A69">
        <w:rPr>
          <w:rStyle w:val="C4"/>
          <w:rFonts w:ascii="Times New Roman" w:hAnsi="Times New Roman"/>
          <w:szCs w:val="28"/>
        </w:rPr>
        <w:t>»</w:t>
      </w:r>
      <w:r w:rsidR="00DA6B15">
        <w:rPr>
          <w:rStyle w:val="C4"/>
          <w:rFonts w:ascii="Times New Roman" w:hAnsi="Times New Roman"/>
          <w:szCs w:val="28"/>
        </w:rPr>
        <w:t>, «За ЗОЖ»,</w:t>
      </w:r>
      <w:r w:rsidR="00DA6B15">
        <w:rPr>
          <w:rFonts w:ascii="Times New Roman" w:hAnsi="Times New Roman"/>
          <w:spacing w:val="1"/>
          <w:szCs w:val="28"/>
        </w:rPr>
        <w:t xml:space="preserve"> «Сообщи, где торгуют смертью».</w:t>
      </w:r>
      <w:proofErr w:type="gramEnd"/>
    </w:p>
    <w:p w:rsidR="00546523" w:rsidRDefault="00546523" w:rsidP="0054652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proofErr w:type="gramStart"/>
      <w:r w:rsidR="00DA6B15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существляется ежегодная поддержка деятельности общественных </w:t>
      </w:r>
      <w:proofErr w:type="spellStart"/>
      <w:r>
        <w:rPr>
          <w:rFonts w:ascii="Times New Roman" w:hAnsi="Times New Roman"/>
          <w:szCs w:val="28"/>
        </w:rPr>
        <w:t>наркопостов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Cs w:val="28"/>
        </w:rPr>
        <w:t>Здоровье+</w:t>
      </w:r>
      <w:proofErr w:type="spellEnd"/>
      <w:r>
        <w:rPr>
          <w:rFonts w:ascii="Times New Roman" w:hAnsi="Times New Roman"/>
          <w:color w:val="000000"/>
          <w:szCs w:val="28"/>
        </w:rPr>
        <w:t>»</w:t>
      </w:r>
      <w:r>
        <w:rPr>
          <w:rFonts w:ascii="Times New Roman" w:hAnsi="Times New Roman"/>
          <w:szCs w:val="28"/>
        </w:rPr>
        <w:t xml:space="preserve">  в общеобразовательных организациях Киренского района</w:t>
      </w:r>
      <w:r w:rsidR="002751B5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proofErr w:type="gramEnd"/>
    </w:p>
    <w:p w:rsidR="00666B16" w:rsidRDefault="005F39B5" w:rsidP="0039187C">
      <w:pPr>
        <w:tabs>
          <w:tab w:val="left" w:pos="1276"/>
          <w:tab w:val="left" w:pos="3969"/>
        </w:tabs>
        <w:spacing w:line="240" w:lineRule="auto"/>
        <w:ind w:firstLine="851"/>
        <w:contextualSpacing/>
        <w:rPr>
          <w:szCs w:val="28"/>
        </w:rPr>
      </w:pPr>
      <w:r>
        <w:rPr>
          <w:szCs w:val="28"/>
        </w:rPr>
        <w:t>Н</w:t>
      </w:r>
      <w:r w:rsidR="00666B16" w:rsidRPr="0026066F">
        <w:rPr>
          <w:szCs w:val="28"/>
        </w:rPr>
        <w:t xml:space="preserve">алажен контакт со многими общественными организациями, интересы которых направлены на организацию и проведение досуга молодого поколения, формирование у молодежи активной жизненной позиции; благодаря совместной работе проведены такие значимые </w:t>
      </w:r>
      <w:r w:rsidR="00666B16">
        <w:rPr>
          <w:szCs w:val="28"/>
        </w:rPr>
        <w:t>мероприятия как: «Мы вместе»</w:t>
      </w:r>
      <w:r>
        <w:rPr>
          <w:szCs w:val="28"/>
        </w:rPr>
        <w:t>, День волонтера, форум волонтеров,</w:t>
      </w:r>
      <w:r w:rsidR="0039187C">
        <w:rPr>
          <w:szCs w:val="28"/>
        </w:rPr>
        <w:t xml:space="preserve"> «Своих не бросает» и другие.</w:t>
      </w:r>
    </w:p>
    <w:p w:rsidR="00067CA3" w:rsidRPr="0026066F" w:rsidRDefault="00067CA3" w:rsidP="00067CA3">
      <w:pPr>
        <w:spacing w:after="200"/>
        <w:contextualSpacing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   Не смотря на проведение комплексных  мероприятий,  </w:t>
      </w:r>
      <w:r>
        <w:rPr>
          <w:rFonts w:eastAsia="Calibri"/>
          <w:szCs w:val="28"/>
          <w:lang w:eastAsia="en-US"/>
        </w:rPr>
        <w:t>актуальных проблем не стало меньше. У</w:t>
      </w:r>
      <w:r w:rsidRPr="0026066F">
        <w:rPr>
          <w:rFonts w:eastAsia="Calibri"/>
          <w:szCs w:val="28"/>
          <w:lang w:eastAsia="en-US"/>
        </w:rPr>
        <w:t xml:space="preserve"> молодежи </w:t>
      </w:r>
      <w:r w:rsidR="008D40F3">
        <w:rPr>
          <w:rFonts w:eastAsia="Calibri"/>
          <w:szCs w:val="28"/>
          <w:lang w:eastAsia="en-US"/>
        </w:rPr>
        <w:t xml:space="preserve">наблюдается недостаточно высокий уровень </w:t>
      </w:r>
      <w:r w:rsidRPr="0026066F">
        <w:rPr>
          <w:rFonts w:eastAsia="Calibri"/>
          <w:szCs w:val="28"/>
          <w:lang w:eastAsia="en-US"/>
        </w:rPr>
        <w:t xml:space="preserve">духовно-нравственного самосознания и выстраивания социальных отношений. </w:t>
      </w:r>
      <w:r w:rsidRPr="001B402D">
        <w:rPr>
          <w:rFonts w:eastAsia="Calibri"/>
          <w:szCs w:val="28"/>
          <w:lang w:eastAsia="en-US"/>
        </w:rPr>
        <w:t>Причины возникновения данной проблемы вытекают вследствие того, что сегодня социализация молодежи протекает в условиях, связанных с процессами углубления социально-экономического неравенства; с кризисом таких институтов социализации, как институты семьи, армии, школы; возрастанием роли средств массовой информации и интернета в современном обществе.</w:t>
      </w:r>
      <w:r w:rsidRPr="0026066F">
        <w:rPr>
          <w:rFonts w:eastAsia="Calibri"/>
          <w:szCs w:val="28"/>
          <w:lang w:eastAsia="en-US"/>
        </w:rPr>
        <w:t xml:space="preserve"> В этой ситуации обнаруживается много насущных проблем, таких как употребление </w:t>
      </w:r>
      <w:r w:rsidRPr="0026066F">
        <w:rPr>
          <w:rFonts w:eastAsia="Calibri"/>
          <w:szCs w:val="28"/>
          <w:lang w:eastAsia="en-US"/>
        </w:rPr>
        <w:lastRenderedPageBreak/>
        <w:t xml:space="preserve">наркотиков, алкоголизм и суицид среди молодежи, социальное сиротство и беспризорность, моральная деформация. </w:t>
      </w:r>
    </w:p>
    <w:p w:rsidR="008D40F3" w:rsidRPr="009D3464" w:rsidRDefault="008D40F3" w:rsidP="008D40F3">
      <w:pPr>
        <w:ind w:firstLine="567"/>
        <w:rPr>
          <w:sz w:val="32"/>
          <w:szCs w:val="24"/>
        </w:rPr>
      </w:pPr>
      <w:r>
        <w:rPr>
          <w:szCs w:val="28"/>
        </w:rPr>
        <w:t xml:space="preserve">Кроме того, </w:t>
      </w:r>
      <w:r w:rsidR="00067CA3">
        <w:rPr>
          <w:szCs w:val="28"/>
        </w:rPr>
        <w:t>п</w:t>
      </w:r>
      <w:r w:rsidR="00666B16" w:rsidRPr="0026066F">
        <w:rPr>
          <w:szCs w:val="28"/>
        </w:rPr>
        <w:t xml:space="preserve">о состоянию на 01.01.2024 года общая численность молодежи в возрасте от 14 до 35 лет составила  3863 человек </w:t>
      </w:r>
      <w:r w:rsidR="00666B16">
        <w:rPr>
          <w:szCs w:val="28"/>
        </w:rPr>
        <w:t xml:space="preserve"> (а в 2023- 4142 чел) </w:t>
      </w:r>
      <w:r w:rsidR="00666B16" w:rsidRPr="0026066F">
        <w:rPr>
          <w:szCs w:val="28"/>
        </w:rPr>
        <w:t>— это 24,24 % от общей численн</w:t>
      </w:r>
      <w:r w:rsidR="00BE4493">
        <w:rPr>
          <w:szCs w:val="28"/>
        </w:rPr>
        <w:t>ости населения Киренского муниципального округа</w:t>
      </w:r>
      <w:r w:rsidR="00666B16" w:rsidRPr="0026066F">
        <w:rPr>
          <w:szCs w:val="28"/>
        </w:rPr>
        <w:t>.</w:t>
      </w:r>
      <w:r w:rsidR="00666B16">
        <w:rPr>
          <w:szCs w:val="28"/>
        </w:rPr>
        <w:t xml:space="preserve"> </w:t>
      </w:r>
      <w:proofErr w:type="gramStart"/>
      <w:r w:rsidR="002751B5" w:rsidRPr="0026066F">
        <w:rPr>
          <w:rFonts w:eastAsia="Calibri"/>
          <w:szCs w:val="28"/>
          <w:lang w:eastAsia="en-US"/>
        </w:rPr>
        <w:t xml:space="preserve">Сокращение </w:t>
      </w:r>
      <w:r w:rsidR="002751B5" w:rsidRPr="0026066F">
        <w:rPr>
          <w:szCs w:val="28"/>
        </w:rPr>
        <w:t>численности молодежи в возрасте от 14 до 35 лет на территории Киренского муниципального округа</w:t>
      </w:r>
      <w:r w:rsidR="002751B5" w:rsidRPr="0026066F">
        <w:rPr>
          <w:rFonts w:eastAsia="Calibri"/>
          <w:szCs w:val="28"/>
          <w:lang w:eastAsia="en-US"/>
        </w:rPr>
        <w:t xml:space="preserve"> обязывает органы местного самоуправления не только увеличить охват молодых людей мероприятиями муниципальных пр</w:t>
      </w:r>
      <w:r w:rsidR="002751B5">
        <w:rPr>
          <w:rFonts w:eastAsia="Calibri"/>
          <w:szCs w:val="28"/>
          <w:lang w:eastAsia="en-US"/>
        </w:rPr>
        <w:t xml:space="preserve">ограмм, но и еще более активно </w:t>
      </w:r>
      <w:r w:rsidR="002751B5" w:rsidRPr="0026066F">
        <w:rPr>
          <w:rFonts w:eastAsia="Calibri"/>
          <w:szCs w:val="28"/>
          <w:lang w:eastAsia="en-US"/>
        </w:rPr>
        <w:t xml:space="preserve"> и индивидуально подходить к развитию каждого молодого человека: его личностных, общественных качеств и навыков с целью формирования человеческого капитала.</w:t>
      </w:r>
      <w:proofErr w:type="gramEnd"/>
      <w:r w:rsidRPr="008D40F3">
        <w:rPr>
          <w:sz w:val="24"/>
        </w:rPr>
        <w:t xml:space="preserve"> </w:t>
      </w:r>
      <w:r w:rsidRPr="00666B16">
        <w:rPr>
          <w:rFonts w:ascii="Times New Roman" w:eastAsia="Calibri" w:hAnsi="Times New Roman"/>
          <w:szCs w:val="28"/>
          <w:lang w:eastAsia="en-US"/>
        </w:rPr>
        <w:t xml:space="preserve">Для решения обозначенных проблем в рамках муниципальной программы необходимо продолжить работу по формированию системы ценностей молодых людей, созданию условий для самообразования, воспитания </w:t>
      </w:r>
      <w:r>
        <w:rPr>
          <w:rFonts w:ascii="Times New Roman" w:eastAsia="Calibri" w:hAnsi="Times New Roman"/>
          <w:szCs w:val="28"/>
          <w:lang w:eastAsia="en-US"/>
        </w:rPr>
        <w:t>и социализации детей и молодежи</w:t>
      </w:r>
    </w:p>
    <w:p w:rsidR="0026066F" w:rsidRPr="00666B16" w:rsidRDefault="003632AB" w:rsidP="00666B16">
      <w:pPr>
        <w:spacing w:after="200"/>
        <w:ind w:firstLine="709"/>
        <w:contextualSpacing/>
        <w:rPr>
          <w:rFonts w:ascii="Times New Roman" w:eastAsia="Calibri" w:hAnsi="Times New Roman"/>
          <w:szCs w:val="28"/>
          <w:lang w:eastAsia="en-US"/>
        </w:rPr>
      </w:pPr>
      <w:r w:rsidRPr="00666B16">
        <w:rPr>
          <w:rFonts w:ascii="Times New Roman" w:eastAsia="Calibri" w:hAnsi="Times New Roman"/>
          <w:szCs w:val="28"/>
          <w:lang w:eastAsia="en-US"/>
        </w:rPr>
        <w:t>В связи с</w:t>
      </w:r>
      <w:r w:rsidR="008D40F3">
        <w:rPr>
          <w:rFonts w:ascii="Times New Roman" w:eastAsia="Calibri" w:hAnsi="Times New Roman"/>
          <w:szCs w:val="28"/>
          <w:lang w:eastAsia="en-US"/>
        </w:rPr>
        <w:t xml:space="preserve"> вышеизложенным и </w:t>
      </w:r>
      <w:r w:rsidRPr="00666B16">
        <w:rPr>
          <w:rFonts w:ascii="Times New Roman" w:eastAsia="Calibri" w:hAnsi="Times New Roman"/>
          <w:szCs w:val="28"/>
          <w:lang w:eastAsia="en-US"/>
        </w:rPr>
        <w:t xml:space="preserve"> преобразованием поселений, входящих в состав Киренского муниципального района</w:t>
      </w:r>
      <w:r w:rsidR="00E811E2" w:rsidRPr="00666B16">
        <w:rPr>
          <w:rFonts w:ascii="Times New Roman" w:eastAsia="Calibri" w:hAnsi="Times New Roman"/>
          <w:szCs w:val="28"/>
          <w:lang w:eastAsia="en-US"/>
        </w:rPr>
        <w:t xml:space="preserve"> в</w:t>
      </w:r>
      <w:r w:rsidRPr="00666B16">
        <w:rPr>
          <w:rFonts w:ascii="Times New Roman" w:eastAsia="Calibri" w:hAnsi="Times New Roman"/>
          <w:szCs w:val="28"/>
          <w:lang w:eastAsia="en-US"/>
        </w:rPr>
        <w:t xml:space="preserve"> муниципальный округ</w:t>
      </w:r>
      <w:r w:rsidR="001B402D">
        <w:rPr>
          <w:rFonts w:ascii="Times New Roman" w:eastAsia="Calibri" w:hAnsi="Times New Roman"/>
          <w:szCs w:val="28"/>
          <w:lang w:eastAsia="en-US"/>
        </w:rPr>
        <w:t>,</w:t>
      </w:r>
      <w:r w:rsidRPr="00666B16">
        <w:rPr>
          <w:rFonts w:ascii="Times New Roman" w:eastAsia="Calibri" w:hAnsi="Times New Roman"/>
          <w:szCs w:val="28"/>
          <w:lang w:eastAsia="en-US"/>
        </w:rPr>
        <w:t xml:space="preserve"> возникла </w:t>
      </w:r>
      <w:r w:rsidR="008D40F3">
        <w:rPr>
          <w:rFonts w:ascii="Times New Roman" w:eastAsia="Calibri" w:hAnsi="Times New Roman"/>
          <w:szCs w:val="28"/>
          <w:lang w:eastAsia="en-US"/>
        </w:rPr>
        <w:t>необходимость разработки</w:t>
      </w:r>
      <w:r w:rsidR="00E811E2" w:rsidRPr="00666B16">
        <w:rPr>
          <w:rFonts w:ascii="Times New Roman" w:eastAsia="Calibri" w:hAnsi="Times New Roman"/>
          <w:szCs w:val="28"/>
          <w:lang w:eastAsia="en-US"/>
        </w:rPr>
        <w:t xml:space="preserve"> новой муниципальной программы </w:t>
      </w:r>
      <w:r w:rsidR="00E811E2" w:rsidRPr="00666B16">
        <w:rPr>
          <w:rFonts w:ascii="Times New Roman" w:hAnsi="Times New Roman"/>
          <w:szCs w:val="28"/>
        </w:rPr>
        <w:t xml:space="preserve">«Молодежная политика </w:t>
      </w:r>
      <w:proofErr w:type="gramStart"/>
      <w:r w:rsidR="00E811E2" w:rsidRPr="00666B16">
        <w:rPr>
          <w:rFonts w:ascii="Times New Roman" w:hAnsi="Times New Roman"/>
          <w:szCs w:val="28"/>
        </w:rPr>
        <w:t>в</w:t>
      </w:r>
      <w:proofErr w:type="gramEnd"/>
      <w:r w:rsidR="00E811E2" w:rsidRPr="00666B16">
        <w:rPr>
          <w:rFonts w:ascii="Times New Roman" w:hAnsi="Times New Roman"/>
          <w:szCs w:val="28"/>
        </w:rPr>
        <w:t xml:space="preserve"> </w:t>
      </w:r>
      <w:proofErr w:type="gramStart"/>
      <w:r w:rsidR="00E811E2" w:rsidRPr="00666B16">
        <w:rPr>
          <w:rFonts w:ascii="Times New Roman" w:hAnsi="Times New Roman"/>
          <w:szCs w:val="28"/>
        </w:rPr>
        <w:t>Киренском</w:t>
      </w:r>
      <w:proofErr w:type="gramEnd"/>
      <w:r w:rsidR="00E811E2" w:rsidRPr="00666B16">
        <w:rPr>
          <w:rFonts w:ascii="Times New Roman" w:hAnsi="Times New Roman"/>
          <w:szCs w:val="28"/>
        </w:rPr>
        <w:t xml:space="preserve"> муниципальном округе</w:t>
      </w:r>
      <w:r w:rsidR="00666B16">
        <w:rPr>
          <w:rFonts w:ascii="Times New Roman" w:hAnsi="Times New Roman"/>
          <w:szCs w:val="28"/>
        </w:rPr>
        <w:t>». Программа</w:t>
      </w:r>
      <w:r w:rsidRPr="00666B16">
        <w:rPr>
          <w:rFonts w:ascii="Times New Roman" w:eastAsia="Calibri" w:hAnsi="Times New Roman"/>
          <w:szCs w:val="28"/>
          <w:lang w:eastAsia="en-US"/>
        </w:rPr>
        <w:t xml:space="preserve"> </w:t>
      </w:r>
      <w:r w:rsidR="00E811E2" w:rsidRPr="00666B16">
        <w:rPr>
          <w:rFonts w:ascii="Times New Roman" w:hAnsi="Times New Roman"/>
          <w:szCs w:val="28"/>
        </w:rPr>
        <w:t>является логическим продолжением реализации муниципальной программы «Молодежная политика Киренского района на 2022 – 2026 г.г.»</w:t>
      </w:r>
      <w:r w:rsidR="00666B16" w:rsidRPr="00666B16">
        <w:rPr>
          <w:rFonts w:ascii="Times New Roman" w:hAnsi="Times New Roman"/>
          <w:szCs w:val="28"/>
        </w:rPr>
        <w:t>.</w:t>
      </w:r>
      <w:r w:rsidR="00E811E2" w:rsidRPr="00666B16">
        <w:rPr>
          <w:rFonts w:ascii="Times New Roman" w:hAnsi="Times New Roman"/>
          <w:szCs w:val="28"/>
        </w:rPr>
        <w:t xml:space="preserve">   </w:t>
      </w:r>
    </w:p>
    <w:p w:rsidR="00E066BA" w:rsidRDefault="00B12D69" w:rsidP="0026066F">
      <w:pPr>
        <w:spacing w:line="240" w:lineRule="auto"/>
        <w:rPr>
          <w:rFonts w:ascii="Times New Roman" w:hAnsi="Times New Roman"/>
          <w:color w:val="FF0000"/>
          <w:szCs w:val="28"/>
        </w:rPr>
      </w:pPr>
      <w:r>
        <w:rPr>
          <w:szCs w:val="28"/>
        </w:rPr>
        <w:t xml:space="preserve">      </w:t>
      </w:r>
      <w:r w:rsidR="00C12EF9">
        <w:rPr>
          <w:szCs w:val="28"/>
        </w:rPr>
        <w:t xml:space="preserve"> 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  <w:r>
        <w:rPr>
          <w:szCs w:val="28"/>
        </w:rPr>
        <w:t>РАЗДЕЛ 2. ЦЕЛЬ И ЗАДАЧИ  МУНИЦИПАЛЬНОЙ ПРОГРАММЫ, ЦЕЛЕВЫЕ ПОКАЗАТЕЛИ МУНИЦИПАЛЬНОЙ ПРОГРАММЫ,</w:t>
      </w:r>
      <w:r>
        <w:rPr>
          <w:szCs w:val="28"/>
        </w:rPr>
        <w:br/>
        <w:t xml:space="preserve"> СРОКИ РЕАЛИЗАЦИИ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</w:p>
    <w:p w:rsidR="00E066BA" w:rsidRDefault="00E066BA" w:rsidP="0058735A">
      <w:pPr>
        <w:spacing w:line="240" w:lineRule="auto"/>
        <w:ind w:firstLine="709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Цель Программы - </w:t>
      </w:r>
      <w:r w:rsidR="0058735A" w:rsidRPr="000C671B">
        <w:rPr>
          <w:rFonts w:ascii="Times New Roman" w:hAnsi="Times New Roman"/>
        </w:rPr>
        <w:t xml:space="preserve">Организация </w:t>
      </w:r>
      <w:r w:rsidR="0058735A" w:rsidRPr="000C671B">
        <w:rPr>
          <w:rStyle w:val="markedcontent"/>
          <w:rFonts w:ascii="Times New Roman" w:hAnsi="Times New Roman"/>
          <w:szCs w:val="28"/>
        </w:rPr>
        <w:t>условий для успешной социализации и эффективной самореализации молодежи, развитие</w:t>
      </w:r>
      <w:r w:rsidR="0058735A">
        <w:rPr>
          <w:rStyle w:val="markedcontent"/>
          <w:rFonts w:ascii="Times New Roman" w:hAnsi="Times New Roman"/>
          <w:szCs w:val="28"/>
        </w:rPr>
        <w:t xml:space="preserve"> </w:t>
      </w:r>
      <w:r w:rsidR="0058735A" w:rsidRPr="000C671B">
        <w:rPr>
          <w:rStyle w:val="markedcontent"/>
          <w:rFonts w:ascii="Times New Roman" w:hAnsi="Times New Roman"/>
          <w:szCs w:val="28"/>
        </w:rPr>
        <w:t xml:space="preserve">потенциала молодежи </w:t>
      </w:r>
      <w:r w:rsidR="0058735A" w:rsidRPr="000C671B">
        <w:rPr>
          <w:rFonts w:ascii="Times New Roman" w:hAnsi="Times New Roman"/>
        </w:rPr>
        <w:t>в экономической,  культурной и политической жизни.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Достижение цели Программы предполагается за счет решения следующих задач:</w:t>
      </w:r>
    </w:p>
    <w:p w:rsidR="00E066BA" w:rsidRDefault="00E066BA" w:rsidP="00E066BA">
      <w:pPr>
        <w:spacing w:line="240" w:lineRule="auto"/>
      </w:pPr>
      <w:r>
        <w:rPr>
          <w:color w:val="000000"/>
        </w:rPr>
        <w:t>1. Организация досуга детей и молодежи.</w:t>
      </w:r>
    </w:p>
    <w:p w:rsidR="00E066BA" w:rsidRDefault="00E066BA" w:rsidP="00E066BA">
      <w:pPr>
        <w:spacing w:line="240" w:lineRule="auto"/>
      </w:pPr>
      <w:r>
        <w:rPr>
          <w:color w:val="000000"/>
        </w:rPr>
        <w:t>2.</w:t>
      </w:r>
      <w:r w:rsidR="00593F41" w:rsidRPr="00593F41">
        <w:rPr>
          <w:color w:val="000000"/>
        </w:rPr>
        <w:t xml:space="preserve"> </w:t>
      </w:r>
      <w:r w:rsidR="00593F41">
        <w:rPr>
          <w:color w:val="000000"/>
        </w:rPr>
        <w:t>Профилактика негативных тенденций  и социальная адаптация молодежи</w:t>
      </w:r>
      <w:r w:rsidR="00B44A69">
        <w:rPr>
          <w:color w:val="000000"/>
        </w:rPr>
        <w:t>.</w:t>
      </w:r>
      <w:r w:rsidR="00593F41">
        <w:rPr>
          <w:color w:val="000000"/>
          <w:szCs w:val="28"/>
        </w:rPr>
        <w:t xml:space="preserve"> </w:t>
      </w:r>
      <w:r w:rsidR="002B4E5C">
        <w:rPr>
          <w:color w:val="000000"/>
          <w:szCs w:val="28"/>
        </w:rPr>
        <w:t xml:space="preserve">                       </w:t>
      </w: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color w:val="000000"/>
        </w:rPr>
        <w:t>3.</w:t>
      </w:r>
      <w:r w:rsidR="00593F41">
        <w:rPr>
          <w:color w:val="000000"/>
        </w:rPr>
        <w:t xml:space="preserve">Создание условий для проведения целенаправленной политики по духовно-нравственному и патриотическому </w:t>
      </w:r>
      <w:r w:rsidR="00593F41" w:rsidRPr="00BB1D73">
        <w:rPr>
          <w:color w:val="000000"/>
        </w:rPr>
        <w:t>воспитанию</w:t>
      </w:r>
      <w:r w:rsidR="001D640C" w:rsidRPr="00BB1D73">
        <w:rPr>
          <w:color w:val="000000"/>
        </w:rPr>
        <w:t>, а так же развитие туристической направленности ср</w:t>
      </w:r>
      <w:r w:rsidR="0058735A">
        <w:rPr>
          <w:color w:val="000000"/>
        </w:rPr>
        <w:t>еди молодежи</w:t>
      </w:r>
      <w:r w:rsidR="001D640C" w:rsidRPr="00BB1D73">
        <w:rPr>
          <w:color w:val="000000"/>
        </w:rPr>
        <w:t>.</w:t>
      </w:r>
      <w:r w:rsidR="001D640C" w:rsidRPr="00E7065A">
        <w:rPr>
          <w:color w:val="000000"/>
          <w:szCs w:val="28"/>
        </w:rPr>
        <w:t xml:space="preserve"> </w:t>
      </w:r>
      <w:r w:rsidR="00593F41">
        <w:rPr>
          <w:color w:val="000000"/>
        </w:rPr>
        <w:t xml:space="preserve"> 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bCs/>
          <w:szCs w:val="28"/>
        </w:rPr>
        <w:t>Программа  реализуется в один этап. С</w:t>
      </w:r>
      <w:r w:rsidR="002C1CA7">
        <w:rPr>
          <w:bCs/>
          <w:szCs w:val="28"/>
        </w:rPr>
        <w:t>роки реализации Программы – 2026-2036</w:t>
      </w:r>
      <w:r>
        <w:rPr>
          <w:bCs/>
          <w:szCs w:val="28"/>
        </w:rPr>
        <w:t xml:space="preserve"> годы.</w:t>
      </w:r>
    </w:p>
    <w:p w:rsidR="003E3A65" w:rsidRDefault="00E066BA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b/>
          <w:szCs w:val="28"/>
        </w:rPr>
        <w:t>Планируемые целевые показатели Программы:</w:t>
      </w:r>
    </w:p>
    <w:p w:rsidR="00C3790B" w:rsidRDefault="00C3790B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F106C5" w:rsidRDefault="00F106C5" w:rsidP="00F106C5">
      <w:pPr>
        <w:spacing w:line="240" w:lineRule="auto"/>
      </w:pPr>
      <w:r>
        <w:rPr>
          <w:color w:val="000000"/>
        </w:rPr>
        <w:lastRenderedPageBreak/>
        <w:t xml:space="preserve">1.Доля </w:t>
      </w:r>
      <w:r w:rsidRPr="0024009B">
        <w:rPr>
          <w:color w:val="000000"/>
        </w:rPr>
        <w:t xml:space="preserve">молодежи, </w:t>
      </w:r>
      <w:r w:rsidR="00167890">
        <w:rPr>
          <w:color w:val="000000"/>
        </w:rPr>
        <w:t>принявшей</w:t>
      </w:r>
      <w:r>
        <w:rPr>
          <w:color w:val="000000"/>
        </w:rPr>
        <w:t xml:space="preserve"> участие   </w:t>
      </w:r>
      <w:r w:rsidRPr="0024009B">
        <w:rPr>
          <w:color w:val="000000"/>
        </w:rPr>
        <w:t xml:space="preserve">в мероприятиях  направленных </w:t>
      </w:r>
      <w:r w:rsidR="002B4E5C">
        <w:rPr>
          <w:color w:val="000000"/>
        </w:rPr>
        <w:t xml:space="preserve">                           </w:t>
      </w:r>
      <w:r w:rsidRPr="0024009B">
        <w:rPr>
          <w:color w:val="000000"/>
        </w:rPr>
        <w:t>на качественное развитие потенциала и восп</w:t>
      </w:r>
      <w:r w:rsidR="0058735A">
        <w:rPr>
          <w:color w:val="000000"/>
        </w:rPr>
        <w:t>итание молодежи</w:t>
      </w:r>
      <w:r w:rsidRPr="00F106C5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:rsidR="002C1CA7" w:rsidRDefault="00F106C5" w:rsidP="002C1CA7">
      <w:pPr>
        <w:spacing w:line="240" w:lineRule="auto"/>
      </w:pPr>
      <w:r>
        <w:rPr>
          <w:color w:val="000000"/>
        </w:rPr>
        <w:t>2.</w:t>
      </w:r>
      <w:r>
        <w:rPr>
          <w:rFonts w:ascii="Times New Roman" w:hAnsi="Times New Roman"/>
          <w:color w:val="000000"/>
          <w:szCs w:val="28"/>
        </w:rPr>
        <w:t xml:space="preserve">Доля  молодежи, </w:t>
      </w:r>
      <w:r w:rsidRPr="003F3376">
        <w:rPr>
          <w:rFonts w:ascii="Times New Roman" w:hAnsi="Times New Roman"/>
          <w:color w:val="000000"/>
          <w:szCs w:val="28"/>
        </w:rPr>
        <w:t xml:space="preserve"> </w:t>
      </w:r>
      <w:r w:rsidR="00167890">
        <w:rPr>
          <w:rFonts w:ascii="Times New Roman" w:hAnsi="Times New Roman"/>
          <w:color w:val="000000"/>
          <w:szCs w:val="28"/>
        </w:rPr>
        <w:t>принявшей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3F3376">
        <w:rPr>
          <w:rFonts w:ascii="Times New Roman" w:hAnsi="Times New Roman"/>
          <w:color w:val="000000"/>
          <w:szCs w:val="28"/>
        </w:rPr>
        <w:t xml:space="preserve">участие в мероприятиях по профилактике </w:t>
      </w:r>
      <w:r w:rsidR="00593F41">
        <w:rPr>
          <w:rFonts w:ascii="Times New Roman" w:hAnsi="Times New Roman"/>
          <w:color w:val="000000"/>
          <w:szCs w:val="28"/>
        </w:rPr>
        <w:t xml:space="preserve">наркомании и других </w:t>
      </w:r>
      <w:r w:rsidRPr="003F3376">
        <w:rPr>
          <w:rFonts w:ascii="Times New Roman" w:hAnsi="Times New Roman"/>
          <w:color w:val="000000"/>
          <w:szCs w:val="28"/>
        </w:rPr>
        <w:t>социально-негативных явлений</w:t>
      </w:r>
      <w:r w:rsidR="002C1CA7" w:rsidRPr="00F106C5">
        <w:rPr>
          <w:color w:val="000000"/>
        </w:rPr>
        <w:t xml:space="preserve">. </w:t>
      </w:r>
      <w:r w:rsidR="002C1CA7">
        <w:rPr>
          <w:color w:val="000000"/>
        </w:rPr>
        <w:t xml:space="preserve"> </w:t>
      </w:r>
    </w:p>
    <w:p w:rsidR="002C1CA7" w:rsidRDefault="00B44A69" w:rsidP="002C1CA7">
      <w:pPr>
        <w:spacing w:line="240" w:lineRule="auto"/>
      </w:pPr>
      <w:r>
        <w:rPr>
          <w:rFonts w:ascii="Times New Roman" w:hAnsi="Times New Roman"/>
          <w:color w:val="000000"/>
          <w:szCs w:val="28"/>
        </w:rPr>
        <w:t>3.</w:t>
      </w:r>
      <w:r w:rsidR="00167890">
        <w:rPr>
          <w:rFonts w:ascii="Times New Roman" w:hAnsi="Times New Roman"/>
          <w:color w:val="000000"/>
          <w:szCs w:val="28"/>
        </w:rPr>
        <w:t>Доля молодежи, принявшей</w:t>
      </w:r>
      <w:r w:rsidR="00F106C5" w:rsidRPr="003F3376">
        <w:rPr>
          <w:rFonts w:ascii="Times New Roman" w:hAnsi="Times New Roman"/>
          <w:color w:val="000000"/>
          <w:szCs w:val="28"/>
        </w:rPr>
        <w:t xml:space="preserve"> участие </w:t>
      </w:r>
      <w:r w:rsidR="00F106C5">
        <w:rPr>
          <w:rFonts w:ascii="Times New Roman" w:hAnsi="Times New Roman"/>
          <w:color w:val="000000"/>
          <w:szCs w:val="28"/>
        </w:rPr>
        <w:t xml:space="preserve"> </w:t>
      </w:r>
      <w:r w:rsidR="00F106C5" w:rsidRPr="003F3376">
        <w:rPr>
          <w:rFonts w:ascii="Times New Roman" w:hAnsi="Times New Roman"/>
          <w:color w:val="000000"/>
          <w:szCs w:val="28"/>
        </w:rPr>
        <w:t>в мероприятиях</w:t>
      </w:r>
      <w:r w:rsidR="00F106C5">
        <w:rPr>
          <w:color w:val="000000"/>
        </w:rPr>
        <w:t xml:space="preserve"> патриотической направленности</w:t>
      </w:r>
      <w:r w:rsidR="002C1CA7" w:rsidRPr="00F106C5">
        <w:rPr>
          <w:color w:val="000000"/>
        </w:rPr>
        <w:t xml:space="preserve">. </w:t>
      </w:r>
      <w:r w:rsidR="002C1CA7">
        <w:rPr>
          <w:color w:val="000000"/>
        </w:rPr>
        <w:t xml:space="preserve"> </w:t>
      </w:r>
    </w:p>
    <w:p w:rsidR="00E066BA" w:rsidRDefault="00E066BA" w:rsidP="00E066BA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szCs w:val="28"/>
        </w:rPr>
        <w:t xml:space="preserve">Сведения о составе и значениях целевых показателей муниципальной программы приводятся </w:t>
      </w:r>
      <w:r>
        <w:rPr>
          <w:b/>
          <w:szCs w:val="28"/>
        </w:rPr>
        <w:t>в Приложении 1 к Программе.</w:t>
      </w:r>
    </w:p>
    <w:p w:rsidR="003C7B90" w:rsidRDefault="003C7B90" w:rsidP="00E066BA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6E45BA" w:rsidRDefault="006E45BA" w:rsidP="006E45BA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Методика  расчета целевых показателей</w:t>
      </w:r>
    </w:p>
    <w:p w:rsidR="006E45BA" w:rsidRDefault="006E45BA" w:rsidP="006E45BA">
      <w:pPr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3C7B90" w:rsidRPr="00167890" w:rsidRDefault="00167890" w:rsidP="00167890">
      <w:pPr>
        <w:pStyle w:val="10"/>
        <w:numPr>
          <w:ilvl w:val="0"/>
          <w:numId w:val="30"/>
        </w:numPr>
        <w:shd w:val="clear" w:color="auto" w:fill="auto"/>
        <w:spacing w:after="2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Доля</w:t>
      </w:r>
      <w:r w:rsidR="007E19C1">
        <w:rPr>
          <w:b/>
          <w:color w:val="000000"/>
          <w:sz w:val="28"/>
          <w:szCs w:val="28"/>
        </w:rPr>
        <w:t xml:space="preserve"> молодежи, принявших</w:t>
      </w:r>
      <w:r w:rsidR="003C7B90" w:rsidRPr="003C7B90">
        <w:rPr>
          <w:b/>
          <w:color w:val="000000"/>
          <w:sz w:val="28"/>
          <w:szCs w:val="28"/>
        </w:rPr>
        <w:t xml:space="preserve"> участие   в мероприятиях  направленных на качественное развитие потенциала и воспи</w:t>
      </w:r>
      <w:r w:rsidR="00E67385">
        <w:rPr>
          <w:b/>
          <w:color w:val="000000"/>
          <w:sz w:val="28"/>
          <w:szCs w:val="28"/>
        </w:rPr>
        <w:t>тание молодежи Киренского муниципального округа</w:t>
      </w:r>
      <w:r>
        <w:rPr>
          <w:b/>
          <w:color w:val="000000"/>
          <w:sz w:val="28"/>
          <w:szCs w:val="28"/>
        </w:rPr>
        <w:t xml:space="preserve">  рассчитывается по формуле:</w:t>
      </w:r>
      <w:proofErr w:type="gramEnd"/>
    </w:p>
    <w:p w:rsidR="003C7B90" w:rsidRDefault="003C7B90" w:rsidP="003C7B90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proofErr w:type="gramStart"/>
      <w:r w:rsidRPr="003E3A65">
        <w:rPr>
          <w:b/>
          <w:color w:val="000000"/>
          <w:sz w:val="32"/>
          <w:szCs w:val="32"/>
          <w:vertAlign w:val="subscript"/>
          <w:lang w:bidi="ru-RU"/>
        </w:rPr>
        <w:t>1</w:t>
      </w:r>
      <w:proofErr w:type="gramEnd"/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 w:rsidR="002D2DD9">
        <w:rPr>
          <w:b/>
          <w:color w:val="000000"/>
          <w:sz w:val="32"/>
          <w:szCs w:val="32"/>
          <w:lang w:bidi="ru-RU"/>
        </w:rPr>
        <w:t>Нк</w:t>
      </w:r>
      <w:proofErr w:type="spellEnd"/>
      <w:r w:rsidR="002D2DD9">
        <w:rPr>
          <w:b/>
          <w:color w:val="000000"/>
          <w:sz w:val="32"/>
          <w:szCs w:val="32"/>
          <w:lang w:bidi="ru-RU"/>
        </w:rPr>
        <w:t xml:space="preserve"> / Н  * </w:t>
      </w:r>
      <w:r w:rsidR="003E3A65" w:rsidRPr="003E3A65">
        <w:rPr>
          <w:b/>
          <w:color w:val="000000"/>
          <w:sz w:val="32"/>
          <w:szCs w:val="32"/>
          <w:lang w:bidi="ru-RU"/>
        </w:rPr>
        <w:t>100</w:t>
      </w:r>
      <w:r w:rsidR="0058735A">
        <w:rPr>
          <w:b/>
          <w:color w:val="000000"/>
          <w:sz w:val="32"/>
          <w:szCs w:val="32"/>
          <w:lang w:bidi="ru-RU"/>
        </w:rPr>
        <w:t xml:space="preserve">, </w:t>
      </w:r>
      <w:r w:rsidR="003E3A65" w:rsidRPr="003E3A65">
        <w:rPr>
          <w:b/>
          <w:color w:val="000000"/>
          <w:sz w:val="32"/>
          <w:szCs w:val="32"/>
          <w:lang w:bidi="ru-RU"/>
        </w:rPr>
        <w:t>%</w:t>
      </w:r>
      <w:r w:rsidR="003E3A65"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3E3A65">
        <w:rPr>
          <w:b/>
          <w:color w:val="000000"/>
          <w:sz w:val="28"/>
          <w:szCs w:val="28"/>
          <w:lang w:bidi="ru-RU"/>
        </w:rPr>
        <w:t>Е</w:t>
      </w:r>
      <w:proofErr w:type="gramStart"/>
      <w:r w:rsidRPr="003E3A65">
        <w:rPr>
          <w:b/>
          <w:color w:val="000000"/>
          <w:sz w:val="28"/>
          <w:szCs w:val="28"/>
          <w:vertAlign w:val="subscript"/>
          <w:lang w:bidi="ru-RU"/>
        </w:rPr>
        <w:t>1</w:t>
      </w:r>
      <w:proofErr w:type="gramEnd"/>
      <w:r>
        <w:rPr>
          <w:color w:val="000000"/>
          <w:sz w:val="24"/>
          <w:szCs w:val="24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  в мероприятиях  направленных </w:t>
      </w:r>
      <w:r w:rsidR="002B4E5C">
        <w:rPr>
          <w:color w:val="000000"/>
          <w:sz w:val="28"/>
          <w:szCs w:val="28"/>
        </w:rPr>
        <w:t xml:space="preserve">                     </w:t>
      </w:r>
      <w:r w:rsidRPr="003E3A65">
        <w:rPr>
          <w:color w:val="000000"/>
          <w:sz w:val="28"/>
          <w:szCs w:val="28"/>
        </w:rPr>
        <w:t xml:space="preserve">на качественное развитие потенциала и воспитание молодежи </w:t>
      </w:r>
      <w:r w:rsidR="002C1CA7">
        <w:rPr>
          <w:color w:val="000000"/>
          <w:sz w:val="28"/>
          <w:szCs w:val="28"/>
        </w:rPr>
        <w:t>в Киренском муниципальном округе</w:t>
      </w:r>
      <w:r w:rsidRPr="003E3A65">
        <w:rPr>
          <w:color w:val="000000"/>
          <w:sz w:val="28"/>
          <w:szCs w:val="28"/>
        </w:rPr>
        <w:t>;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 w:rsidRPr="003E3A65">
        <w:rPr>
          <w:b/>
          <w:color w:val="000000"/>
          <w:sz w:val="32"/>
          <w:szCs w:val="32"/>
          <w:lang w:bidi="ru-RU"/>
        </w:rPr>
        <w:t>Нк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направленных на качественное развитие потенциала и воспитание молодежи </w:t>
      </w:r>
      <w:r w:rsidR="002C1CA7">
        <w:rPr>
          <w:color w:val="000000"/>
          <w:sz w:val="28"/>
          <w:szCs w:val="28"/>
        </w:rPr>
        <w:t>в Киренском муниципальном округе</w:t>
      </w:r>
      <w:r w:rsidRPr="003E3A65">
        <w:rPr>
          <w:color w:val="000000"/>
          <w:sz w:val="28"/>
          <w:szCs w:val="28"/>
        </w:rPr>
        <w:t>;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 xml:space="preserve">численность молодежи от 14 до 35 лет,  проживающих на территории Киренского </w:t>
      </w:r>
      <w:r w:rsidR="002C1CA7">
        <w:rPr>
          <w:color w:val="000000"/>
          <w:sz w:val="28"/>
          <w:szCs w:val="28"/>
          <w:lang w:bidi="ru-RU"/>
        </w:rPr>
        <w:t>муниципального округа.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3E3A65" w:rsidRDefault="003E3A65" w:rsidP="003E3A65">
      <w:pPr>
        <w:spacing w:line="240" w:lineRule="auto"/>
        <w:rPr>
          <w:rFonts w:ascii="Times New Roman" w:hAnsi="Times New Roman"/>
          <w:b/>
          <w:color w:val="000000"/>
          <w:szCs w:val="28"/>
        </w:rPr>
      </w:pPr>
      <w:r>
        <w:rPr>
          <w:b/>
          <w:color w:val="000000"/>
          <w:szCs w:val="28"/>
          <w:lang w:bidi="ru-RU"/>
        </w:rPr>
        <w:t>2.</w:t>
      </w:r>
      <w:r w:rsidRPr="003C7B90">
        <w:rPr>
          <w:b/>
          <w:color w:val="000000"/>
          <w:szCs w:val="28"/>
          <w:lang w:bidi="ru-RU"/>
        </w:rPr>
        <w:t xml:space="preserve"> </w:t>
      </w:r>
      <w:r w:rsidR="00167890">
        <w:rPr>
          <w:b/>
          <w:color w:val="000000"/>
          <w:szCs w:val="28"/>
        </w:rPr>
        <w:t>Д</w:t>
      </w:r>
      <w:r w:rsidR="007E19C1">
        <w:rPr>
          <w:b/>
          <w:color w:val="000000"/>
          <w:szCs w:val="28"/>
        </w:rPr>
        <w:t>оля</w:t>
      </w:r>
      <w:r w:rsidRPr="003C7B90">
        <w:rPr>
          <w:b/>
          <w:color w:val="000000"/>
          <w:szCs w:val="28"/>
        </w:rPr>
        <w:t xml:space="preserve"> молодежи, принявших участие   </w:t>
      </w:r>
      <w:r>
        <w:rPr>
          <w:b/>
          <w:color w:val="000000"/>
          <w:szCs w:val="28"/>
        </w:rPr>
        <w:t xml:space="preserve">в </w:t>
      </w:r>
      <w:r w:rsidRPr="003E3A65">
        <w:rPr>
          <w:b/>
          <w:color w:val="000000"/>
          <w:szCs w:val="28"/>
        </w:rPr>
        <w:t xml:space="preserve">мероприятиях  </w:t>
      </w:r>
      <w:r w:rsidRPr="003E3A65">
        <w:rPr>
          <w:rFonts w:ascii="Times New Roman" w:hAnsi="Times New Roman"/>
          <w:b/>
          <w:color w:val="000000"/>
          <w:szCs w:val="28"/>
        </w:rPr>
        <w:t>по профилакти</w:t>
      </w:r>
      <w:r w:rsidR="00167890">
        <w:rPr>
          <w:rFonts w:ascii="Times New Roman" w:hAnsi="Times New Roman"/>
          <w:b/>
          <w:color w:val="000000"/>
          <w:szCs w:val="28"/>
        </w:rPr>
        <w:t>ке социально-негативных явлений</w:t>
      </w:r>
      <w:r w:rsidR="00167890" w:rsidRPr="00167890">
        <w:rPr>
          <w:b/>
          <w:color w:val="000000"/>
          <w:szCs w:val="28"/>
        </w:rPr>
        <w:t xml:space="preserve"> </w:t>
      </w:r>
      <w:r w:rsidR="00167890">
        <w:rPr>
          <w:b/>
          <w:color w:val="000000"/>
          <w:szCs w:val="28"/>
        </w:rPr>
        <w:t>рассчитывается по формуле:</w:t>
      </w:r>
      <w:r w:rsidR="00167890">
        <w:rPr>
          <w:rFonts w:ascii="Times New Roman" w:hAnsi="Times New Roman"/>
          <w:b/>
          <w:color w:val="000000"/>
          <w:szCs w:val="28"/>
        </w:rPr>
        <w:t xml:space="preserve"> </w:t>
      </w: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proofErr w:type="gramStart"/>
      <w:r>
        <w:rPr>
          <w:b/>
          <w:color w:val="000000"/>
          <w:sz w:val="32"/>
          <w:szCs w:val="32"/>
          <w:vertAlign w:val="subscript"/>
          <w:lang w:bidi="ru-RU"/>
        </w:rPr>
        <w:t>2</w:t>
      </w:r>
      <w:proofErr w:type="gramEnd"/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>
        <w:rPr>
          <w:b/>
          <w:color w:val="000000"/>
          <w:sz w:val="32"/>
          <w:szCs w:val="32"/>
          <w:lang w:bidi="ru-RU"/>
        </w:rPr>
        <w:t>Нн</w:t>
      </w:r>
      <w:proofErr w:type="spellEnd"/>
      <w:r w:rsidRPr="003E3A65">
        <w:rPr>
          <w:b/>
          <w:color w:val="000000"/>
          <w:sz w:val="32"/>
          <w:szCs w:val="32"/>
          <w:lang w:bidi="ru-RU"/>
        </w:rPr>
        <w:t xml:space="preserve"> / Н  *100</w:t>
      </w:r>
      <w:r w:rsidR="0058735A">
        <w:rPr>
          <w:b/>
          <w:color w:val="000000"/>
          <w:sz w:val="32"/>
          <w:szCs w:val="32"/>
          <w:lang w:bidi="ru-RU"/>
        </w:rPr>
        <w:t xml:space="preserve"> , </w:t>
      </w:r>
      <w:r w:rsidRPr="003E3A65">
        <w:rPr>
          <w:b/>
          <w:color w:val="000000"/>
          <w:sz w:val="32"/>
          <w:szCs w:val="32"/>
          <w:lang w:bidi="ru-RU"/>
        </w:rPr>
        <w:t>%</w:t>
      </w:r>
      <w:r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3E3A65">
        <w:rPr>
          <w:b/>
          <w:color w:val="000000"/>
          <w:sz w:val="28"/>
          <w:szCs w:val="28"/>
          <w:lang w:bidi="ru-RU"/>
        </w:rPr>
        <w:t>Е</w:t>
      </w:r>
      <w:proofErr w:type="gramStart"/>
      <w:r w:rsidRPr="003E3A65">
        <w:rPr>
          <w:b/>
          <w:color w:val="000000"/>
          <w:sz w:val="28"/>
          <w:szCs w:val="28"/>
          <w:vertAlign w:val="subscript"/>
          <w:lang w:bidi="ru-RU"/>
        </w:rPr>
        <w:t>2</w:t>
      </w:r>
      <w:proofErr w:type="gramEnd"/>
      <w:r w:rsidRPr="003E3A65">
        <w:rPr>
          <w:color w:val="000000"/>
          <w:sz w:val="28"/>
          <w:szCs w:val="28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  в мероприятиях  направленных </w:t>
      </w:r>
      <w:r w:rsidR="002B4E5C">
        <w:rPr>
          <w:color w:val="000000"/>
          <w:sz w:val="28"/>
          <w:szCs w:val="28"/>
        </w:rPr>
        <w:t xml:space="preserve">                         </w:t>
      </w:r>
      <w:r w:rsidRPr="003E3A65">
        <w:rPr>
          <w:color w:val="000000"/>
          <w:sz w:val="28"/>
          <w:szCs w:val="28"/>
        </w:rPr>
        <w:t>по профилактике социально-негативных явлений;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>
        <w:rPr>
          <w:b/>
          <w:color w:val="000000"/>
          <w:sz w:val="32"/>
          <w:szCs w:val="32"/>
          <w:lang w:bidi="ru-RU"/>
        </w:rPr>
        <w:t>Нн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направленных по профилактике социально-негативных явлений;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 xml:space="preserve">численность молодежи от 14 до 35 лет,  проживающих на территории Киренского </w:t>
      </w:r>
      <w:r w:rsidR="00B36535">
        <w:rPr>
          <w:color w:val="000000"/>
          <w:sz w:val="28"/>
          <w:szCs w:val="28"/>
          <w:lang w:bidi="ru-RU"/>
        </w:rPr>
        <w:t>муниципального округа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3E3A65" w:rsidRDefault="003E3A65" w:rsidP="003E3A65">
      <w:pPr>
        <w:autoSpaceDE w:val="0"/>
        <w:autoSpaceDN w:val="0"/>
        <w:adjustRightInd w:val="0"/>
        <w:spacing w:line="240" w:lineRule="auto"/>
        <w:rPr>
          <w:b/>
          <w:szCs w:val="28"/>
        </w:rPr>
      </w:pPr>
      <w:r>
        <w:rPr>
          <w:b/>
          <w:color w:val="000000"/>
          <w:szCs w:val="28"/>
          <w:lang w:bidi="ru-RU"/>
        </w:rPr>
        <w:t>3.</w:t>
      </w:r>
      <w:r w:rsidRPr="003E3A65">
        <w:rPr>
          <w:b/>
          <w:color w:val="000000"/>
          <w:szCs w:val="28"/>
          <w:lang w:bidi="ru-RU"/>
        </w:rPr>
        <w:t xml:space="preserve"> </w:t>
      </w:r>
      <w:proofErr w:type="gramStart"/>
      <w:r w:rsidR="00167890">
        <w:rPr>
          <w:b/>
          <w:color w:val="000000"/>
          <w:szCs w:val="28"/>
        </w:rPr>
        <w:t>Д</w:t>
      </w:r>
      <w:r w:rsidR="007E19C1">
        <w:rPr>
          <w:b/>
          <w:color w:val="000000"/>
          <w:szCs w:val="28"/>
        </w:rPr>
        <w:t>оля</w:t>
      </w:r>
      <w:r w:rsidRPr="003E3A65">
        <w:rPr>
          <w:b/>
          <w:color w:val="000000"/>
          <w:szCs w:val="28"/>
        </w:rPr>
        <w:t xml:space="preserve"> молодежи, принявших участие   в мероприятиях  </w:t>
      </w:r>
      <w:r w:rsidRPr="00E75CBC">
        <w:rPr>
          <w:b/>
          <w:color w:val="000000"/>
        </w:rPr>
        <w:t>патриотической направленности</w:t>
      </w:r>
      <w:r w:rsidR="00167890">
        <w:rPr>
          <w:b/>
          <w:color w:val="000000"/>
        </w:rPr>
        <w:t xml:space="preserve"> </w:t>
      </w:r>
      <w:r w:rsidR="00167890">
        <w:rPr>
          <w:b/>
          <w:color w:val="000000"/>
          <w:szCs w:val="28"/>
        </w:rPr>
        <w:t>рассчитывается по формуле:</w:t>
      </w:r>
      <w:proofErr w:type="gramEnd"/>
    </w:p>
    <w:p w:rsidR="003E3A65" w:rsidRDefault="003E3A65" w:rsidP="007E19C1">
      <w:pPr>
        <w:pStyle w:val="10"/>
        <w:shd w:val="clear" w:color="auto" w:fill="auto"/>
        <w:spacing w:after="120"/>
        <w:ind w:firstLine="0"/>
        <w:rPr>
          <w:color w:val="000000"/>
          <w:sz w:val="24"/>
          <w:szCs w:val="24"/>
          <w:lang w:bidi="ru-RU"/>
        </w:rPr>
      </w:pP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lastRenderedPageBreak/>
        <w:t>Е</w:t>
      </w:r>
      <w:r w:rsidR="00E75CBC">
        <w:rPr>
          <w:b/>
          <w:color w:val="000000"/>
          <w:sz w:val="32"/>
          <w:szCs w:val="32"/>
          <w:vertAlign w:val="subscript"/>
          <w:lang w:bidi="ru-RU"/>
        </w:rPr>
        <w:t>3</w:t>
      </w:r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 w:rsidR="00E75CBC">
        <w:rPr>
          <w:b/>
          <w:color w:val="000000"/>
          <w:sz w:val="32"/>
          <w:szCs w:val="32"/>
          <w:lang w:bidi="ru-RU"/>
        </w:rPr>
        <w:t>Нп</w:t>
      </w:r>
      <w:proofErr w:type="spellEnd"/>
      <w:r w:rsidRPr="003E3A65">
        <w:rPr>
          <w:b/>
          <w:color w:val="000000"/>
          <w:sz w:val="32"/>
          <w:szCs w:val="32"/>
          <w:lang w:bidi="ru-RU"/>
        </w:rPr>
        <w:t xml:space="preserve"> / Н  *100</w:t>
      </w:r>
      <w:r w:rsidR="0058735A">
        <w:rPr>
          <w:b/>
          <w:color w:val="000000"/>
          <w:sz w:val="32"/>
          <w:szCs w:val="32"/>
          <w:lang w:bidi="ru-RU"/>
        </w:rPr>
        <w:t xml:space="preserve">, </w:t>
      </w:r>
      <w:r w:rsidRPr="003E3A65">
        <w:rPr>
          <w:b/>
          <w:color w:val="000000"/>
          <w:sz w:val="32"/>
          <w:szCs w:val="32"/>
          <w:lang w:bidi="ru-RU"/>
        </w:rPr>
        <w:t>%</w:t>
      </w:r>
      <w:r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proofErr w:type="gramStart"/>
      <w:r w:rsidRPr="003E3A65">
        <w:rPr>
          <w:b/>
          <w:color w:val="000000"/>
          <w:sz w:val="28"/>
          <w:szCs w:val="28"/>
          <w:lang w:bidi="ru-RU"/>
        </w:rPr>
        <w:t>Е</w:t>
      </w:r>
      <w:r w:rsidR="00E75CBC">
        <w:rPr>
          <w:b/>
          <w:color w:val="000000"/>
          <w:sz w:val="28"/>
          <w:szCs w:val="28"/>
          <w:vertAlign w:val="subscript"/>
          <w:lang w:bidi="ru-RU"/>
        </w:rPr>
        <w:t>3</w:t>
      </w:r>
      <w:r w:rsidRPr="003E3A65">
        <w:rPr>
          <w:color w:val="000000"/>
          <w:sz w:val="28"/>
          <w:szCs w:val="28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</w:t>
      </w:r>
      <w:r w:rsidR="00E75CBC">
        <w:rPr>
          <w:color w:val="000000"/>
          <w:sz w:val="28"/>
          <w:szCs w:val="28"/>
        </w:rPr>
        <w:t>в мероприятиях патриотической  направленности</w:t>
      </w:r>
      <w:r w:rsidRPr="003E3A65">
        <w:rPr>
          <w:color w:val="000000"/>
          <w:sz w:val="28"/>
          <w:szCs w:val="28"/>
        </w:rPr>
        <w:t>;</w:t>
      </w:r>
      <w:proofErr w:type="gramEnd"/>
    </w:p>
    <w:p w:rsidR="00E75CBC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>
        <w:rPr>
          <w:b/>
          <w:color w:val="000000"/>
          <w:sz w:val="32"/>
          <w:szCs w:val="32"/>
          <w:lang w:bidi="ru-RU"/>
        </w:rPr>
        <w:t>Нн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</w:t>
      </w:r>
      <w:r w:rsidR="00E75CBC">
        <w:rPr>
          <w:color w:val="000000"/>
          <w:sz w:val="28"/>
          <w:szCs w:val="28"/>
        </w:rPr>
        <w:t>патриотической направленности.</w:t>
      </w:r>
    </w:p>
    <w:p w:rsidR="00E066BA" w:rsidRPr="007E19C1" w:rsidRDefault="003E3A65" w:rsidP="007E19C1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 xml:space="preserve">численность молодежи от 14 до 35 лет,  проживающих на территории Киренского </w:t>
      </w:r>
      <w:r w:rsidR="006C268E">
        <w:rPr>
          <w:color w:val="000000"/>
          <w:sz w:val="28"/>
          <w:szCs w:val="28"/>
          <w:lang w:bidi="ru-RU"/>
        </w:rPr>
        <w:t>муниципального округа.</w:t>
      </w:r>
    </w:p>
    <w:p w:rsidR="00EE7BB0" w:rsidRDefault="00EE7BB0" w:rsidP="00EE7BB0">
      <w:pPr>
        <w:spacing w:line="240" w:lineRule="auto"/>
        <w:ind w:left="709"/>
        <w:outlineLvl w:val="0"/>
        <w:rPr>
          <w:rFonts w:ascii="Times New Roman" w:hAnsi="Times New Roman"/>
          <w:color w:val="000000"/>
          <w:szCs w:val="28"/>
        </w:rPr>
      </w:pPr>
    </w:p>
    <w:p w:rsidR="005878B9" w:rsidRPr="00370461" w:rsidRDefault="005878B9" w:rsidP="005878B9">
      <w:pPr>
        <w:spacing w:line="240" w:lineRule="auto"/>
        <w:ind w:left="720"/>
        <w:jc w:val="center"/>
        <w:rPr>
          <w:szCs w:val="28"/>
        </w:rPr>
      </w:pPr>
      <w:r w:rsidRPr="00370461">
        <w:rPr>
          <w:szCs w:val="28"/>
        </w:rPr>
        <w:t xml:space="preserve">РАЗДЕЛ 3. </w:t>
      </w:r>
      <w:r w:rsidR="00B45D0C">
        <w:rPr>
          <w:szCs w:val="28"/>
        </w:rPr>
        <w:t>ОСНОВНЫЕ МЕРОПРИЯТИЯ МУНИЦИПАЛЬНОЙ ПРОГРАММЫ,</w:t>
      </w:r>
      <w:r w:rsidR="00B45D0C" w:rsidRPr="00370461">
        <w:rPr>
          <w:szCs w:val="28"/>
        </w:rPr>
        <w:t xml:space="preserve"> </w:t>
      </w:r>
      <w:r w:rsidRPr="00370461">
        <w:rPr>
          <w:szCs w:val="28"/>
        </w:rPr>
        <w:t>ОБОСНОВАНИЕ ВЫДЕЛЕНИЯ ПОДПРОГРАММ</w:t>
      </w:r>
      <w:r w:rsidR="00B45D0C">
        <w:rPr>
          <w:szCs w:val="28"/>
        </w:rPr>
        <w:t>.</w:t>
      </w:r>
      <w:r w:rsidR="00B34F8F">
        <w:rPr>
          <w:szCs w:val="28"/>
        </w:rPr>
        <w:t xml:space="preserve"> </w:t>
      </w:r>
    </w:p>
    <w:p w:rsidR="00311570" w:rsidRDefault="00311570" w:rsidP="005878B9">
      <w:pPr>
        <w:spacing w:line="240" w:lineRule="auto"/>
        <w:ind w:left="720"/>
        <w:outlineLvl w:val="0"/>
        <w:rPr>
          <w:rFonts w:ascii="Times New Roman" w:hAnsi="Times New Roman"/>
          <w:color w:val="000000"/>
          <w:szCs w:val="28"/>
        </w:rPr>
      </w:pPr>
    </w:p>
    <w:p w:rsidR="00311570" w:rsidRDefault="00311570" w:rsidP="00311570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Подпрограммы </w:t>
      </w:r>
      <w:r w:rsidR="00653E3C">
        <w:rPr>
          <w:rFonts w:ascii="Times New Roman" w:hAnsi="Times New Roman"/>
          <w:color w:val="000000"/>
          <w:szCs w:val="28"/>
        </w:rPr>
        <w:t>П</w:t>
      </w:r>
      <w:r w:rsidR="00EF0E80">
        <w:rPr>
          <w:rFonts w:ascii="Times New Roman" w:hAnsi="Times New Roman"/>
          <w:color w:val="000000"/>
          <w:szCs w:val="28"/>
        </w:rPr>
        <w:t xml:space="preserve">рограммы </w:t>
      </w:r>
      <w:r>
        <w:rPr>
          <w:rFonts w:ascii="Times New Roman" w:hAnsi="Times New Roman"/>
          <w:color w:val="000000"/>
          <w:szCs w:val="28"/>
        </w:rPr>
        <w:t xml:space="preserve"> отражают приоритетные направлен</w:t>
      </w:r>
      <w:r w:rsidR="002A1785">
        <w:rPr>
          <w:rFonts w:ascii="Times New Roman" w:hAnsi="Times New Roman"/>
          <w:color w:val="000000"/>
          <w:szCs w:val="28"/>
        </w:rPr>
        <w:t>ия  муниципаль</w:t>
      </w:r>
      <w:r>
        <w:rPr>
          <w:rFonts w:ascii="Times New Roman" w:hAnsi="Times New Roman"/>
          <w:color w:val="000000"/>
          <w:szCs w:val="28"/>
        </w:rPr>
        <w:t xml:space="preserve">ной молодежной политики  </w:t>
      </w:r>
      <w:r w:rsidRPr="005313C1">
        <w:rPr>
          <w:rFonts w:ascii="Times New Roman" w:hAnsi="Times New Roman"/>
          <w:szCs w:val="28"/>
        </w:rPr>
        <w:t>и определя</w:t>
      </w:r>
      <w:r>
        <w:rPr>
          <w:rFonts w:ascii="Times New Roman" w:hAnsi="Times New Roman"/>
          <w:szCs w:val="28"/>
        </w:rPr>
        <w:t>ю</w:t>
      </w:r>
      <w:r w:rsidRPr="005313C1">
        <w:rPr>
          <w:rFonts w:ascii="Times New Roman" w:hAnsi="Times New Roman"/>
          <w:szCs w:val="28"/>
        </w:rPr>
        <w:t xml:space="preserve">т сферы первоочередного инвестирования </w:t>
      </w:r>
      <w:r w:rsidR="00105476">
        <w:rPr>
          <w:rFonts w:ascii="Times New Roman" w:hAnsi="Times New Roman"/>
          <w:szCs w:val="28"/>
        </w:rPr>
        <w:t xml:space="preserve">муниципальных </w:t>
      </w:r>
      <w:r w:rsidRPr="00B775CC">
        <w:rPr>
          <w:rFonts w:ascii="Times New Roman" w:hAnsi="Times New Roman"/>
          <w:szCs w:val="28"/>
        </w:rPr>
        <w:t>ресурсов</w:t>
      </w:r>
      <w:r w:rsidRPr="005313C1">
        <w:rPr>
          <w:rFonts w:ascii="Times New Roman" w:hAnsi="Times New Roman"/>
          <w:szCs w:val="28"/>
        </w:rPr>
        <w:t xml:space="preserve"> в молодежную политику </w:t>
      </w:r>
      <w:r w:rsidR="00105476">
        <w:rPr>
          <w:rFonts w:ascii="Times New Roman" w:hAnsi="Times New Roman"/>
          <w:szCs w:val="28"/>
        </w:rPr>
        <w:t>Кирен</w:t>
      </w:r>
      <w:r w:rsidR="00E67385">
        <w:rPr>
          <w:rFonts w:ascii="Times New Roman" w:hAnsi="Times New Roman"/>
          <w:szCs w:val="28"/>
        </w:rPr>
        <w:t>ского муниципального округа</w:t>
      </w:r>
      <w:r w:rsidRPr="005313C1">
        <w:rPr>
          <w:rFonts w:ascii="Times New Roman" w:hAnsi="Times New Roman"/>
          <w:szCs w:val="28"/>
        </w:rPr>
        <w:t>.</w:t>
      </w:r>
      <w:r w:rsidR="00D9412C">
        <w:rPr>
          <w:rFonts w:ascii="Times New Roman" w:hAnsi="Times New Roman"/>
          <w:szCs w:val="28"/>
        </w:rPr>
        <w:t xml:space="preserve"> </w:t>
      </w:r>
      <w:r w:rsidR="007E19C1">
        <w:rPr>
          <w:rFonts w:ascii="Times New Roman" w:hAnsi="Times New Roman"/>
          <w:szCs w:val="28"/>
        </w:rPr>
        <w:t xml:space="preserve"> Цели  </w:t>
      </w:r>
      <w:r w:rsidR="00D9412C">
        <w:rPr>
          <w:rFonts w:ascii="Times New Roman" w:hAnsi="Times New Roman"/>
          <w:szCs w:val="28"/>
        </w:rPr>
        <w:t xml:space="preserve">Подпрограммы соответствуют задачам </w:t>
      </w:r>
      <w:r w:rsidR="00653E3C">
        <w:rPr>
          <w:rFonts w:ascii="Times New Roman" w:hAnsi="Times New Roman"/>
          <w:szCs w:val="28"/>
        </w:rPr>
        <w:t>П</w:t>
      </w:r>
      <w:r w:rsidR="00D9412C">
        <w:rPr>
          <w:rFonts w:ascii="Times New Roman" w:hAnsi="Times New Roman"/>
          <w:szCs w:val="28"/>
        </w:rPr>
        <w:t xml:space="preserve">рограммы. </w:t>
      </w:r>
    </w:p>
    <w:p w:rsidR="00311570" w:rsidRDefault="00653E3C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</w:t>
      </w:r>
      <w:r w:rsidR="00EF0E80">
        <w:rPr>
          <w:rFonts w:ascii="Times New Roman" w:hAnsi="Times New Roman"/>
          <w:color w:val="000000"/>
          <w:szCs w:val="28"/>
        </w:rPr>
        <w:t xml:space="preserve">рограмма состоит из следующих </w:t>
      </w:r>
      <w:r w:rsidR="0063585D">
        <w:rPr>
          <w:rFonts w:ascii="Times New Roman" w:hAnsi="Times New Roman"/>
          <w:color w:val="000000"/>
          <w:szCs w:val="28"/>
        </w:rPr>
        <w:t>подпрограмм:</w:t>
      </w:r>
    </w:p>
    <w:p w:rsidR="008A197E" w:rsidRPr="00AF1954" w:rsidRDefault="0063585D" w:rsidP="00D9412C">
      <w:pPr>
        <w:spacing w:line="240" w:lineRule="auto"/>
        <w:ind w:firstLine="708"/>
        <w:outlineLvl w:val="0"/>
        <w:rPr>
          <w:rFonts w:ascii="Times New Roman" w:hAnsi="Times New Roman"/>
          <w:b/>
          <w:color w:val="000000"/>
          <w:szCs w:val="28"/>
        </w:rPr>
      </w:pPr>
      <w:r w:rsidRPr="00AF1954">
        <w:rPr>
          <w:rFonts w:ascii="Times New Roman" w:hAnsi="Times New Roman"/>
          <w:b/>
          <w:color w:val="000000"/>
          <w:szCs w:val="28"/>
        </w:rPr>
        <w:t>Подпрограмма 1 «</w:t>
      </w:r>
      <w:r w:rsidR="006E1711" w:rsidRPr="00AF1954">
        <w:rPr>
          <w:rFonts w:ascii="Times New Roman" w:hAnsi="Times New Roman"/>
          <w:b/>
          <w:color w:val="000000"/>
          <w:szCs w:val="28"/>
        </w:rPr>
        <w:t>Качественное р</w:t>
      </w:r>
      <w:r w:rsidRPr="00AF1954">
        <w:rPr>
          <w:rFonts w:ascii="Times New Roman" w:hAnsi="Times New Roman"/>
          <w:b/>
          <w:color w:val="000000"/>
          <w:szCs w:val="28"/>
        </w:rPr>
        <w:t xml:space="preserve">азвитие потенциала </w:t>
      </w:r>
      <w:r w:rsidR="006E1711" w:rsidRPr="00AF1954">
        <w:rPr>
          <w:rFonts w:ascii="Times New Roman" w:hAnsi="Times New Roman"/>
          <w:b/>
          <w:color w:val="000000"/>
          <w:szCs w:val="28"/>
        </w:rPr>
        <w:t>и воспитание молодежи</w:t>
      </w:r>
      <w:r w:rsidR="00AF1954" w:rsidRPr="00AF1954">
        <w:rPr>
          <w:rFonts w:cs="Calibri"/>
          <w:b/>
        </w:rPr>
        <w:t>»</w:t>
      </w:r>
      <w:r w:rsidR="002A1785">
        <w:rPr>
          <w:rFonts w:cs="Calibri"/>
          <w:b/>
        </w:rPr>
        <w:t>.</w:t>
      </w:r>
    </w:p>
    <w:p w:rsidR="008A3C44" w:rsidRPr="0065428D" w:rsidRDefault="008A197E" w:rsidP="008A3C44">
      <w:pPr>
        <w:spacing w:line="240" w:lineRule="auto"/>
        <w:rPr>
          <w:highlight w:val="yellow"/>
        </w:rPr>
      </w:pPr>
      <w:r w:rsidRPr="00AF1954">
        <w:rPr>
          <w:rFonts w:ascii="Times New Roman" w:hAnsi="Times New Roman"/>
          <w:b/>
          <w:color w:val="000000"/>
          <w:szCs w:val="28"/>
        </w:rPr>
        <w:t>Цель Подпрограммы 1</w:t>
      </w:r>
      <w:r w:rsidRPr="0065428D">
        <w:rPr>
          <w:rFonts w:ascii="Times New Roman" w:hAnsi="Times New Roman"/>
          <w:color w:val="000000"/>
          <w:szCs w:val="28"/>
        </w:rPr>
        <w:t>:</w:t>
      </w:r>
      <w:r w:rsidR="008A3C44" w:rsidRPr="0065428D">
        <w:rPr>
          <w:color w:val="000000"/>
        </w:rPr>
        <w:t xml:space="preserve">  Организация досуга детей и молодежи.</w:t>
      </w:r>
    </w:p>
    <w:p w:rsidR="0063585D" w:rsidRDefault="00FB651E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Подпрограмма</w:t>
      </w:r>
      <w:r w:rsidR="004179C1">
        <w:rPr>
          <w:rFonts w:ascii="Times New Roman" w:hAnsi="Times New Roman"/>
          <w:color w:val="000000"/>
          <w:szCs w:val="28"/>
        </w:rPr>
        <w:t xml:space="preserve"> включает в себя следующее основное мероприятие</w:t>
      </w:r>
      <w:r w:rsidR="00D9412C">
        <w:rPr>
          <w:rFonts w:ascii="Times New Roman" w:hAnsi="Times New Roman"/>
          <w:color w:val="000000"/>
          <w:szCs w:val="28"/>
        </w:rPr>
        <w:t>:</w:t>
      </w:r>
    </w:p>
    <w:p w:rsidR="008A197E" w:rsidRPr="0075004A" w:rsidRDefault="00AF1954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  <w:u w:val="single"/>
        </w:rPr>
      </w:pPr>
      <w:r w:rsidRPr="0075004A">
        <w:rPr>
          <w:rFonts w:ascii="Times New Roman" w:hAnsi="Times New Roman"/>
          <w:color w:val="000000"/>
          <w:szCs w:val="28"/>
          <w:u w:val="single"/>
        </w:rPr>
        <w:t>Финансирование мероприятий</w:t>
      </w:r>
      <w:r w:rsidR="00AF3E65" w:rsidRPr="0075004A">
        <w:rPr>
          <w:rFonts w:ascii="Times New Roman" w:hAnsi="Times New Roman"/>
          <w:color w:val="000000"/>
          <w:szCs w:val="28"/>
          <w:u w:val="single"/>
        </w:rPr>
        <w:t xml:space="preserve"> по работе </w:t>
      </w:r>
      <w:r w:rsidR="007E19C1" w:rsidRPr="0075004A">
        <w:rPr>
          <w:rFonts w:ascii="Times New Roman" w:hAnsi="Times New Roman"/>
          <w:color w:val="000000"/>
          <w:szCs w:val="28"/>
          <w:u w:val="single"/>
        </w:rPr>
        <w:t>с детьми и молодежью</w:t>
      </w:r>
      <w:r w:rsidR="008A197E" w:rsidRPr="0075004A">
        <w:rPr>
          <w:rFonts w:ascii="Times New Roman" w:hAnsi="Times New Roman"/>
          <w:color w:val="000000"/>
          <w:szCs w:val="28"/>
          <w:u w:val="single"/>
        </w:rPr>
        <w:t>.</w:t>
      </w:r>
    </w:p>
    <w:p w:rsidR="007E19C1" w:rsidRPr="00B13DE6" w:rsidRDefault="007E19C1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</w:p>
    <w:p w:rsidR="0063585D" w:rsidRPr="00DA4E6B" w:rsidRDefault="002A1785" w:rsidP="0063585D">
      <w:pPr>
        <w:spacing w:line="240" w:lineRule="auto"/>
        <w:ind w:firstLine="851"/>
        <w:outlineLvl w:val="0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Подпрограмма 2 </w:t>
      </w:r>
      <w:r w:rsidR="0063585D" w:rsidRPr="00DA4E6B">
        <w:rPr>
          <w:rFonts w:ascii="Times New Roman" w:hAnsi="Times New Roman"/>
          <w:b/>
          <w:color w:val="000000"/>
          <w:szCs w:val="28"/>
        </w:rPr>
        <w:t xml:space="preserve"> «Комплексные меры профилактики </w:t>
      </w:r>
      <w:r w:rsidR="00DA4E6B" w:rsidRPr="00DA4E6B">
        <w:rPr>
          <w:b/>
          <w:szCs w:val="28"/>
        </w:rPr>
        <w:t xml:space="preserve">наркомании </w:t>
      </w:r>
      <w:r w:rsidR="002B4E5C">
        <w:rPr>
          <w:b/>
          <w:szCs w:val="28"/>
        </w:rPr>
        <w:t xml:space="preserve">                      </w:t>
      </w:r>
      <w:r w:rsidR="00DA4E6B" w:rsidRPr="00DA4E6B">
        <w:rPr>
          <w:b/>
          <w:szCs w:val="28"/>
        </w:rPr>
        <w:t>и других социально-негатив</w:t>
      </w:r>
      <w:r w:rsidR="006C268E">
        <w:rPr>
          <w:b/>
          <w:szCs w:val="28"/>
        </w:rPr>
        <w:t>ных явлений</w:t>
      </w:r>
      <w:r w:rsidR="004A4BC4">
        <w:rPr>
          <w:b/>
          <w:szCs w:val="28"/>
        </w:rPr>
        <w:t>»</w:t>
      </w:r>
    </w:p>
    <w:p w:rsidR="008A3C44" w:rsidRPr="00B44A69" w:rsidRDefault="00FB651E" w:rsidP="00B44A69">
      <w:pPr>
        <w:spacing w:line="240" w:lineRule="auto"/>
        <w:ind w:firstLine="851"/>
        <w:outlineLvl w:val="0"/>
        <w:rPr>
          <w:rFonts w:ascii="Times New Roman" w:hAnsi="Times New Roman"/>
          <w:color w:val="000000"/>
        </w:rPr>
      </w:pPr>
      <w:r w:rsidRPr="00DA4E6B">
        <w:rPr>
          <w:rFonts w:ascii="Times New Roman" w:hAnsi="Times New Roman"/>
          <w:b/>
          <w:szCs w:val="28"/>
        </w:rPr>
        <w:t xml:space="preserve">Цель Подпрограммы </w:t>
      </w:r>
      <w:r w:rsidR="002A1785">
        <w:rPr>
          <w:rFonts w:ascii="Times New Roman" w:hAnsi="Times New Roman"/>
          <w:b/>
          <w:szCs w:val="28"/>
        </w:rPr>
        <w:t>2</w:t>
      </w:r>
      <w:r w:rsidRPr="00FB651E">
        <w:rPr>
          <w:rFonts w:ascii="Times New Roman" w:hAnsi="Times New Roman"/>
          <w:szCs w:val="28"/>
        </w:rPr>
        <w:t>:</w:t>
      </w:r>
      <w:r w:rsidR="00B44A69" w:rsidRPr="00B44A69">
        <w:rPr>
          <w:color w:val="000000"/>
        </w:rPr>
        <w:t xml:space="preserve"> </w:t>
      </w:r>
      <w:r w:rsidR="00B44A69" w:rsidRPr="0065428D">
        <w:rPr>
          <w:color w:val="000000"/>
        </w:rPr>
        <w:t>Профилактика негативных тенденций  и социальная адаптация молодежи</w:t>
      </w:r>
      <w:r w:rsidR="00B44A69">
        <w:rPr>
          <w:color w:val="000000"/>
        </w:rPr>
        <w:t>.</w:t>
      </w:r>
      <w:r w:rsidR="002B4E5C">
        <w:rPr>
          <w:color w:val="000000"/>
          <w:szCs w:val="28"/>
        </w:rPr>
        <w:t xml:space="preserve">                        </w:t>
      </w:r>
    </w:p>
    <w:p w:rsidR="00FB651E" w:rsidRPr="00FB651E" w:rsidRDefault="00FB651E" w:rsidP="00FB651E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  <w:r w:rsidRPr="00FC386E">
        <w:rPr>
          <w:rFonts w:ascii="Times New Roman" w:hAnsi="Times New Roman"/>
          <w:szCs w:val="28"/>
        </w:rPr>
        <w:t xml:space="preserve"> Подпрограмма включает следующие основные мероприятия:</w:t>
      </w:r>
    </w:p>
    <w:p w:rsidR="00D62155" w:rsidRPr="0075004A" w:rsidRDefault="00D62155" w:rsidP="003C6186">
      <w:pPr>
        <w:spacing w:line="240" w:lineRule="auto"/>
        <w:ind w:firstLine="851"/>
        <w:outlineLvl w:val="0"/>
        <w:rPr>
          <w:rFonts w:ascii="Times New Roman" w:hAnsi="Times New Roman"/>
          <w:szCs w:val="28"/>
          <w:u w:val="single"/>
        </w:rPr>
      </w:pPr>
      <w:r w:rsidRPr="0075004A">
        <w:rPr>
          <w:rFonts w:ascii="Times New Roman" w:hAnsi="Times New Roman"/>
          <w:szCs w:val="28"/>
          <w:u w:val="single"/>
        </w:rPr>
        <w:t xml:space="preserve">Организация и проведение комплекса мероприятий по профилактике </w:t>
      </w:r>
      <w:r w:rsidR="00593F41" w:rsidRPr="0075004A">
        <w:rPr>
          <w:rFonts w:ascii="Times New Roman" w:hAnsi="Times New Roman"/>
          <w:szCs w:val="28"/>
          <w:u w:val="single"/>
        </w:rPr>
        <w:t xml:space="preserve">наркомании и других </w:t>
      </w:r>
      <w:r w:rsidRPr="0075004A">
        <w:rPr>
          <w:rFonts w:ascii="Times New Roman" w:hAnsi="Times New Roman"/>
          <w:szCs w:val="28"/>
          <w:u w:val="single"/>
        </w:rPr>
        <w:t xml:space="preserve">социально-негативных явлений </w:t>
      </w:r>
    </w:p>
    <w:p w:rsidR="007E19C1" w:rsidRPr="003C6186" w:rsidRDefault="007E19C1" w:rsidP="003C6186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</w:p>
    <w:p w:rsidR="002A1785" w:rsidRPr="003C6186" w:rsidRDefault="002A1785" w:rsidP="004A4BC4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color w:val="000000"/>
          <w:szCs w:val="28"/>
        </w:rPr>
      </w:pPr>
      <w:r w:rsidRPr="003C6186">
        <w:rPr>
          <w:rFonts w:ascii="Times New Roman" w:hAnsi="Times New Roman"/>
          <w:b/>
          <w:color w:val="000000"/>
          <w:szCs w:val="28"/>
        </w:rPr>
        <w:t>Подпрограмма 3 «Патриотическое воспитание</w:t>
      </w:r>
      <w:r w:rsidR="0074722A" w:rsidRPr="003C6186">
        <w:rPr>
          <w:rFonts w:ascii="Times New Roman" w:hAnsi="Times New Roman"/>
          <w:b/>
          <w:color w:val="000000"/>
          <w:szCs w:val="28"/>
        </w:rPr>
        <w:t xml:space="preserve"> граждан</w:t>
      </w:r>
      <w:r w:rsidRPr="003C6186">
        <w:rPr>
          <w:rFonts w:ascii="Times New Roman" w:hAnsi="Times New Roman"/>
          <w:b/>
          <w:color w:val="000000"/>
          <w:szCs w:val="28"/>
        </w:rPr>
        <w:t xml:space="preserve"> и допризывная подгот</w:t>
      </w:r>
      <w:r w:rsidR="006C268E">
        <w:rPr>
          <w:rFonts w:ascii="Times New Roman" w:hAnsi="Times New Roman"/>
          <w:b/>
          <w:color w:val="000000"/>
          <w:szCs w:val="28"/>
        </w:rPr>
        <w:t>овка молодежи</w:t>
      </w:r>
      <w:r w:rsidRPr="003C6186">
        <w:rPr>
          <w:rFonts w:ascii="Times New Roman" w:hAnsi="Times New Roman"/>
          <w:b/>
          <w:color w:val="000000"/>
          <w:szCs w:val="28"/>
        </w:rPr>
        <w:t>».</w:t>
      </w:r>
    </w:p>
    <w:p w:rsidR="002A1785" w:rsidRPr="00B44A69" w:rsidRDefault="00B44A69" w:rsidP="00B44A69">
      <w:pPr>
        <w:spacing w:line="240" w:lineRule="auto"/>
        <w:ind w:firstLine="851"/>
        <w:outlineLvl w:val="0"/>
        <w:rPr>
          <w:color w:val="000000"/>
        </w:rPr>
      </w:pPr>
      <w:r>
        <w:rPr>
          <w:rFonts w:ascii="Times New Roman" w:hAnsi="Times New Roman"/>
          <w:b/>
          <w:color w:val="000000"/>
          <w:szCs w:val="28"/>
        </w:rPr>
        <w:t xml:space="preserve">Цель </w:t>
      </w:r>
      <w:r w:rsidR="002A1785" w:rsidRPr="003C6186">
        <w:rPr>
          <w:rFonts w:ascii="Times New Roman" w:hAnsi="Times New Roman"/>
          <w:b/>
          <w:color w:val="000000"/>
          <w:szCs w:val="28"/>
        </w:rPr>
        <w:t>Подпрограммы 3</w:t>
      </w:r>
      <w:r w:rsidR="002A1785" w:rsidRPr="003C6186">
        <w:rPr>
          <w:rFonts w:ascii="Times New Roman" w:hAnsi="Times New Roman"/>
          <w:color w:val="000000"/>
          <w:szCs w:val="28"/>
        </w:rPr>
        <w:t>: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E7065A">
        <w:rPr>
          <w:color w:val="000000"/>
        </w:rPr>
        <w:t xml:space="preserve">Создание условий для проведения целенаправленной политики </w:t>
      </w:r>
      <w:r>
        <w:rPr>
          <w:color w:val="000000"/>
        </w:rPr>
        <w:t xml:space="preserve"> по духовно-нравственному и </w:t>
      </w:r>
      <w:r w:rsidRPr="0069053C">
        <w:rPr>
          <w:color w:val="000000"/>
        </w:rPr>
        <w:t>патриотическому воспитанию</w:t>
      </w:r>
      <w:r>
        <w:rPr>
          <w:color w:val="000000"/>
        </w:rPr>
        <w:t xml:space="preserve"> молодежи, а также развитие туристической направленности среди молодежи.</w:t>
      </w:r>
      <w:r w:rsidRPr="0069053C">
        <w:rPr>
          <w:color w:val="000000"/>
        </w:rPr>
        <w:t xml:space="preserve"> </w:t>
      </w:r>
    </w:p>
    <w:p w:rsidR="00D62155" w:rsidRPr="003C6186" w:rsidRDefault="00D62155" w:rsidP="00D62155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  <w:r w:rsidRPr="003C6186">
        <w:rPr>
          <w:rFonts w:ascii="Times New Roman" w:hAnsi="Times New Roman"/>
          <w:szCs w:val="28"/>
        </w:rPr>
        <w:t>Подпрограмма включает следующие основные мероприятия:</w:t>
      </w:r>
    </w:p>
    <w:p w:rsidR="000A1DE8" w:rsidRPr="0075004A" w:rsidRDefault="000A1DE8" w:rsidP="000A1DE8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  <w:u w:val="single"/>
        </w:rPr>
      </w:pPr>
      <w:r w:rsidRPr="0075004A">
        <w:rPr>
          <w:rFonts w:ascii="Times New Roman" w:hAnsi="Times New Roman"/>
          <w:color w:val="000000"/>
          <w:szCs w:val="28"/>
          <w:u w:val="single"/>
        </w:rPr>
        <w:t xml:space="preserve">Финансирование мероприятий по работе </w:t>
      </w:r>
      <w:r w:rsidR="003C6186" w:rsidRPr="0075004A">
        <w:rPr>
          <w:rFonts w:ascii="Times New Roman" w:hAnsi="Times New Roman"/>
          <w:color w:val="000000"/>
          <w:szCs w:val="28"/>
          <w:u w:val="single"/>
        </w:rPr>
        <w:t xml:space="preserve"> </w:t>
      </w:r>
      <w:r w:rsidR="007E19C1" w:rsidRPr="0075004A">
        <w:rPr>
          <w:rFonts w:ascii="Times New Roman" w:hAnsi="Times New Roman"/>
          <w:color w:val="000000"/>
          <w:szCs w:val="28"/>
          <w:u w:val="single"/>
        </w:rPr>
        <w:t>с детьми и молодежью</w:t>
      </w:r>
    </w:p>
    <w:p w:rsidR="003C6186" w:rsidRDefault="003C6186" w:rsidP="00311570">
      <w:pPr>
        <w:spacing w:line="240" w:lineRule="auto"/>
        <w:ind w:firstLine="851"/>
        <w:outlineLvl w:val="0"/>
        <w:rPr>
          <w:b/>
          <w:sz w:val="20"/>
        </w:rPr>
      </w:pPr>
    </w:p>
    <w:p w:rsidR="00D9412C" w:rsidRPr="00FB51F8" w:rsidRDefault="00D9412C" w:rsidP="00FB51F8">
      <w:pPr>
        <w:spacing w:line="240" w:lineRule="auto"/>
        <w:ind w:firstLine="851"/>
        <w:outlineLvl w:val="0"/>
        <w:rPr>
          <w:rFonts w:ascii="Times New Roman" w:hAnsi="Times New Roman"/>
          <w:b/>
          <w:color w:val="000000"/>
          <w:szCs w:val="28"/>
        </w:rPr>
      </w:pPr>
      <w:r w:rsidRPr="002D2DD9">
        <w:rPr>
          <w:b/>
          <w:szCs w:val="28"/>
        </w:rPr>
        <w:lastRenderedPageBreak/>
        <w:t xml:space="preserve">Перечень </w:t>
      </w:r>
      <w:r w:rsidRPr="002D2DD9">
        <w:rPr>
          <w:rFonts w:ascii="Times New Roman" w:hAnsi="Times New Roman"/>
          <w:b/>
          <w:color w:val="000000"/>
          <w:szCs w:val="28"/>
        </w:rPr>
        <w:t xml:space="preserve">основных мероприятий отражен </w:t>
      </w:r>
      <w:r w:rsidR="00DA4E6B" w:rsidRPr="002D2DD9">
        <w:rPr>
          <w:rFonts w:ascii="Times New Roman" w:hAnsi="Times New Roman"/>
          <w:b/>
          <w:color w:val="000000"/>
          <w:szCs w:val="28"/>
        </w:rPr>
        <w:t xml:space="preserve">в приложении 2 </w:t>
      </w:r>
      <w:r w:rsidR="003C6186" w:rsidRPr="002D2DD9">
        <w:rPr>
          <w:rFonts w:ascii="Times New Roman" w:hAnsi="Times New Roman"/>
          <w:b/>
          <w:color w:val="000000"/>
          <w:szCs w:val="28"/>
        </w:rPr>
        <w:t xml:space="preserve">                              </w:t>
      </w:r>
      <w:r w:rsidR="00DA4E6B" w:rsidRPr="002D2DD9">
        <w:rPr>
          <w:rFonts w:ascii="Times New Roman" w:hAnsi="Times New Roman"/>
          <w:b/>
          <w:color w:val="000000"/>
          <w:szCs w:val="28"/>
        </w:rPr>
        <w:t>к муниципальной</w:t>
      </w:r>
      <w:r w:rsidRPr="002D2DD9">
        <w:rPr>
          <w:rFonts w:ascii="Times New Roman" w:hAnsi="Times New Roman"/>
          <w:b/>
          <w:color w:val="000000"/>
          <w:szCs w:val="28"/>
        </w:rPr>
        <w:t xml:space="preserve"> программе.</w:t>
      </w:r>
    </w:p>
    <w:p w:rsidR="00DA7B25" w:rsidRPr="00370461" w:rsidRDefault="00DA7B25" w:rsidP="00DA7B25">
      <w:pPr>
        <w:spacing w:line="240" w:lineRule="auto"/>
        <w:ind w:firstLine="709"/>
        <w:rPr>
          <w:szCs w:val="28"/>
        </w:rPr>
      </w:pPr>
    </w:p>
    <w:p w:rsidR="0022496B" w:rsidRPr="00DB090A" w:rsidRDefault="00B34F8F" w:rsidP="005E65E0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4</w:t>
      </w:r>
      <w:r w:rsidR="0022496B" w:rsidRPr="00DB090A">
        <w:rPr>
          <w:rFonts w:ascii="Times New Roman" w:hAnsi="Times New Roman"/>
          <w:szCs w:val="28"/>
        </w:rPr>
        <w:t>. РЕ</w:t>
      </w:r>
      <w:r w:rsidR="00745682">
        <w:rPr>
          <w:rFonts w:ascii="Times New Roman" w:hAnsi="Times New Roman"/>
          <w:szCs w:val="28"/>
        </w:rPr>
        <w:t>СУРСНОЕ ОБЕСПЕЧЕНИЕ МУНИЦИПАЛЬ</w:t>
      </w:r>
      <w:r w:rsidR="0022496B" w:rsidRPr="00DB090A">
        <w:rPr>
          <w:rFonts w:ascii="Times New Roman" w:hAnsi="Times New Roman"/>
          <w:szCs w:val="28"/>
        </w:rPr>
        <w:t>НОЙ ПРОГРАММЫ</w:t>
      </w:r>
    </w:p>
    <w:p w:rsidR="00FC22AF" w:rsidRDefault="00FC22AF" w:rsidP="00FC22AF">
      <w:pPr>
        <w:widowControl w:val="0"/>
        <w:suppressAutoHyphens/>
        <w:spacing w:line="240" w:lineRule="auto"/>
        <w:rPr>
          <w:szCs w:val="28"/>
        </w:rPr>
      </w:pPr>
    </w:p>
    <w:p w:rsidR="00FC22AF" w:rsidRPr="004E386B" w:rsidRDefault="00FC22AF" w:rsidP="00FC22AF">
      <w:pPr>
        <w:widowControl w:val="0"/>
        <w:suppressAutoHyphens/>
        <w:spacing w:line="240" w:lineRule="auto"/>
        <w:ind w:firstLine="851"/>
        <w:rPr>
          <w:szCs w:val="28"/>
        </w:rPr>
      </w:pPr>
      <w:r w:rsidRPr="004E386B">
        <w:rPr>
          <w:szCs w:val="28"/>
        </w:rPr>
        <w:t xml:space="preserve">Финансирование </w:t>
      </w:r>
      <w:r w:rsidR="00903A39">
        <w:rPr>
          <w:szCs w:val="28"/>
        </w:rPr>
        <w:t>П</w:t>
      </w:r>
      <w:r>
        <w:rPr>
          <w:szCs w:val="28"/>
        </w:rPr>
        <w:t>рограммы</w:t>
      </w:r>
      <w:r w:rsidRPr="004E386B">
        <w:rPr>
          <w:szCs w:val="28"/>
        </w:rPr>
        <w:t xml:space="preserve"> осуществл</w:t>
      </w:r>
      <w:r w:rsidR="00745682">
        <w:rPr>
          <w:szCs w:val="28"/>
        </w:rPr>
        <w:t>яется за счет средств местного бюджета</w:t>
      </w:r>
      <w:r w:rsidRPr="004E386B">
        <w:rPr>
          <w:szCs w:val="28"/>
        </w:rPr>
        <w:t xml:space="preserve"> в соответс</w:t>
      </w:r>
      <w:r w:rsidR="00762BBA">
        <w:rPr>
          <w:szCs w:val="28"/>
        </w:rPr>
        <w:t xml:space="preserve">твии нормативным документом </w:t>
      </w:r>
      <w:r>
        <w:rPr>
          <w:szCs w:val="28"/>
        </w:rPr>
        <w:t xml:space="preserve"> </w:t>
      </w:r>
      <w:r w:rsidR="00762BBA">
        <w:rPr>
          <w:szCs w:val="28"/>
        </w:rPr>
        <w:t>о  ме</w:t>
      </w:r>
      <w:r w:rsidRPr="004E386B">
        <w:rPr>
          <w:szCs w:val="28"/>
        </w:rPr>
        <w:t xml:space="preserve">стном бюджете </w:t>
      </w:r>
      <w:r w:rsidR="002B4E5C">
        <w:rPr>
          <w:szCs w:val="28"/>
        </w:rPr>
        <w:t xml:space="preserve">                                     </w:t>
      </w:r>
      <w:r w:rsidRPr="004E386B">
        <w:rPr>
          <w:szCs w:val="28"/>
        </w:rPr>
        <w:t>на очередной финансовый год</w:t>
      </w:r>
      <w:r w:rsidR="00903A39">
        <w:rPr>
          <w:szCs w:val="28"/>
        </w:rPr>
        <w:t xml:space="preserve"> и плановый период</w:t>
      </w:r>
      <w:r w:rsidR="0016110D">
        <w:rPr>
          <w:szCs w:val="28"/>
        </w:rPr>
        <w:t>.</w:t>
      </w:r>
    </w:p>
    <w:p w:rsidR="000159D1" w:rsidRDefault="008F1969" w:rsidP="000159D1">
      <w:pPr>
        <w:spacing w:line="240" w:lineRule="auto"/>
      </w:pPr>
      <w:r w:rsidRPr="0061056A">
        <w:rPr>
          <w:color w:val="000000"/>
        </w:rPr>
        <w:t>Общий объем финансирования составляет</w:t>
      </w:r>
      <w:r w:rsidR="00154364">
        <w:rPr>
          <w:color w:val="000000"/>
        </w:rPr>
        <w:t xml:space="preserve"> </w:t>
      </w:r>
      <w:r w:rsidR="00B36535">
        <w:rPr>
          <w:b/>
          <w:szCs w:val="28"/>
        </w:rPr>
        <w:t xml:space="preserve"> </w:t>
      </w:r>
      <w:r w:rsidR="00C67800">
        <w:rPr>
          <w:b/>
          <w:szCs w:val="28"/>
        </w:rPr>
        <w:t>808</w:t>
      </w:r>
      <w:r w:rsidR="00B36535">
        <w:rPr>
          <w:b/>
          <w:szCs w:val="28"/>
        </w:rPr>
        <w:t>0,0</w:t>
      </w:r>
      <w:r w:rsidR="00C67800">
        <w:rPr>
          <w:b/>
          <w:szCs w:val="28"/>
        </w:rPr>
        <w:t>11</w:t>
      </w:r>
      <w:r w:rsidR="00743BF7">
        <w:rPr>
          <w:b/>
          <w:szCs w:val="28"/>
        </w:rPr>
        <w:t xml:space="preserve"> </w:t>
      </w:r>
      <w:r w:rsidR="00743BF7" w:rsidRPr="00B657C0">
        <w:rPr>
          <w:color w:val="000000"/>
        </w:rPr>
        <w:t>тыс. рублей</w:t>
      </w:r>
      <w:r w:rsidR="00B44A69">
        <w:rPr>
          <w:color w:val="000000"/>
        </w:rPr>
        <w:t>.</w:t>
      </w:r>
    </w:p>
    <w:p w:rsidR="00933915" w:rsidRDefault="00933915" w:rsidP="00C73ECF">
      <w:pPr>
        <w:spacing w:line="240" w:lineRule="auto"/>
        <w:ind w:firstLine="851"/>
        <w:rPr>
          <w:color w:val="000000"/>
        </w:rPr>
      </w:pPr>
      <w:r>
        <w:rPr>
          <w:color w:val="000000"/>
        </w:rPr>
        <w:t>Объем финансирования за счет средств обл</w:t>
      </w:r>
      <w:r w:rsidR="00B44A69">
        <w:rPr>
          <w:color w:val="000000"/>
        </w:rPr>
        <w:t>астного бюджета не предусмотрен</w:t>
      </w:r>
      <w:r>
        <w:rPr>
          <w:color w:val="000000"/>
        </w:rPr>
        <w:t>.</w:t>
      </w:r>
    </w:p>
    <w:p w:rsidR="00312A3B" w:rsidRDefault="00312A3B" w:rsidP="00C73ECF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Ресурсное обеспечение реализации </w:t>
      </w:r>
      <w:r w:rsidR="00903A39">
        <w:rPr>
          <w:szCs w:val="28"/>
        </w:rPr>
        <w:t>П</w:t>
      </w:r>
      <w:r>
        <w:rPr>
          <w:szCs w:val="28"/>
        </w:rPr>
        <w:t>рограммы в разрезе подпрограмм</w:t>
      </w:r>
      <w:r w:rsidR="00130615" w:rsidRPr="00130615">
        <w:rPr>
          <w:szCs w:val="28"/>
        </w:rPr>
        <w:t xml:space="preserve"> </w:t>
      </w:r>
      <w:r w:rsidR="002B4E5C">
        <w:rPr>
          <w:szCs w:val="28"/>
        </w:rPr>
        <w:t xml:space="preserve">                     </w:t>
      </w:r>
      <w:r w:rsidR="00130615">
        <w:rPr>
          <w:szCs w:val="28"/>
        </w:rPr>
        <w:t xml:space="preserve">и </w:t>
      </w:r>
      <w:r>
        <w:rPr>
          <w:szCs w:val="28"/>
        </w:rPr>
        <w:t xml:space="preserve"> основных мероприятий </w:t>
      </w:r>
      <w:r w:rsidRPr="00A26B8E">
        <w:rPr>
          <w:b/>
          <w:szCs w:val="28"/>
        </w:rPr>
        <w:t xml:space="preserve">представлено в приложении </w:t>
      </w:r>
      <w:r w:rsidR="00A26B8E" w:rsidRPr="00A26B8E">
        <w:rPr>
          <w:b/>
          <w:szCs w:val="28"/>
        </w:rPr>
        <w:t xml:space="preserve"> </w:t>
      </w:r>
      <w:r w:rsidR="00B34F8F">
        <w:rPr>
          <w:b/>
          <w:szCs w:val="28"/>
        </w:rPr>
        <w:t>2</w:t>
      </w:r>
      <w:r>
        <w:rPr>
          <w:szCs w:val="28"/>
        </w:rPr>
        <w:t xml:space="preserve"> к </w:t>
      </w:r>
      <w:r w:rsidR="00903A39">
        <w:rPr>
          <w:szCs w:val="28"/>
        </w:rPr>
        <w:t>П</w:t>
      </w:r>
      <w:r>
        <w:rPr>
          <w:szCs w:val="28"/>
        </w:rPr>
        <w:t>рограмме.</w:t>
      </w:r>
    </w:p>
    <w:p w:rsidR="00C73ECF" w:rsidRPr="00DB090A" w:rsidRDefault="00C73ECF" w:rsidP="00C73ECF">
      <w:pPr>
        <w:spacing w:line="240" w:lineRule="auto"/>
        <w:ind w:firstLine="851"/>
        <w:rPr>
          <w:rFonts w:ascii="Times New Roman" w:hAnsi="Times New Roman"/>
          <w:szCs w:val="28"/>
        </w:rPr>
      </w:pPr>
    </w:p>
    <w:p w:rsidR="00D476CA" w:rsidRDefault="00B34F8F" w:rsidP="005E65E0">
      <w:pPr>
        <w:spacing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5</w:t>
      </w:r>
      <w:r w:rsidR="00D476CA" w:rsidRPr="00DB090A">
        <w:rPr>
          <w:rFonts w:ascii="Times New Roman" w:hAnsi="Times New Roman"/>
          <w:szCs w:val="28"/>
        </w:rPr>
        <w:t>. ОЖИДАЕМЫЕ КОНЕЧНЫЕ РЕ</w:t>
      </w:r>
      <w:r w:rsidR="00762BBA">
        <w:rPr>
          <w:rFonts w:ascii="Times New Roman" w:hAnsi="Times New Roman"/>
          <w:szCs w:val="28"/>
        </w:rPr>
        <w:t>ЗУЛЬТАТЫ РЕАЛИЗАЦИИ МУНИЦИПАЛЬ</w:t>
      </w:r>
      <w:r w:rsidR="00D476CA" w:rsidRPr="00DB090A">
        <w:rPr>
          <w:rFonts w:ascii="Times New Roman" w:hAnsi="Times New Roman"/>
          <w:szCs w:val="28"/>
        </w:rPr>
        <w:t>НОЙ ПРОГРАММЫ</w:t>
      </w:r>
    </w:p>
    <w:p w:rsidR="004A4970" w:rsidRPr="00DB090A" w:rsidRDefault="004A4970" w:rsidP="00D476CA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75004A" w:rsidRPr="00BA4AA9" w:rsidRDefault="0075004A" w:rsidP="0075004A">
      <w:pPr>
        <w:ind w:firstLine="709"/>
        <w:rPr>
          <w:szCs w:val="28"/>
        </w:rPr>
      </w:pPr>
      <w:r w:rsidRPr="00BA4AA9">
        <w:rPr>
          <w:szCs w:val="28"/>
        </w:rPr>
        <w:t>В целом, в результате выполнения муниципальной</w:t>
      </w:r>
      <w:r>
        <w:rPr>
          <w:szCs w:val="28"/>
        </w:rPr>
        <w:t xml:space="preserve"> </w:t>
      </w:r>
      <w:r w:rsidR="00B36535">
        <w:rPr>
          <w:szCs w:val="28"/>
        </w:rPr>
        <w:t>программы у молодежи Киренского муниципального округа</w:t>
      </w:r>
      <w:r w:rsidRPr="00BA4AA9">
        <w:rPr>
          <w:szCs w:val="28"/>
        </w:rPr>
        <w:t xml:space="preserve"> должны появиться новые возможности, условия и стимулы </w:t>
      </w:r>
      <w:r w:rsidR="002B4E5C">
        <w:rPr>
          <w:szCs w:val="28"/>
        </w:rPr>
        <w:t xml:space="preserve">  </w:t>
      </w:r>
      <w:r w:rsidRPr="00BA4AA9">
        <w:rPr>
          <w:szCs w:val="28"/>
        </w:rPr>
        <w:t xml:space="preserve">к раскрытию своего потенциала; </w:t>
      </w:r>
      <w:r>
        <w:rPr>
          <w:bCs/>
          <w:szCs w:val="28"/>
        </w:rPr>
        <w:t xml:space="preserve">в молодежной среде </w:t>
      </w:r>
      <w:r w:rsidRPr="00BA4AA9">
        <w:rPr>
          <w:bCs/>
          <w:szCs w:val="28"/>
        </w:rPr>
        <w:t xml:space="preserve"> сформируется негативное отношение к незаконному обороту и потреблению наркотиков, курению;</w:t>
      </w:r>
      <w:r w:rsidRPr="00BA4AA9">
        <w:rPr>
          <w:szCs w:val="28"/>
        </w:rPr>
        <w:t xml:space="preserve"> </w:t>
      </w:r>
      <w:r w:rsidR="00244783">
        <w:rPr>
          <w:szCs w:val="28"/>
        </w:rPr>
        <w:t xml:space="preserve">повыситься  чувство </w:t>
      </w:r>
      <w:r>
        <w:rPr>
          <w:szCs w:val="28"/>
        </w:rPr>
        <w:t xml:space="preserve"> патриотического осознания молодежи.</w:t>
      </w:r>
    </w:p>
    <w:p w:rsidR="00A440D1" w:rsidRPr="00244783" w:rsidRDefault="0075004A" w:rsidP="00244783">
      <w:pPr>
        <w:ind w:firstLine="709"/>
        <w:rPr>
          <w:szCs w:val="28"/>
        </w:rPr>
      </w:pPr>
      <w:r w:rsidRPr="00BA4AA9">
        <w:rPr>
          <w:szCs w:val="28"/>
        </w:rPr>
        <w:t xml:space="preserve">В результате исполнения мероприятий муниципальной программы будут получены следующие результаты: </w:t>
      </w:r>
    </w:p>
    <w:p w:rsidR="003C6186" w:rsidRPr="00F106C5" w:rsidRDefault="003C6186" w:rsidP="003C6186">
      <w:pPr>
        <w:spacing w:line="240" w:lineRule="auto"/>
      </w:pPr>
      <w:r>
        <w:rPr>
          <w:color w:val="000000"/>
        </w:rPr>
        <w:t>1.</w:t>
      </w:r>
      <w:r w:rsidRPr="0024009B">
        <w:rPr>
          <w:color w:val="000000"/>
        </w:rPr>
        <w:t xml:space="preserve"> </w:t>
      </w:r>
      <w:r w:rsidR="007E19C1">
        <w:rPr>
          <w:color w:val="000000"/>
        </w:rPr>
        <w:t>Увеличение   доли молодежи, принявшей</w:t>
      </w:r>
      <w:r w:rsidRPr="0024009B">
        <w:rPr>
          <w:color w:val="000000"/>
        </w:rPr>
        <w:t xml:space="preserve"> </w:t>
      </w:r>
      <w:r w:rsidR="007E19C1">
        <w:rPr>
          <w:color w:val="000000"/>
        </w:rPr>
        <w:t xml:space="preserve">участие </w:t>
      </w:r>
      <w:r w:rsidRPr="0024009B">
        <w:rPr>
          <w:color w:val="000000"/>
        </w:rPr>
        <w:t xml:space="preserve">в мероприятиях  </w:t>
      </w:r>
      <w:r w:rsidRPr="00F106C5">
        <w:rPr>
          <w:color w:val="000000"/>
        </w:rPr>
        <w:t>направленных на качественное развитие потенциала и воспитание м</w:t>
      </w:r>
      <w:r w:rsidR="00933915">
        <w:rPr>
          <w:color w:val="000000"/>
        </w:rPr>
        <w:t>олодежи</w:t>
      </w:r>
      <w:r w:rsidR="0084743B">
        <w:rPr>
          <w:color w:val="000000"/>
        </w:rPr>
        <w:t xml:space="preserve">  до 45</w:t>
      </w:r>
      <w:r w:rsidRPr="00F106C5">
        <w:rPr>
          <w:color w:val="000000"/>
        </w:rPr>
        <w:t xml:space="preserve"> %</w:t>
      </w:r>
    </w:p>
    <w:p w:rsidR="003C6186" w:rsidRPr="00F106C5" w:rsidRDefault="003C6186" w:rsidP="003C6186">
      <w:pPr>
        <w:widowControl w:val="0"/>
        <w:spacing w:line="240" w:lineRule="auto"/>
        <w:outlineLvl w:val="4"/>
        <w:rPr>
          <w:szCs w:val="28"/>
        </w:rPr>
      </w:pPr>
      <w:r w:rsidRPr="00F106C5">
        <w:rPr>
          <w:color w:val="000000"/>
        </w:rPr>
        <w:t>2.</w:t>
      </w:r>
      <w:r w:rsidRPr="00F106C5">
        <w:rPr>
          <w:szCs w:val="28"/>
        </w:rPr>
        <w:t xml:space="preserve"> </w:t>
      </w:r>
      <w:r>
        <w:rPr>
          <w:color w:val="000000"/>
        </w:rPr>
        <w:t>У</w:t>
      </w:r>
      <w:r w:rsidRPr="00F106C5">
        <w:rPr>
          <w:color w:val="000000"/>
        </w:rPr>
        <w:t>велич</w:t>
      </w:r>
      <w:r w:rsidR="007E19C1">
        <w:rPr>
          <w:color w:val="000000"/>
        </w:rPr>
        <w:t xml:space="preserve">ение </w:t>
      </w:r>
      <w:r w:rsidRPr="00F106C5">
        <w:rPr>
          <w:szCs w:val="28"/>
        </w:rPr>
        <w:t xml:space="preserve"> </w:t>
      </w:r>
      <w:r w:rsidR="007E19C1">
        <w:rPr>
          <w:szCs w:val="28"/>
        </w:rPr>
        <w:t>доли</w:t>
      </w:r>
      <w:r w:rsidRPr="00F106C5">
        <w:rPr>
          <w:szCs w:val="28"/>
        </w:rPr>
        <w:t xml:space="preserve"> </w:t>
      </w:r>
      <w:r w:rsidR="007E19C1">
        <w:rPr>
          <w:color w:val="000000"/>
        </w:rPr>
        <w:t>молодежи, принявшей участие</w:t>
      </w:r>
      <w:r w:rsidRPr="00F106C5">
        <w:rPr>
          <w:color w:val="000000"/>
        </w:rPr>
        <w:t xml:space="preserve"> в </w:t>
      </w:r>
      <w:r w:rsidRPr="00F106C5">
        <w:rPr>
          <w:iCs/>
          <w:color w:val="000000"/>
          <w:szCs w:val="28"/>
        </w:rPr>
        <w:t xml:space="preserve"> комплексе мероприятий по профилактике </w:t>
      </w:r>
      <w:r w:rsidR="00593F41">
        <w:rPr>
          <w:iCs/>
          <w:color w:val="000000"/>
          <w:szCs w:val="28"/>
        </w:rPr>
        <w:t xml:space="preserve">наркомании и других </w:t>
      </w:r>
      <w:r w:rsidRPr="00F106C5">
        <w:rPr>
          <w:iCs/>
          <w:color w:val="000000"/>
          <w:szCs w:val="28"/>
        </w:rPr>
        <w:t>социально-негативных явлений сре</w:t>
      </w:r>
      <w:r w:rsidR="00933915">
        <w:rPr>
          <w:iCs/>
          <w:color w:val="000000"/>
          <w:szCs w:val="28"/>
        </w:rPr>
        <w:t xml:space="preserve">ди молодежи </w:t>
      </w:r>
      <w:r w:rsidR="00B36535">
        <w:rPr>
          <w:color w:val="000000"/>
        </w:rPr>
        <w:t xml:space="preserve">  </w:t>
      </w:r>
      <w:r w:rsidR="0084743B">
        <w:rPr>
          <w:color w:val="000000"/>
        </w:rPr>
        <w:t>до 45</w:t>
      </w:r>
      <w:r w:rsidRPr="00F106C5">
        <w:rPr>
          <w:color w:val="000000"/>
        </w:rPr>
        <w:t xml:space="preserve"> %</w:t>
      </w:r>
    </w:p>
    <w:p w:rsidR="003C6186" w:rsidRPr="0024009B" w:rsidRDefault="003C6186" w:rsidP="003C6186">
      <w:pPr>
        <w:spacing w:line="240" w:lineRule="auto"/>
        <w:rPr>
          <w:color w:val="000000"/>
        </w:rPr>
      </w:pPr>
      <w:r w:rsidRPr="00F106C5">
        <w:rPr>
          <w:rFonts w:ascii="Times New Roman" w:hAnsi="Times New Roman"/>
          <w:szCs w:val="28"/>
        </w:rPr>
        <w:t>3.</w:t>
      </w:r>
      <w:r>
        <w:rPr>
          <w:color w:val="000000"/>
          <w:szCs w:val="28"/>
        </w:rPr>
        <w:t xml:space="preserve"> Уве</w:t>
      </w:r>
      <w:r w:rsidR="007E19C1">
        <w:rPr>
          <w:color w:val="000000"/>
          <w:szCs w:val="28"/>
        </w:rPr>
        <w:t>личение доли</w:t>
      </w:r>
      <w:r w:rsidRPr="00F106C5">
        <w:rPr>
          <w:color w:val="000000"/>
          <w:szCs w:val="28"/>
        </w:rPr>
        <w:t xml:space="preserve"> молодежи,</w:t>
      </w:r>
      <w:r w:rsidR="007E19C1" w:rsidRPr="007E19C1">
        <w:rPr>
          <w:color w:val="000000"/>
        </w:rPr>
        <w:t xml:space="preserve"> </w:t>
      </w:r>
      <w:r w:rsidR="007E19C1">
        <w:rPr>
          <w:color w:val="000000"/>
        </w:rPr>
        <w:t>принявшей</w:t>
      </w:r>
      <w:r w:rsidR="007E19C1">
        <w:rPr>
          <w:szCs w:val="28"/>
        </w:rPr>
        <w:t xml:space="preserve"> участие</w:t>
      </w:r>
      <w:r w:rsidRPr="00F106C5">
        <w:rPr>
          <w:szCs w:val="28"/>
        </w:rPr>
        <w:t xml:space="preserve"> в мероприятиях патриотической направленности </w:t>
      </w:r>
      <w:r w:rsidR="00B36535">
        <w:rPr>
          <w:color w:val="000000"/>
        </w:rPr>
        <w:t xml:space="preserve">  </w:t>
      </w:r>
      <w:r w:rsidR="0084743B">
        <w:rPr>
          <w:color w:val="000000"/>
        </w:rPr>
        <w:t>до 45</w:t>
      </w:r>
      <w:r w:rsidRPr="00F106C5">
        <w:rPr>
          <w:color w:val="000000"/>
        </w:rPr>
        <w:t xml:space="preserve"> %</w:t>
      </w:r>
    </w:p>
    <w:p w:rsidR="0075004A" w:rsidRPr="00F8231B" w:rsidRDefault="0075004A" w:rsidP="0075004A">
      <w:pPr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A909C4">
        <w:rPr>
          <w:bCs/>
          <w:szCs w:val="28"/>
        </w:rPr>
        <w:t xml:space="preserve">Главный социально-экономический эффект от реализации </w:t>
      </w:r>
      <w:r>
        <w:rPr>
          <w:bCs/>
          <w:szCs w:val="28"/>
        </w:rPr>
        <w:t xml:space="preserve">программы </w:t>
      </w:r>
      <w:r w:rsidRPr="00A909C4">
        <w:rPr>
          <w:szCs w:val="28"/>
        </w:rPr>
        <w:t>выражается в</w:t>
      </w:r>
      <w:r>
        <w:rPr>
          <w:szCs w:val="28"/>
        </w:rPr>
        <w:t xml:space="preserve"> имеющейся</w:t>
      </w:r>
      <w:r w:rsidR="006064F4">
        <w:rPr>
          <w:szCs w:val="28"/>
        </w:rPr>
        <w:t xml:space="preserve"> возможности  каждого представителя молодежи</w:t>
      </w:r>
      <w:r>
        <w:rPr>
          <w:szCs w:val="28"/>
        </w:rPr>
        <w:t xml:space="preserve"> </w:t>
      </w:r>
      <w:r w:rsidR="002B4E5C">
        <w:rPr>
          <w:szCs w:val="28"/>
        </w:rPr>
        <w:t xml:space="preserve">                      </w:t>
      </w:r>
      <w:r w:rsidR="006064F4">
        <w:rPr>
          <w:szCs w:val="28"/>
        </w:rPr>
        <w:t xml:space="preserve">в </w:t>
      </w:r>
      <w:r w:rsidRPr="00A909C4">
        <w:rPr>
          <w:szCs w:val="28"/>
        </w:rPr>
        <w:t xml:space="preserve">повышении </w:t>
      </w:r>
      <w:r w:rsidR="00244783">
        <w:rPr>
          <w:szCs w:val="28"/>
        </w:rPr>
        <w:t xml:space="preserve">своей </w:t>
      </w:r>
      <w:r w:rsidRPr="00A909C4">
        <w:rPr>
          <w:szCs w:val="28"/>
        </w:rPr>
        <w:t>социальной роли</w:t>
      </w:r>
      <w:r w:rsidR="00244783">
        <w:rPr>
          <w:szCs w:val="28"/>
        </w:rPr>
        <w:t xml:space="preserve">, а  соответственно, и в </w:t>
      </w:r>
      <w:r w:rsidRPr="00A909C4">
        <w:rPr>
          <w:szCs w:val="28"/>
        </w:rPr>
        <w:t xml:space="preserve"> повышении качества жизни, </w:t>
      </w:r>
      <w:r w:rsidR="00244783">
        <w:rPr>
          <w:szCs w:val="28"/>
        </w:rPr>
        <w:t xml:space="preserve">в </w:t>
      </w:r>
      <w:r w:rsidRPr="00A909C4">
        <w:rPr>
          <w:szCs w:val="28"/>
        </w:rPr>
        <w:t>создании благоприятной общественной атмосферы для осуществления развития</w:t>
      </w:r>
      <w:r w:rsidR="006C268E">
        <w:rPr>
          <w:szCs w:val="28"/>
        </w:rPr>
        <w:t xml:space="preserve"> муниципального округа</w:t>
      </w:r>
      <w:r w:rsidRPr="00A909C4">
        <w:rPr>
          <w:szCs w:val="28"/>
        </w:rPr>
        <w:t xml:space="preserve">. </w:t>
      </w:r>
    </w:p>
    <w:p w:rsidR="0075004A" w:rsidRPr="00154DAE" w:rsidRDefault="0075004A" w:rsidP="0075004A">
      <w:pPr>
        <w:spacing w:line="240" w:lineRule="auto"/>
        <w:ind w:firstLine="708"/>
        <w:rPr>
          <w:szCs w:val="24"/>
        </w:rPr>
      </w:pPr>
    </w:p>
    <w:p w:rsidR="00D2663C" w:rsidRDefault="00D2663C" w:rsidP="00D2663C">
      <w:pPr>
        <w:spacing w:line="240" w:lineRule="auto"/>
        <w:ind w:firstLine="851"/>
        <w:jc w:val="left"/>
        <w:outlineLvl w:val="0"/>
        <w:rPr>
          <w:rFonts w:ascii="Times New Roman" w:hAnsi="Times New Roman"/>
          <w:color w:val="000000"/>
          <w:szCs w:val="28"/>
        </w:rPr>
      </w:pPr>
    </w:p>
    <w:p w:rsidR="004A4BC4" w:rsidRDefault="004A4BC4" w:rsidP="00D2663C">
      <w:pPr>
        <w:spacing w:line="240" w:lineRule="auto"/>
        <w:ind w:firstLine="851"/>
        <w:jc w:val="left"/>
        <w:outlineLvl w:val="0"/>
        <w:rPr>
          <w:rFonts w:ascii="Times New Roman" w:hAnsi="Times New Roman"/>
          <w:color w:val="000000"/>
          <w:szCs w:val="28"/>
        </w:rPr>
        <w:sectPr w:rsidR="004A4BC4" w:rsidSect="003F61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134" w:header="708" w:footer="708" w:gutter="0"/>
          <w:cols w:space="708"/>
          <w:titlePg/>
          <w:docGrid w:linePitch="381"/>
        </w:sectPr>
      </w:pPr>
    </w:p>
    <w:tbl>
      <w:tblPr>
        <w:tblpPr w:leftFromText="180" w:rightFromText="180" w:horzAnchor="margin" w:tblpX="284" w:tblpY="999"/>
        <w:tblW w:w="155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5148"/>
        <w:gridCol w:w="273"/>
        <w:gridCol w:w="25"/>
        <w:gridCol w:w="20"/>
        <w:gridCol w:w="72"/>
      </w:tblGrid>
      <w:tr w:rsidR="006163DD" w:rsidRPr="009E6192" w:rsidTr="004A4BC4">
        <w:trPr>
          <w:gridAfter w:val="1"/>
          <w:wAfter w:w="72" w:type="dxa"/>
          <w:trHeight w:val="285"/>
        </w:trPr>
        <w:tc>
          <w:tcPr>
            <w:tcW w:w="20" w:type="dxa"/>
          </w:tcPr>
          <w:p w:rsidR="006163DD" w:rsidRPr="009E6192" w:rsidRDefault="006163DD" w:rsidP="004A4BC4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77"/>
            </w:tblGrid>
            <w:tr w:rsidR="009D0EED" w:rsidRPr="009E6192" w:rsidTr="004A4BC4">
              <w:trPr>
                <w:trHeight w:val="250"/>
              </w:trPr>
              <w:tc>
                <w:tcPr>
                  <w:tcW w:w="14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35A" w:rsidRPr="009D0EED" w:rsidRDefault="00DA535A" w:rsidP="00DA535A">
                  <w:pPr>
                    <w:framePr w:hSpace="180" w:wrap="around" w:hAnchor="margin" w:x="284" w:y="999"/>
                    <w:widowControl w:val="0"/>
                    <w:spacing w:line="240" w:lineRule="auto"/>
                    <w:jc w:val="right"/>
                    <w:outlineLvl w:val="1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>Приложение 1</w:t>
                  </w:r>
                </w:p>
                <w:p w:rsidR="00DA535A" w:rsidRDefault="00DA535A" w:rsidP="00DA535A">
                  <w:pPr>
                    <w:framePr w:hSpace="180" w:wrap="around" w:hAnchor="margin" w:x="284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к муниципальной программе </w:t>
                  </w:r>
                </w:p>
                <w:p w:rsidR="00DA535A" w:rsidRPr="009D0EED" w:rsidRDefault="00DA535A" w:rsidP="00DA535A">
                  <w:pPr>
                    <w:framePr w:hSpace="180" w:wrap="around" w:hAnchor="margin" w:x="284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«Молодежная политика </w:t>
                  </w:r>
                  <w:r>
                    <w:rPr>
                      <w:sz w:val="20"/>
                    </w:rPr>
                    <w:t>в Киренском муниципальном округе  на 2026-2036 г</w:t>
                  </w:r>
                  <w:r w:rsidRPr="009D0EED">
                    <w:rPr>
                      <w:sz w:val="20"/>
                    </w:rPr>
                    <w:t>г.»</w:t>
                  </w:r>
                </w:p>
                <w:p w:rsidR="009D0EED" w:rsidRPr="009E6192" w:rsidRDefault="009D0EED" w:rsidP="00DA535A">
                  <w:pPr>
                    <w:framePr w:hSpace="180" w:wrap="around" w:hAnchor="margin" w:x="284" w:y="999"/>
                    <w:spacing w:line="240" w:lineRule="auto"/>
                    <w:jc w:val="right"/>
                    <w:rPr>
                      <w:szCs w:val="28"/>
                    </w:rPr>
                  </w:pPr>
                </w:p>
              </w:tc>
            </w:tr>
          </w:tbl>
          <w:p w:rsidR="006163DD" w:rsidRPr="009E6192" w:rsidRDefault="006163DD" w:rsidP="004A4BC4">
            <w:pPr>
              <w:rPr>
                <w:szCs w:val="28"/>
              </w:rPr>
            </w:pPr>
          </w:p>
        </w:tc>
        <w:tc>
          <w:tcPr>
            <w:tcW w:w="25" w:type="dxa"/>
          </w:tcPr>
          <w:p w:rsidR="006163DD" w:rsidRPr="009E6192" w:rsidRDefault="006163DD" w:rsidP="004A4BC4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6163DD" w:rsidRPr="009E6192" w:rsidRDefault="006163DD" w:rsidP="004A4BC4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4A4BC4">
        <w:trPr>
          <w:trHeight w:val="285"/>
        </w:trPr>
        <w:tc>
          <w:tcPr>
            <w:tcW w:w="15558" w:type="dxa"/>
            <w:gridSpan w:val="6"/>
          </w:tcPr>
          <w:p w:rsidR="009D0EED" w:rsidRPr="00AA156E" w:rsidRDefault="009D0EED" w:rsidP="004A4BC4">
            <w:pPr>
              <w:rPr>
                <w:sz w:val="18"/>
                <w:szCs w:val="28"/>
              </w:rPr>
            </w:pPr>
          </w:p>
        </w:tc>
      </w:tr>
      <w:tr w:rsidR="009D0EED" w:rsidRPr="009E6192" w:rsidTr="004A4BC4">
        <w:trPr>
          <w:trHeight w:val="320"/>
        </w:trPr>
        <w:tc>
          <w:tcPr>
            <w:tcW w:w="1555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168"/>
            </w:tblGrid>
            <w:tr w:rsidR="004359D2" w:rsidRPr="008F51A7" w:rsidTr="004359D2">
              <w:trPr>
                <w:trHeight w:val="262"/>
              </w:trPr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59D2" w:rsidRPr="00C60B7D" w:rsidRDefault="004359D2" w:rsidP="004A4BC4">
                  <w:pPr>
                    <w:framePr w:hSpace="180" w:wrap="around" w:hAnchor="margin" w:x="284" w:y="999"/>
                    <w:jc w:val="center"/>
                    <w:rPr>
                      <w:b/>
                      <w:szCs w:val="28"/>
                    </w:rPr>
                  </w:pP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 xml:space="preserve">СВЕДЕНИЯ О СОСТАВЕ И ЗНАЧЕНИЯХ ЦЕЛЕВЫХ ПОКАЗАТЕЛЕЙ МУНИЦИПАЛЬНОЙ ПРОГРАММЫ «МОЛОДЕЖНАЯ ПОЛИТИКА </w:t>
                  </w:r>
                  <w:r w:rsidR="006C268E">
                    <w:rPr>
                      <w:rFonts w:eastAsia="Arial"/>
                      <w:b/>
                      <w:color w:val="000000"/>
                      <w:szCs w:val="28"/>
                    </w:rPr>
                    <w:t>В КИРЕНСКОМ МУНИЦИПАЛЬНОМ ОКРУГЕ НА 2026-2036</w:t>
                  </w:r>
                  <w:r w:rsidR="00933915">
                    <w:rPr>
                      <w:rFonts w:eastAsia="Arial"/>
                      <w:b/>
                      <w:color w:val="000000"/>
                      <w:szCs w:val="28"/>
                    </w:rPr>
                    <w:t xml:space="preserve"> г</w:t>
                  </w: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>г.»</w:t>
                  </w:r>
                </w:p>
              </w:tc>
            </w:tr>
          </w:tbl>
          <w:p w:rsidR="009D0EED" w:rsidRPr="009E6192" w:rsidRDefault="009D0EED" w:rsidP="004A4BC4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4A4BC4">
        <w:trPr>
          <w:trHeight w:val="179"/>
        </w:trPr>
        <w:tc>
          <w:tcPr>
            <w:tcW w:w="15558" w:type="dxa"/>
            <w:gridSpan w:val="6"/>
          </w:tcPr>
          <w:p w:rsidR="009D0EED" w:rsidRPr="00AA156E" w:rsidRDefault="009D0EED" w:rsidP="004A4BC4">
            <w:pPr>
              <w:pStyle w:val="EmptyCellLayoutStyle"/>
              <w:spacing w:after="0" w:line="240" w:lineRule="auto"/>
              <w:rPr>
                <w:sz w:val="18"/>
                <w:szCs w:val="28"/>
              </w:rPr>
            </w:pPr>
          </w:p>
        </w:tc>
      </w:tr>
      <w:tr w:rsidR="009D0EED" w:rsidRPr="00C60B7D" w:rsidTr="004A4BC4">
        <w:trPr>
          <w:gridAfter w:val="4"/>
          <w:wAfter w:w="390" w:type="dxa"/>
        </w:trPr>
        <w:tc>
          <w:tcPr>
            <w:tcW w:w="15168" w:type="dxa"/>
            <w:gridSpan w:val="2"/>
            <w:tcBorders>
              <w:right w:val="single" w:sz="4" w:space="0" w:color="auto"/>
            </w:tcBorders>
          </w:tcPr>
          <w:tbl>
            <w:tblPr>
              <w:tblW w:w="15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20"/>
              <w:gridCol w:w="1843"/>
              <w:gridCol w:w="42"/>
              <w:gridCol w:w="697"/>
              <w:gridCol w:w="11"/>
              <w:gridCol w:w="61"/>
              <w:gridCol w:w="75"/>
              <w:gridCol w:w="628"/>
              <w:gridCol w:w="76"/>
              <w:gridCol w:w="774"/>
              <w:gridCol w:w="76"/>
              <w:gridCol w:w="774"/>
              <w:gridCol w:w="76"/>
              <w:gridCol w:w="916"/>
              <w:gridCol w:w="76"/>
              <w:gridCol w:w="775"/>
              <w:gridCol w:w="76"/>
              <w:gridCol w:w="774"/>
              <w:gridCol w:w="76"/>
              <w:gridCol w:w="154"/>
              <w:gridCol w:w="763"/>
              <w:gridCol w:w="76"/>
              <w:gridCol w:w="153"/>
              <w:gridCol w:w="621"/>
              <w:gridCol w:w="76"/>
              <w:gridCol w:w="295"/>
              <w:gridCol w:w="763"/>
              <w:gridCol w:w="76"/>
              <w:gridCol w:w="12"/>
              <w:gridCol w:w="912"/>
              <w:gridCol w:w="76"/>
              <w:gridCol w:w="919"/>
              <w:gridCol w:w="76"/>
              <w:gridCol w:w="992"/>
              <w:gridCol w:w="65"/>
              <w:gridCol w:w="76"/>
              <w:gridCol w:w="918"/>
              <w:gridCol w:w="76"/>
            </w:tblGrid>
            <w:tr w:rsidR="0084743B" w:rsidRPr="00C60B7D" w:rsidTr="00DA535A">
              <w:trPr>
                <w:trHeight w:val="262"/>
              </w:trPr>
              <w:tc>
                <w:tcPr>
                  <w:tcW w:w="420" w:type="dxa"/>
                  <w:vMerge w:val="restart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885" w:type="dxa"/>
                  <w:gridSpan w:val="2"/>
                  <w:vMerge w:val="restart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Наименование </w:t>
                  </w: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целевого</w:t>
                  </w:r>
                  <w:proofErr w:type="gramEnd"/>
                </w:p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 показателя</w:t>
                  </w:r>
                </w:p>
              </w:tc>
              <w:tc>
                <w:tcPr>
                  <w:tcW w:w="708" w:type="dxa"/>
                  <w:gridSpan w:val="2"/>
                  <w:vMerge w:val="restart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Ед.</w:t>
                  </w:r>
                </w:p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840" w:type="dxa"/>
                  <w:gridSpan w:val="4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42" w:type="dxa"/>
                  <w:gridSpan w:val="27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Значения целевых показателей</w:t>
                  </w:r>
                </w:p>
              </w:tc>
            </w:tr>
            <w:tr w:rsidR="0084743B" w:rsidRPr="00C60B7D" w:rsidTr="00DA535A">
              <w:trPr>
                <w:trHeight w:val="652"/>
              </w:trPr>
              <w:tc>
                <w:tcPr>
                  <w:tcW w:w="420" w:type="dxa"/>
                  <w:vMerge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5" w:type="dxa"/>
                  <w:gridSpan w:val="2"/>
                  <w:vMerge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4"/>
                </w:tcPr>
                <w:p w:rsidR="0084743B" w:rsidRDefault="00AA156E" w:rsidP="004A4BC4">
                  <w:pPr>
                    <w:framePr w:hSpace="180" w:wrap="around" w:hAnchor="margin" w:x="284" w:y="999"/>
                    <w:spacing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  <w:p w:rsidR="00AA156E" w:rsidRPr="00AA156E" w:rsidRDefault="00AA156E" w:rsidP="004A4BC4">
                  <w:pPr>
                    <w:framePr w:hSpace="180" w:wrap="around" w:hAnchor="margin" w:x="284" w:y="999"/>
                    <w:spacing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850" w:type="dxa"/>
                  <w:gridSpan w:val="2"/>
                </w:tcPr>
                <w:p w:rsidR="0084743B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 xml:space="preserve">Текущий </w:t>
                  </w:r>
                </w:p>
                <w:p w:rsidR="00AA156E" w:rsidRPr="00AA156E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850" w:type="dxa"/>
                  <w:gridSpan w:val="2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992" w:type="dxa"/>
                  <w:gridSpan w:val="2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851" w:type="dxa"/>
                  <w:gridSpan w:val="2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004" w:type="dxa"/>
                  <w:gridSpan w:val="3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992" w:type="dxa"/>
                  <w:gridSpan w:val="3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2030 г.</w:t>
                  </w:r>
                </w:p>
              </w:tc>
              <w:tc>
                <w:tcPr>
                  <w:tcW w:w="992" w:type="dxa"/>
                  <w:gridSpan w:val="3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2031 г.</w:t>
                  </w:r>
                </w:p>
              </w:tc>
              <w:tc>
                <w:tcPr>
                  <w:tcW w:w="851" w:type="dxa"/>
                  <w:gridSpan w:val="3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2032 г.</w:t>
                  </w:r>
                </w:p>
              </w:tc>
              <w:tc>
                <w:tcPr>
                  <w:tcW w:w="988" w:type="dxa"/>
                  <w:gridSpan w:val="2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2033 г.</w:t>
                  </w:r>
                </w:p>
              </w:tc>
              <w:tc>
                <w:tcPr>
                  <w:tcW w:w="995" w:type="dxa"/>
                  <w:gridSpan w:val="2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2034 г.</w:t>
                  </w:r>
                </w:p>
              </w:tc>
              <w:tc>
                <w:tcPr>
                  <w:tcW w:w="992" w:type="dxa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2035 г.</w:t>
                  </w:r>
                </w:p>
              </w:tc>
              <w:tc>
                <w:tcPr>
                  <w:tcW w:w="1135" w:type="dxa"/>
                  <w:gridSpan w:val="4"/>
                </w:tcPr>
                <w:p w:rsidR="0084743B" w:rsidRPr="00AA156E" w:rsidRDefault="0084743B" w:rsidP="004A4BC4">
                  <w:pPr>
                    <w:framePr w:hSpace="180" w:wrap="around" w:hAnchor="margin" w:x="284" w:y="999"/>
                    <w:tabs>
                      <w:tab w:val="left" w:pos="1428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156E">
                    <w:rPr>
                      <w:rFonts w:ascii="Times New Roman" w:hAnsi="Times New Roman"/>
                      <w:sz w:val="24"/>
                      <w:szCs w:val="24"/>
                    </w:rPr>
                    <w:t>2036 г.</w:t>
                  </w:r>
                </w:p>
              </w:tc>
            </w:tr>
            <w:tr w:rsidR="0084743B" w:rsidRPr="00C60B7D" w:rsidTr="00DA535A">
              <w:trPr>
                <w:trHeight w:val="262"/>
              </w:trPr>
              <w:tc>
                <w:tcPr>
                  <w:tcW w:w="420" w:type="dxa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5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  <w:gridSpan w:val="4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04" w:type="dxa"/>
                  <w:gridSpan w:val="3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gridSpan w:val="3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gridSpan w:val="3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  <w:gridSpan w:val="3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8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5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5" w:type="dxa"/>
                  <w:gridSpan w:val="4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</w:t>
                  </w:r>
                </w:p>
              </w:tc>
            </w:tr>
            <w:tr w:rsidR="0084743B" w:rsidRPr="00C60B7D" w:rsidTr="00DA535A">
              <w:trPr>
                <w:trHeight w:val="262"/>
              </w:trPr>
              <w:tc>
                <w:tcPr>
                  <w:tcW w:w="15345" w:type="dxa"/>
                  <w:gridSpan w:val="38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Подпрограмма 1 </w:t>
                  </w: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«Качественное развитие потенциала и воспитание молодежи</w:t>
                  </w: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  <w:tr w:rsidR="0084743B" w:rsidRPr="00C60B7D" w:rsidTr="00DA535A">
              <w:trPr>
                <w:trHeight w:val="2004"/>
              </w:trPr>
              <w:tc>
                <w:tcPr>
                  <w:tcW w:w="420" w:type="dxa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1.1.</w:t>
                  </w:r>
                </w:p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84743B" w:rsidRPr="00C60B7D" w:rsidRDefault="0084743B" w:rsidP="004A4BC4">
                  <w:pPr>
                    <w:framePr w:hSpace="180" w:wrap="around" w:hAnchor="margin" w:x="284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5" w:type="dxa"/>
                  <w:gridSpan w:val="2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доля молодежи, принявшей участие  в мероприятиях  направленных на качественное развитие потенциала и</w:t>
                  </w:r>
                  <w:r w:rsidR="009339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воспитание молодежи</w:t>
                  </w:r>
                </w:p>
              </w:tc>
              <w:tc>
                <w:tcPr>
                  <w:tcW w:w="697" w:type="dxa"/>
                </w:tcPr>
                <w:p w:rsidR="0084743B" w:rsidRPr="00C60B7D" w:rsidRDefault="0084743B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51" w:type="dxa"/>
                  <w:gridSpan w:val="5"/>
                </w:tcPr>
                <w:p w:rsidR="0084743B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</w:tcPr>
                <w:p w:rsidR="0084743B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29,2</w:t>
                  </w:r>
                </w:p>
              </w:tc>
              <w:tc>
                <w:tcPr>
                  <w:tcW w:w="992" w:type="dxa"/>
                  <w:gridSpan w:val="2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51" w:type="dxa"/>
                  <w:gridSpan w:val="2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31,8</w:t>
                  </w:r>
                </w:p>
              </w:tc>
              <w:tc>
                <w:tcPr>
                  <w:tcW w:w="1004" w:type="dxa"/>
                  <w:gridSpan w:val="3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2" w:type="dxa"/>
                  <w:gridSpan w:val="3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2" w:type="dxa"/>
                  <w:gridSpan w:val="3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851" w:type="dxa"/>
                  <w:gridSpan w:val="3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gridSpan w:val="2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95" w:type="dxa"/>
                  <w:gridSpan w:val="2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2" w:type="dxa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135" w:type="dxa"/>
                  <w:gridSpan w:val="4"/>
                </w:tcPr>
                <w:p w:rsidR="0084743B" w:rsidRPr="00C60B7D" w:rsidRDefault="00AA156E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AA156E" w:rsidRPr="00C60B7D" w:rsidTr="00DA535A">
              <w:trPr>
                <w:trHeight w:val="406"/>
              </w:trPr>
              <w:tc>
                <w:tcPr>
                  <w:tcW w:w="15345" w:type="dxa"/>
                  <w:gridSpan w:val="38"/>
                </w:tcPr>
                <w:p w:rsidR="00AA156E" w:rsidRDefault="00AA156E" w:rsidP="004A4BC4">
                  <w:pPr>
                    <w:framePr w:hSpace="180" w:wrap="around" w:hAnchor="margin" w:x="284" w:y="999"/>
                    <w:spacing w:line="240" w:lineRule="auto"/>
                    <w:ind w:firstLine="851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AA156E" w:rsidRPr="00C60B7D" w:rsidRDefault="00AA156E" w:rsidP="004A4BC4">
                  <w:pPr>
                    <w:framePr w:hSpace="180" w:wrap="around" w:hAnchor="margin" w:x="284" w:y="999"/>
                    <w:spacing w:line="240" w:lineRule="auto"/>
                    <w:ind w:firstLine="851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Подпрограмма 2  «Комплексные меры профилактики </w:t>
                  </w: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наркомании и других социально-негат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  <w:r w:rsidR="009339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вных явлений</w:t>
                  </w: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  <w:tr w:rsidR="00AE36FC" w:rsidRPr="00C60B7D" w:rsidTr="00DA535A">
              <w:trPr>
                <w:gridAfter w:val="1"/>
                <w:wAfter w:w="76" w:type="dxa"/>
                <w:trHeight w:val="406"/>
              </w:trPr>
              <w:tc>
                <w:tcPr>
                  <w:tcW w:w="420" w:type="dxa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1843" w:type="dxa"/>
                </w:tcPr>
                <w:p w:rsidR="00AE36FC" w:rsidRPr="00C60B7D" w:rsidRDefault="00AE36FC" w:rsidP="00DA535A">
                  <w:pPr>
                    <w:framePr w:hSpace="180" w:wrap="around" w:hAnchor="margin" w:x="284" w:y="999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доля  молодежи, принявшей участие  в 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мероприятиях по профилактике наркомании и других социально-негативных явлен</w:t>
                  </w:r>
                  <w:r w:rsidR="0093391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ий</w:t>
                  </w:r>
                </w:p>
              </w:tc>
              <w:tc>
                <w:tcPr>
                  <w:tcW w:w="811" w:type="dxa"/>
                  <w:gridSpan w:val="4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703" w:type="dxa"/>
                  <w:gridSpan w:val="2"/>
                </w:tcPr>
                <w:p w:rsidR="00AE36FC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AE36FC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29,2</w:t>
                  </w:r>
                </w:p>
              </w:tc>
              <w:tc>
                <w:tcPr>
                  <w:tcW w:w="850" w:type="dxa"/>
                  <w:gridSpan w:val="2"/>
                </w:tcPr>
                <w:p w:rsidR="00AE36FC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51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31,8</w:t>
                  </w:r>
                </w:p>
              </w:tc>
              <w:tc>
                <w:tcPr>
                  <w:tcW w:w="850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3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50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134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000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95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133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94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AE36FC" w:rsidRPr="00C60B7D" w:rsidTr="00DA535A">
              <w:trPr>
                <w:trHeight w:val="262"/>
              </w:trPr>
              <w:tc>
                <w:tcPr>
                  <w:tcW w:w="15345" w:type="dxa"/>
                  <w:gridSpan w:val="38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spacing w:line="240" w:lineRule="auto"/>
                    <w:ind w:firstLine="708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Подпрограмма 3 «Патриотическое воспитание граждан и допризывная подгот</w:t>
                  </w:r>
                  <w:r w:rsidR="0093391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овка молодежи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AE36FC" w:rsidRPr="00C60B7D" w:rsidTr="00DA535A">
              <w:trPr>
                <w:trHeight w:val="262"/>
              </w:trPr>
              <w:tc>
                <w:tcPr>
                  <w:tcW w:w="420" w:type="dxa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1843" w:type="dxa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доля молодежи, принявшей участие  в мероприятиях патриотической направленности </w:t>
                  </w:r>
                </w:p>
              </w:tc>
              <w:tc>
                <w:tcPr>
                  <w:tcW w:w="886" w:type="dxa"/>
                  <w:gridSpan w:val="5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04" w:type="dxa"/>
                  <w:gridSpan w:val="2"/>
                </w:tcPr>
                <w:p w:rsidR="00AE36FC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50" w:type="dxa"/>
                  <w:gridSpan w:val="2"/>
                </w:tcPr>
                <w:p w:rsidR="00AE36FC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50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26,5</w:t>
                  </w:r>
                </w:p>
              </w:tc>
              <w:tc>
                <w:tcPr>
                  <w:tcW w:w="992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51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31,8</w:t>
                  </w:r>
                </w:p>
              </w:tc>
              <w:tc>
                <w:tcPr>
                  <w:tcW w:w="850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3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50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134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000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95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133" w:type="dxa"/>
                  <w:gridSpan w:val="3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94" w:type="dxa"/>
                  <w:gridSpan w:val="2"/>
                </w:tcPr>
                <w:p w:rsidR="00AE36FC" w:rsidRPr="00C60B7D" w:rsidRDefault="00AE36FC" w:rsidP="004A4BC4">
                  <w:pPr>
                    <w:framePr w:hSpace="180" w:wrap="around" w:hAnchor="margin" w:x="284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9D0EED" w:rsidRPr="00C60B7D" w:rsidRDefault="009D0EED" w:rsidP="004A4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EED" w:rsidRPr="00C60B7D" w:rsidRDefault="009D0EED" w:rsidP="006163DD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0EED" w:rsidRPr="00C60B7D" w:rsidRDefault="009D0EED" w:rsidP="006163DD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59D2" w:rsidRPr="009D0EED" w:rsidRDefault="004359D2" w:rsidP="00792936">
      <w:pPr>
        <w:widowControl w:val="0"/>
        <w:spacing w:line="240" w:lineRule="auto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933915" w:rsidRDefault="00933915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933915" w:rsidRDefault="00933915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933915" w:rsidRDefault="00933915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933915" w:rsidRDefault="00933915" w:rsidP="00DA535A">
      <w:pPr>
        <w:widowControl w:val="0"/>
        <w:spacing w:line="240" w:lineRule="auto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792936" w:rsidRPr="009D0EED" w:rsidRDefault="00792936" w:rsidP="00792936">
      <w:pPr>
        <w:widowControl w:val="0"/>
        <w:spacing w:line="240" w:lineRule="auto"/>
        <w:jc w:val="right"/>
        <w:outlineLvl w:val="1"/>
        <w:rPr>
          <w:sz w:val="20"/>
        </w:rPr>
      </w:pPr>
      <w:r>
        <w:rPr>
          <w:sz w:val="20"/>
        </w:rPr>
        <w:lastRenderedPageBreak/>
        <w:t>Приложение 2</w:t>
      </w:r>
    </w:p>
    <w:p w:rsidR="004359D2" w:rsidRDefault="00792936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</w:t>
      </w:r>
      <w:r w:rsidR="004359D2" w:rsidRPr="009D0EED">
        <w:rPr>
          <w:sz w:val="20"/>
        </w:rPr>
        <w:t xml:space="preserve">к муниципальной программе </w:t>
      </w:r>
    </w:p>
    <w:p w:rsidR="004359D2" w:rsidRPr="009D0EED" w:rsidRDefault="004359D2" w:rsidP="004359D2">
      <w:pPr>
        <w:spacing w:line="240" w:lineRule="auto"/>
        <w:jc w:val="right"/>
        <w:rPr>
          <w:sz w:val="20"/>
        </w:rPr>
      </w:pPr>
      <w:r w:rsidRPr="009D0EED">
        <w:rPr>
          <w:sz w:val="20"/>
        </w:rPr>
        <w:t xml:space="preserve">«Молодежная политика </w:t>
      </w:r>
      <w:r w:rsidR="00F909AE">
        <w:rPr>
          <w:sz w:val="20"/>
        </w:rPr>
        <w:t>в Киренском муниципальном округе на 2026-2036</w:t>
      </w:r>
      <w:r w:rsidR="00933915">
        <w:rPr>
          <w:sz w:val="20"/>
        </w:rPr>
        <w:t xml:space="preserve"> г</w:t>
      </w:r>
      <w:r w:rsidRPr="009D0EED">
        <w:rPr>
          <w:sz w:val="20"/>
        </w:rPr>
        <w:t>г.»</w:t>
      </w:r>
    </w:p>
    <w:p w:rsidR="009D0EED" w:rsidRDefault="009D0EED" w:rsidP="006163DD">
      <w:pPr>
        <w:widowControl w:val="0"/>
        <w:spacing w:line="240" w:lineRule="auto"/>
        <w:jc w:val="center"/>
        <w:outlineLvl w:val="1"/>
        <w:rPr>
          <w:b/>
          <w:bCs/>
          <w:color w:val="000000"/>
          <w:szCs w:val="28"/>
        </w:rPr>
      </w:pPr>
    </w:p>
    <w:p w:rsidR="006163DD" w:rsidRPr="00A64033" w:rsidRDefault="006163DD" w:rsidP="006163DD">
      <w:pPr>
        <w:widowControl w:val="0"/>
        <w:spacing w:line="240" w:lineRule="auto"/>
        <w:jc w:val="center"/>
        <w:outlineLvl w:val="1"/>
        <w:rPr>
          <w:bCs/>
          <w:color w:val="000000"/>
          <w:szCs w:val="28"/>
        </w:rPr>
      </w:pPr>
      <w:r w:rsidRPr="00A64033">
        <w:rPr>
          <w:b/>
          <w:bCs/>
          <w:color w:val="000000"/>
          <w:szCs w:val="28"/>
        </w:rPr>
        <w:t>РЕСУРСНО</w:t>
      </w:r>
      <w:r>
        <w:rPr>
          <w:b/>
          <w:bCs/>
          <w:color w:val="000000"/>
          <w:szCs w:val="28"/>
        </w:rPr>
        <w:t>Е ОБЕСПЕЧЕНИЕ</w:t>
      </w:r>
      <w:r w:rsidRPr="00A64033">
        <w:rPr>
          <w:b/>
          <w:bCs/>
          <w:color w:val="000000"/>
          <w:szCs w:val="28"/>
        </w:rPr>
        <w:t xml:space="preserve"> РЕАЛИЗАЦИИ </w:t>
      </w:r>
      <w:r>
        <w:rPr>
          <w:b/>
          <w:bCs/>
          <w:color w:val="000000"/>
          <w:szCs w:val="28"/>
        </w:rPr>
        <w:t xml:space="preserve">МУНИЦИПАЛЬНОЙ </w:t>
      </w:r>
      <w:r w:rsidRPr="00A64033">
        <w:rPr>
          <w:b/>
          <w:bCs/>
          <w:color w:val="000000"/>
          <w:szCs w:val="28"/>
        </w:rPr>
        <w:t xml:space="preserve"> ПРОГРАММЫ</w:t>
      </w:r>
      <w:r>
        <w:rPr>
          <w:b/>
          <w:bCs/>
          <w:color w:val="000000"/>
          <w:szCs w:val="28"/>
        </w:rPr>
        <w:t xml:space="preserve">   «МОЛОДЁЖНАЯ ПОЛИТИКА</w:t>
      </w:r>
      <w:r w:rsidR="00F909AE">
        <w:rPr>
          <w:b/>
          <w:bCs/>
          <w:color w:val="000000"/>
          <w:szCs w:val="28"/>
        </w:rPr>
        <w:t xml:space="preserve"> В </w:t>
      </w:r>
      <w:r>
        <w:rPr>
          <w:b/>
          <w:bCs/>
          <w:color w:val="000000"/>
          <w:szCs w:val="28"/>
        </w:rPr>
        <w:t>К</w:t>
      </w:r>
      <w:r w:rsidR="00F909AE">
        <w:rPr>
          <w:b/>
          <w:bCs/>
          <w:color w:val="000000"/>
          <w:szCs w:val="28"/>
        </w:rPr>
        <w:t>ИРЕНСКОМ МУНИЦИПАЛЬНОМ  ОКРУГЕ  НА 2026 – 2036</w:t>
      </w:r>
      <w:r w:rsidR="00CE0446">
        <w:rPr>
          <w:b/>
          <w:bCs/>
          <w:color w:val="000000"/>
          <w:szCs w:val="28"/>
        </w:rPr>
        <w:t xml:space="preserve"> </w:t>
      </w:r>
      <w:r w:rsidR="00933915">
        <w:rPr>
          <w:b/>
          <w:bCs/>
          <w:color w:val="000000"/>
          <w:szCs w:val="28"/>
        </w:rPr>
        <w:t>г</w:t>
      </w:r>
      <w:r>
        <w:rPr>
          <w:b/>
          <w:bCs/>
          <w:color w:val="000000"/>
          <w:szCs w:val="28"/>
        </w:rPr>
        <w:t xml:space="preserve">г. » </w:t>
      </w:r>
      <w:r w:rsidRPr="00A64033">
        <w:rPr>
          <w:b/>
          <w:bCs/>
          <w:color w:val="000000"/>
          <w:szCs w:val="28"/>
        </w:rPr>
        <w:t>ЗА СЧЕТ ВСЕХ ИСТОЧНИКОВ ФИНАНСИРОВАНИЯ</w:t>
      </w:r>
      <w:r>
        <w:rPr>
          <w:b/>
          <w:bCs/>
          <w:color w:val="000000"/>
          <w:szCs w:val="28"/>
        </w:rPr>
        <w:t xml:space="preserve"> </w:t>
      </w:r>
      <w:r w:rsidRPr="00A64033">
        <w:rPr>
          <w:bCs/>
          <w:color w:val="000000"/>
          <w:szCs w:val="28"/>
        </w:rPr>
        <w:t>(далее – программа)</w:t>
      </w:r>
    </w:p>
    <w:p w:rsidR="006163DD" w:rsidRPr="006B1748" w:rsidRDefault="006163DD" w:rsidP="00DD29A9">
      <w:pPr>
        <w:spacing w:line="240" w:lineRule="auto"/>
        <w:rPr>
          <w:b/>
          <w:bCs/>
          <w:color w:val="000000"/>
          <w:sz w:val="14"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134"/>
        <w:gridCol w:w="1134"/>
        <w:gridCol w:w="992"/>
        <w:gridCol w:w="993"/>
        <w:gridCol w:w="992"/>
        <w:gridCol w:w="850"/>
        <w:gridCol w:w="851"/>
        <w:gridCol w:w="992"/>
        <w:gridCol w:w="992"/>
        <w:gridCol w:w="851"/>
        <w:gridCol w:w="992"/>
        <w:gridCol w:w="851"/>
        <w:gridCol w:w="854"/>
        <w:gridCol w:w="988"/>
      </w:tblGrid>
      <w:tr w:rsidR="00184F5C" w:rsidTr="00216F2B">
        <w:trPr>
          <w:trHeight w:val="23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AC4CA8">
            <w:pPr>
              <w:spacing w:line="240" w:lineRule="auto"/>
              <w:ind w:left="142" w:hanging="30"/>
              <w:rPr>
                <w:sz w:val="20"/>
              </w:rPr>
            </w:pPr>
            <w:r>
              <w:rPr>
                <w:sz w:val="20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DD65D3" w:rsidRDefault="00184F5C" w:rsidP="00DD29A9">
            <w:pPr>
              <w:spacing w:line="240" w:lineRule="auto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DD29A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11198" w:type="dxa"/>
            <w:gridSpan w:val="12"/>
          </w:tcPr>
          <w:p w:rsidR="00184F5C" w:rsidRPr="004359D2" w:rsidRDefault="00184F5C" w:rsidP="00184F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59D2">
              <w:rPr>
                <w:sz w:val="24"/>
                <w:szCs w:val="24"/>
              </w:rPr>
              <w:t>Оценка расходов (тыс</w:t>
            </w:r>
            <w:proofErr w:type="gramStart"/>
            <w:r w:rsidRPr="004359D2">
              <w:rPr>
                <w:sz w:val="24"/>
                <w:szCs w:val="24"/>
              </w:rPr>
              <w:t>.р</w:t>
            </w:r>
            <w:proofErr w:type="gramEnd"/>
            <w:r w:rsidRPr="004359D2">
              <w:rPr>
                <w:sz w:val="24"/>
                <w:szCs w:val="24"/>
              </w:rPr>
              <w:t>уб.), годы.</w:t>
            </w:r>
          </w:p>
        </w:tc>
      </w:tr>
      <w:tr w:rsidR="00216F2B" w:rsidTr="00216F2B">
        <w:trPr>
          <w:trHeight w:val="789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Pr="00DD65D3" w:rsidRDefault="00184F5C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Первый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Второй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Третий год 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Четвертый  год действия</w:t>
            </w:r>
          </w:p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Пятый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Шестой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Седьмой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Восьмой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2033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Девятый год действия программы</w:t>
            </w:r>
          </w:p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F634FC" w:rsidRDefault="00F634F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5C" w:rsidRDefault="00184F5C" w:rsidP="00F634FC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Десятый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Завершающий год действия программы</w:t>
            </w:r>
          </w:p>
          <w:p w:rsidR="00184F5C" w:rsidRDefault="00184F5C" w:rsidP="00F634FC">
            <w:pPr>
              <w:spacing w:line="240" w:lineRule="auto"/>
              <w:jc w:val="center"/>
              <w:rPr>
                <w:sz w:val="20"/>
              </w:rPr>
            </w:pPr>
          </w:p>
          <w:p w:rsidR="00F634FC" w:rsidRDefault="00F634FC" w:rsidP="00F634FC">
            <w:pPr>
              <w:jc w:val="center"/>
              <w:rPr>
                <w:sz w:val="20"/>
              </w:rPr>
            </w:pPr>
          </w:p>
          <w:p w:rsidR="00184F5C" w:rsidRDefault="00184F5C" w:rsidP="00F63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F5C" w:rsidRDefault="00184F5C" w:rsidP="00184F5C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216F2B" w:rsidTr="00216F2B">
        <w:trPr>
          <w:trHeight w:val="9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121A1D" w:rsidRDefault="00184F5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DD65D3" w:rsidRDefault="00184F5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DD65D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121A1D" w:rsidRDefault="00184F5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121A1D" w:rsidRDefault="00184F5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F5C" w:rsidRPr="00121A1D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121A1D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121A1D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121A1D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121A1D" w:rsidRDefault="00F634FC" w:rsidP="00AE36F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184F5C" w:rsidRPr="00121A1D" w:rsidRDefault="00184F5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5C" w:rsidRPr="00121A1D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5C" w:rsidRPr="00121A1D" w:rsidRDefault="00F634FC" w:rsidP="00AE36FC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16F2B" w:rsidTr="00216F2B">
        <w:trPr>
          <w:trHeight w:val="15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6064F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Программа</w:t>
            </w:r>
          </w:p>
          <w:p w:rsidR="00001B74" w:rsidRDefault="00001B74" w:rsidP="006064F4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Default="00001B74" w:rsidP="006064F4">
            <w:pPr>
              <w:widowControl w:val="0"/>
              <w:spacing w:line="240" w:lineRule="auto"/>
              <w:jc w:val="center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«Молодежная политика в Киренском муниципальном  округе   на 2026- 2036 гг.»</w:t>
            </w:r>
          </w:p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5F7E1E" w:rsidRDefault="00001B74" w:rsidP="00773AE7">
            <w:pPr>
              <w:spacing w:line="240" w:lineRule="auto"/>
              <w:jc w:val="center"/>
              <w:rPr>
                <w:b/>
                <w:sz w:val="20"/>
              </w:rPr>
            </w:pPr>
            <w:r w:rsidRPr="005F7E1E">
              <w:rPr>
                <w:b/>
                <w:sz w:val="20"/>
              </w:rPr>
              <w:t>Всего</w:t>
            </w:r>
          </w:p>
          <w:p w:rsidR="00001B74" w:rsidRPr="005F7E1E" w:rsidRDefault="00001B74" w:rsidP="00773AE7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Pr="00001B74" w:rsidRDefault="00001B74" w:rsidP="00E43EDB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2693,337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E43EDB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2693,337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Pr="00001B74" w:rsidRDefault="00001B74" w:rsidP="00E43EDB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2693,337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E43EDB" w:rsidP="00E43EDB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001B74" w:rsidRPr="00001B74">
              <w:rPr>
                <w:b/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E43EDB">
            <w:pPr>
              <w:spacing w:line="240" w:lineRule="auto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8080,011</w:t>
            </w:r>
          </w:p>
        </w:tc>
      </w:tr>
      <w:tr w:rsidR="00216F2B" w:rsidTr="00216F2B">
        <w:trPr>
          <w:trHeight w:val="22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5A" w:rsidRDefault="00DA535A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  <w:p w:rsidR="00C67800" w:rsidRDefault="00DA535A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(МБ)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3EDB" w:rsidRDefault="00E43EDB" w:rsidP="00E43EDB">
            <w:pPr>
              <w:spacing w:line="240" w:lineRule="auto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2693,337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E43EDB">
            <w:pPr>
              <w:jc w:val="center"/>
            </w:pPr>
            <w:r w:rsidRPr="00120017">
              <w:rPr>
                <w:sz w:val="20"/>
              </w:rPr>
              <w:t>2693,337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E43EDB">
            <w:pPr>
              <w:jc w:val="center"/>
            </w:pPr>
            <w:r w:rsidRPr="00120017">
              <w:rPr>
                <w:sz w:val="20"/>
              </w:rPr>
              <w:t>2693,337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E43E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8080,011</w:t>
            </w:r>
          </w:p>
        </w:tc>
      </w:tr>
      <w:tr w:rsidR="00216F2B" w:rsidTr="00216F2B">
        <w:trPr>
          <w:trHeight w:val="24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DD65D3" w:rsidRDefault="00001B74" w:rsidP="00B36535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ответственный исполнитель программы: </w:t>
            </w:r>
            <w:r>
              <w:rPr>
                <w:sz w:val="20"/>
              </w:rPr>
              <w:t xml:space="preserve">главные распорядители </w:t>
            </w:r>
            <w:r>
              <w:rPr>
                <w:sz w:val="20"/>
              </w:rPr>
              <w:lastRenderedPageBreak/>
              <w:t>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2693,337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120017">
              <w:rPr>
                <w:sz w:val="20"/>
              </w:rPr>
              <w:t>2693,337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B44A69">
            <w:pPr>
              <w:spacing w:line="240" w:lineRule="auto"/>
              <w:jc w:val="center"/>
            </w:pPr>
            <w:r w:rsidRPr="00120017">
              <w:rPr>
                <w:sz w:val="20"/>
              </w:rPr>
              <w:t>2693,337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8080,011</w:t>
            </w:r>
          </w:p>
        </w:tc>
      </w:tr>
      <w:tr w:rsidR="00216F2B" w:rsidTr="00216F2B">
        <w:trPr>
          <w:trHeight w:val="24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4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4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2693,337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5C3F3F">
            <w:pPr>
              <w:spacing w:line="240" w:lineRule="auto"/>
              <w:jc w:val="center"/>
            </w:pPr>
            <w:r w:rsidRPr="00120017">
              <w:rPr>
                <w:sz w:val="20"/>
              </w:rPr>
              <w:t>2693,337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C67800">
            <w:pPr>
              <w:spacing w:line="240" w:lineRule="auto"/>
              <w:jc w:val="center"/>
            </w:pPr>
            <w:r w:rsidRPr="00120017">
              <w:rPr>
                <w:sz w:val="20"/>
              </w:rPr>
              <w:t>2693,337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</w:p>
          <w:p w:rsidR="00C67800" w:rsidRDefault="00C67800" w:rsidP="00C6780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8080,011</w:t>
            </w:r>
          </w:p>
        </w:tc>
      </w:tr>
      <w:tr w:rsidR="00216F2B" w:rsidTr="00216F2B">
        <w:trPr>
          <w:trHeight w:val="24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5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>Подпрограмма 1</w:t>
            </w:r>
          </w:p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«Качественное  развитие  потенциала  и воспитание  молодежи  в Киренском муниципальном округе»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Pr="00001B74" w:rsidRDefault="00001B74" w:rsidP="00E43EDB">
            <w:pPr>
              <w:spacing w:line="240" w:lineRule="auto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2202,337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2202,337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2202,337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E43EDB">
            <w:pPr>
              <w:spacing w:line="240" w:lineRule="auto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6607,011</w:t>
            </w:r>
          </w:p>
        </w:tc>
      </w:tr>
      <w:tr w:rsidR="00216F2B" w:rsidTr="00216F2B">
        <w:trPr>
          <w:trHeight w:val="214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161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17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3F" w:rsidRDefault="005C3F3F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3F" w:rsidRPr="00DD65D3" w:rsidRDefault="005C3F3F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F3F" w:rsidRDefault="005C3F3F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2202,337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</w:pPr>
            <w:r>
              <w:rPr>
                <w:sz w:val="20"/>
              </w:rPr>
              <w:t>2202</w:t>
            </w:r>
            <w:r w:rsidRPr="00120017">
              <w:rPr>
                <w:sz w:val="20"/>
              </w:rPr>
              <w:t>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F3F" w:rsidRDefault="005C3F3F" w:rsidP="00B44A69">
            <w:pPr>
              <w:spacing w:line="240" w:lineRule="auto"/>
              <w:jc w:val="center"/>
            </w:pPr>
            <w:r>
              <w:rPr>
                <w:sz w:val="20"/>
              </w:rPr>
              <w:t>2202</w:t>
            </w:r>
            <w:r w:rsidRPr="00120017">
              <w:rPr>
                <w:sz w:val="20"/>
              </w:rPr>
              <w:t>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6607,011</w:t>
            </w:r>
          </w:p>
        </w:tc>
      </w:tr>
      <w:tr w:rsidR="00216F2B" w:rsidTr="00216F2B">
        <w:trPr>
          <w:trHeight w:val="232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11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 xml:space="preserve">ответственный исполнитель </w:t>
            </w:r>
            <w:r>
              <w:rPr>
                <w:sz w:val="20"/>
              </w:rPr>
              <w:t xml:space="preserve">Администрация Киренского муниципального округа </w:t>
            </w:r>
          </w:p>
          <w:p w:rsidR="00C67800" w:rsidRPr="00DD65D3" w:rsidRDefault="00C67800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183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30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Default="00C6780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00" w:rsidRPr="00DD65D3" w:rsidRDefault="00C67800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00" w:rsidRDefault="00C67800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30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3F" w:rsidRDefault="005C3F3F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F3F" w:rsidRPr="00DD65D3" w:rsidRDefault="005C3F3F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F3F" w:rsidRDefault="005C3F3F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2202,337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</w:pPr>
            <w:r>
              <w:rPr>
                <w:sz w:val="20"/>
              </w:rPr>
              <w:t>2202</w:t>
            </w:r>
            <w:r w:rsidRPr="00120017">
              <w:rPr>
                <w:sz w:val="20"/>
              </w:rPr>
              <w:t>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F3F" w:rsidRDefault="005C3F3F" w:rsidP="00B44A69">
            <w:pPr>
              <w:spacing w:line="240" w:lineRule="auto"/>
              <w:jc w:val="center"/>
            </w:pPr>
            <w:r>
              <w:rPr>
                <w:sz w:val="20"/>
              </w:rPr>
              <w:t>2202</w:t>
            </w:r>
            <w:r w:rsidRPr="00120017">
              <w:rPr>
                <w:sz w:val="20"/>
              </w:rPr>
              <w:t>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6607,011</w:t>
            </w:r>
          </w:p>
        </w:tc>
      </w:tr>
      <w:tr w:rsidR="00216F2B" w:rsidTr="00216F2B">
        <w:trPr>
          <w:trHeight w:val="16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5C3F3F" w:rsidP="005C3F3F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14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1.1</w:t>
            </w:r>
          </w:p>
          <w:p w:rsidR="005C3F3F" w:rsidRDefault="005C3F3F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финансирование мероприятий </w:t>
            </w:r>
          </w:p>
          <w:p w:rsidR="005C3F3F" w:rsidRDefault="005C3F3F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по работе с детьми и молодежью</w:t>
            </w:r>
          </w:p>
          <w:p w:rsidR="005C3F3F" w:rsidRDefault="005C3F3F" w:rsidP="00773AE7">
            <w:pPr>
              <w:keepNext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Pr="00DD65D3" w:rsidRDefault="005C3F3F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мероприятия:</w:t>
            </w:r>
          </w:p>
          <w:p w:rsidR="005C3F3F" w:rsidRPr="00DD65D3" w:rsidRDefault="005C3F3F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Администрация Киренского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F3F" w:rsidRDefault="005C3F3F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2202,337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</w:pPr>
            <w:r>
              <w:rPr>
                <w:sz w:val="20"/>
              </w:rPr>
              <w:t>2202</w:t>
            </w:r>
            <w:r w:rsidRPr="00120017">
              <w:rPr>
                <w:sz w:val="20"/>
              </w:rPr>
              <w:t>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F3F" w:rsidRDefault="005C3F3F" w:rsidP="00B44A69">
            <w:pPr>
              <w:spacing w:line="240" w:lineRule="auto"/>
              <w:jc w:val="center"/>
            </w:pPr>
            <w:r>
              <w:rPr>
                <w:sz w:val="20"/>
              </w:rPr>
              <w:t>2202</w:t>
            </w:r>
            <w:r w:rsidRPr="00120017">
              <w:rPr>
                <w:sz w:val="20"/>
              </w:rPr>
              <w:t>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</w:p>
          <w:p w:rsidR="005C3F3F" w:rsidRDefault="005C3F3F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F3F" w:rsidRDefault="005C3F3F" w:rsidP="00E43ED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6607,011</w:t>
            </w:r>
          </w:p>
        </w:tc>
      </w:tr>
      <w:tr w:rsidR="00216F2B" w:rsidTr="00216F2B">
        <w:trPr>
          <w:trHeight w:val="22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F1" w:rsidRDefault="008F67F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1.1.1</w:t>
            </w:r>
          </w:p>
          <w:p w:rsidR="008F67F1" w:rsidRDefault="008F67F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Ор</w:t>
            </w:r>
            <w:r w:rsidR="00DA535A">
              <w:rPr>
                <w:sz w:val="20"/>
              </w:rPr>
              <w:t xml:space="preserve">ганизация и проведение окружных </w:t>
            </w:r>
            <w:r>
              <w:rPr>
                <w:sz w:val="20"/>
              </w:rPr>
              <w:t xml:space="preserve">мероприятий в сфере молодежной политики </w:t>
            </w:r>
          </w:p>
          <w:p w:rsidR="008F67F1" w:rsidRDefault="008F67F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Pr="005F2D83" w:rsidRDefault="008F67F1" w:rsidP="00B36535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lastRenderedPageBreak/>
              <w:t>исполнитель мероприятия</w:t>
            </w:r>
            <w:proofErr w:type="gramStart"/>
            <w:r w:rsidRPr="00DD65D3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главные </w:t>
            </w:r>
            <w:r>
              <w:rPr>
                <w:sz w:val="20"/>
              </w:rPr>
              <w:lastRenderedPageBreak/>
              <w:t>распорядители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F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3EDB" w:rsidRDefault="00E43EDB" w:rsidP="006E62C1">
            <w:pPr>
              <w:spacing w:line="240" w:lineRule="auto"/>
              <w:jc w:val="center"/>
              <w:rPr>
                <w:sz w:val="20"/>
              </w:rPr>
            </w:pPr>
          </w:p>
          <w:p w:rsidR="008F67F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1752</w:t>
            </w:r>
            <w:r w:rsidRPr="00E32B13">
              <w:rPr>
                <w:sz w:val="20"/>
              </w:rPr>
              <w:t>,337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>
            <w:r>
              <w:rPr>
                <w:sz w:val="20"/>
              </w:rPr>
              <w:t>1752</w:t>
            </w:r>
            <w:r w:rsidRPr="00E32B13">
              <w:rPr>
                <w:sz w:val="20"/>
              </w:rPr>
              <w:t>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7F1" w:rsidRDefault="008F67F1">
            <w:r>
              <w:rPr>
                <w:sz w:val="20"/>
              </w:rPr>
              <w:t>1752</w:t>
            </w:r>
            <w:r w:rsidRPr="00E32B13">
              <w:rPr>
                <w:sz w:val="20"/>
              </w:rPr>
              <w:t>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F1" w:rsidRDefault="008F67F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F1" w:rsidRDefault="008F67F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F1" w:rsidRDefault="008F67F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F1" w:rsidRDefault="008F67F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EDB" w:rsidRDefault="00E43EDB" w:rsidP="006E62C1">
            <w:pPr>
              <w:spacing w:line="240" w:lineRule="auto"/>
              <w:jc w:val="center"/>
              <w:rPr>
                <w:sz w:val="20"/>
              </w:rPr>
            </w:pPr>
          </w:p>
          <w:p w:rsidR="008F67F1" w:rsidRPr="008F67F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 w:rsidRPr="008F67F1">
              <w:rPr>
                <w:sz w:val="20"/>
              </w:rPr>
              <w:t>5257,011</w:t>
            </w:r>
          </w:p>
        </w:tc>
      </w:tr>
      <w:tr w:rsidR="00216F2B" w:rsidTr="00216F2B">
        <w:trPr>
          <w:trHeight w:val="22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Мероприятие 1.1.2.</w:t>
            </w:r>
          </w:p>
          <w:p w:rsidR="008F67F1" w:rsidRPr="00550EB6" w:rsidRDefault="008F67F1" w:rsidP="00550EB6">
            <w:pPr>
              <w:spacing w:line="240" w:lineRule="auto"/>
              <w:rPr>
                <w:sz w:val="20"/>
              </w:rPr>
            </w:pPr>
            <w:r w:rsidRPr="00550EB6">
              <w:rPr>
                <w:rFonts w:ascii="Times New Roman" w:hAnsi="Times New Roman"/>
                <w:sz w:val="20"/>
              </w:rPr>
              <w:t xml:space="preserve">Поддержка неработающей молодежи до 25 лет (за исключением учащихся образовательных школ) в оплате членских взносов в  мероприятиях разного </w:t>
            </w:r>
            <w:r>
              <w:rPr>
                <w:rFonts w:ascii="Times New Roman" w:hAnsi="Times New Roman"/>
                <w:sz w:val="20"/>
              </w:rPr>
              <w:t>уровня (федеральный, региональны</w:t>
            </w:r>
            <w:r w:rsidRPr="00550EB6">
              <w:rPr>
                <w:rFonts w:ascii="Times New Roman" w:hAnsi="Times New Roman"/>
                <w:sz w:val="20"/>
              </w:rPr>
              <w:t>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Pr="00DD65D3" w:rsidRDefault="008F67F1" w:rsidP="00B36535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исполнитель мероприятия</w:t>
            </w:r>
            <w:proofErr w:type="gramStart"/>
            <w:r w:rsidRPr="00DD65D3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главные распорядители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F1" w:rsidRPr="00B50B1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Pr="00B50B1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F1" w:rsidRPr="00B50B1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Default="008F67F1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1" w:rsidRPr="008F67F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 w:rsidRPr="008F67F1">
              <w:rPr>
                <w:sz w:val="20"/>
              </w:rPr>
              <w:t>150,0</w:t>
            </w:r>
          </w:p>
        </w:tc>
      </w:tr>
      <w:tr w:rsidR="00216F2B" w:rsidRPr="004B715C" w:rsidTr="00216F2B">
        <w:trPr>
          <w:trHeight w:val="22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550EB6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1.1.3</w:t>
            </w:r>
            <w:r w:rsidR="006E62C1">
              <w:rPr>
                <w:b/>
                <w:sz w:val="20"/>
              </w:rPr>
              <w:t>.</w:t>
            </w:r>
          </w:p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Содействие направл</w:t>
            </w:r>
            <w:r w:rsidR="00933915">
              <w:rPr>
                <w:sz w:val="20"/>
              </w:rPr>
              <w:t xml:space="preserve">ению  представителей молодежи Киренского муниципального </w:t>
            </w:r>
            <w:r w:rsidR="00E37D63">
              <w:rPr>
                <w:sz w:val="20"/>
              </w:rPr>
              <w:t xml:space="preserve"> округа</w:t>
            </w:r>
            <w:r>
              <w:rPr>
                <w:sz w:val="20"/>
              </w:rPr>
              <w:t xml:space="preserve">  на областные конкурсы, фестивали, семинары  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DD65D3" w:rsidRDefault="006E62C1" w:rsidP="00B36535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sz w:val="20"/>
              </w:rPr>
              <w:t xml:space="preserve">исполнитель мероприятия </w:t>
            </w:r>
            <w:r>
              <w:rPr>
                <w:sz w:val="20"/>
              </w:rPr>
              <w:t>главные распорядители денежных средств</w:t>
            </w:r>
          </w:p>
          <w:p w:rsidR="006E62C1" w:rsidRPr="00DD65D3" w:rsidRDefault="006E62C1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5C3F3F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E62C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8F67F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 w:rsidRPr="008F67F1">
              <w:rPr>
                <w:sz w:val="20"/>
              </w:rPr>
              <w:t>60</w:t>
            </w:r>
            <w:r w:rsidR="006E62C1" w:rsidRPr="008F67F1"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 2</w:t>
            </w:r>
          </w:p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«Комплексные меры профилактики наркомании и других социально-негативных  явлений»</w:t>
            </w:r>
          </w:p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  <w:p w:rsidR="00001B74" w:rsidRPr="00DD65D3" w:rsidRDefault="00001B74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600,0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001B74" w:rsidRDefault="008F67F1" w:rsidP="006E62C1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20</w:t>
            </w:r>
            <w:r w:rsidR="006E62C1" w:rsidRPr="00001B74">
              <w:rPr>
                <w:b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001B74" w:rsidRDefault="008F67F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20</w:t>
            </w:r>
            <w:r w:rsidR="006E62C1"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Pr="00001B74" w:rsidRDefault="008F67F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20</w:t>
            </w:r>
            <w:r w:rsidR="006E62C1" w:rsidRPr="00001B74">
              <w:rPr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001B74" w:rsidRDefault="006E62C1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001B74" w:rsidRDefault="008F67F1" w:rsidP="006E62C1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60</w:t>
            </w:r>
            <w:r w:rsidR="006E62C1" w:rsidRPr="00001B74">
              <w:rPr>
                <w:b/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подпрограммы:</w:t>
            </w:r>
          </w:p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  <w:r>
              <w:rPr>
                <w:sz w:val="20"/>
              </w:rPr>
              <w:t>главные распоряди</w:t>
            </w:r>
            <w:r>
              <w:rPr>
                <w:sz w:val="20"/>
              </w:rPr>
              <w:lastRenderedPageBreak/>
              <w:t>тели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E62C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6E62C1"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17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Основное мероприятие 2.1</w:t>
            </w:r>
          </w:p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Организация и проведение комплекса мероприятий по профилактике наркомании и других социально-негативных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мероприятия:</w:t>
            </w:r>
          </w:p>
          <w:p w:rsidR="006E62C1" w:rsidRPr="00DD65D3" w:rsidRDefault="00CE0446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Администрация Киренского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2C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E62C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6E62C1">
              <w:rPr>
                <w:sz w:val="20"/>
              </w:rPr>
              <w:t>0,0</w:t>
            </w:r>
          </w:p>
        </w:tc>
      </w:tr>
      <w:tr w:rsidR="00216F2B" w:rsidTr="00216F2B">
        <w:trPr>
          <w:trHeight w:val="65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2.1.1.</w:t>
            </w:r>
          </w:p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Проведение семинаров, тренингов, акций конкурсов, соревнований среди  молодежи, направленных на профилактику наркомании и других социально – негативных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  <w:p w:rsidR="006E62C1" w:rsidRPr="00DD65D3" w:rsidRDefault="006E62C1" w:rsidP="00935D52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исполнитель мероприятия </w:t>
            </w:r>
          </w:p>
          <w:p w:rsidR="006E62C1" w:rsidRPr="00DD65D3" w:rsidRDefault="006E62C1" w:rsidP="00935D52">
            <w:pPr>
              <w:keepNext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главные распорядители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E62C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8F67F1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8F67F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6E62C1">
              <w:rPr>
                <w:sz w:val="20"/>
              </w:rPr>
              <w:t>0,0</w:t>
            </w:r>
          </w:p>
        </w:tc>
      </w:tr>
      <w:tr w:rsidR="00216F2B" w:rsidTr="00216F2B">
        <w:trPr>
          <w:trHeight w:val="180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1804CB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Мероприятие 2.1.2.</w:t>
            </w:r>
          </w:p>
          <w:p w:rsidR="006E62C1" w:rsidRPr="001804CB" w:rsidRDefault="006E62C1" w:rsidP="00773AE7">
            <w:pPr>
              <w:spacing w:line="240" w:lineRule="auto"/>
              <w:jc w:val="left"/>
              <w:rPr>
                <w:sz w:val="20"/>
              </w:rPr>
            </w:pPr>
            <w:r w:rsidRPr="001804CB">
              <w:rPr>
                <w:sz w:val="20"/>
              </w:rPr>
              <w:t>Содействие направлению  представи</w:t>
            </w:r>
            <w:r>
              <w:rPr>
                <w:sz w:val="20"/>
              </w:rPr>
              <w:t>телей молодежи Киренского</w:t>
            </w:r>
            <w:r w:rsidR="00E37D63">
              <w:rPr>
                <w:sz w:val="20"/>
              </w:rPr>
              <w:t xml:space="preserve"> муниципального </w:t>
            </w:r>
            <w:r>
              <w:rPr>
                <w:sz w:val="20"/>
              </w:rPr>
              <w:t xml:space="preserve"> округа</w:t>
            </w:r>
            <w:r w:rsidRPr="001804CB">
              <w:rPr>
                <w:sz w:val="20"/>
              </w:rPr>
              <w:t xml:space="preserve"> на областные конкурсы, фестивали, семинары, </w:t>
            </w:r>
            <w:proofErr w:type="spellStart"/>
            <w:r w:rsidRPr="001804CB">
              <w:rPr>
                <w:sz w:val="20"/>
              </w:rPr>
              <w:t>квесты</w:t>
            </w:r>
            <w:proofErr w:type="spellEnd"/>
            <w:r w:rsidRPr="001804CB">
              <w:rPr>
                <w:sz w:val="20"/>
              </w:rPr>
              <w:t xml:space="preserve">   и т.д.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1804CB" w:rsidRDefault="006E62C1" w:rsidP="00773AE7">
            <w:pPr>
              <w:spacing w:line="240" w:lineRule="auto"/>
              <w:jc w:val="left"/>
              <w:rPr>
                <w:b/>
                <w:sz w:val="22"/>
              </w:rPr>
            </w:pPr>
            <w:r>
              <w:rPr>
                <w:sz w:val="20"/>
              </w:rPr>
              <w:t>главные распорядители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1804CB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36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773AE7">
            <w:pPr>
              <w:spacing w:line="240" w:lineRule="auto"/>
              <w:rPr>
                <w:b/>
                <w:sz w:val="20"/>
              </w:rPr>
            </w:pPr>
          </w:p>
          <w:p w:rsidR="00001B74" w:rsidRDefault="00001B74" w:rsidP="00773AE7">
            <w:pPr>
              <w:spacing w:line="240" w:lineRule="auto"/>
              <w:rPr>
                <w:b/>
                <w:sz w:val="20"/>
              </w:rPr>
            </w:pPr>
          </w:p>
          <w:p w:rsidR="00001B74" w:rsidRDefault="00001B74" w:rsidP="00773AE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 3</w:t>
            </w:r>
          </w:p>
          <w:p w:rsidR="00001B74" w:rsidRDefault="00001B74" w:rsidP="00773AE7">
            <w:pPr>
              <w:spacing w:line="240" w:lineRule="auto"/>
              <w:rPr>
                <w:sz w:val="20"/>
                <w:highlight w:val="yellow"/>
              </w:rPr>
            </w:pPr>
            <w:r>
              <w:rPr>
                <w:b/>
                <w:sz w:val="20"/>
              </w:rPr>
              <w:t xml:space="preserve">«Патриотическое воспитание граждан и </w:t>
            </w:r>
            <w:r>
              <w:rPr>
                <w:b/>
                <w:sz w:val="20"/>
              </w:rPr>
              <w:lastRenderedPageBreak/>
              <w:t>допризывная подготовка молодежи»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DD65D3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lastRenderedPageBreak/>
              <w:t>всего, в том числе:</w:t>
            </w:r>
          </w:p>
          <w:p w:rsidR="00001B74" w:rsidRPr="00DD65D3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74" w:rsidRPr="00001B74" w:rsidRDefault="00001B74" w:rsidP="006E62C1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74" w:rsidRPr="00001B74" w:rsidRDefault="00001B74" w:rsidP="006E62C1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B44A69">
            <w:pPr>
              <w:spacing w:line="240" w:lineRule="auto"/>
              <w:jc w:val="center"/>
              <w:rPr>
                <w:b/>
              </w:rPr>
            </w:pPr>
            <w:r w:rsidRPr="00001B74">
              <w:rPr>
                <w:b/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001B74" w:rsidRDefault="00001B74" w:rsidP="006E62C1">
            <w:pPr>
              <w:spacing w:line="240" w:lineRule="auto"/>
              <w:jc w:val="center"/>
              <w:rPr>
                <w:b/>
                <w:sz w:val="20"/>
              </w:rPr>
            </w:pPr>
            <w:r w:rsidRPr="00001B74">
              <w:rPr>
                <w:b/>
                <w:sz w:val="20"/>
              </w:rPr>
              <w:t>873,0</w:t>
            </w:r>
          </w:p>
        </w:tc>
      </w:tr>
      <w:tr w:rsidR="00216F2B" w:rsidTr="00216F2B">
        <w:trPr>
          <w:trHeight w:val="17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4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8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74" w:rsidRPr="00DD65D3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873,0</w:t>
            </w:r>
          </w:p>
        </w:tc>
      </w:tr>
      <w:tr w:rsidR="00216F2B" w:rsidTr="00216F2B">
        <w:trPr>
          <w:trHeight w:val="60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6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подпрограммы:</w:t>
            </w:r>
          </w:p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  <w:p w:rsidR="00001B74" w:rsidRPr="00DD65D3" w:rsidRDefault="00001B74" w:rsidP="00B3653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главные распорядители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873,0</w:t>
            </w:r>
          </w:p>
        </w:tc>
      </w:tr>
      <w:tr w:rsidR="00216F2B" w:rsidTr="00216F2B">
        <w:trPr>
          <w:trHeight w:val="26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27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31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873,0</w:t>
            </w:r>
          </w:p>
        </w:tc>
      </w:tr>
      <w:tr w:rsidR="00216F2B" w:rsidTr="00216F2B">
        <w:trPr>
          <w:trHeight w:val="686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16F2B" w:rsidTr="00216F2B">
        <w:trPr>
          <w:trHeight w:val="43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 мероприятие 3.1.</w:t>
            </w:r>
          </w:p>
          <w:p w:rsidR="00001B74" w:rsidRDefault="00001B74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Финансирование мероприятий по работе с детьми и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мероприятия</w:t>
            </w:r>
            <w:proofErr w:type="gramStart"/>
            <w:r w:rsidRPr="00DD65D3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:rsidR="00001B74" w:rsidRPr="00DD65D3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Администрация Киренского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74" w:rsidRDefault="00001B74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74" w:rsidRDefault="00001B74" w:rsidP="00B44A69">
            <w:pPr>
              <w:spacing w:line="240" w:lineRule="auto"/>
              <w:jc w:val="center"/>
            </w:pPr>
            <w:r>
              <w:rPr>
                <w:sz w:val="20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74" w:rsidRDefault="00001B74" w:rsidP="00B44A6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873,0</w:t>
            </w:r>
          </w:p>
        </w:tc>
      </w:tr>
      <w:tr w:rsidR="00216F2B" w:rsidTr="00216F2B">
        <w:trPr>
          <w:trHeight w:val="26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3.1.1.</w:t>
            </w:r>
          </w:p>
          <w:p w:rsidR="006E62C1" w:rsidRPr="00E43EDB" w:rsidRDefault="006E62C1" w:rsidP="00E43EDB">
            <w:pPr>
              <w:spacing w:line="240" w:lineRule="auto"/>
              <w:rPr>
                <w:sz w:val="22"/>
              </w:rPr>
            </w:pPr>
            <w:r>
              <w:rPr>
                <w:sz w:val="20"/>
              </w:rPr>
              <w:t>Органи</w:t>
            </w:r>
            <w:r w:rsidR="00DA535A">
              <w:rPr>
                <w:sz w:val="20"/>
              </w:rPr>
              <w:t>зация и проведение окружных</w:t>
            </w:r>
            <w:r>
              <w:rPr>
                <w:sz w:val="20"/>
              </w:rPr>
              <w:t xml:space="preserve"> мероприятий патриотической, </w:t>
            </w:r>
            <w:r w:rsidRPr="00BB1D73">
              <w:rPr>
                <w:sz w:val="20"/>
              </w:rPr>
              <w:t>туристической  направленности, профилактика</w:t>
            </w:r>
            <w:r>
              <w:rPr>
                <w:sz w:val="20"/>
              </w:rPr>
              <w:t xml:space="preserve"> экстремистских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исполнитель мероприятия, </w:t>
            </w:r>
          </w:p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главные распорядители денежных средств</w:t>
            </w:r>
          </w:p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001B74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  <w:r w:rsidR="006E62C1">
              <w:rPr>
                <w:sz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001B74" w:rsidP="006E62C1">
            <w:pPr>
              <w:spacing w:line="240" w:lineRule="auto"/>
              <w:jc w:val="center"/>
            </w:pPr>
            <w:r>
              <w:rPr>
                <w:sz w:val="20"/>
              </w:rPr>
              <w:t>91</w:t>
            </w:r>
            <w:r w:rsidR="006E62C1" w:rsidRPr="00B50B11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001B74" w:rsidP="006E62C1">
            <w:pPr>
              <w:spacing w:line="240" w:lineRule="auto"/>
              <w:jc w:val="center"/>
            </w:pPr>
            <w:r>
              <w:rPr>
                <w:sz w:val="20"/>
              </w:rPr>
              <w:t>91</w:t>
            </w:r>
            <w:r w:rsidR="006E62C1" w:rsidRPr="00B50B11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001B74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  <w:r w:rsidR="006E62C1">
              <w:rPr>
                <w:sz w:val="20"/>
              </w:rPr>
              <w:t>,0</w:t>
            </w:r>
          </w:p>
        </w:tc>
      </w:tr>
      <w:tr w:rsidR="00216F2B" w:rsidTr="00216F2B">
        <w:trPr>
          <w:trHeight w:val="26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3.1.2.</w:t>
            </w:r>
          </w:p>
          <w:p w:rsidR="006E62C1" w:rsidRDefault="006E62C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Направление молодежи для участия в областных  соревнованиях патриотической направленности, семинарах, конференциях</w:t>
            </w:r>
          </w:p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Pr="00DD65D3" w:rsidRDefault="006E62C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lastRenderedPageBreak/>
              <w:t>исполните</w:t>
            </w:r>
            <w:r w:rsidRPr="00DD65D3">
              <w:rPr>
                <w:sz w:val="20"/>
              </w:rPr>
              <w:lastRenderedPageBreak/>
              <w:t xml:space="preserve">ль мероприятия </w:t>
            </w:r>
          </w:p>
          <w:p w:rsidR="006E62C1" w:rsidRPr="00DD65D3" w:rsidRDefault="006E62C1" w:rsidP="00935D5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главные распорядители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  <w:p w:rsidR="006E62C1" w:rsidRDefault="006E62C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001B74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  <w:r w:rsidR="006E62C1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001B74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62C1" w:rsidRDefault="00001B74" w:rsidP="006E62C1">
            <w:pPr>
              <w:spacing w:line="240" w:lineRule="auto"/>
              <w:jc w:val="center"/>
            </w:pPr>
            <w:r>
              <w:rPr>
                <w:sz w:val="20"/>
              </w:rPr>
              <w:t>20</w:t>
            </w:r>
            <w:r w:rsidR="006E62C1" w:rsidRPr="00B50B11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6E62C1" w:rsidP="006E62C1">
            <w:pPr>
              <w:spacing w:line="240" w:lineRule="auto"/>
              <w:jc w:val="center"/>
            </w:pPr>
            <w:r w:rsidRPr="00B50B11">
              <w:rPr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C1" w:rsidRDefault="00001B74" w:rsidP="006E62C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6E62C1">
              <w:rPr>
                <w:sz w:val="20"/>
              </w:rPr>
              <w:t>0,0</w:t>
            </w:r>
          </w:p>
        </w:tc>
      </w:tr>
    </w:tbl>
    <w:p w:rsidR="006163DD" w:rsidRDefault="006163DD" w:rsidP="006163DD">
      <w:pPr>
        <w:widowControl w:val="0"/>
        <w:spacing w:line="240" w:lineRule="auto"/>
        <w:outlineLvl w:val="1"/>
      </w:pPr>
    </w:p>
    <w:p w:rsidR="006163DD" w:rsidRDefault="006163DD" w:rsidP="006163DD">
      <w:pPr>
        <w:widowControl w:val="0"/>
        <w:spacing w:line="240" w:lineRule="auto"/>
        <w:outlineLvl w:val="1"/>
      </w:pPr>
    </w:p>
    <w:p w:rsidR="006163DD" w:rsidRDefault="006163DD" w:rsidP="00B576B9">
      <w:pPr>
        <w:framePr w:h="10107" w:hRule="exact" w:wrap="auto" w:hAnchor="text" w:y="-1000"/>
        <w:widowControl w:val="0"/>
        <w:spacing w:line="240" w:lineRule="auto"/>
        <w:outlineLvl w:val="1"/>
        <w:sectPr w:rsidR="006163DD" w:rsidSect="00216F2B">
          <w:headerReference w:type="default" r:id="rId14"/>
          <w:pgSz w:w="16838" w:h="11906" w:orient="landscape"/>
          <w:pgMar w:top="284" w:right="536" w:bottom="1701" w:left="426" w:header="709" w:footer="709" w:gutter="0"/>
          <w:pgNumType w:start="3"/>
          <w:cols w:space="708"/>
          <w:titlePg/>
          <w:docGrid w:linePitch="381"/>
        </w:sectPr>
      </w:pPr>
    </w:p>
    <w:p w:rsidR="006163DD" w:rsidRDefault="006163DD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Утверждена</w:t>
      </w:r>
    </w:p>
    <w:p w:rsidR="00295F8B" w:rsidRPr="00295F8B" w:rsidRDefault="00137A3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5F8B" w:rsidRPr="00295F8B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</w:t>
      </w:r>
      <w:r w:rsidR="00137A3B">
        <w:rPr>
          <w:rFonts w:ascii="Times New Roman" w:hAnsi="Times New Roman"/>
          <w:sz w:val="24"/>
          <w:szCs w:val="24"/>
        </w:rPr>
        <w:t xml:space="preserve">                  от 13.10.</w:t>
      </w:r>
      <w:r w:rsidR="00F634FC">
        <w:rPr>
          <w:rFonts w:ascii="Times New Roman" w:hAnsi="Times New Roman"/>
          <w:sz w:val="24"/>
          <w:szCs w:val="24"/>
        </w:rPr>
        <w:t xml:space="preserve">025 г  № </w:t>
      </w:r>
      <w:r w:rsidR="00137A3B">
        <w:rPr>
          <w:rFonts w:ascii="Times New Roman" w:hAnsi="Times New Roman"/>
          <w:sz w:val="24"/>
          <w:szCs w:val="24"/>
        </w:rPr>
        <w:t>596</w:t>
      </w:r>
    </w:p>
    <w:p w:rsidR="00710132" w:rsidRDefault="00710132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870F2" w:rsidRDefault="00E870F2" w:rsidP="004C35B6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567291" w:rsidRDefault="00567291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C3790B">
      <w:pPr>
        <w:pStyle w:val="af1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BE33DA">
      <w:pPr>
        <w:pStyle w:val="af1"/>
        <w:rPr>
          <w:rFonts w:ascii="Times New Roman" w:hAnsi="Times New Roman"/>
          <w:sz w:val="24"/>
          <w:szCs w:val="24"/>
        </w:rPr>
      </w:pPr>
    </w:p>
    <w:p w:rsidR="00D2663C" w:rsidRPr="008E5CA9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ПОДПРОГРАММ</w:t>
      </w:r>
      <w:r>
        <w:rPr>
          <w:rFonts w:ascii="Times New Roman" w:hAnsi="Times New Roman"/>
          <w:b/>
          <w:szCs w:val="28"/>
        </w:rPr>
        <w:t>А</w:t>
      </w:r>
      <w:r w:rsidRPr="00CC7BB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1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Качественное  развитие по</w:t>
      </w:r>
      <w:r w:rsidR="00E37D63">
        <w:rPr>
          <w:rFonts w:ascii="Times New Roman" w:hAnsi="Times New Roman"/>
          <w:b/>
          <w:szCs w:val="28"/>
        </w:rPr>
        <w:t>тенциала и воспитание молодежи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Молодёжная политика</w:t>
      </w:r>
      <w:r w:rsidR="00F634FC">
        <w:rPr>
          <w:rFonts w:ascii="Times New Roman" w:hAnsi="Times New Roman"/>
          <w:b/>
          <w:szCs w:val="28"/>
        </w:rPr>
        <w:t xml:space="preserve"> в</w:t>
      </w:r>
      <w:r w:rsidRPr="00CC7BB3">
        <w:rPr>
          <w:rFonts w:ascii="Times New Roman" w:hAnsi="Times New Roman"/>
          <w:b/>
          <w:szCs w:val="28"/>
        </w:rPr>
        <w:t xml:space="preserve"> </w:t>
      </w:r>
      <w:r w:rsidR="00F634FC">
        <w:rPr>
          <w:rFonts w:ascii="Times New Roman" w:hAnsi="Times New Roman"/>
          <w:b/>
          <w:szCs w:val="28"/>
        </w:rPr>
        <w:t xml:space="preserve">Киренском муниципальном округе                             </w:t>
      </w:r>
      <w:r w:rsidRPr="00CC7BB3">
        <w:rPr>
          <w:rFonts w:ascii="Times New Roman" w:hAnsi="Times New Roman"/>
          <w:b/>
          <w:szCs w:val="28"/>
        </w:rPr>
        <w:t xml:space="preserve"> </w:t>
      </w:r>
      <w:r w:rsidR="00935D52">
        <w:rPr>
          <w:rFonts w:ascii="Times New Roman" w:hAnsi="Times New Roman"/>
          <w:b/>
          <w:szCs w:val="28"/>
        </w:rPr>
        <w:t xml:space="preserve"> н</w:t>
      </w:r>
      <w:r w:rsidR="00F634FC">
        <w:rPr>
          <w:rFonts w:ascii="Times New Roman" w:hAnsi="Times New Roman"/>
          <w:b/>
          <w:szCs w:val="28"/>
        </w:rPr>
        <w:t>а 2026-2036</w:t>
      </w:r>
      <w:r w:rsidR="00E37D63">
        <w:rPr>
          <w:rFonts w:ascii="Times New Roman" w:hAnsi="Times New Roman"/>
          <w:b/>
          <w:szCs w:val="28"/>
        </w:rPr>
        <w:t xml:space="preserve"> г</w:t>
      </w:r>
      <w:r>
        <w:rPr>
          <w:rFonts w:ascii="Times New Roman" w:hAnsi="Times New Roman"/>
          <w:b/>
          <w:szCs w:val="28"/>
        </w:rPr>
        <w:t>г.</w:t>
      </w:r>
      <w:r w:rsidRPr="00672543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Default="006163DD" w:rsidP="006163D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790B" w:rsidRDefault="00C3790B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790B" w:rsidRDefault="00C3790B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34FC" w:rsidRDefault="00F634FC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34FC" w:rsidRDefault="00F634FC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34FC" w:rsidRDefault="00F634FC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34FC" w:rsidRDefault="00F634FC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34FC" w:rsidRDefault="00F634FC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663C" w:rsidRPr="00DD00D8" w:rsidRDefault="00F634FC" w:rsidP="00C379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2025</w:t>
      </w:r>
      <w:r w:rsidR="006163D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634FC" w:rsidRDefault="00F634FC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F634FC" w:rsidRDefault="00F634FC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ПАСПОРТ ПОДПРОГРАММЫ </w:t>
      </w:r>
      <w:r w:rsidR="00E37D63">
        <w:rPr>
          <w:rFonts w:ascii="Times New Roman" w:hAnsi="Times New Roman"/>
          <w:b/>
          <w:szCs w:val="28"/>
        </w:rPr>
        <w:t>1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Качественное  развитие по</w:t>
      </w:r>
      <w:r w:rsidR="00E37D63">
        <w:rPr>
          <w:rFonts w:ascii="Times New Roman" w:hAnsi="Times New Roman"/>
          <w:b/>
          <w:szCs w:val="28"/>
        </w:rPr>
        <w:t>тенциала и воспитание молодежи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</w:t>
      </w:r>
      <w:r w:rsidR="00935D52">
        <w:rPr>
          <w:rFonts w:ascii="Times New Roman" w:hAnsi="Times New Roman"/>
          <w:b/>
          <w:szCs w:val="28"/>
        </w:rPr>
        <w:t xml:space="preserve">литика </w:t>
      </w:r>
      <w:r w:rsidR="00AF5C49">
        <w:rPr>
          <w:rFonts w:ascii="Times New Roman" w:hAnsi="Times New Roman"/>
          <w:b/>
          <w:szCs w:val="28"/>
        </w:rPr>
        <w:t>в Киренском  муниципальном округе                       на 2026-2036</w:t>
      </w:r>
      <w:r w:rsidR="00E37D63">
        <w:rPr>
          <w:rFonts w:ascii="Times New Roman" w:hAnsi="Times New Roman"/>
          <w:b/>
          <w:szCs w:val="28"/>
        </w:rPr>
        <w:t xml:space="preserve"> г</w:t>
      </w:r>
      <w:r>
        <w:rPr>
          <w:rFonts w:ascii="Times New Roman" w:hAnsi="Times New Roman"/>
          <w:b/>
          <w:szCs w:val="28"/>
        </w:rPr>
        <w:t>г.</w:t>
      </w:r>
      <w:r w:rsidRPr="00672543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 w:rsidRPr="00CC7BB3">
        <w:rPr>
          <w:rFonts w:ascii="Times New Roman" w:hAnsi="Times New Roman"/>
          <w:szCs w:val="28"/>
        </w:rPr>
        <w:t>(далее соответственно - подпрограмма, муниципальная программа)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B44A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"</w:t>
            </w:r>
            <w:r>
              <w:rPr>
                <w:rFonts w:ascii="Times New Roman" w:hAnsi="Times New Roman"/>
                <w:szCs w:val="28"/>
              </w:rPr>
              <w:t>Молодежная политика</w:t>
            </w:r>
            <w:r w:rsidR="00AF5C49">
              <w:rPr>
                <w:rFonts w:ascii="Times New Roman" w:hAnsi="Times New Roman"/>
                <w:szCs w:val="28"/>
              </w:rPr>
              <w:t xml:space="preserve"> в  Киренском муниципальном округе</w:t>
            </w:r>
            <w:r w:rsidR="00935D52">
              <w:rPr>
                <w:rFonts w:ascii="Times New Roman" w:hAnsi="Times New Roman"/>
                <w:szCs w:val="28"/>
              </w:rPr>
              <w:t xml:space="preserve"> на </w:t>
            </w:r>
            <w:r w:rsidR="003D52A5">
              <w:rPr>
                <w:rFonts w:ascii="Times New Roman" w:hAnsi="Times New Roman"/>
                <w:szCs w:val="28"/>
              </w:rPr>
              <w:t xml:space="preserve"> </w:t>
            </w:r>
            <w:r w:rsidR="00AF5C49">
              <w:rPr>
                <w:rFonts w:ascii="Times New Roman" w:hAnsi="Times New Roman"/>
                <w:szCs w:val="28"/>
              </w:rPr>
              <w:t>2026-2036</w:t>
            </w:r>
            <w:r w:rsidR="00E37D63">
              <w:rPr>
                <w:rFonts w:ascii="Times New Roman" w:hAnsi="Times New Roman"/>
                <w:szCs w:val="28"/>
              </w:rPr>
              <w:t xml:space="preserve"> г</w:t>
            </w:r>
            <w:r w:rsidRPr="007267D0">
              <w:rPr>
                <w:rFonts w:ascii="Times New Roman" w:hAnsi="Times New Roman"/>
                <w:szCs w:val="28"/>
              </w:rPr>
              <w:t>г.</w:t>
            </w:r>
            <w:r>
              <w:rPr>
                <w:rFonts w:ascii="Times New Roman" w:hAnsi="Times New Roman"/>
                <w:szCs w:val="28"/>
              </w:rPr>
              <w:t xml:space="preserve"> »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6163DD" w:rsidRPr="00095DC0" w:rsidRDefault="00B44A69" w:rsidP="006163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="006163DD" w:rsidRPr="00095DC0">
              <w:rPr>
                <w:rFonts w:ascii="Times New Roman" w:hAnsi="Times New Roman"/>
                <w:szCs w:val="28"/>
              </w:rPr>
              <w:t xml:space="preserve">Качественное  развитие потенциала </w:t>
            </w:r>
            <w:r w:rsidR="003D52A5">
              <w:rPr>
                <w:rFonts w:ascii="Times New Roman" w:hAnsi="Times New Roman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szCs w:val="28"/>
              </w:rPr>
              <w:t>и воспитание молодежи» (далее П</w:t>
            </w:r>
            <w:r w:rsidRPr="00A822B1">
              <w:rPr>
                <w:rFonts w:ascii="Times New Roman" w:hAnsi="Times New Roman"/>
                <w:szCs w:val="28"/>
              </w:rPr>
              <w:t>одпрограмма)</w:t>
            </w:r>
          </w:p>
        </w:tc>
      </w:tr>
      <w:tr w:rsidR="006163DD" w:rsidRPr="007267D0" w:rsidTr="006163DD">
        <w:trPr>
          <w:trHeight w:val="433"/>
        </w:trPr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6163DD" w:rsidRPr="007267D0" w:rsidRDefault="00AF5C49" w:rsidP="00AF5C4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163DD" w:rsidRPr="007267D0">
              <w:rPr>
                <w:rFonts w:ascii="Times New Roman" w:hAnsi="Times New Roman"/>
                <w:sz w:val="28"/>
                <w:szCs w:val="28"/>
              </w:rPr>
              <w:t>дминистрации Киренского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  <w:r w:rsidR="006163DD" w:rsidRPr="007267D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6163DD" w:rsidRPr="00BA0289" w:rsidRDefault="006163DD" w:rsidP="006163DD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7267D0" w:rsidRDefault="006163DD" w:rsidP="003D52A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6163DD" w:rsidRPr="00DD00D8" w:rsidRDefault="006163DD" w:rsidP="006163DD">
            <w:pPr>
              <w:spacing w:line="240" w:lineRule="auto"/>
              <w:rPr>
                <w:rFonts w:ascii="Times New Roman" w:hAnsi="Times New Roman"/>
              </w:rPr>
            </w:pPr>
            <w:r w:rsidRPr="00DD00D8">
              <w:rPr>
                <w:rFonts w:ascii="Times New Roman" w:hAnsi="Times New Roman"/>
                <w:color w:val="000000"/>
              </w:rPr>
              <w:t>Организация досуга детей и молодежи</w:t>
            </w:r>
          </w:p>
          <w:p w:rsidR="006163DD" w:rsidRPr="00E317B3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6163DD" w:rsidRPr="007A333F" w:rsidRDefault="006163DD" w:rsidP="007A333F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7B20">
              <w:rPr>
                <w:rFonts w:ascii="Times New Roman" w:hAnsi="Times New Roman"/>
                <w:color w:val="000000"/>
              </w:rPr>
              <w:t xml:space="preserve"> Стимулирование инновационной деятельности молодых людей, реализация научно-технического и творческого потенциала молодежи, подготовка молодежи к участию в общественно-политической жизни страны, государственной деятельности и управлении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6163DD" w:rsidRPr="007267D0" w:rsidRDefault="00AF5C49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2026-2036</w:t>
            </w:r>
            <w:r w:rsidR="006163DD" w:rsidRPr="007267D0">
              <w:rPr>
                <w:rFonts w:ascii="Times New Roman" w:hAnsi="Times New Roman"/>
                <w:szCs w:val="28"/>
              </w:rPr>
              <w:t xml:space="preserve"> г.г.</w:t>
            </w:r>
          </w:p>
        </w:tc>
      </w:tr>
      <w:tr w:rsidR="006163DD" w:rsidRPr="007267D0" w:rsidTr="006163DD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3DD" w:rsidRPr="00E51E7D" w:rsidRDefault="00D2663C" w:rsidP="00D81A26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Доля молодежи, принявшей</w:t>
            </w:r>
            <w:r w:rsidR="007A333F">
              <w:rPr>
                <w:rFonts w:ascii="Times New Roman" w:hAnsi="Times New Roman"/>
                <w:szCs w:val="28"/>
              </w:rPr>
              <w:t xml:space="preserve"> участие                   в  мероприятиях,</w:t>
            </w:r>
            <w:r w:rsidR="006163DD">
              <w:rPr>
                <w:rFonts w:ascii="Times New Roman" w:hAnsi="Times New Roman"/>
                <w:szCs w:val="28"/>
              </w:rPr>
              <w:t xml:space="preserve"> </w:t>
            </w:r>
            <w:r w:rsidR="007A333F">
              <w:rPr>
                <w:rFonts w:ascii="Times New Roman" w:hAnsi="Times New Roman"/>
                <w:szCs w:val="28"/>
              </w:rPr>
              <w:t>направленных  на качественное развитие потенциала и воспит</w:t>
            </w:r>
            <w:r w:rsidR="00E37D63">
              <w:rPr>
                <w:rFonts w:ascii="Times New Roman" w:hAnsi="Times New Roman"/>
                <w:szCs w:val="28"/>
              </w:rPr>
              <w:t>ание молодежи.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6163DD" w:rsidRPr="007267D0" w:rsidRDefault="006163DD" w:rsidP="006E45BA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Финансирование мероприятий по работе с детьми и молодежью</w:t>
            </w:r>
          </w:p>
          <w:p w:rsidR="006163DD" w:rsidRPr="007267D0" w:rsidRDefault="006163DD" w:rsidP="006163DD">
            <w:pPr>
              <w:pStyle w:val="a5"/>
              <w:spacing w:line="240" w:lineRule="auto"/>
              <w:ind w:left="644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DD65D3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 </w:t>
            </w:r>
            <w:r w:rsidR="00AC6529">
              <w:rPr>
                <w:rFonts w:ascii="Times New Roman" w:hAnsi="Times New Roman"/>
                <w:b/>
                <w:sz w:val="28"/>
                <w:szCs w:val="28"/>
              </w:rPr>
              <w:t>6607,011</w:t>
            </w:r>
            <w:r w:rsidR="006D04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6163DD" w:rsidRPr="00DD65D3" w:rsidRDefault="006163DD" w:rsidP="006163DD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6163DD" w:rsidRPr="00DD65D3" w:rsidRDefault="00874B40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 w:rsidR="00001B74">
              <w:rPr>
                <w:rFonts w:ascii="Times New Roman" w:hAnsi="Times New Roman"/>
                <w:color w:val="000000"/>
              </w:rPr>
              <w:t xml:space="preserve">6 год – </w:t>
            </w:r>
            <w:r w:rsidR="00AF5C49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="00001B74" w:rsidRPr="00001B74">
              <w:rPr>
                <w:rFonts w:ascii="Times New Roman" w:hAnsi="Times New Roman"/>
                <w:szCs w:val="28"/>
              </w:rPr>
              <w:t>2202,337</w:t>
            </w:r>
            <w:r w:rsidR="00001B7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6163DD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6163DD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DD65D3" w:rsidRDefault="00AC6529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2027 год – </w:t>
            </w:r>
            <w:r w:rsidRPr="00001B74">
              <w:rPr>
                <w:rFonts w:ascii="Times New Roman" w:hAnsi="Times New Roman"/>
                <w:szCs w:val="28"/>
              </w:rPr>
              <w:t>2202,337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163DD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6163DD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DD65D3" w:rsidRDefault="00AF5C49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  <w:r w:rsidR="006163DD" w:rsidRPr="00DD65D3">
              <w:rPr>
                <w:rFonts w:ascii="Times New Roman" w:hAnsi="Times New Roman"/>
                <w:color w:val="000000"/>
              </w:rPr>
              <w:t xml:space="preserve"> год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="00AC6529">
              <w:rPr>
                <w:rFonts w:ascii="Times New Roman" w:hAnsi="Times New Roman"/>
                <w:color w:val="000000"/>
              </w:rPr>
              <w:t xml:space="preserve">–  </w:t>
            </w:r>
            <w:r w:rsidR="00AC6529" w:rsidRPr="00001B74">
              <w:rPr>
                <w:rFonts w:ascii="Times New Roman" w:hAnsi="Times New Roman"/>
                <w:szCs w:val="28"/>
              </w:rPr>
              <w:t>2202,337</w:t>
            </w:r>
            <w:r w:rsidR="00AC6529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6163DD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6163DD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DD65D3" w:rsidRDefault="00AF5C49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2029</w:t>
            </w:r>
            <w:r w:rsidR="006163DD" w:rsidRPr="00DD65D3">
              <w:rPr>
                <w:rFonts w:ascii="Times New Roman" w:hAnsi="Times New Roman"/>
                <w:color w:val="000000"/>
              </w:rPr>
              <w:t xml:space="preserve"> год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– 0,0</w:t>
            </w:r>
            <w:r w:rsidR="004F1257">
              <w:rPr>
                <w:rFonts w:ascii="Times New Roman" w:hAnsi="Times New Roman"/>
                <w:color w:val="000000"/>
              </w:rPr>
              <w:t xml:space="preserve"> </w:t>
            </w:r>
            <w:r w:rsidR="006163DD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6163DD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7A333F" w:rsidRPr="00DD65D3" w:rsidRDefault="00AF5C49" w:rsidP="007A33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</w:t>
            </w:r>
            <w:r w:rsidR="003C78EF">
              <w:rPr>
                <w:rFonts w:ascii="Times New Roman" w:hAnsi="Times New Roman"/>
                <w:color w:val="000000"/>
              </w:rPr>
              <w:t xml:space="preserve"> год </w:t>
            </w:r>
            <w:r w:rsidR="006D041E">
              <w:rPr>
                <w:rFonts w:ascii="Times New Roman" w:hAnsi="Times New Roman"/>
                <w:color w:val="000000"/>
              </w:rPr>
              <w:t>–</w:t>
            </w:r>
            <w:r w:rsidR="00A7362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="007A333F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7A333F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7A333F" w:rsidRPr="00DD65D3" w:rsidRDefault="00AF5C49" w:rsidP="007A33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 год – 0,0</w:t>
            </w:r>
            <w:r w:rsidR="007A333F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7A333F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7A333F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2032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2033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2034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2035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2036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7A333F" w:rsidRPr="00DD65D3" w:rsidRDefault="007A333F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за счет средств  федерального  бюджета  - </w:t>
            </w: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</w:t>
            </w: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</w:t>
            </w:r>
            <w:r w:rsidR="00167865" w:rsidRPr="00DD65D3">
              <w:rPr>
                <w:rFonts w:ascii="Times New Roman" w:hAnsi="Times New Roman"/>
                <w:sz w:val="28"/>
                <w:szCs w:val="28"/>
              </w:rPr>
              <w:t xml:space="preserve">та  - </w:t>
            </w:r>
            <w:r w:rsidR="00D81A26" w:rsidRPr="00DD65D3">
              <w:rPr>
                <w:rFonts w:ascii="Times New Roman" w:hAnsi="Times New Roman"/>
                <w:sz w:val="28"/>
                <w:szCs w:val="28"/>
              </w:rPr>
              <w:t>0,0</w:t>
            </w:r>
            <w:r w:rsidR="008D0D76"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D81A26" w:rsidRPr="00DD65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1A26" w:rsidRPr="00DD65D3" w:rsidRDefault="00D81A26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D041E" w:rsidRPr="00DD65D3" w:rsidRDefault="006163DD" w:rsidP="006D041E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потребуется </w:t>
            </w:r>
            <w:r w:rsidR="00AC6529">
              <w:rPr>
                <w:rFonts w:ascii="Times New Roman" w:hAnsi="Times New Roman"/>
                <w:b/>
                <w:sz w:val="28"/>
                <w:szCs w:val="28"/>
              </w:rPr>
              <w:t xml:space="preserve">6607,011  </w:t>
            </w:r>
            <w:r w:rsidR="006D041E"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6D041E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6D041E" w:rsidRPr="00DD65D3" w:rsidRDefault="006D041E" w:rsidP="006D041E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 w:rsidR="00AC6529">
              <w:rPr>
                <w:rFonts w:ascii="Times New Roman" w:hAnsi="Times New Roman"/>
                <w:color w:val="000000"/>
              </w:rPr>
              <w:t xml:space="preserve">6 год – </w:t>
            </w:r>
            <w:r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="00AC6529" w:rsidRPr="00001B74">
              <w:rPr>
                <w:rFonts w:ascii="Times New Roman" w:hAnsi="Times New Roman"/>
                <w:szCs w:val="28"/>
              </w:rPr>
              <w:t>2202,337</w:t>
            </w:r>
            <w:r w:rsidR="00AC6529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C652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2027 год – </w:t>
            </w:r>
            <w:r w:rsidRPr="00001B74">
              <w:rPr>
                <w:rFonts w:ascii="Times New Roman" w:hAnsi="Times New Roman"/>
                <w:szCs w:val="28"/>
              </w:rPr>
              <w:t>2202,337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AF5C49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AF5C49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AF5C49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 w:rsidR="00AC6529">
              <w:rPr>
                <w:rFonts w:ascii="Times New Roman" w:hAnsi="Times New Roman"/>
                <w:color w:val="000000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C6529" w:rsidRPr="00001B74">
              <w:rPr>
                <w:rFonts w:ascii="Times New Roman" w:hAnsi="Times New Roman"/>
                <w:szCs w:val="28"/>
              </w:rPr>
              <w:t>2202,337</w:t>
            </w:r>
            <w:r w:rsidR="00AC6529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 год – 0,0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2032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2033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Pr="00DD65D3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2034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2035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AF5C49" w:rsidRDefault="00AF5C49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2036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772C79" w:rsidRDefault="006163DD" w:rsidP="00AF5C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6163DD" w:rsidRPr="00D81A26" w:rsidRDefault="00D81A26" w:rsidP="006163DD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A26">
              <w:rPr>
                <w:rFonts w:ascii="Times New Roman" w:hAnsi="Times New Roman"/>
                <w:color w:val="000000"/>
                <w:sz w:val="28"/>
                <w:szCs w:val="28"/>
              </w:rPr>
              <w:t>увели</w:t>
            </w:r>
            <w:r w:rsidR="006064F4">
              <w:rPr>
                <w:rFonts w:ascii="Times New Roman" w:hAnsi="Times New Roman"/>
                <w:color w:val="000000"/>
                <w:sz w:val="28"/>
                <w:szCs w:val="28"/>
              </w:rPr>
              <w:t>чение доли молодежи, принявшей участие</w:t>
            </w:r>
            <w:r w:rsidRPr="00D81A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мероприятиях  направленных на качественное развитие потенциала и воспитание м</w:t>
            </w:r>
            <w:r w:rsidR="00E37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олодежи </w:t>
            </w:r>
            <w:r w:rsidR="00AE36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до 45</w:t>
            </w:r>
            <w:r w:rsidRPr="00D81A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%</w:t>
            </w:r>
          </w:p>
        </w:tc>
      </w:tr>
    </w:tbl>
    <w:p w:rsidR="006163DD" w:rsidRDefault="006163DD" w:rsidP="00D6124F">
      <w:pPr>
        <w:spacing w:line="240" w:lineRule="auto"/>
        <w:rPr>
          <w:rFonts w:ascii="Times New Roman" w:hAnsi="Times New Roman"/>
          <w:b/>
          <w:szCs w:val="28"/>
        </w:rPr>
      </w:pPr>
    </w:p>
    <w:p w:rsidR="00C60B7D" w:rsidRDefault="006163D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83722">
        <w:rPr>
          <w:rFonts w:ascii="Times New Roman" w:hAnsi="Times New Roman"/>
          <w:b/>
          <w:szCs w:val="28"/>
        </w:rPr>
        <w:t xml:space="preserve">Раздел 1. </w:t>
      </w:r>
      <w:r w:rsidR="00C60B7D" w:rsidRPr="00683722">
        <w:rPr>
          <w:rFonts w:ascii="Times New Roman" w:hAnsi="Times New Roman"/>
          <w:b/>
          <w:szCs w:val="28"/>
        </w:rPr>
        <w:t>Меры</w:t>
      </w:r>
      <w:r w:rsidR="00C60B7D" w:rsidRPr="0062456A">
        <w:rPr>
          <w:rFonts w:ascii="Times New Roman" w:hAnsi="Times New Roman"/>
          <w:b/>
          <w:szCs w:val="28"/>
        </w:rPr>
        <w:t xml:space="preserve"> муниципального регулирования, направленные </w:t>
      </w:r>
    </w:p>
    <w:p w:rsidR="00C60B7D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2456A">
        <w:rPr>
          <w:rFonts w:ascii="Times New Roman" w:hAnsi="Times New Roman"/>
          <w:b/>
          <w:szCs w:val="28"/>
        </w:rPr>
        <w:t xml:space="preserve">на достижение цели и задач </w:t>
      </w:r>
      <w:r>
        <w:rPr>
          <w:rFonts w:ascii="Times New Roman" w:hAnsi="Times New Roman"/>
          <w:b/>
          <w:szCs w:val="28"/>
        </w:rPr>
        <w:t>подпрограммы.</w:t>
      </w:r>
    </w:p>
    <w:p w:rsidR="00C60B7D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C60B7D" w:rsidRDefault="00C60B7D" w:rsidP="00C60B7D">
      <w:pPr>
        <w:ind w:firstLine="708"/>
        <w:rPr>
          <w:rFonts w:ascii="Times New Roman" w:hAnsi="Times New Roman"/>
          <w:szCs w:val="28"/>
        </w:rPr>
      </w:pPr>
      <w:r w:rsidRPr="00327FDB">
        <w:rPr>
          <w:rFonts w:ascii="Times New Roman" w:hAnsi="Times New Roman"/>
          <w:szCs w:val="28"/>
        </w:rPr>
        <w:t xml:space="preserve">В рамках реализации мероприятий подпрограммы предусматривается разработка и принятие </w:t>
      </w:r>
      <w:r>
        <w:rPr>
          <w:rFonts w:ascii="Times New Roman" w:hAnsi="Times New Roman"/>
          <w:szCs w:val="28"/>
        </w:rPr>
        <w:t xml:space="preserve">муниципальных </w:t>
      </w:r>
      <w:r w:rsidRPr="00327FDB">
        <w:rPr>
          <w:rFonts w:ascii="Times New Roman" w:hAnsi="Times New Roman"/>
          <w:szCs w:val="28"/>
        </w:rPr>
        <w:t xml:space="preserve">нормативных правовых актов </w:t>
      </w:r>
      <w:r w:rsidR="00914BD6">
        <w:rPr>
          <w:rFonts w:ascii="Times New Roman" w:hAnsi="Times New Roman"/>
          <w:szCs w:val="28"/>
        </w:rPr>
        <w:t>в сфере реализации подпрограммы:</w:t>
      </w:r>
    </w:p>
    <w:p w:rsidR="00B44A69" w:rsidRDefault="00914BD6" w:rsidP="00914BD6">
      <w:pPr>
        <w:pStyle w:val="a5"/>
        <w:numPr>
          <w:ilvl w:val="0"/>
          <w:numId w:val="36"/>
        </w:numPr>
        <w:rPr>
          <w:rFonts w:ascii="Times New Roman" w:hAnsi="Times New Roman"/>
          <w:szCs w:val="28"/>
        </w:rPr>
      </w:pPr>
      <w:r w:rsidRPr="00B44A69">
        <w:rPr>
          <w:rFonts w:ascii="Times New Roman" w:hAnsi="Times New Roman"/>
          <w:szCs w:val="28"/>
        </w:rPr>
        <w:t xml:space="preserve">Положение  о стипендиях мэра </w:t>
      </w:r>
      <w:r w:rsidR="00B44A69" w:rsidRPr="00B44A69">
        <w:rPr>
          <w:rFonts w:ascii="Times New Roman" w:hAnsi="Times New Roman"/>
          <w:szCs w:val="28"/>
        </w:rPr>
        <w:t>Киренского муниципального округа</w:t>
      </w:r>
      <w:r w:rsidRPr="00B44A69">
        <w:rPr>
          <w:rFonts w:ascii="Times New Roman" w:hAnsi="Times New Roman"/>
          <w:szCs w:val="28"/>
        </w:rPr>
        <w:t xml:space="preserve"> одарённым детям – учащимся МКОУ </w:t>
      </w:r>
      <w:proofErr w:type="gramStart"/>
      <w:r w:rsidRPr="00B44A69">
        <w:rPr>
          <w:rFonts w:ascii="Times New Roman" w:hAnsi="Times New Roman"/>
          <w:szCs w:val="28"/>
        </w:rPr>
        <w:t>ДО</w:t>
      </w:r>
      <w:proofErr w:type="gramEnd"/>
      <w:r w:rsidRPr="00B44A69">
        <w:rPr>
          <w:rFonts w:ascii="Times New Roman" w:hAnsi="Times New Roman"/>
          <w:szCs w:val="28"/>
        </w:rPr>
        <w:t xml:space="preserve"> «</w:t>
      </w:r>
      <w:proofErr w:type="gramStart"/>
      <w:r w:rsidRPr="00B44A69">
        <w:rPr>
          <w:rFonts w:ascii="Times New Roman" w:hAnsi="Times New Roman"/>
          <w:szCs w:val="28"/>
        </w:rPr>
        <w:t>Детская</w:t>
      </w:r>
      <w:proofErr w:type="gramEnd"/>
      <w:r w:rsidRPr="00B44A69">
        <w:rPr>
          <w:rFonts w:ascii="Times New Roman" w:hAnsi="Times New Roman"/>
          <w:szCs w:val="28"/>
        </w:rPr>
        <w:t xml:space="preserve"> школа искусст</w:t>
      </w:r>
      <w:r w:rsidR="00B44A69">
        <w:rPr>
          <w:rFonts w:ascii="Times New Roman" w:hAnsi="Times New Roman"/>
          <w:szCs w:val="28"/>
        </w:rPr>
        <w:t xml:space="preserve">в им. </w:t>
      </w:r>
      <w:proofErr w:type="spellStart"/>
      <w:r w:rsidR="00B44A69">
        <w:rPr>
          <w:rFonts w:ascii="Times New Roman" w:hAnsi="Times New Roman"/>
          <w:szCs w:val="28"/>
        </w:rPr>
        <w:t>А.В.Кузакова</w:t>
      </w:r>
      <w:proofErr w:type="spellEnd"/>
      <w:r w:rsidR="00B44A69">
        <w:rPr>
          <w:rFonts w:ascii="Times New Roman" w:hAnsi="Times New Roman"/>
          <w:szCs w:val="28"/>
        </w:rPr>
        <w:t xml:space="preserve"> г. Киренска»;</w:t>
      </w:r>
    </w:p>
    <w:p w:rsidR="00914BD6" w:rsidRPr="00B44A69" w:rsidRDefault="00914BD6" w:rsidP="00914BD6">
      <w:pPr>
        <w:pStyle w:val="a5"/>
        <w:numPr>
          <w:ilvl w:val="0"/>
          <w:numId w:val="36"/>
        </w:numPr>
        <w:rPr>
          <w:rFonts w:ascii="Times New Roman" w:hAnsi="Times New Roman"/>
          <w:szCs w:val="28"/>
        </w:rPr>
      </w:pPr>
      <w:r w:rsidRPr="00B44A69">
        <w:rPr>
          <w:rFonts w:ascii="Times New Roman" w:hAnsi="Times New Roman"/>
        </w:rPr>
        <w:lastRenderedPageBreak/>
        <w:t>Порядок предоставления  денежной выплаты  за счет средств бюджета муниципальн</w:t>
      </w:r>
      <w:r w:rsidR="00B44A69" w:rsidRPr="00B44A69">
        <w:rPr>
          <w:rFonts w:ascii="Times New Roman" w:hAnsi="Times New Roman"/>
        </w:rPr>
        <w:t>ого образования Киренский муниципальный округ</w:t>
      </w:r>
      <w:r w:rsidRPr="00B44A69">
        <w:rPr>
          <w:rFonts w:ascii="Times New Roman" w:hAnsi="Times New Roman"/>
        </w:rPr>
        <w:t xml:space="preserve">  выпускникам муниципального казённого образовательного учреждения дополнительного образования «Детская школа искусств  им. А.В. </w:t>
      </w:r>
      <w:proofErr w:type="spellStart"/>
      <w:r w:rsidRPr="00B44A69">
        <w:rPr>
          <w:rFonts w:ascii="Times New Roman" w:hAnsi="Times New Roman"/>
        </w:rPr>
        <w:t>Кузакова</w:t>
      </w:r>
      <w:proofErr w:type="spellEnd"/>
      <w:r w:rsidRPr="00B44A69">
        <w:rPr>
          <w:rFonts w:ascii="Times New Roman" w:hAnsi="Times New Roman"/>
        </w:rPr>
        <w:t xml:space="preserve">  г. Киренска», обучающимся по программам </w:t>
      </w:r>
      <w:proofErr w:type="spellStart"/>
      <w:r w:rsidRPr="00B44A69">
        <w:rPr>
          <w:rFonts w:ascii="Times New Roman" w:hAnsi="Times New Roman"/>
        </w:rPr>
        <w:t>средне-специального</w:t>
      </w:r>
      <w:proofErr w:type="spellEnd"/>
      <w:r w:rsidRPr="00B44A69">
        <w:rPr>
          <w:rFonts w:ascii="Times New Roman" w:hAnsi="Times New Roman"/>
        </w:rPr>
        <w:t xml:space="preserve"> и  высшего профессионального   образования  учреждений  РФ  в  области  культуры и  искусства</w:t>
      </w:r>
      <w:r w:rsidR="00B44A69">
        <w:rPr>
          <w:rFonts w:ascii="Times New Roman" w:hAnsi="Times New Roman"/>
        </w:rPr>
        <w:t>.</w:t>
      </w:r>
      <w:r w:rsidRPr="00B44A69">
        <w:rPr>
          <w:rFonts w:ascii="Times New Roman" w:hAnsi="Times New Roman"/>
        </w:rPr>
        <w:t xml:space="preserve"> </w:t>
      </w:r>
    </w:p>
    <w:p w:rsidR="006163DD" w:rsidRPr="00914BD6" w:rsidRDefault="006163DD" w:rsidP="00914BD6">
      <w:pPr>
        <w:ind w:left="180"/>
        <w:jc w:val="center"/>
        <w:rPr>
          <w:sz w:val="20"/>
        </w:rPr>
      </w:pPr>
    </w:p>
    <w:p w:rsidR="00C60B7D" w:rsidRPr="00424297" w:rsidRDefault="006163D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83722">
        <w:rPr>
          <w:rFonts w:ascii="Times New Roman" w:hAnsi="Times New Roman"/>
          <w:b/>
          <w:szCs w:val="28"/>
        </w:rPr>
        <w:t xml:space="preserve">Раздел 2. </w:t>
      </w:r>
      <w:r w:rsidR="00C60B7D">
        <w:rPr>
          <w:rFonts w:ascii="Times New Roman" w:hAnsi="Times New Roman"/>
          <w:b/>
          <w:szCs w:val="28"/>
        </w:rPr>
        <w:t>Сведения об участии организаций</w:t>
      </w:r>
      <w:r w:rsidR="00C60B7D" w:rsidRPr="00424297">
        <w:rPr>
          <w:rFonts w:ascii="Times New Roman" w:hAnsi="Times New Roman"/>
          <w:b/>
          <w:szCs w:val="28"/>
        </w:rPr>
        <w:t>.</w:t>
      </w:r>
    </w:p>
    <w:p w:rsidR="00C60B7D" w:rsidRPr="00424297" w:rsidRDefault="00C60B7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AF5C49" w:rsidRPr="00424297" w:rsidRDefault="00C60B7D" w:rsidP="00AF5C49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Cs w:val="28"/>
        </w:rPr>
        <w:t xml:space="preserve">В </w:t>
      </w:r>
      <w:r w:rsidRPr="00E37D63">
        <w:rPr>
          <w:rFonts w:ascii="Times New Roman" w:hAnsi="Times New Roman"/>
          <w:szCs w:val="28"/>
        </w:rPr>
        <w:t>реализации мероприятий Подпрограммы принимают участие:</w:t>
      </w:r>
      <w:r w:rsidR="00AF5C49" w:rsidRPr="00E37D63">
        <w:rPr>
          <w:rFonts w:ascii="Times New Roman" w:hAnsi="Times New Roman"/>
          <w:szCs w:val="28"/>
        </w:rPr>
        <w:t xml:space="preserve"> главные распорядители денежных средств (</w:t>
      </w:r>
      <w:r w:rsidR="00AF5C49" w:rsidRPr="00E37D63">
        <w:rPr>
          <w:rFonts w:ascii="Times New Roman" w:hAnsi="Times New Roman"/>
          <w:color w:val="000000"/>
        </w:rPr>
        <w:t>учреждения культуры Киренского муниципального округа, Управление образования администрации Киренского муниципального округа, учреждения образования и дополнительного  образования Киренского муниципального округа).</w:t>
      </w:r>
    </w:p>
    <w:p w:rsidR="00C60B7D" w:rsidRPr="00EB2D11" w:rsidRDefault="00C60B7D" w:rsidP="00C60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C60B7D" w:rsidRDefault="00C60B7D" w:rsidP="00C60B7D">
      <w:pPr>
        <w:spacing w:line="240" w:lineRule="auto"/>
        <w:rPr>
          <w:rFonts w:ascii="Times New Roman" w:hAnsi="Times New Roman"/>
        </w:rPr>
      </w:pPr>
    </w:p>
    <w:p w:rsidR="006163DD" w:rsidRDefault="006163DD" w:rsidP="00C60B7D">
      <w:pPr>
        <w:spacing w:line="240" w:lineRule="auto"/>
        <w:jc w:val="center"/>
        <w:rPr>
          <w:rFonts w:ascii="Times New Roman" w:hAnsi="Times New Roman"/>
          <w:color w:val="000000"/>
          <w:szCs w:val="28"/>
        </w:rPr>
      </w:pPr>
    </w:p>
    <w:p w:rsidR="006163DD" w:rsidRPr="00F8231B" w:rsidRDefault="006163DD" w:rsidP="006163DD">
      <w:pPr>
        <w:spacing w:line="240" w:lineRule="auto"/>
        <w:rPr>
          <w:rFonts w:ascii="Times New Roman" w:hAnsi="Times New Roman"/>
          <w:szCs w:val="28"/>
        </w:rPr>
      </w:pPr>
    </w:p>
    <w:p w:rsidR="006163DD" w:rsidRDefault="006163DD" w:rsidP="006163DD">
      <w:pPr>
        <w:widowControl w:val="0"/>
        <w:spacing w:line="240" w:lineRule="auto"/>
        <w:outlineLvl w:val="1"/>
        <w:sectPr w:rsidR="006163DD" w:rsidSect="006163DD"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81"/>
        </w:sectPr>
      </w:pPr>
    </w:p>
    <w:p w:rsidR="006163DD" w:rsidRPr="00D6124F" w:rsidRDefault="006163DD" w:rsidP="00D6124F">
      <w:pPr>
        <w:widowControl w:val="0"/>
        <w:spacing w:line="240" w:lineRule="auto"/>
        <w:suppressOverlap/>
        <w:jc w:val="right"/>
        <w:outlineLvl w:val="1"/>
        <w:rPr>
          <w:sz w:val="22"/>
          <w:szCs w:val="22"/>
        </w:r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Утверждена</w:t>
      </w:r>
    </w:p>
    <w:p w:rsidR="00295F8B" w:rsidRPr="00295F8B" w:rsidRDefault="00137A3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5F8B" w:rsidRPr="00295F8B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</w:t>
      </w:r>
      <w:r w:rsidR="00137A3B">
        <w:rPr>
          <w:rFonts w:ascii="Times New Roman" w:hAnsi="Times New Roman"/>
          <w:sz w:val="24"/>
          <w:szCs w:val="24"/>
        </w:rPr>
        <w:t xml:space="preserve">                  от  13.10.</w:t>
      </w:r>
      <w:r w:rsidR="00AF5C49">
        <w:rPr>
          <w:rFonts w:ascii="Times New Roman" w:hAnsi="Times New Roman"/>
          <w:sz w:val="24"/>
          <w:szCs w:val="24"/>
        </w:rPr>
        <w:t>2025 г  №</w:t>
      </w:r>
      <w:r w:rsidR="00137A3B">
        <w:rPr>
          <w:rFonts w:ascii="Times New Roman" w:hAnsi="Times New Roman"/>
          <w:sz w:val="24"/>
          <w:szCs w:val="24"/>
        </w:rPr>
        <w:t>596</w:t>
      </w:r>
      <w:r w:rsidR="00AF5C49">
        <w:rPr>
          <w:rFonts w:ascii="Times New Roman" w:hAnsi="Times New Roman"/>
          <w:sz w:val="24"/>
          <w:szCs w:val="24"/>
        </w:rPr>
        <w:t xml:space="preserve"> </w:t>
      </w:r>
    </w:p>
    <w:p w:rsidR="00710132" w:rsidRDefault="00710132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870F2" w:rsidRDefault="00E870F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193EBB" w:rsidRDefault="00193EBB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Pr="00193EBB" w:rsidRDefault="00EA3AD4" w:rsidP="00BE33DA">
      <w:pPr>
        <w:pStyle w:val="af1"/>
        <w:rPr>
          <w:rFonts w:ascii="Times New Roman" w:hAnsi="Times New Roman"/>
          <w:sz w:val="24"/>
          <w:szCs w:val="24"/>
        </w:rPr>
      </w:pPr>
    </w:p>
    <w:p w:rsidR="006163DD" w:rsidRPr="00107EDB" w:rsidRDefault="006163DD" w:rsidP="00107EDB">
      <w:pPr>
        <w:ind w:firstLine="4253"/>
        <w:jc w:val="right"/>
        <w:rPr>
          <w:sz w:val="20"/>
        </w:rPr>
      </w:pPr>
    </w:p>
    <w:p w:rsidR="006163DD" w:rsidRPr="00EC20F0" w:rsidRDefault="00E37D63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ПОДПРОГРАММА </w:t>
      </w:r>
      <w:r w:rsidR="006163DD" w:rsidRPr="00EC20F0">
        <w:rPr>
          <w:rFonts w:ascii="Times New Roman" w:hAnsi="Times New Roman"/>
          <w:b/>
          <w:szCs w:val="28"/>
        </w:rPr>
        <w:t xml:space="preserve">2 </w:t>
      </w: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>"Комплексные меры профилактики наркомании и других социально-негативных явл</w:t>
      </w:r>
      <w:r w:rsidR="00E37D63">
        <w:rPr>
          <w:rFonts w:ascii="Times New Roman" w:hAnsi="Times New Roman"/>
          <w:b/>
          <w:szCs w:val="28"/>
        </w:rPr>
        <w:t>ений</w:t>
      </w:r>
      <w:r w:rsidRPr="00EC20F0">
        <w:rPr>
          <w:rFonts w:ascii="Times New Roman" w:hAnsi="Times New Roman"/>
          <w:b/>
          <w:szCs w:val="28"/>
        </w:rPr>
        <w:t xml:space="preserve">" </w:t>
      </w: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107EDB" w:rsidRDefault="006163DD" w:rsidP="00107ED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>"Молодёжная по</w:t>
      </w:r>
      <w:r w:rsidR="009D350C">
        <w:rPr>
          <w:rFonts w:ascii="Times New Roman" w:hAnsi="Times New Roman"/>
          <w:b/>
          <w:szCs w:val="28"/>
        </w:rPr>
        <w:t xml:space="preserve">литика </w:t>
      </w:r>
      <w:r w:rsidR="00AF5C49">
        <w:rPr>
          <w:rFonts w:ascii="Times New Roman" w:hAnsi="Times New Roman"/>
          <w:b/>
          <w:szCs w:val="28"/>
        </w:rPr>
        <w:t>в Киренском  муниципальном округе                          на 2026-2036</w:t>
      </w:r>
      <w:r w:rsidR="009D350C">
        <w:rPr>
          <w:rFonts w:ascii="Times New Roman" w:hAnsi="Times New Roman"/>
          <w:b/>
          <w:szCs w:val="28"/>
        </w:rPr>
        <w:t xml:space="preserve"> </w:t>
      </w:r>
      <w:r w:rsidR="00E37D63">
        <w:rPr>
          <w:rFonts w:ascii="Times New Roman" w:hAnsi="Times New Roman"/>
          <w:b/>
          <w:szCs w:val="28"/>
        </w:rPr>
        <w:t>г</w:t>
      </w:r>
      <w:r w:rsidRPr="00EC20F0">
        <w:rPr>
          <w:rFonts w:ascii="Times New Roman" w:hAnsi="Times New Roman"/>
          <w:b/>
          <w:szCs w:val="28"/>
        </w:rPr>
        <w:t>г.»</w:t>
      </w:r>
    </w:p>
    <w:p w:rsidR="006163DD" w:rsidRPr="007A2735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163DD" w:rsidRPr="007A2735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163DD" w:rsidRPr="007A2735" w:rsidRDefault="006163DD" w:rsidP="006163DD">
      <w:pPr>
        <w:pStyle w:val="ConsPlusNonforma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F178E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5C49" w:rsidRDefault="00AF5C49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C49" w:rsidRDefault="00AF5C49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C49" w:rsidRDefault="00AF5C49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C49" w:rsidRDefault="00AF5C49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C49" w:rsidRDefault="00AF5C49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C49" w:rsidRDefault="00AF5C49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AF5C49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2025</w:t>
      </w:r>
      <w:r w:rsidR="006163DD" w:rsidRPr="00EC20F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870F2" w:rsidRDefault="00E870F2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70F2" w:rsidRDefault="00E870F2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Pr="002402E0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ПАСПОРТ ПОДПРОГРАММЫ</w:t>
      </w:r>
      <w:r w:rsidR="00E37D63">
        <w:rPr>
          <w:rFonts w:ascii="Times New Roman" w:hAnsi="Times New Roman"/>
          <w:b/>
          <w:szCs w:val="28"/>
        </w:rPr>
        <w:t xml:space="preserve"> 2</w:t>
      </w:r>
      <w:r w:rsidRPr="00CC7BB3">
        <w:rPr>
          <w:rFonts w:ascii="Times New Roman" w:hAnsi="Times New Roman"/>
          <w:b/>
          <w:szCs w:val="28"/>
        </w:rPr>
        <w:t xml:space="preserve">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Комплексные меры профилактики наркомании и других социально</w:t>
      </w:r>
      <w:r w:rsidR="00E37D63">
        <w:rPr>
          <w:rFonts w:ascii="Times New Roman" w:hAnsi="Times New Roman"/>
          <w:b/>
          <w:szCs w:val="28"/>
        </w:rPr>
        <w:t>-негативных явлений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</w:t>
      </w:r>
      <w:r w:rsidR="009D350C">
        <w:rPr>
          <w:rFonts w:ascii="Times New Roman" w:hAnsi="Times New Roman"/>
          <w:b/>
          <w:szCs w:val="28"/>
        </w:rPr>
        <w:t xml:space="preserve">литика </w:t>
      </w:r>
      <w:r w:rsidR="00AF5C49">
        <w:rPr>
          <w:rFonts w:ascii="Times New Roman" w:hAnsi="Times New Roman"/>
          <w:b/>
          <w:szCs w:val="28"/>
        </w:rPr>
        <w:t>в Киренском муниципальном округе                               на 2026-2036</w:t>
      </w:r>
      <w:r w:rsidR="00E37D63">
        <w:rPr>
          <w:rFonts w:ascii="Times New Roman" w:hAnsi="Times New Roman"/>
          <w:b/>
          <w:szCs w:val="28"/>
        </w:rPr>
        <w:t xml:space="preserve"> г</w:t>
      </w:r>
      <w:r>
        <w:rPr>
          <w:rFonts w:ascii="Times New Roman" w:hAnsi="Times New Roman"/>
          <w:b/>
          <w:szCs w:val="28"/>
        </w:rPr>
        <w:t>г.</w:t>
      </w:r>
      <w:r w:rsidRPr="00B11D72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"Молодежная политика </w:t>
            </w:r>
            <w:r w:rsidR="00AF5C49">
              <w:rPr>
                <w:rFonts w:ascii="Times New Roman" w:hAnsi="Times New Roman"/>
                <w:szCs w:val="28"/>
              </w:rPr>
              <w:t>в Киренском муниципальном округе на 2026-2036</w:t>
            </w:r>
            <w:r w:rsidR="00E37D63">
              <w:rPr>
                <w:rFonts w:ascii="Times New Roman" w:hAnsi="Times New Roman"/>
                <w:szCs w:val="28"/>
              </w:rPr>
              <w:t xml:space="preserve"> г</w:t>
            </w:r>
            <w:r w:rsidRPr="00A822B1">
              <w:rPr>
                <w:rFonts w:ascii="Times New Roman" w:hAnsi="Times New Roman"/>
                <w:szCs w:val="28"/>
              </w:rPr>
              <w:t>г. »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B44A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«Комплексные меры профилактики наркомании и других социальн</w:t>
            </w:r>
            <w:r w:rsidR="00E37D63">
              <w:rPr>
                <w:rFonts w:ascii="Times New Roman" w:hAnsi="Times New Roman"/>
                <w:szCs w:val="28"/>
              </w:rPr>
              <w:t>о-негативных явлений</w:t>
            </w:r>
            <w:r w:rsidR="00B44A69">
              <w:rPr>
                <w:rFonts w:ascii="Times New Roman" w:hAnsi="Times New Roman"/>
                <w:szCs w:val="28"/>
              </w:rPr>
              <w:t>» (далее П</w:t>
            </w:r>
            <w:r w:rsidR="00B44A69" w:rsidRPr="00A822B1">
              <w:rPr>
                <w:rFonts w:ascii="Times New Roman" w:hAnsi="Times New Roman"/>
                <w:szCs w:val="28"/>
              </w:rPr>
              <w:t>одпрограмма)</w:t>
            </w:r>
          </w:p>
        </w:tc>
      </w:tr>
      <w:tr w:rsidR="006163DD" w:rsidRPr="00A822B1" w:rsidTr="006163DD">
        <w:trPr>
          <w:trHeight w:val="433"/>
        </w:trPr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6163DD" w:rsidRPr="00A822B1" w:rsidRDefault="00AF5C49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6163DD" w:rsidRPr="00A822B1">
              <w:rPr>
                <w:rFonts w:ascii="Times New Roman" w:hAnsi="Times New Roman"/>
                <w:sz w:val="28"/>
                <w:szCs w:val="28"/>
              </w:rPr>
              <w:t xml:space="preserve"> Киренского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6163DD" w:rsidRPr="00A822B1" w:rsidRDefault="006163DD" w:rsidP="00A822B1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A822B1" w:rsidRDefault="009D350C" w:rsidP="00A822B1">
            <w:pPr>
              <w:spacing w:line="240" w:lineRule="auto"/>
              <w:rPr>
                <w:rFonts w:ascii="Times New Roman" w:hAnsi="Times New Roman"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отсутствуют</w:t>
            </w:r>
          </w:p>
          <w:p w:rsidR="006163DD" w:rsidRPr="00A822B1" w:rsidRDefault="006163DD" w:rsidP="00A822B1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Профилактика негативных тенденций  и социальная адапт</w:t>
            </w:r>
            <w:r w:rsidR="000E1921">
              <w:rPr>
                <w:rFonts w:ascii="Times New Roman" w:hAnsi="Times New Roman"/>
                <w:color w:val="000000"/>
                <w:szCs w:val="28"/>
              </w:rPr>
              <w:t>ация молодежи в Киренском муниципальном округе</w:t>
            </w:r>
            <w:r w:rsidRPr="00A822B1">
              <w:rPr>
                <w:rFonts w:ascii="Times New Roman" w:hAnsi="Times New Roman"/>
                <w:color w:val="000000"/>
                <w:szCs w:val="28"/>
              </w:rPr>
              <w:t xml:space="preserve">  путем  проведения профилактических мероприятий.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6163DD" w:rsidRPr="002B4E5C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Организация и проведение  комплекса мероприятий по профилактике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 наркомании и других </w:t>
            </w:r>
            <w:r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социально-негативных явлений среди несовершеннолетних и молодежи на территории </w:t>
            </w:r>
            <w:r w:rsidR="000E1921">
              <w:rPr>
                <w:rFonts w:ascii="Times New Roman" w:hAnsi="Times New Roman"/>
                <w:color w:val="000000"/>
                <w:szCs w:val="28"/>
              </w:rPr>
              <w:t xml:space="preserve"> округа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6163DD" w:rsidRPr="00A822B1" w:rsidRDefault="000E1921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2026-2036</w:t>
            </w:r>
            <w:r w:rsidR="006163DD" w:rsidRPr="00A822B1">
              <w:rPr>
                <w:rFonts w:ascii="Times New Roman" w:hAnsi="Times New Roman"/>
                <w:szCs w:val="28"/>
              </w:rPr>
              <w:t xml:space="preserve"> г.г.</w:t>
            </w:r>
          </w:p>
        </w:tc>
      </w:tr>
      <w:tr w:rsidR="006163DD" w:rsidRPr="00A822B1" w:rsidTr="006163DD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3DD" w:rsidRPr="00A822B1" w:rsidRDefault="00EA3AD4" w:rsidP="00EA3AD4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доля молодежи, принявшей участие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 xml:space="preserve"> в мероприятиях по профилактике 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наркомании и других 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 – негативных явлений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6163DD" w:rsidRPr="00A822B1" w:rsidRDefault="006163DD" w:rsidP="002D2DD9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Организация и проведение комплекса мероприятий по профилактике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 наркомании и других </w:t>
            </w:r>
            <w:r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социально-негативных явлений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:rsidR="006163DD" w:rsidRPr="00A822B1" w:rsidRDefault="006163DD" w:rsidP="00A822B1">
            <w:pPr>
              <w:pStyle w:val="a5"/>
              <w:spacing w:line="240" w:lineRule="auto"/>
              <w:ind w:left="644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В состав подпрограммы  ведомственные целевые программы не входят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 </w:t>
            </w:r>
            <w:r w:rsidR="00AC6529" w:rsidRPr="00AC6529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0E1921" w:rsidRPr="00AC652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5C3FB4" w:rsidRPr="00DD65D3" w:rsidRDefault="005C3FB4" w:rsidP="005C3FB4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lastRenderedPageBreak/>
              <w:t>202</w:t>
            </w:r>
            <w:r>
              <w:rPr>
                <w:rFonts w:ascii="Times New Roman" w:hAnsi="Times New Roman"/>
                <w:color w:val="000000"/>
              </w:rPr>
              <w:t xml:space="preserve">6 год – </w:t>
            </w:r>
            <w:r w:rsidR="00AC6529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2027 год – </w:t>
            </w:r>
            <w:r w:rsidR="00AC6529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0,0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</w:t>
            </w:r>
            <w:r w:rsidR="00AC6529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 год – 0,0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2032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2033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2034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2035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2036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772C79" w:rsidRDefault="00772C79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счет средств  федерального  бюджета  - </w:t>
            </w: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</w:t>
            </w: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бюджета  - 0,0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5C3FB4" w:rsidRPr="00772C79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0"/>
                <w:szCs w:val="28"/>
              </w:rPr>
            </w:pPr>
          </w:p>
          <w:p w:rsidR="009F4AEC" w:rsidRPr="00DD65D3" w:rsidRDefault="005C3FB4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потребуется  </w:t>
            </w:r>
            <w:r w:rsidR="00AC6529" w:rsidRPr="00AC6529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0E1921" w:rsidRPr="00AC652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="009F4AEC"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9F4AEC" w:rsidRPr="00DD65D3" w:rsidRDefault="009F4AEC" w:rsidP="009F4AEC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 xml:space="preserve">6 год – </w:t>
            </w:r>
            <w:r w:rsidR="00AC6529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2027 год – </w:t>
            </w:r>
            <w:r w:rsidR="00AC6529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0,0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</w:t>
            </w:r>
            <w:r w:rsidR="00AC6529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 год – 0,0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2032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2033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2034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2035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2036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DD65D3" w:rsidRDefault="006163DD" w:rsidP="000E1921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6163DD" w:rsidRPr="00DD65D3" w:rsidRDefault="006163DD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61DBC" w:rsidRPr="00DD65D3">
              <w:rPr>
                <w:rFonts w:ascii="Times New Roman" w:hAnsi="Times New Roman"/>
                <w:bCs/>
                <w:sz w:val="28"/>
                <w:szCs w:val="28"/>
              </w:rPr>
              <w:t xml:space="preserve">Увеличение </w:t>
            </w:r>
            <w:r w:rsidR="00EA3AD4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доли молодежи, принявшей участие </w:t>
            </w:r>
            <w:r w:rsidR="00E61DBC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комплексе  мероприятий по профилактике  </w:t>
            </w:r>
            <w:r w:rsidR="001B4316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наркомании и других </w:t>
            </w:r>
            <w:r w:rsidR="00E61DBC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негати</w:t>
            </w:r>
            <w:r w:rsidR="00AE36FC">
              <w:rPr>
                <w:rFonts w:ascii="Times New Roman" w:hAnsi="Times New Roman"/>
                <w:color w:val="000000"/>
                <w:sz w:val="28"/>
                <w:szCs w:val="28"/>
              </w:rPr>
              <w:t>вн</w:t>
            </w:r>
            <w:r w:rsidR="00062A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ых явлений </w:t>
            </w:r>
            <w:r w:rsidR="00AE36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45</w:t>
            </w:r>
            <w:r w:rsidR="00E61DBC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%</w:t>
            </w:r>
          </w:p>
        </w:tc>
      </w:tr>
    </w:tbl>
    <w:p w:rsidR="006163DD" w:rsidRPr="00A822B1" w:rsidRDefault="006163DD" w:rsidP="00A822B1">
      <w:pPr>
        <w:spacing w:line="240" w:lineRule="auto"/>
        <w:rPr>
          <w:rFonts w:ascii="Times New Roman" w:hAnsi="Times New Roman"/>
          <w:b/>
          <w:szCs w:val="28"/>
        </w:rPr>
      </w:pPr>
    </w:p>
    <w:p w:rsidR="006163DD" w:rsidRPr="00A822B1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1.</w:t>
      </w:r>
      <w:r w:rsidR="006163DD" w:rsidRPr="00A822B1">
        <w:rPr>
          <w:rFonts w:ascii="Times New Roman" w:hAnsi="Times New Roman"/>
          <w:b/>
          <w:szCs w:val="28"/>
        </w:rPr>
        <w:t xml:space="preserve"> Меры муниципального регулирования, направленные</w:t>
      </w:r>
    </w:p>
    <w:p w:rsidR="006163DD" w:rsidRDefault="006163D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822B1">
        <w:rPr>
          <w:rFonts w:ascii="Times New Roman" w:hAnsi="Times New Roman"/>
          <w:b/>
          <w:szCs w:val="28"/>
        </w:rPr>
        <w:t>на достижение цели и задач подпрограммы.</w:t>
      </w:r>
    </w:p>
    <w:p w:rsidR="006E45BA" w:rsidRPr="00A822B1" w:rsidRDefault="006E45BA" w:rsidP="006E45BA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A822B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 w:rsidRPr="00A822B1">
        <w:rPr>
          <w:rFonts w:ascii="Times New Roman" w:hAnsi="Times New Roman"/>
          <w:szCs w:val="28"/>
        </w:rPr>
        <w:t xml:space="preserve">     В рамках Подпрограммы в целях формирования необходимых инструментов программно-целевого отраслевого финансирования на местном уровне планируется разработка и утверждение нормативных правовых актов, которые направлены на обеспечение условий для реализации мероприятий, предусмотренных настоящей Подпрограммой</w:t>
      </w:r>
      <w:r w:rsidRPr="00A822B1">
        <w:rPr>
          <w:rFonts w:ascii="Times New Roman" w:eastAsia="Calibri" w:hAnsi="Times New Roman"/>
          <w:szCs w:val="28"/>
        </w:rPr>
        <w:t>.</w:t>
      </w:r>
    </w:p>
    <w:p w:rsidR="006E45BA" w:rsidRPr="00A822B1" w:rsidRDefault="006E45BA" w:rsidP="00A822B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</w:p>
    <w:p w:rsidR="006163DD" w:rsidRPr="00DD65D3" w:rsidRDefault="00C60B7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2</w:t>
      </w:r>
      <w:r w:rsidR="006163DD" w:rsidRPr="00DD65D3">
        <w:rPr>
          <w:rFonts w:ascii="Times New Roman" w:hAnsi="Times New Roman"/>
          <w:b/>
          <w:szCs w:val="28"/>
        </w:rPr>
        <w:t>. Сведения об участии организаций.</w:t>
      </w:r>
    </w:p>
    <w:p w:rsidR="006163DD" w:rsidRPr="00DD65D3" w:rsidRDefault="006163DD" w:rsidP="00A822B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6163DD" w:rsidRDefault="006163DD" w:rsidP="00A822B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 w:rsidRPr="00062A8E">
        <w:rPr>
          <w:rFonts w:ascii="Times New Roman" w:hAnsi="Times New Roman"/>
          <w:szCs w:val="28"/>
        </w:rPr>
        <w:t>В реализации мероприятий Подпрограммы принимают участие:</w:t>
      </w:r>
      <w:r w:rsidR="000E1921" w:rsidRPr="00062A8E">
        <w:rPr>
          <w:rFonts w:ascii="Times New Roman" w:hAnsi="Times New Roman"/>
          <w:szCs w:val="28"/>
        </w:rPr>
        <w:t xml:space="preserve"> главные распорядители денежных средств (</w:t>
      </w:r>
      <w:r w:rsidR="000E1921" w:rsidRPr="00062A8E">
        <w:rPr>
          <w:rFonts w:ascii="Times New Roman" w:hAnsi="Times New Roman"/>
          <w:color w:val="000000"/>
        </w:rPr>
        <w:t>учреждения культуры Киренского муниципального округа, Управление образования администрации Киренского муниципального округа, учреждения образования и дополнительного  образования Киренского муниципального округа).</w:t>
      </w:r>
    </w:p>
    <w:p w:rsidR="000E1921" w:rsidRDefault="000E1921" w:rsidP="00A822B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0E1921" w:rsidRDefault="000E1921" w:rsidP="00A822B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0E1921" w:rsidRPr="00DD65D3" w:rsidRDefault="000E1921" w:rsidP="00A822B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6163DD" w:rsidRDefault="006163DD" w:rsidP="00FC22AF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  <w:sectPr w:rsidR="006163DD" w:rsidSect="00E870F2">
          <w:headerReference w:type="default" r:id="rId15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295F8B" w:rsidRPr="00295F8B" w:rsidRDefault="00137A3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5F8B" w:rsidRPr="00295F8B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</w:t>
      </w:r>
      <w:r w:rsidR="000E1921">
        <w:rPr>
          <w:rFonts w:ascii="Times New Roman" w:hAnsi="Times New Roman"/>
          <w:sz w:val="24"/>
          <w:szCs w:val="24"/>
        </w:rPr>
        <w:t xml:space="preserve">                  </w:t>
      </w:r>
      <w:r w:rsidR="00137A3B">
        <w:rPr>
          <w:rFonts w:ascii="Times New Roman" w:hAnsi="Times New Roman"/>
          <w:sz w:val="24"/>
          <w:szCs w:val="24"/>
        </w:rPr>
        <w:t>от 13.10.</w:t>
      </w:r>
      <w:r w:rsidR="000E1921">
        <w:rPr>
          <w:rFonts w:ascii="Times New Roman" w:hAnsi="Times New Roman"/>
          <w:sz w:val="24"/>
          <w:szCs w:val="24"/>
        </w:rPr>
        <w:t>2025 г  №</w:t>
      </w:r>
      <w:r w:rsidR="00137A3B">
        <w:rPr>
          <w:rFonts w:ascii="Times New Roman" w:hAnsi="Times New Roman"/>
          <w:sz w:val="24"/>
          <w:szCs w:val="24"/>
        </w:rPr>
        <w:t>596</w:t>
      </w:r>
      <w:r w:rsidR="000E1921">
        <w:rPr>
          <w:rFonts w:ascii="Times New Roman" w:hAnsi="Times New Roman"/>
          <w:sz w:val="24"/>
          <w:szCs w:val="24"/>
        </w:rPr>
        <w:t xml:space="preserve"> </w:t>
      </w:r>
    </w:p>
    <w:p w:rsidR="00710132" w:rsidRDefault="00710132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870F2" w:rsidRDefault="00E870F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6D1232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114A14" w:rsidRDefault="00114A14" w:rsidP="00295F8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71013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114A14" w:rsidRDefault="00114A14" w:rsidP="00BE33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ПОДПРОГРАММ</w:t>
      </w:r>
      <w:r w:rsidR="00062A8E">
        <w:rPr>
          <w:rFonts w:ascii="Times New Roman" w:hAnsi="Times New Roman"/>
          <w:b/>
          <w:szCs w:val="28"/>
        </w:rPr>
        <w:t xml:space="preserve">А </w:t>
      </w:r>
      <w:r>
        <w:rPr>
          <w:rFonts w:ascii="Times New Roman" w:hAnsi="Times New Roman"/>
          <w:b/>
          <w:szCs w:val="28"/>
        </w:rPr>
        <w:t>3</w:t>
      </w:r>
      <w:r w:rsidRPr="00CC7BB3">
        <w:rPr>
          <w:rFonts w:ascii="Times New Roman" w:hAnsi="Times New Roman"/>
          <w:b/>
          <w:szCs w:val="28"/>
        </w:rPr>
        <w:t xml:space="preserve">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Патриотическое воспитание граждан и допризывная подгот</w:t>
      </w:r>
      <w:r w:rsidR="000E1921">
        <w:rPr>
          <w:rFonts w:ascii="Times New Roman" w:hAnsi="Times New Roman"/>
          <w:b/>
          <w:szCs w:val="28"/>
        </w:rPr>
        <w:t>ов</w:t>
      </w:r>
      <w:r w:rsidR="00062A8E">
        <w:rPr>
          <w:rFonts w:ascii="Times New Roman" w:hAnsi="Times New Roman"/>
          <w:b/>
          <w:szCs w:val="28"/>
        </w:rPr>
        <w:t>ка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Молодёжная политика</w:t>
      </w:r>
      <w:r w:rsidRPr="00CC7BB3">
        <w:rPr>
          <w:rFonts w:ascii="Times New Roman" w:hAnsi="Times New Roman"/>
          <w:b/>
          <w:szCs w:val="28"/>
        </w:rPr>
        <w:t xml:space="preserve"> </w:t>
      </w:r>
      <w:r w:rsidR="000E1921">
        <w:rPr>
          <w:rFonts w:ascii="Times New Roman" w:hAnsi="Times New Roman"/>
          <w:b/>
          <w:szCs w:val="28"/>
        </w:rPr>
        <w:t>в Киренском муниципальном округе                                 на 2026-2036</w:t>
      </w:r>
      <w:r w:rsidR="00062A8E">
        <w:rPr>
          <w:rFonts w:ascii="Times New Roman" w:hAnsi="Times New Roman"/>
          <w:b/>
          <w:szCs w:val="28"/>
        </w:rPr>
        <w:t xml:space="preserve"> г</w:t>
      </w:r>
      <w:r>
        <w:rPr>
          <w:rFonts w:ascii="Times New Roman" w:hAnsi="Times New Roman"/>
          <w:b/>
          <w:szCs w:val="28"/>
        </w:rPr>
        <w:t>г.</w:t>
      </w:r>
      <w:r w:rsidRPr="00105C8E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3423B2" w:rsidRDefault="003423B2" w:rsidP="003423B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193E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BB3A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3423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921" w:rsidRDefault="000E1921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553D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ED2DA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</w:t>
      </w:r>
      <w:r w:rsidR="000E1921">
        <w:rPr>
          <w:rFonts w:ascii="Times New Roman" w:hAnsi="Times New Roman" w:cs="Times New Roman"/>
          <w:sz w:val="28"/>
          <w:szCs w:val="28"/>
        </w:rPr>
        <w:t>ск, 2025</w:t>
      </w:r>
      <w:r w:rsidR="003423B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14A14" w:rsidRDefault="00114A14" w:rsidP="00740E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3A28" w:rsidRPr="00223297" w:rsidRDefault="00EE3A28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lastRenderedPageBreak/>
        <w:t xml:space="preserve">ПАСПОРТ ПОДПРОГРАММЫ </w:t>
      </w:r>
      <w:r w:rsidR="00062A8E">
        <w:rPr>
          <w:rFonts w:ascii="Times New Roman" w:hAnsi="Times New Roman"/>
          <w:b/>
          <w:szCs w:val="28"/>
        </w:rPr>
        <w:t>3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Патриотическое воспитание граждан и допризывная </w:t>
      </w:r>
      <w:r w:rsidR="00062A8E">
        <w:rPr>
          <w:rFonts w:ascii="Times New Roman" w:hAnsi="Times New Roman"/>
          <w:b/>
          <w:szCs w:val="28"/>
        </w:rPr>
        <w:t>подготовка молодёжи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пол</w:t>
      </w:r>
      <w:r w:rsidR="00ED2DA4">
        <w:rPr>
          <w:rFonts w:ascii="Times New Roman" w:hAnsi="Times New Roman"/>
          <w:b/>
          <w:szCs w:val="28"/>
        </w:rPr>
        <w:t xml:space="preserve">итика </w:t>
      </w:r>
      <w:r w:rsidR="000E1921">
        <w:rPr>
          <w:rFonts w:ascii="Times New Roman" w:hAnsi="Times New Roman"/>
          <w:b/>
          <w:szCs w:val="28"/>
        </w:rPr>
        <w:t>в Киренском муниципальном округе                                на 2026-2036</w:t>
      </w:r>
      <w:r w:rsidR="00062A8E">
        <w:rPr>
          <w:rFonts w:ascii="Times New Roman" w:hAnsi="Times New Roman"/>
          <w:b/>
          <w:szCs w:val="28"/>
        </w:rPr>
        <w:t xml:space="preserve"> г</w:t>
      </w:r>
      <w:r>
        <w:rPr>
          <w:rFonts w:ascii="Times New Roman" w:hAnsi="Times New Roman"/>
          <w:b/>
          <w:szCs w:val="28"/>
        </w:rPr>
        <w:t>г.</w:t>
      </w:r>
      <w:r w:rsidRPr="00105C8E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 w:rsidRPr="00CC7BB3">
        <w:rPr>
          <w:rFonts w:ascii="Times New Roman" w:hAnsi="Times New Roman"/>
          <w:szCs w:val="28"/>
        </w:rPr>
        <w:t>(далее соответственно - подпрограмма, муниципальная программа)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B44A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"</w:t>
            </w:r>
            <w:r>
              <w:rPr>
                <w:rFonts w:ascii="Times New Roman" w:hAnsi="Times New Roman"/>
                <w:szCs w:val="28"/>
              </w:rPr>
              <w:t xml:space="preserve">Молодежная политика  </w:t>
            </w:r>
            <w:r w:rsidR="000E1921">
              <w:rPr>
                <w:rFonts w:ascii="Times New Roman" w:hAnsi="Times New Roman"/>
                <w:szCs w:val="28"/>
              </w:rPr>
              <w:t xml:space="preserve">в </w:t>
            </w:r>
            <w:r>
              <w:rPr>
                <w:rFonts w:ascii="Times New Roman" w:hAnsi="Times New Roman"/>
                <w:szCs w:val="28"/>
              </w:rPr>
              <w:t>Киренско</w:t>
            </w:r>
            <w:r w:rsidR="000E1921">
              <w:rPr>
                <w:rFonts w:ascii="Times New Roman" w:hAnsi="Times New Roman"/>
                <w:szCs w:val="28"/>
              </w:rPr>
              <w:t xml:space="preserve">м муниципальном округе </w:t>
            </w:r>
            <w:r w:rsidR="00ED2DA4">
              <w:rPr>
                <w:rFonts w:ascii="Times New Roman" w:hAnsi="Times New Roman"/>
                <w:szCs w:val="28"/>
              </w:rPr>
              <w:t xml:space="preserve"> </w:t>
            </w:r>
            <w:r w:rsidR="000E1921">
              <w:rPr>
                <w:rFonts w:ascii="Times New Roman" w:hAnsi="Times New Roman"/>
                <w:szCs w:val="28"/>
              </w:rPr>
              <w:t>на 2026-2036</w:t>
            </w:r>
            <w:r w:rsidR="00062A8E">
              <w:rPr>
                <w:rFonts w:ascii="Times New Roman" w:hAnsi="Times New Roman"/>
                <w:szCs w:val="28"/>
              </w:rPr>
              <w:t xml:space="preserve"> г</w:t>
            </w:r>
            <w:r w:rsidRPr="007267D0">
              <w:rPr>
                <w:rFonts w:ascii="Times New Roman" w:hAnsi="Times New Roman"/>
                <w:szCs w:val="28"/>
              </w:rPr>
              <w:t>г.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3423B2" w:rsidRPr="001B0415" w:rsidRDefault="00B44A69" w:rsidP="009144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="003423B2" w:rsidRPr="001B0415">
              <w:rPr>
                <w:rFonts w:ascii="Times New Roman" w:hAnsi="Times New Roman"/>
                <w:szCs w:val="28"/>
              </w:rPr>
              <w:t xml:space="preserve">Патриотическое воспитание граждан </w:t>
            </w:r>
            <w:r w:rsidR="0084679F">
              <w:rPr>
                <w:rFonts w:ascii="Times New Roman" w:hAnsi="Times New Roman"/>
                <w:szCs w:val="28"/>
              </w:rPr>
              <w:t xml:space="preserve">                      </w:t>
            </w:r>
            <w:r w:rsidR="003423B2" w:rsidRPr="001B0415">
              <w:rPr>
                <w:rFonts w:ascii="Times New Roman" w:hAnsi="Times New Roman"/>
                <w:szCs w:val="28"/>
              </w:rPr>
              <w:t xml:space="preserve">и допризывная подготовка молодёжи в Киренском </w:t>
            </w:r>
            <w:r w:rsidR="000E1921">
              <w:rPr>
                <w:rFonts w:ascii="Times New Roman" w:hAnsi="Times New Roman"/>
                <w:szCs w:val="28"/>
              </w:rPr>
              <w:t>муниципальном округе</w:t>
            </w:r>
            <w:r>
              <w:rPr>
                <w:rFonts w:ascii="Times New Roman" w:hAnsi="Times New Roman"/>
                <w:szCs w:val="28"/>
              </w:rPr>
              <w:t>» (далее П</w:t>
            </w:r>
            <w:r w:rsidRPr="00A822B1">
              <w:rPr>
                <w:rFonts w:ascii="Times New Roman" w:hAnsi="Times New Roman"/>
                <w:szCs w:val="28"/>
              </w:rPr>
              <w:t>одпрограмма)</w:t>
            </w:r>
          </w:p>
        </w:tc>
      </w:tr>
      <w:tr w:rsidR="003423B2" w:rsidRPr="007267D0" w:rsidTr="00914495">
        <w:trPr>
          <w:trHeight w:val="433"/>
        </w:trPr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3423B2" w:rsidRPr="007267D0" w:rsidRDefault="000E1921" w:rsidP="00CE04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3423B2" w:rsidRPr="007267D0">
              <w:rPr>
                <w:rFonts w:ascii="Times New Roman" w:hAnsi="Times New Roman"/>
                <w:sz w:val="28"/>
                <w:szCs w:val="28"/>
              </w:rPr>
              <w:t xml:space="preserve"> Киренского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3423B2" w:rsidRPr="007267D0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3423B2" w:rsidRPr="00BA0289" w:rsidRDefault="003423B2" w:rsidP="00914495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3423B2" w:rsidRPr="007267D0" w:rsidRDefault="003423B2" w:rsidP="0084679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3423B2" w:rsidRPr="0075749E" w:rsidRDefault="003423B2" w:rsidP="00B44A69">
            <w:pPr>
              <w:spacing w:line="240" w:lineRule="auto"/>
              <w:outlineLvl w:val="0"/>
              <w:rPr>
                <w:rFonts w:ascii="Times New Roman" w:hAnsi="Times New Roman"/>
                <w:szCs w:val="28"/>
              </w:rPr>
            </w:pPr>
            <w:r w:rsidRPr="00611C36">
              <w:rPr>
                <w:rFonts w:ascii="Times New Roman" w:hAnsi="Times New Roman"/>
                <w:color w:val="000000"/>
              </w:rPr>
              <w:t xml:space="preserve">Создание условий для проведения целенаправленной политики по </w:t>
            </w:r>
            <w:r w:rsidR="0069053C">
              <w:rPr>
                <w:rFonts w:ascii="Times New Roman" w:hAnsi="Times New Roman"/>
                <w:color w:val="000000"/>
              </w:rPr>
              <w:t>духовно-</w:t>
            </w:r>
            <w:r w:rsidR="0069053C" w:rsidRPr="0069053C">
              <w:rPr>
                <w:rFonts w:ascii="Times New Roman" w:hAnsi="Times New Roman"/>
                <w:color w:val="000000"/>
              </w:rPr>
              <w:t xml:space="preserve">нравственному и </w:t>
            </w:r>
            <w:r w:rsidRPr="0069053C">
              <w:rPr>
                <w:rFonts w:ascii="Times New Roman" w:hAnsi="Times New Roman"/>
                <w:color w:val="000000"/>
              </w:rPr>
              <w:t xml:space="preserve"> патриотическому воспитанию</w:t>
            </w:r>
            <w:r w:rsidR="00A320BB" w:rsidRPr="0069053C">
              <w:rPr>
                <w:rFonts w:ascii="Times New Roman" w:hAnsi="Times New Roman"/>
                <w:color w:val="000000"/>
              </w:rPr>
              <w:t xml:space="preserve"> </w:t>
            </w:r>
            <w:r w:rsidR="00A320BB" w:rsidRPr="00BB1D73">
              <w:rPr>
                <w:rFonts w:ascii="Times New Roman" w:hAnsi="Times New Roman"/>
                <w:color w:val="000000"/>
              </w:rPr>
              <w:t>молодежи</w:t>
            </w:r>
            <w:r w:rsidR="001D640C" w:rsidRPr="00BB1D73">
              <w:rPr>
                <w:color w:val="000000"/>
              </w:rPr>
              <w:t>, а так же развитие туристической направленности сре</w:t>
            </w:r>
            <w:r w:rsidR="000E1921">
              <w:rPr>
                <w:color w:val="000000"/>
              </w:rPr>
              <w:t>ди молодежи</w:t>
            </w:r>
            <w:r w:rsidR="00B44A69">
              <w:rPr>
                <w:color w:val="000000"/>
              </w:rPr>
              <w:t>.</w:t>
            </w:r>
            <w:r w:rsidR="000E1921">
              <w:rPr>
                <w:color w:val="000000"/>
              </w:rPr>
              <w:t xml:space="preserve"> 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3423B2" w:rsidRPr="00D93490" w:rsidRDefault="003423B2" w:rsidP="0084679F">
            <w:pPr>
              <w:pStyle w:val="a5"/>
              <w:widowControl w:val="0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D93490">
              <w:rPr>
                <w:rFonts w:ascii="Times New Roman" w:hAnsi="Times New Roman"/>
                <w:color w:val="000000"/>
              </w:rPr>
              <w:t xml:space="preserve">Гражданско-патриотическое воспитание </w:t>
            </w:r>
            <w:r w:rsidR="00ED2DA4">
              <w:rPr>
                <w:rFonts w:ascii="Times New Roman" w:hAnsi="Times New Roman"/>
                <w:color w:val="000000"/>
              </w:rPr>
              <w:t>молодежи.</w:t>
            </w:r>
          </w:p>
          <w:p w:rsidR="003423B2" w:rsidRPr="00D93490" w:rsidRDefault="003423B2" w:rsidP="004E2556">
            <w:pPr>
              <w:widowControl w:val="0"/>
              <w:spacing w:line="240" w:lineRule="auto"/>
              <w:ind w:left="60"/>
              <w:rPr>
                <w:rFonts w:ascii="Times New Roman" w:hAnsi="Times New Roman"/>
                <w:szCs w:val="28"/>
              </w:rPr>
            </w:pP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3423B2" w:rsidRDefault="000E1921" w:rsidP="0084679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2026-2036</w:t>
            </w:r>
            <w:r w:rsidR="003423B2" w:rsidRPr="007267D0">
              <w:rPr>
                <w:rFonts w:ascii="Times New Roman" w:hAnsi="Times New Roman"/>
                <w:szCs w:val="28"/>
              </w:rPr>
              <w:t xml:space="preserve"> г.г.</w:t>
            </w:r>
          </w:p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423B2" w:rsidRPr="007267D0" w:rsidTr="00914495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3B2" w:rsidRPr="002B4E5C" w:rsidRDefault="0084679F" w:rsidP="009144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молодежи</w:t>
            </w:r>
            <w:r w:rsidR="003423B2" w:rsidRPr="00D93490">
              <w:rPr>
                <w:rFonts w:ascii="Times New Roman" w:hAnsi="Times New Roman"/>
                <w:color w:val="000000"/>
              </w:rPr>
              <w:t xml:space="preserve">, </w:t>
            </w:r>
            <w:r w:rsidR="00114A14">
              <w:rPr>
                <w:rFonts w:ascii="Times New Roman" w:hAnsi="Times New Roman"/>
                <w:color w:val="000000"/>
              </w:rPr>
              <w:t>принявшей участие</w:t>
            </w:r>
            <w:r w:rsidR="00ED2DA4">
              <w:rPr>
                <w:rFonts w:ascii="Times New Roman" w:hAnsi="Times New Roman"/>
                <w:color w:val="000000"/>
              </w:rPr>
              <w:t xml:space="preserve"> в мероприятиях патриотической направленности.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3423B2" w:rsidRPr="002B4E5C" w:rsidRDefault="003423B2" w:rsidP="002B4E5C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Финансирование мероприятий по работе с детьми и молодежью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DD65D3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</w:t>
            </w:r>
            <w:r w:rsidR="00AC6529">
              <w:rPr>
                <w:rFonts w:ascii="Times New Roman" w:hAnsi="Times New Roman"/>
                <w:b/>
                <w:sz w:val="28"/>
                <w:szCs w:val="28"/>
              </w:rPr>
              <w:t>873</w:t>
            </w:r>
            <w:r w:rsidR="00E870F2">
              <w:rPr>
                <w:rFonts w:ascii="Times New Roman" w:hAnsi="Times New Roman"/>
                <w:b/>
                <w:sz w:val="28"/>
                <w:szCs w:val="28"/>
              </w:rPr>
              <w:t xml:space="preserve">,0 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3423B2" w:rsidRPr="00DD65D3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 xml:space="preserve">6 год – </w:t>
            </w:r>
            <w:r w:rsidR="00AC6529">
              <w:rPr>
                <w:rFonts w:ascii="Times New Roman" w:hAnsi="Times New Roman"/>
                <w:color w:val="000000"/>
              </w:rPr>
              <w:t>291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AC6529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 – 291</w:t>
            </w:r>
            <w:r w:rsidR="000E1921">
              <w:rPr>
                <w:rFonts w:ascii="Times New Roman" w:hAnsi="Times New Roman"/>
                <w:color w:val="000000"/>
              </w:rPr>
              <w:t>,0</w:t>
            </w:r>
            <w:r w:rsidR="000E1921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0E1921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0E1921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 w:rsidR="00AC6529">
              <w:rPr>
                <w:rFonts w:ascii="Times New Roman" w:hAnsi="Times New Roman"/>
                <w:color w:val="000000"/>
              </w:rPr>
              <w:t>– 291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2029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 год – 0,0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2032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2033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2034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2035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2036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ED2DA4" w:rsidRPr="00DD65D3" w:rsidRDefault="00ED2DA4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за счет средств  федерального  бюджета  - 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  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бюджета  - 0, 0  тыс. рублей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F4AEC" w:rsidRPr="00DD65D3" w:rsidRDefault="003423B2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счёт средств местного бюджета</w:t>
            </w:r>
            <w:r w:rsidR="00AC65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529" w:rsidRPr="00AC6529">
              <w:rPr>
                <w:rFonts w:ascii="Times New Roman" w:hAnsi="Times New Roman"/>
                <w:b/>
                <w:sz w:val="28"/>
                <w:szCs w:val="28"/>
              </w:rPr>
              <w:t>873</w:t>
            </w:r>
            <w:r w:rsidR="009F4AEC" w:rsidRPr="00AC652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F4AEC"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9F4AEC" w:rsidRPr="00DD65D3" w:rsidRDefault="009F4AEC" w:rsidP="009F4AEC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 w:rsidR="00AC6529">
              <w:rPr>
                <w:rFonts w:ascii="Times New Roman" w:hAnsi="Times New Roman"/>
                <w:color w:val="000000"/>
              </w:rPr>
              <w:t>6 год – 291</w:t>
            </w:r>
            <w:r>
              <w:rPr>
                <w:rFonts w:ascii="Times New Roman" w:hAnsi="Times New Roman"/>
                <w:color w:val="000000"/>
              </w:rPr>
              <w:t>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AC6529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 – 291</w:t>
            </w:r>
            <w:r w:rsidR="000E1921">
              <w:rPr>
                <w:rFonts w:ascii="Times New Roman" w:hAnsi="Times New Roman"/>
                <w:color w:val="000000"/>
              </w:rPr>
              <w:t>,0</w:t>
            </w:r>
            <w:r w:rsidR="000E1921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0E1921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0E1921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 w:rsidR="00AC6529">
              <w:rPr>
                <w:rFonts w:ascii="Times New Roman" w:hAnsi="Times New Roman"/>
                <w:color w:val="000000"/>
              </w:rPr>
              <w:t>– 291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 год – 0,0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2032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2033</w:t>
            </w:r>
            <w:r w:rsidRPr="00DD65D3">
              <w:rPr>
                <w:rFonts w:ascii="Times New Roman" w:hAnsi="Times New Roman"/>
                <w:color w:val="000000"/>
              </w:rPr>
              <w:t xml:space="preserve"> год </w:t>
            </w:r>
            <w:r>
              <w:rPr>
                <w:rFonts w:ascii="Times New Roman" w:hAnsi="Times New Roman"/>
                <w:color w:val="000000"/>
              </w:rPr>
              <w:t xml:space="preserve">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Pr="00DD65D3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2034 год – 0,0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2035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0E1921" w:rsidRDefault="000E1921" w:rsidP="000E192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2036 год – 0,0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3423B2" w:rsidRPr="00772C79" w:rsidRDefault="003423B2" w:rsidP="000E1921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3423B2" w:rsidRPr="00B438DF" w:rsidRDefault="00ED2DA4" w:rsidP="00914495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</w:t>
            </w:r>
            <w:r w:rsidR="00114A14">
              <w:rPr>
                <w:rFonts w:ascii="Times New Roman" w:hAnsi="Times New Roman"/>
                <w:sz w:val="28"/>
                <w:szCs w:val="28"/>
              </w:rPr>
              <w:t xml:space="preserve">чение доли молодежи, принявшей участие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мероприятиях пат</w:t>
            </w:r>
            <w:r w:rsidR="00AE36FC">
              <w:rPr>
                <w:rFonts w:ascii="Times New Roman" w:hAnsi="Times New Roman"/>
                <w:sz w:val="28"/>
                <w:szCs w:val="28"/>
              </w:rPr>
              <w:t>риотической направленности до 45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3423B2" w:rsidRPr="00F8231B" w:rsidRDefault="003423B2" w:rsidP="003423B2">
      <w:pPr>
        <w:spacing w:line="240" w:lineRule="auto"/>
        <w:rPr>
          <w:rFonts w:ascii="Times New Roman" w:hAnsi="Times New Roman"/>
          <w:szCs w:val="28"/>
        </w:rPr>
      </w:pPr>
    </w:p>
    <w:p w:rsidR="003423B2" w:rsidRDefault="00C60B7D" w:rsidP="003423B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1</w:t>
      </w:r>
      <w:r w:rsidR="003423B2" w:rsidRPr="0062456A">
        <w:rPr>
          <w:rFonts w:ascii="Times New Roman" w:hAnsi="Times New Roman"/>
          <w:b/>
          <w:szCs w:val="28"/>
        </w:rPr>
        <w:t xml:space="preserve">. Меры муниципального регулирования, направленные </w:t>
      </w:r>
    </w:p>
    <w:p w:rsidR="003423B2" w:rsidRDefault="003423B2" w:rsidP="003423B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2456A">
        <w:rPr>
          <w:rFonts w:ascii="Times New Roman" w:hAnsi="Times New Roman"/>
          <w:b/>
          <w:szCs w:val="28"/>
        </w:rPr>
        <w:t xml:space="preserve">на достижение цели и задач </w:t>
      </w:r>
      <w:r>
        <w:rPr>
          <w:rFonts w:ascii="Times New Roman" w:hAnsi="Times New Roman"/>
          <w:b/>
          <w:szCs w:val="28"/>
        </w:rPr>
        <w:t>подпрограммы.</w:t>
      </w:r>
    </w:p>
    <w:p w:rsidR="003423B2" w:rsidRPr="00DD65D3" w:rsidRDefault="003423B2" w:rsidP="003423B2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Pr="00DD65D3">
        <w:rPr>
          <w:rFonts w:ascii="Times New Roman" w:hAnsi="Times New Roman"/>
          <w:szCs w:val="28"/>
        </w:rPr>
        <w:t xml:space="preserve">Правовое регулирование в сфере реализации подпрограммы осуществляется в соответствии с   </w:t>
      </w:r>
      <w:r w:rsidRPr="00DD65D3">
        <w:rPr>
          <w:rFonts w:ascii="Times New Roman" w:eastAsia="Calibri" w:hAnsi="Times New Roman"/>
          <w:szCs w:val="28"/>
        </w:rPr>
        <w:t xml:space="preserve">Законом Иркутской области от 17 декабря 2008 года № 109-оз «О государственной молодежной политике в Иркутской области», который определяет общие цели, задачи, принципы, основные направления областной государственной молодежной политики в Иркутской области и формы поддержки молодежи. </w:t>
      </w:r>
    </w:p>
    <w:p w:rsidR="003423B2" w:rsidRPr="00327FDB" w:rsidRDefault="003423B2" w:rsidP="003423B2">
      <w:pPr>
        <w:ind w:firstLine="708"/>
        <w:rPr>
          <w:rFonts w:ascii="Times New Roman" w:hAnsi="Times New Roman"/>
          <w:szCs w:val="28"/>
        </w:rPr>
      </w:pPr>
      <w:r w:rsidRPr="00DD65D3">
        <w:rPr>
          <w:rFonts w:ascii="Times New Roman" w:hAnsi="Times New Roman"/>
          <w:szCs w:val="28"/>
        </w:rPr>
        <w:t>В рамках реализации мероприятий подпрограммы</w:t>
      </w:r>
      <w:r w:rsidRPr="00327FDB">
        <w:rPr>
          <w:rFonts w:ascii="Times New Roman" w:hAnsi="Times New Roman"/>
          <w:szCs w:val="28"/>
        </w:rPr>
        <w:t xml:space="preserve"> предусматривается разработка и принятие </w:t>
      </w:r>
      <w:r>
        <w:rPr>
          <w:rFonts w:ascii="Times New Roman" w:hAnsi="Times New Roman"/>
          <w:szCs w:val="28"/>
        </w:rPr>
        <w:t xml:space="preserve">муниципальных </w:t>
      </w:r>
      <w:r w:rsidRPr="00327FDB">
        <w:rPr>
          <w:rFonts w:ascii="Times New Roman" w:hAnsi="Times New Roman"/>
          <w:szCs w:val="28"/>
        </w:rPr>
        <w:t>нормативных правовых актов в сфере реализации подпрограммы.</w:t>
      </w:r>
    </w:p>
    <w:p w:rsidR="003423B2" w:rsidRPr="00154DAE" w:rsidRDefault="003423B2" w:rsidP="003423B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423B2" w:rsidRPr="00424297" w:rsidRDefault="00C60B7D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2</w:t>
      </w:r>
      <w:r w:rsidR="003423B2" w:rsidRPr="00424297">
        <w:rPr>
          <w:rFonts w:ascii="Times New Roman" w:hAnsi="Times New Roman"/>
          <w:b/>
          <w:szCs w:val="28"/>
        </w:rPr>
        <w:t>.</w:t>
      </w:r>
      <w:r w:rsidR="003423B2">
        <w:rPr>
          <w:rFonts w:ascii="Times New Roman" w:hAnsi="Times New Roman"/>
          <w:b/>
          <w:szCs w:val="28"/>
        </w:rPr>
        <w:t xml:space="preserve"> Сведения об участии организаций</w:t>
      </w:r>
      <w:r w:rsidR="003423B2" w:rsidRPr="00424297">
        <w:rPr>
          <w:rFonts w:ascii="Times New Roman" w:hAnsi="Times New Roman"/>
          <w:b/>
          <w:szCs w:val="28"/>
        </w:rPr>
        <w:t>.</w:t>
      </w:r>
    </w:p>
    <w:p w:rsidR="003423B2" w:rsidRPr="00424297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0E1921" w:rsidRDefault="000E1921" w:rsidP="000E192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 w:rsidRPr="000E1921">
        <w:rPr>
          <w:rFonts w:ascii="Times New Roman" w:hAnsi="Times New Roman"/>
          <w:szCs w:val="28"/>
        </w:rPr>
        <w:t xml:space="preserve"> </w:t>
      </w:r>
      <w:r w:rsidRPr="00062A8E">
        <w:rPr>
          <w:rFonts w:ascii="Times New Roman" w:hAnsi="Times New Roman"/>
          <w:szCs w:val="28"/>
        </w:rPr>
        <w:t>В реализации мероприятий Подпрограммы принимают участие: главные распорядители денежных средств (</w:t>
      </w:r>
      <w:r w:rsidRPr="00062A8E">
        <w:rPr>
          <w:rFonts w:ascii="Times New Roman" w:hAnsi="Times New Roman"/>
          <w:color w:val="000000"/>
        </w:rPr>
        <w:t>учреждения культуры Киренского муниципального округа, Управление образования администрации Киренского муниципального округа, учреждения образования и дополнительного  образования Киренского муниципального округа).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0E1921" w:rsidRDefault="000E1921" w:rsidP="003423B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0E1921" w:rsidRDefault="000E1921" w:rsidP="003423B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0E1921" w:rsidRPr="00EB2D11" w:rsidRDefault="000E1921" w:rsidP="003423B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</w:p>
    <w:p w:rsidR="003423B2" w:rsidRPr="003423B2" w:rsidRDefault="003423B2" w:rsidP="003423B2">
      <w:pPr>
        <w:spacing w:line="240" w:lineRule="auto"/>
        <w:rPr>
          <w:rFonts w:ascii="Times New Roman" w:hAnsi="Times New Roman"/>
          <w:color w:val="000000"/>
        </w:rPr>
        <w:sectPr w:rsidR="003423B2" w:rsidRPr="003423B2" w:rsidSect="003423B2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424297">
        <w:rPr>
          <w:rFonts w:ascii="Times New Roman" w:hAnsi="Times New Roman"/>
          <w:color w:val="000000"/>
        </w:rPr>
        <w:t xml:space="preserve"> </w:t>
      </w:r>
    </w:p>
    <w:p w:rsidR="00710132" w:rsidRDefault="0002127D" w:rsidP="007101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B20902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к  Постановлению </w:t>
      </w:r>
      <w:r w:rsidR="004C35B6">
        <w:rPr>
          <w:rFonts w:ascii="Times New Roman" w:hAnsi="Times New Roman"/>
          <w:sz w:val="24"/>
          <w:szCs w:val="24"/>
        </w:rPr>
        <w:t xml:space="preserve">от </w:t>
      </w:r>
      <w:r w:rsidR="00710132">
        <w:rPr>
          <w:rFonts w:ascii="Times New Roman" w:hAnsi="Times New Roman"/>
          <w:sz w:val="24"/>
          <w:szCs w:val="24"/>
        </w:rPr>
        <w:t xml:space="preserve"> </w:t>
      </w:r>
      <w:r w:rsidR="00137A3B">
        <w:rPr>
          <w:rFonts w:ascii="Times New Roman" w:hAnsi="Times New Roman"/>
          <w:sz w:val="24"/>
          <w:szCs w:val="24"/>
        </w:rPr>
        <w:t>13.10.2025 №596</w:t>
      </w:r>
    </w:p>
    <w:p w:rsidR="0002127D" w:rsidRDefault="0002127D" w:rsidP="0002127D">
      <w:pPr>
        <w:pStyle w:val="af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2127D" w:rsidRPr="00D54FE6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ПЛАН МЕРОПРИЯТИЙ ПО РЕАЛИЗАЦИИ МУНИЦИПАЛЬНОЙ  ПРОГ</w:t>
      </w:r>
      <w:r w:rsidR="000E1921">
        <w:rPr>
          <w:b/>
          <w:bCs/>
          <w:color w:val="000000"/>
          <w:szCs w:val="28"/>
        </w:rPr>
        <w:t xml:space="preserve">РАММЫ </w:t>
      </w:r>
      <w:r w:rsidR="000E1921">
        <w:rPr>
          <w:b/>
          <w:bCs/>
          <w:color w:val="000000"/>
          <w:szCs w:val="28"/>
        </w:rPr>
        <w:br/>
        <w:t>КИРЕНСКОГО РАЙОНА на 2026</w:t>
      </w:r>
      <w:r w:rsidRPr="00D54FE6">
        <w:rPr>
          <w:b/>
          <w:bCs/>
          <w:color w:val="000000"/>
          <w:szCs w:val="28"/>
        </w:rPr>
        <w:t xml:space="preserve"> год</w:t>
      </w:r>
    </w:p>
    <w:p w:rsidR="0002127D" w:rsidRPr="00D54FE6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«Молодежная поли</w:t>
      </w:r>
      <w:r>
        <w:rPr>
          <w:b/>
          <w:bCs/>
          <w:color w:val="000000"/>
          <w:szCs w:val="28"/>
        </w:rPr>
        <w:t xml:space="preserve">тика </w:t>
      </w:r>
      <w:r w:rsidR="000E1921">
        <w:rPr>
          <w:b/>
          <w:bCs/>
          <w:color w:val="000000"/>
          <w:szCs w:val="28"/>
        </w:rPr>
        <w:t>в Киренском муниципальном округе» на 2026-2036</w:t>
      </w:r>
      <w:r w:rsidRPr="00D54FE6">
        <w:rPr>
          <w:b/>
          <w:bCs/>
          <w:color w:val="000000"/>
          <w:szCs w:val="28"/>
        </w:rPr>
        <w:t xml:space="preserve"> годы</w:t>
      </w:r>
    </w:p>
    <w:p w:rsidR="0002127D" w:rsidRPr="00D3320E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 xml:space="preserve"> </w:t>
      </w:r>
      <w:r w:rsidRPr="00D54FE6">
        <w:rPr>
          <w:bCs/>
          <w:color w:val="000000"/>
          <w:szCs w:val="28"/>
        </w:rPr>
        <w:t>(далее – муниципальная программа)</w:t>
      </w:r>
    </w:p>
    <w:p w:rsidR="0002127D" w:rsidRDefault="0002127D" w:rsidP="0002127D"/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544"/>
        <w:gridCol w:w="2551"/>
        <w:gridCol w:w="1418"/>
        <w:gridCol w:w="1417"/>
        <w:gridCol w:w="2552"/>
        <w:gridCol w:w="1701"/>
        <w:gridCol w:w="1684"/>
      </w:tblGrid>
      <w:tr w:rsidR="0002127D" w:rsidRPr="00D3320E" w:rsidTr="00567291">
        <w:trPr>
          <w:trHeight w:val="366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 xml:space="preserve">№ </w:t>
            </w:r>
            <w:proofErr w:type="gramStart"/>
            <w:r w:rsidRPr="00D3320E">
              <w:rPr>
                <w:sz w:val="22"/>
              </w:rPr>
              <w:t>п</w:t>
            </w:r>
            <w:proofErr w:type="gramEnd"/>
            <w:r w:rsidRPr="00D3320E">
              <w:rPr>
                <w:sz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Срок реализации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Наименование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Значения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 (очередной год)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 ресурсного обеспечения (очередной год), тыс. руб.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 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По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r w:rsidRPr="00D3320E">
              <w:rPr>
                <w:rFonts w:eastAsia="Calibri"/>
                <w:sz w:val="22"/>
              </w:rPr>
              <w:t xml:space="preserve"> </w:t>
            </w: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8</w:t>
            </w:r>
          </w:p>
        </w:tc>
      </w:tr>
      <w:tr w:rsidR="0002127D" w:rsidRPr="00D3320E" w:rsidTr="00567291">
        <w:trPr>
          <w:trHeight w:val="191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DF5884">
              <w:rPr>
                <w:b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«Качественное развитие потенциала и воспитание молодежи </w:t>
            </w:r>
            <w:r w:rsidR="000E1921">
              <w:rPr>
                <w:rFonts w:ascii="Times New Roman" w:hAnsi="Times New Roman"/>
                <w:b/>
                <w:sz w:val="24"/>
                <w:szCs w:val="24"/>
              </w:rPr>
              <w:t>в Киренском муниципальном округе</w:t>
            </w: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E1921" w:rsidP="000E19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>ол.продукции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кол.мероприятий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02127D" w:rsidP="0047132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35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1322">
              <w:rPr>
                <w:rFonts w:ascii="Times New Roman" w:hAnsi="Times New Roman"/>
                <w:b/>
                <w:sz w:val="24"/>
                <w:szCs w:val="24"/>
              </w:rPr>
              <w:t>1150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13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rFonts w:ascii="Times New Roman" w:hAnsi="Times New Roman"/>
                <w:sz w:val="22"/>
                <w:lang w:eastAsia="en-US"/>
              </w:rPr>
            </w:pPr>
            <w:r w:rsidRPr="00D3320E">
              <w:rPr>
                <w:sz w:val="22"/>
              </w:rPr>
              <w:t>1.1</w:t>
            </w: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Финансирование мероприятий по работе с детьми и молодежью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Default="000E1921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Киренского муниципального округа</w:t>
            </w:r>
          </w:p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2A5299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6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lastRenderedPageBreak/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районных мероприятий в сфере молодежной политики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E1921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распорядители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E1921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0E19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1322">
              <w:rPr>
                <w:rFonts w:ascii="Times New Roman" w:hAnsi="Times New Roman"/>
                <w:sz w:val="24"/>
                <w:szCs w:val="24"/>
              </w:rPr>
              <w:t>10</w:t>
            </w:r>
            <w:r w:rsidR="002A52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CE0446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Содействие направлению  представителей молодежи Киренского </w:t>
            </w:r>
            <w:r w:rsidR="00CE0446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FD30F6">
              <w:rPr>
                <w:rFonts w:ascii="Times New Roman" w:hAnsi="Times New Roman"/>
                <w:sz w:val="24"/>
                <w:szCs w:val="24"/>
              </w:rPr>
              <w:t>на областные конкурсы, фестивали, семинары   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исполнитель мероприятия </w:t>
            </w:r>
          </w:p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BE33DA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распорядители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A52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4C35B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4C35B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127D" w:rsidRPr="004C35B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84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</w:p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«Комплексные меры профилактики наркомании и других социально-негати</w:t>
            </w:r>
            <w:r w:rsidR="00CE0446">
              <w:rPr>
                <w:rFonts w:ascii="Times New Roman" w:hAnsi="Times New Roman"/>
                <w:b/>
                <w:sz w:val="24"/>
                <w:szCs w:val="24"/>
              </w:rPr>
              <w:t>вных  явлений в Киренском муниципальном округе</w:t>
            </w: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01.01. </w:t>
            </w:r>
            <w:r w:rsidR="00CE0446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127D" w:rsidRPr="00FD30F6" w:rsidRDefault="00CE0446" w:rsidP="00CE0446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2127D" w:rsidRPr="00FD30F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по профилактике наркомании и других социально-негативных 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E33DA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CE04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CE0446">
              <w:rPr>
                <w:rFonts w:ascii="Times New Roman" w:hAnsi="Times New Roman"/>
                <w:sz w:val="24"/>
                <w:szCs w:val="24"/>
              </w:rPr>
              <w:t>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1</w:t>
            </w:r>
            <w:r w:rsidR="0047132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127D" w:rsidRPr="00FD30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64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lastRenderedPageBreak/>
              <w:t>2.1.1.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Проведение семинаров, тренингов, акций конкурсов, соревнований среди  молодежи, направленных на профилактику наркомании и других социально – негативных 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Default="0002127D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исполнитель мероприятия </w:t>
            </w:r>
          </w:p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446" w:rsidRPr="00BE33DA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распорядители денежных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чел.,       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71322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127D" w:rsidRPr="00FD30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084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Default="0002127D" w:rsidP="0056729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>родукции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02127D"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 </w:t>
            </w:r>
            <w:proofErr w:type="spellStart"/>
            <w:proofErr w:type="gramStart"/>
            <w:r w:rsidR="0002127D"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27D" w:rsidRPr="00D3320E" w:rsidTr="00567291">
        <w:trPr>
          <w:trHeight w:val="20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t>2.1.2.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Содействие направлению  представителей молодежи Киренского района на областные конкурсы, фестивали, семинары,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  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исполнитель мероприятия </w:t>
            </w:r>
          </w:p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CE044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распорядители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чел., 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1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DF5884">
              <w:rPr>
                <w:b/>
                <w:sz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3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«Патриотическое воспитание граждан и допризывная подготовка  молодежи в Киренском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CE04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Киренского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31.12. </w:t>
            </w:r>
            <w:r w:rsidR="00CE0446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2A5299">
            <w:pPr>
              <w:spacing w:after="20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CE044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197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lastRenderedPageBreak/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Финансирование мероприятий по работе с детьми и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CE04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Киренского муниципального округа</w:t>
            </w:r>
            <w:r w:rsidR="0002127D" w:rsidRPr="00FD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1322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CE0446" w:rsidRDefault="0002127D" w:rsidP="002A5299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44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E0446" w:rsidRPr="00CE0446">
              <w:rPr>
                <w:rFonts w:ascii="Times New Roman" w:hAnsi="Times New Roman"/>
                <w:sz w:val="24"/>
                <w:szCs w:val="24"/>
              </w:rPr>
              <w:t>0</w:t>
            </w:r>
            <w:r w:rsidR="002A5299" w:rsidRPr="00CE04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6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патриотической и туристической направленности, профилактика экстремистских проявлений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исполнитель мероприятия </w:t>
            </w:r>
          </w:p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CE04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распорядители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 чел.</w:t>
            </w:r>
          </w:p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132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8643BF" w:rsidP="002A5299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CE0446">
              <w:rPr>
                <w:rFonts w:ascii="Times New Roman" w:hAnsi="Times New Roman"/>
                <w:sz w:val="24"/>
                <w:szCs w:val="24"/>
              </w:rPr>
              <w:t>0</w:t>
            </w:r>
            <w:r w:rsidR="002A52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27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3.1.2.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Направление молодежи для участия в областных  соревнованиях патриотической направленности, семинарах, конференциях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исполнитель мероприятия </w:t>
            </w:r>
          </w:p>
          <w:p w:rsidR="00CE0446" w:rsidRDefault="00CE0446" w:rsidP="00CE0446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CE0446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распорядители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01.01. 2026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E0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чел. </w:t>
            </w:r>
          </w:p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12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27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1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322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02127D" w:rsidRPr="00D3320E" w:rsidTr="00567291">
        <w:trPr>
          <w:trHeight w:val="23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2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322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0212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02127D" w:rsidRPr="00D3320E" w:rsidTr="00567291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3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322">
              <w:rPr>
                <w:rFonts w:ascii="Times New Roman" w:hAnsi="Times New Roman"/>
                <w:b/>
                <w:sz w:val="24"/>
                <w:szCs w:val="24"/>
              </w:rPr>
              <w:t>050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CE0446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2A52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02127D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471322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CE0446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C60B7D" w:rsidRDefault="00C60B7D" w:rsidP="008C1788">
      <w:pPr>
        <w:pStyle w:val="af1"/>
        <w:rPr>
          <w:rFonts w:ascii="Times New Roman" w:hAnsi="Times New Roman"/>
          <w:bCs/>
          <w:color w:val="000000"/>
          <w:sz w:val="24"/>
          <w:szCs w:val="24"/>
        </w:rPr>
      </w:pPr>
    </w:p>
    <w:sectPr w:rsidR="00C60B7D" w:rsidSect="00BE33DA">
      <w:headerReference w:type="default" r:id="rId16"/>
      <w:pgSz w:w="16838" w:h="11906" w:orient="landscape"/>
      <w:pgMar w:top="284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28" w:rsidRDefault="00F95A28" w:rsidP="004C664A">
      <w:pPr>
        <w:spacing w:line="240" w:lineRule="auto"/>
      </w:pPr>
      <w:r>
        <w:separator/>
      </w:r>
    </w:p>
  </w:endnote>
  <w:endnote w:type="continuationSeparator" w:id="0">
    <w:p w:rsidR="00F95A28" w:rsidRDefault="00F95A28" w:rsidP="004C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8"/>
    </w:pPr>
  </w:p>
  <w:p w:rsidR="004A4BC4" w:rsidRDefault="004A4B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28" w:rsidRDefault="00F95A28" w:rsidP="004C664A">
      <w:pPr>
        <w:spacing w:line="240" w:lineRule="auto"/>
      </w:pPr>
      <w:r>
        <w:separator/>
      </w:r>
    </w:p>
  </w:footnote>
  <w:footnote w:type="continuationSeparator" w:id="0">
    <w:p w:rsidR="00F95A28" w:rsidRDefault="00F95A28" w:rsidP="004C66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6"/>
      <w:jc w:val="center"/>
    </w:pPr>
  </w:p>
  <w:p w:rsidR="004A4BC4" w:rsidRDefault="004A4BC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4A4BC4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C4" w:rsidRDefault="00D94F0B">
    <w:pPr>
      <w:pStyle w:val="a6"/>
      <w:jc w:val="center"/>
    </w:pPr>
    <w:fldSimple w:instr=" PAGE   \* MERGEFORMAT ">
      <w:r w:rsidR="00137A3B">
        <w:rPr>
          <w:noProof/>
        </w:rPr>
        <w:t>15</w:t>
      </w:r>
    </w:fldSimple>
  </w:p>
  <w:p w:rsidR="004A4BC4" w:rsidRDefault="004A4B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E1"/>
    <w:multiLevelType w:val="hybridMultilevel"/>
    <w:tmpl w:val="ECD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1170"/>
    <w:multiLevelType w:val="hybridMultilevel"/>
    <w:tmpl w:val="E5D6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65C8"/>
    <w:multiLevelType w:val="hybridMultilevel"/>
    <w:tmpl w:val="D95C5CD8"/>
    <w:lvl w:ilvl="0" w:tplc="A9A804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C204735"/>
    <w:multiLevelType w:val="hybridMultilevel"/>
    <w:tmpl w:val="776A8DFC"/>
    <w:lvl w:ilvl="0" w:tplc="223CE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A4181E"/>
    <w:multiLevelType w:val="hybridMultilevel"/>
    <w:tmpl w:val="F862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DBA28BA"/>
    <w:multiLevelType w:val="hybridMultilevel"/>
    <w:tmpl w:val="86B0A0D0"/>
    <w:lvl w:ilvl="0" w:tplc="FC945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33EC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>
    <w:nsid w:val="2D031AD0"/>
    <w:multiLevelType w:val="hybridMultilevel"/>
    <w:tmpl w:val="095A2656"/>
    <w:lvl w:ilvl="0" w:tplc="133C2ACA">
      <w:start w:val="1"/>
      <w:numFmt w:val="decimal"/>
      <w:lvlText w:val="%1)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9">
    <w:nsid w:val="3000334E"/>
    <w:multiLevelType w:val="hybridMultilevel"/>
    <w:tmpl w:val="47AA9F0A"/>
    <w:lvl w:ilvl="0" w:tplc="87BE28D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32C918F9"/>
    <w:multiLevelType w:val="hybridMultilevel"/>
    <w:tmpl w:val="C74C5704"/>
    <w:lvl w:ilvl="0" w:tplc="F4646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88F7FD4"/>
    <w:multiLevelType w:val="hybridMultilevel"/>
    <w:tmpl w:val="5FEA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D375F"/>
    <w:multiLevelType w:val="hybridMultilevel"/>
    <w:tmpl w:val="380EF926"/>
    <w:lvl w:ilvl="0" w:tplc="A50AFF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31F2D8A"/>
    <w:multiLevelType w:val="hybridMultilevel"/>
    <w:tmpl w:val="A3E04F04"/>
    <w:lvl w:ilvl="0" w:tplc="B43621B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EC34D8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>
    <w:nsid w:val="513C2268"/>
    <w:multiLevelType w:val="hybridMultilevel"/>
    <w:tmpl w:val="69C62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54CE24F0"/>
    <w:multiLevelType w:val="hybridMultilevel"/>
    <w:tmpl w:val="9DB23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8D3A7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>
    <w:nsid w:val="569C7837"/>
    <w:multiLevelType w:val="hybridMultilevel"/>
    <w:tmpl w:val="54D2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74258"/>
    <w:multiLevelType w:val="hybridMultilevel"/>
    <w:tmpl w:val="D81C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B0297"/>
    <w:multiLevelType w:val="hybridMultilevel"/>
    <w:tmpl w:val="BBE019F2"/>
    <w:lvl w:ilvl="0" w:tplc="B07E80D4">
      <w:start w:val="3"/>
      <w:numFmt w:val="decimal"/>
      <w:lvlText w:val="%1"/>
      <w:lvlJc w:val="left"/>
      <w:pPr>
        <w:ind w:left="11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6940DCC"/>
    <w:multiLevelType w:val="hybridMultilevel"/>
    <w:tmpl w:val="03507D70"/>
    <w:lvl w:ilvl="0" w:tplc="D03C10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6A75002"/>
    <w:multiLevelType w:val="hybridMultilevel"/>
    <w:tmpl w:val="BE681EB4"/>
    <w:lvl w:ilvl="0" w:tplc="6C7EB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C4387B"/>
    <w:multiLevelType w:val="hybridMultilevel"/>
    <w:tmpl w:val="315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60A28"/>
    <w:multiLevelType w:val="hybridMultilevel"/>
    <w:tmpl w:val="8FD8BC3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226B90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B2403"/>
    <w:multiLevelType w:val="hybridMultilevel"/>
    <w:tmpl w:val="7FFEB218"/>
    <w:lvl w:ilvl="0" w:tplc="2CF4FB7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70496251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C0E2B"/>
    <w:multiLevelType w:val="hybridMultilevel"/>
    <w:tmpl w:val="F606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2A0D3F"/>
    <w:multiLevelType w:val="hybridMultilevel"/>
    <w:tmpl w:val="E1BEF05C"/>
    <w:lvl w:ilvl="0" w:tplc="9DFA1286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1">
    <w:nsid w:val="7EE73636"/>
    <w:multiLevelType w:val="hybridMultilevel"/>
    <w:tmpl w:val="988488A8"/>
    <w:lvl w:ilvl="0" w:tplc="478C5D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19"/>
  </w:num>
  <w:num w:numId="5">
    <w:abstractNumId w:val="3"/>
  </w:num>
  <w:num w:numId="6">
    <w:abstractNumId w:val="18"/>
  </w:num>
  <w:num w:numId="7">
    <w:abstractNumId w:val="31"/>
  </w:num>
  <w:num w:numId="8">
    <w:abstractNumId w:val="16"/>
  </w:num>
  <w:num w:numId="9">
    <w:abstractNumId w:val="25"/>
  </w:num>
  <w:num w:numId="10">
    <w:abstractNumId w:val="7"/>
  </w:num>
  <w:num w:numId="11">
    <w:abstractNumId w:val="29"/>
  </w:num>
  <w:num w:numId="12">
    <w:abstractNumId w:val="15"/>
  </w:num>
  <w:num w:numId="13">
    <w:abstractNumId w:val="10"/>
  </w:num>
  <w:num w:numId="14">
    <w:abstractNumId w:val="30"/>
  </w:num>
  <w:num w:numId="15">
    <w:abstractNumId w:val="13"/>
  </w:num>
  <w:num w:numId="16">
    <w:abstractNumId w:val="8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9"/>
  </w:num>
  <w:num w:numId="23">
    <w:abstractNumId w:val="27"/>
  </w:num>
  <w:num w:numId="24">
    <w:abstractNumId w:val="22"/>
  </w:num>
  <w:num w:numId="25">
    <w:abstractNumId w:val="4"/>
  </w:num>
  <w:num w:numId="26">
    <w:abstractNumId w:val="20"/>
  </w:num>
  <w:num w:numId="27">
    <w:abstractNumId w:val="1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21"/>
  </w:num>
  <w:num w:numId="32">
    <w:abstractNumId w:val="24"/>
  </w:num>
  <w:num w:numId="33">
    <w:abstractNumId w:val="6"/>
  </w:num>
  <w:num w:numId="34">
    <w:abstractNumId w:val="23"/>
  </w:num>
  <w:num w:numId="35">
    <w:abstractNumId w:val="2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5DF"/>
    <w:rsid w:val="00001B74"/>
    <w:rsid w:val="00001BEE"/>
    <w:rsid w:val="00001F73"/>
    <w:rsid w:val="00007612"/>
    <w:rsid w:val="00007C77"/>
    <w:rsid w:val="00013A8B"/>
    <w:rsid w:val="00014610"/>
    <w:rsid w:val="0001513D"/>
    <w:rsid w:val="000159D1"/>
    <w:rsid w:val="00017900"/>
    <w:rsid w:val="0002042C"/>
    <w:rsid w:val="000206FA"/>
    <w:rsid w:val="0002127D"/>
    <w:rsid w:val="00026386"/>
    <w:rsid w:val="00026987"/>
    <w:rsid w:val="0003075E"/>
    <w:rsid w:val="00036AFF"/>
    <w:rsid w:val="00037F8C"/>
    <w:rsid w:val="000467DB"/>
    <w:rsid w:val="00047168"/>
    <w:rsid w:val="00056A36"/>
    <w:rsid w:val="000628A3"/>
    <w:rsid w:val="00062A8E"/>
    <w:rsid w:val="00064C57"/>
    <w:rsid w:val="00064FAE"/>
    <w:rsid w:val="00065B3C"/>
    <w:rsid w:val="00067CA3"/>
    <w:rsid w:val="00070517"/>
    <w:rsid w:val="00070B3E"/>
    <w:rsid w:val="000710BC"/>
    <w:rsid w:val="000731C2"/>
    <w:rsid w:val="000803CA"/>
    <w:rsid w:val="00083A5F"/>
    <w:rsid w:val="00083BA3"/>
    <w:rsid w:val="00084C8F"/>
    <w:rsid w:val="0008505B"/>
    <w:rsid w:val="000948E9"/>
    <w:rsid w:val="00094B01"/>
    <w:rsid w:val="000A1DE8"/>
    <w:rsid w:val="000A2CB7"/>
    <w:rsid w:val="000A665A"/>
    <w:rsid w:val="000A6C8A"/>
    <w:rsid w:val="000B0E60"/>
    <w:rsid w:val="000B20ED"/>
    <w:rsid w:val="000B4996"/>
    <w:rsid w:val="000B699C"/>
    <w:rsid w:val="000B72BE"/>
    <w:rsid w:val="000C0DE3"/>
    <w:rsid w:val="000C21B2"/>
    <w:rsid w:val="000C284E"/>
    <w:rsid w:val="000C5F5D"/>
    <w:rsid w:val="000C671B"/>
    <w:rsid w:val="000D0D43"/>
    <w:rsid w:val="000D45AD"/>
    <w:rsid w:val="000D68FE"/>
    <w:rsid w:val="000E034D"/>
    <w:rsid w:val="000E0D65"/>
    <w:rsid w:val="000E1921"/>
    <w:rsid w:val="000F1A25"/>
    <w:rsid w:val="000F3134"/>
    <w:rsid w:val="000F51EE"/>
    <w:rsid w:val="000F5DD5"/>
    <w:rsid w:val="000F7323"/>
    <w:rsid w:val="00101E3E"/>
    <w:rsid w:val="00103429"/>
    <w:rsid w:val="00105476"/>
    <w:rsid w:val="001059D7"/>
    <w:rsid w:val="00105A87"/>
    <w:rsid w:val="00107EDB"/>
    <w:rsid w:val="0011067C"/>
    <w:rsid w:val="00114A14"/>
    <w:rsid w:val="0012180F"/>
    <w:rsid w:val="0012355E"/>
    <w:rsid w:val="001237F9"/>
    <w:rsid w:val="00126B59"/>
    <w:rsid w:val="00127EC0"/>
    <w:rsid w:val="00130615"/>
    <w:rsid w:val="00131C54"/>
    <w:rsid w:val="00132131"/>
    <w:rsid w:val="00132F3B"/>
    <w:rsid w:val="00137A3B"/>
    <w:rsid w:val="00152B45"/>
    <w:rsid w:val="00154364"/>
    <w:rsid w:val="00156B38"/>
    <w:rsid w:val="0016110D"/>
    <w:rsid w:val="001612CA"/>
    <w:rsid w:val="00163399"/>
    <w:rsid w:val="0016393A"/>
    <w:rsid w:val="00166892"/>
    <w:rsid w:val="00167865"/>
    <w:rsid w:val="00167890"/>
    <w:rsid w:val="00173BA8"/>
    <w:rsid w:val="00173D41"/>
    <w:rsid w:val="00175DFF"/>
    <w:rsid w:val="001804CB"/>
    <w:rsid w:val="001817F1"/>
    <w:rsid w:val="001826E6"/>
    <w:rsid w:val="0018281B"/>
    <w:rsid w:val="00184083"/>
    <w:rsid w:val="00184320"/>
    <w:rsid w:val="00184F5C"/>
    <w:rsid w:val="001870D9"/>
    <w:rsid w:val="00190286"/>
    <w:rsid w:val="00192648"/>
    <w:rsid w:val="00193EBB"/>
    <w:rsid w:val="00194BC5"/>
    <w:rsid w:val="001A0690"/>
    <w:rsid w:val="001A5895"/>
    <w:rsid w:val="001B0210"/>
    <w:rsid w:val="001B1A0F"/>
    <w:rsid w:val="001B2003"/>
    <w:rsid w:val="001B23E6"/>
    <w:rsid w:val="001B402D"/>
    <w:rsid w:val="001B4316"/>
    <w:rsid w:val="001C01F2"/>
    <w:rsid w:val="001C1F84"/>
    <w:rsid w:val="001C5925"/>
    <w:rsid w:val="001C5F08"/>
    <w:rsid w:val="001D0402"/>
    <w:rsid w:val="001D1165"/>
    <w:rsid w:val="001D11B9"/>
    <w:rsid w:val="001D640C"/>
    <w:rsid w:val="001D7241"/>
    <w:rsid w:val="001E2516"/>
    <w:rsid w:val="001E54CF"/>
    <w:rsid w:val="001F0DCB"/>
    <w:rsid w:val="00200E7E"/>
    <w:rsid w:val="0020252D"/>
    <w:rsid w:val="00202D08"/>
    <w:rsid w:val="0020323F"/>
    <w:rsid w:val="00203C13"/>
    <w:rsid w:val="00204562"/>
    <w:rsid w:val="002067F2"/>
    <w:rsid w:val="00206896"/>
    <w:rsid w:val="0021324F"/>
    <w:rsid w:val="00213265"/>
    <w:rsid w:val="002154F3"/>
    <w:rsid w:val="00216F2B"/>
    <w:rsid w:val="00217E23"/>
    <w:rsid w:val="0022496B"/>
    <w:rsid w:val="0022682B"/>
    <w:rsid w:val="0022794A"/>
    <w:rsid w:val="002372A7"/>
    <w:rsid w:val="00237307"/>
    <w:rsid w:val="00237705"/>
    <w:rsid w:val="0024009B"/>
    <w:rsid w:val="00240B0C"/>
    <w:rsid w:val="002413F1"/>
    <w:rsid w:val="00241D0C"/>
    <w:rsid w:val="002429D7"/>
    <w:rsid w:val="00243D4B"/>
    <w:rsid w:val="00244783"/>
    <w:rsid w:val="00253172"/>
    <w:rsid w:val="002542B6"/>
    <w:rsid w:val="00255072"/>
    <w:rsid w:val="00256EBE"/>
    <w:rsid w:val="0026066F"/>
    <w:rsid w:val="0026241A"/>
    <w:rsid w:val="002651ED"/>
    <w:rsid w:val="00265CF2"/>
    <w:rsid w:val="0027198E"/>
    <w:rsid w:val="002721B6"/>
    <w:rsid w:val="002751B5"/>
    <w:rsid w:val="00275665"/>
    <w:rsid w:val="00280AD7"/>
    <w:rsid w:val="00282168"/>
    <w:rsid w:val="00286976"/>
    <w:rsid w:val="002913B8"/>
    <w:rsid w:val="002947BC"/>
    <w:rsid w:val="00295F8B"/>
    <w:rsid w:val="002A1785"/>
    <w:rsid w:val="002A1E79"/>
    <w:rsid w:val="002A29B5"/>
    <w:rsid w:val="002A3709"/>
    <w:rsid w:val="002A5299"/>
    <w:rsid w:val="002B4748"/>
    <w:rsid w:val="002B4E5C"/>
    <w:rsid w:val="002B5366"/>
    <w:rsid w:val="002B73B3"/>
    <w:rsid w:val="002B7B0D"/>
    <w:rsid w:val="002C1CA7"/>
    <w:rsid w:val="002C410A"/>
    <w:rsid w:val="002C4543"/>
    <w:rsid w:val="002C46CE"/>
    <w:rsid w:val="002C5DBA"/>
    <w:rsid w:val="002C7190"/>
    <w:rsid w:val="002D2DD9"/>
    <w:rsid w:val="002D7821"/>
    <w:rsid w:val="002E051D"/>
    <w:rsid w:val="002E0F39"/>
    <w:rsid w:val="002E17C5"/>
    <w:rsid w:val="002E2FFB"/>
    <w:rsid w:val="002E5E88"/>
    <w:rsid w:val="002E6FF1"/>
    <w:rsid w:val="002E7C36"/>
    <w:rsid w:val="002F1F9E"/>
    <w:rsid w:val="002F234B"/>
    <w:rsid w:val="00300920"/>
    <w:rsid w:val="003013A5"/>
    <w:rsid w:val="003018C6"/>
    <w:rsid w:val="00302A14"/>
    <w:rsid w:val="00302F7A"/>
    <w:rsid w:val="00303709"/>
    <w:rsid w:val="003049AE"/>
    <w:rsid w:val="003100BF"/>
    <w:rsid w:val="00310A48"/>
    <w:rsid w:val="00311570"/>
    <w:rsid w:val="003117CA"/>
    <w:rsid w:val="003125E6"/>
    <w:rsid w:val="00312A3B"/>
    <w:rsid w:val="0031366C"/>
    <w:rsid w:val="00315B51"/>
    <w:rsid w:val="00317351"/>
    <w:rsid w:val="003225DF"/>
    <w:rsid w:val="0032498E"/>
    <w:rsid w:val="003250DF"/>
    <w:rsid w:val="00326EEE"/>
    <w:rsid w:val="003423B2"/>
    <w:rsid w:val="003439D6"/>
    <w:rsid w:val="0034668A"/>
    <w:rsid w:val="00346D70"/>
    <w:rsid w:val="00352311"/>
    <w:rsid w:val="003543F7"/>
    <w:rsid w:val="00360C02"/>
    <w:rsid w:val="003618F9"/>
    <w:rsid w:val="003632AB"/>
    <w:rsid w:val="0036699C"/>
    <w:rsid w:val="00367A27"/>
    <w:rsid w:val="00375C36"/>
    <w:rsid w:val="0037679E"/>
    <w:rsid w:val="00376E70"/>
    <w:rsid w:val="003774DB"/>
    <w:rsid w:val="003851AD"/>
    <w:rsid w:val="00386B45"/>
    <w:rsid w:val="0039187C"/>
    <w:rsid w:val="00392E95"/>
    <w:rsid w:val="003931D1"/>
    <w:rsid w:val="00393697"/>
    <w:rsid w:val="00393CD8"/>
    <w:rsid w:val="003952AB"/>
    <w:rsid w:val="0039668E"/>
    <w:rsid w:val="003972E9"/>
    <w:rsid w:val="003A0F3D"/>
    <w:rsid w:val="003A1F2B"/>
    <w:rsid w:val="003A2B0F"/>
    <w:rsid w:val="003A2BE9"/>
    <w:rsid w:val="003A3C41"/>
    <w:rsid w:val="003B0431"/>
    <w:rsid w:val="003B0C77"/>
    <w:rsid w:val="003B16F6"/>
    <w:rsid w:val="003B34E7"/>
    <w:rsid w:val="003B6E94"/>
    <w:rsid w:val="003C0410"/>
    <w:rsid w:val="003C44F6"/>
    <w:rsid w:val="003C6186"/>
    <w:rsid w:val="003C6615"/>
    <w:rsid w:val="003C6C89"/>
    <w:rsid w:val="003C78EF"/>
    <w:rsid w:val="003C7B90"/>
    <w:rsid w:val="003C7CF7"/>
    <w:rsid w:val="003D01B9"/>
    <w:rsid w:val="003D446D"/>
    <w:rsid w:val="003D48FD"/>
    <w:rsid w:val="003D52A5"/>
    <w:rsid w:val="003E0C10"/>
    <w:rsid w:val="003E2259"/>
    <w:rsid w:val="003E30BB"/>
    <w:rsid w:val="003E3A65"/>
    <w:rsid w:val="003E70DF"/>
    <w:rsid w:val="003E780B"/>
    <w:rsid w:val="003F615A"/>
    <w:rsid w:val="003F7AFD"/>
    <w:rsid w:val="00400D4F"/>
    <w:rsid w:val="00404899"/>
    <w:rsid w:val="0041125A"/>
    <w:rsid w:val="00411E9E"/>
    <w:rsid w:val="00412663"/>
    <w:rsid w:val="004131B9"/>
    <w:rsid w:val="00415C54"/>
    <w:rsid w:val="00416484"/>
    <w:rsid w:val="00416958"/>
    <w:rsid w:val="0041712D"/>
    <w:rsid w:val="004179C1"/>
    <w:rsid w:val="004213AB"/>
    <w:rsid w:val="00422211"/>
    <w:rsid w:val="0043269A"/>
    <w:rsid w:val="004327DE"/>
    <w:rsid w:val="004331FF"/>
    <w:rsid w:val="004359D2"/>
    <w:rsid w:val="00436F3F"/>
    <w:rsid w:val="00437013"/>
    <w:rsid w:val="004441A5"/>
    <w:rsid w:val="00444AAB"/>
    <w:rsid w:val="004450D5"/>
    <w:rsid w:val="00445157"/>
    <w:rsid w:val="00457E3D"/>
    <w:rsid w:val="0046247C"/>
    <w:rsid w:val="00462873"/>
    <w:rsid w:val="00462E49"/>
    <w:rsid w:val="0046319C"/>
    <w:rsid w:val="004636DC"/>
    <w:rsid w:val="00464306"/>
    <w:rsid w:val="00471322"/>
    <w:rsid w:val="00473440"/>
    <w:rsid w:val="00480638"/>
    <w:rsid w:val="004811F1"/>
    <w:rsid w:val="004815E0"/>
    <w:rsid w:val="00482318"/>
    <w:rsid w:val="0048473C"/>
    <w:rsid w:val="004920B1"/>
    <w:rsid w:val="00492B9D"/>
    <w:rsid w:val="00494D24"/>
    <w:rsid w:val="004A1450"/>
    <w:rsid w:val="004A183F"/>
    <w:rsid w:val="004A4970"/>
    <w:rsid w:val="004A4BC4"/>
    <w:rsid w:val="004A5F47"/>
    <w:rsid w:val="004A64D9"/>
    <w:rsid w:val="004B01EB"/>
    <w:rsid w:val="004B02E8"/>
    <w:rsid w:val="004B076B"/>
    <w:rsid w:val="004B2CB9"/>
    <w:rsid w:val="004B46C3"/>
    <w:rsid w:val="004B4B37"/>
    <w:rsid w:val="004B6A71"/>
    <w:rsid w:val="004B6F88"/>
    <w:rsid w:val="004B715C"/>
    <w:rsid w:val="004B7281"/>
    <w:rsid w:val="004B7E53"/>
    <w:rsid w:val="004C35B6"/>
    <w:rsid w:val="004C664A"/>
    <w:rsid w:val="004C6C40"/>
    <w:rsid w:val="004C74DD"/>
    <w:rsid w:val="004C76F8"/>
    <w:rsid w:val="004D2E26"/>
    <w:rsid w:val="004D360F"/>
    <w:rsid w:val="004D3EFF"/>
    <w:rsid w:val="004E1B48"/>
    <w:rsid w:val="004E2556"/>
    <w:rsid w:val="004E34C8"/>
    <w:rsid w:val="004E490F"/>
    <w:rsid w:val="004E5A5A"/>
    <w:rsid w:val="004E7264"/>
    <w:rsid w:val="004F1257"/>
    <w:rsid w:val="004F4173"/>
    <w:rsid w:val="00502547"/>
    <w:rsid w:val="00504CE6"/>
    <w:rsid w:val="00505015"/>
    <w:rsid w:val="00511889"/>
    <w:rsid w:val="005215F2"/>
    <w:rsid w:val="005216A4"/>
    <w:rsid w:val="00521F7A"/>
    <w:rsid w:val="00524E32"/>
    <w:rsid w:val="0052669E"/>
    <w:rsid w:val="00533A52"/>
    <w:rsid w:val="0053576B"/>
    <w:rsid w:val="005363C3"/>
    <w:rsid w:val="0053674F"/>
    <w:rsid w:val="00536852"/>
    <w:rsid w:val="005417D0"/>
    <w:rsid w:val="00541CD2"/>
    <w:rsid w:val="00544C2E"/>
    <w:rsid w:val="00545C1B"/>
    <w:rsid w:val="00546523"/>
    <w:rsid w:val="00550833"/>
    <w:rsid w:val="005509D5"/>
    <w:rsid w:val="00550EB6"/>
    <w:rsid w:val="00551E61"/>
    <w:rsid w:val="0055259A"/>
    <w:rsid w:val="00553D12"/>
    <w:rsid w:val="005602F8"/>
    <w:rsid w:val="00567291"/>
    <w:rsid w:val="00570206"/>
    <w:rsid w:val="00570264"/>
    <w:rsid w:val="00570EB5"/>
    <w:rsid w:val="00573178"/>
    <w:rsid w:val="00574C7E"/>
    <w:rsid w:val="005764D1"/>
    <w:rsid w:val="00576658"/>
    <w:rsid w:val="00576D3F"/>
    <w:rsid w:val="0058441B"/>
    <w:rsid w:val="005844F4"/>
    <w:rsid w:val="0058735A"/>
    <w:rsid w:val="005878B9"/>
    <w:rsid w:val="00592211"/>
    <w:rsid w:val="0059361A"/>
    <w:rsid w:val="00593F41"/>
    <w:rsid w:val="005A7017"/>
    <w:rsid w:val="005B0284"/>
    <w:rsid w:val="005B0835"/>
    <w:rsid w:val="005B4523"/>
    <w:rsid w:val="005C3F3F"/>
    <w:rsid w:val="005C3FB4"/>
    <w:rsid w:val="005C769E"/>
    <w:rsid w:val="005D0978"/>
    <w:rsid w:val="005E65E0"/>
    <w:rsid w:val="005F04FB"/>
    <w:rsid w:val="005F2D83"/>
    <w:rsid w:val="005F39B5"/>
    <w:rsid w:val="005F419B"/>
    <w:rsid w:val="005F4BF6"/>
    <w:rsid w:val="005F57CD"/>
    <w:rsid w:val="005F5DFF"/>
    <w:rsid w:val="005F76E4"/>
    <w:rsid w:val="005F78D8"/>
    <w:rsid w:val="00602EFD"/>
    <w:rsid w:val="00605844"/>
    <w:rsid w:val="006064F4"/>
    <w:rsid w:val="00606859"/>
    <w:rsid w:val="00606CF1"/>
    <w:rsid w:val="00606FD0"/>
    <w:rsid w:val="006102A1"/>
    <w:rsid w:val="0061047D"/>
    <w:rsid w:val="00610CFE"/>
    <w:rsid w:val="00612439"/>
    <w:rsid w:val="00612B43"/>
    <w:rsid w:val="006162CD"/>
    <w:rsid w:val="006163DD"/>
    <w:rsid w:val="00616E0D"/>
    <w:rsid w:val="00621356"/>
    <w:rsid w:val="00621532"/>
    <w:rsid w:val="00622C9A"/>
    <w:rsid w:val="00623FBB"/>
    <w:rsid w:val="006265C9"/>
    <w:rsid w:val="00627C9C"/>
    <w:rsid w:val="00627F76"/>
    <w:rsid w:val="00631992"/>
    <w:rsid w:val="006319CD"/>
    <w:rsid w:val="0063585D"/>
    <w:rsid w:val="006364F8"/>
    <w:rsid w:val="00637723"/>
    <w:rsid w:val="00645BE7"/>
    <w:rsid w:val="00653E3C"/>
    <w:rsid w:val="0065428D"/>
    <w:rsid w:val="00655C79"/>
    <w:rsid w:val="00662D06"/>
    <w:rsid w:val="00666AE9"/>
    <w:rsid w:val="00666B16"/>
    <w:rsid w:val="00670021"/>
    <w:rsid w:val="00673F51"/>
    <w:rsid w:val="0067657F"/>
    <w:rsid w:val="00677C7F"/>
    <w:rsid w:val="0068365F"/>
    <w:rsid w:val="00683722"/>
    <w:rsid w:val="006838F8"/>
    <w:rsid w:val="00683F93"/>
    <w:rsid w:val="00685851"/>
    <w:rsid w:val="00685894"/>
    <w:rsid w:val="0069053C"/>
    <w:rsid w:val="00691246"/>
    <w:rsid w:val="006922A6"/>
    <w:rsid w:val="00692A8B"/>
    <w:rsid w:val="00695994"/>
    <w:rsid w:val="006970DF"/>
    <w:rsid w:val="006A405A"/>
    <w:rsid w:val="006A6B6A"/>
    <w:rsid w:val="006B5505"/>
    <w:rsid w:val="006B7800"/>
    <w:rsid w:val="006C268E"/>
    <w:rsid w:val="006C35DF"/>
    <w:rsid w:val="006D041E"/>
    <w:rsid w:val="006D1232"/>
    <w:rsid w:val="006D29FB"/>
    <w:rsid w:val="006D5B93"/>
    <w:rsid w:val="006E0B05"/>
    <w:rsid w:val="006E1711"/>
    <w:rsid w:val="006E45BA"/>
    <w:rsid w:val="006E62C1"/>
    <w:rsid w:val="006F1FF3"/>
    <w:rsid w:val="006F3966"/>
    <w:rsid w:val="006F63F0"/>
    <w:rsid w:val="007045BA"/>
    <w:rsid w:val="007058B2"/>
    <w:rsid w:val="00706338"/>
    <w:rsid w:val="00707E7C"/>
    <w:rsid w:val="00710132"/>
    <w:rsid w:val="00710317"/>
    <w:rsid w:val="00712849"/>
    <w:rsid w:val="00714894"/>
    <w:rsid w:val="00715296"/>
    <w:rsid w:val="00716DD4"/>
    <w:rsid w:val="00717DA9"/>
    <w:rsid w:val="007200F0"/>
    <w:rsid w:val="00721B49"/>
    <w:rsid w:val="007324DB"/>
    <w:rsid w:val="00732C4E"/>
    <w:rsid w:val="007344D5"/>
    <w:rsid w:val="00740E0C"/>
    <w:rsid w:val="00740F83"/>
    <w:rsid w:val="00741305"/>
    <w:rsid w:val="00743BF7"/>
    <w:rsid w:val="00745682"/>
    <w:rsid w:val="0074722A"/>
    <w:rsid w:val="0075004A"/>
    <w:rsid w:val="0075072C"/>
    <w:rsid w:val="00751894"/>
    <w:rsid w:val="007532A1"/>
    <w:rsid w:val="00753324"/>
    <w:rsid w:val="00754D07"/>
    <w:rsid w:val="00755FD1"/>
    <w:rsid w:val="00756706"/>
    <w:rsid w:val="0075686B"/>
    <w:rsid w:val="00756B6C"/>
    <w:rsid w:val="00762BBA"/>
    <w:rsid w:val="00764967"/>
    <w:rsid w:val="00765986"/>
    <w:rsid w:val="00766D47"/>
    <w:rsid w:val="0076778A"/>
    <w:rsid w:val="00767C7B"/>
    <w:rsid w:val="00770AE7"/>
    <w:rsid w:val="0077116D"/>
    <w:rsid w:val="00772970"/>
    <w:rsid w:val="00772C79"/>
    <w:rsid w:val="00773711"/>
    <w:rsid w:val="00773AE7"/>
    <w:rsid w:val="00775566"/>
    <w:rsid w:val="00775F5A"/>
    <w:rsid w:val="0078007C"/>
    <w:rsid w:val="0078171C"/>
    <w:rsid w:val="007835D2"/>
    <w:rsid w:val="0078434B"/>
    <w:rsid w:val="00786AA4"/>
    <w:rsid w:val="00792936"/>
    <w:rsid w:val="007A1651"/>
    <w:rsid w:val="007A2735"/>
    <w:rsid w:val="007A333F"/>
    <w:rsid w:val="007A357E"/>
    <w:rsid w:val="007A374F"/>
    <w:rsid w:val="007A4399"/>
    <w:rsid w:val="007B316D"/>
    <w:rsid w:val="007B33D1"/>
    <w:rsid w:val="007B5735"/>
    <w:rsid w:val="007C06CD"/>
    <w:rsid w:val="007C58FC"/>
    <w:rsid w:val="007C74AB"/>
    <w:rsid w:val="007D00BB"/>
    <w:rsid w:val="007D0956"/>
    <w:rsid w:val="007D2FAC"/>
    <w:rsid w:val="007D45DF"/>
    <w:rsid w:val="007D58D5"/>
    <w:rsid w:val="007D6ACC"/>
    <w:rsid w:val="007D7B8B"/>
    <w:rsid w:val="007E19C1"/>
    <w:rsid w:val="007E6F3D"/>
    <w:rsid w:val="007E7D1B"/>
    <w:rsid w:val="007F2AC5"/>
    <w:rsid w:val="007F76EC"/>
    <w:rsid w:val="008030D8"/>
    <w:rsid w:val="00805502"/>
    <w:rsid w:val="0080581D"/>
    <w:rsid w:val="00806B01"/>
    <w:rsid w:val="00807125"/>
    <w:rsid w:val="00810E19"/>
    <w:rsid w:val="00812CB8"/>
    <w:rsid w:val="0081325F"/>
    <w:rsid w:val="0081372E"/>
    <w:rsid w:val="00816600"/>
    <w:rsid w:val="0081674D"/>
    <w:rsid w:val="00821C86"/>
    <w:rsid w:val="0082207C"/>
    <w:rsid w:val="0083208D"/>
    <w:rsid w:val="00832FFB"/>
    <w:rsid w:val="00837AFD"/>
    <w:rsid w:val="00840001"/>
    <w:rsid w:val="0084615F"/>
    <w:rsid w:val="0084679F"/>
    <w:rsid w:val="00846934"/>
    <w:rsid w:val="0084743B"/>
    <w:rsid w:val="00847C61"/>
    <w:rsid w:val="00854756"/>
    <w:rsid w:val="00856E81"/>
    <w:rsid w:val="008614FD"/>
    <w:rsid w:val="00861A4A"/>
    <w:rsid w:val="00862E3F"/>
    <w:rsid w:val="00862F63"/>
    <w:rsid w:val="008643BF"/>
    <w:rsid w:val="00874B40"/>
    <w:rsid w:val="00875006"/>
    <w:rsid w:val="00876789"/>
    <w:rsid w:val="008773F6"/>
    <w:rsid w:val="0088205F"/>
    <w:rsid w:val="008821BD"/>
    <w:rsid w:val="00883D0C"/>
    <w:rsid w:val="00884D83"/>
    <w:rsid w:val="00884F69"/>
    <w:rsid w:val="0088523B"/>
    <w:rsid w:val="00890265"/>
    <w:rsid w:val="00893827"/>
    <w:rsid w:val="00896A15"/>
    <w:rsid w:val="008A0448"/>
    <w:rsid w:val="008A0ED2"/>
    <w:rsid w:val="008A1092"/>
    <w:rsid w:val="008A117A"/>
    <w:rsid w:val="008A197E"/>
    <w:rsid w:val="008A3C44"/>
    <w:rsid w:val="008A40E0"/>
    <w:rsid w:val="008B15DF"/>
    <w:rsid w:val="008B2D9D"/>
    <w:rsid w:val="008B4AAF"/>
    <w:rsid w:val="008C1788"/>
    <w:rsid w:val="008C199F"/>
    <w:rsid w:val="008C231F"/>
    <w:rsid w:val="008C3CC3"/>
    <w:rsid w:val="008C40DD"/>
    <w:rsid w:val="008C4CE5"/>
    <w:rsid w:val="008C6065"/>
    <w:rsid w:val="008D0D76"/>
    <w:rsid w:val="008D1770"/>
    <w:rsid w:val="008D40F3"/>
    <w:rsid w:val="008E0A1B"/>
    <w:rsid w:val="008E3EEB"/>
    <w:rsid w:val="008E5CA9"/>
    <w:rsid w:val="008F13F8"/>
    <w:rsid w:val="008F1969"/>
    <w:rsid w:val="008F2901"/>
    <w:rsid w:val="008F67F1"/>
    <w:rsid w:val="008F7589"/>
    <w:rsid w:val="008F7677"/>
    <w:rsid w:val="00903A39"/>
    <w:rsid w:val="009066A6"/>
    <w:rsid w:val="00912003"/>
    <w:rsid w:val="00914495"/>
    <w:rsid w:val="00914BD6"/>
    <w:rsid w:val="00915337"/>
    <w:rsid w:val="00915618"/>
    <w:rsid w:val="009165C0"/>
    <w:rsid w:val="0091777B"/>
    <w:rsid w:val="00920AE3"/>
    <w:rsid w:val="00923477"/>
    <w:rsid w:val="00923A8B"/>
    <w:rsid w:val="00933915"/>
    <w:rsid w:val="00934DB8"/>
    <w:rsid w:val="009351CD"/>
    <w:rsid w:val="00935D52"/>
    <w:rsid w:val="009360B1"/>
    <w:rsid w:val="009401EF"/>
    <w:rsid w:val="0094377C"/>
    <w:rsid w:val="00945D36"/>
    <w:rsid w:val="009509F5"/>
    <w:rsid w:val="00953B72"/>
    <w:rsid w:val="00954289"/>
    <w:rsid w:val="00956346"/>
    <w:rsid w:val="009574B0"/>
    <w:rsid w:val="009575DE"/>
    <w:rsid w:val="00960CE0"/>
    <w:rsid w:val="00964DEE"/>
    <w:rsid w:val="0096789A"/>
    <w:rsid w:val="009719F5"/>
    <w:rsid w:val="00974623"/>
    <w:rsid w:val="00977629"/>
    <w:rsid w:val="0098371E"/>
    <w:rsid w:val="00987A03"/>
    <w:rsid w:val="00994AD3"/>
    <w:rsid w:val="00995B2C"/>
    <w:rsid w:val="009A01D5"/>
    <w:rsid w:val="009A5AA5"/>
    <w:rsid w:val="009A5AF5"/>
    <w:rsid w:val="009A62AB"/>
    <w:rsid w:val="009B0557"/>
    <w:rsid w:val="009B6101"/>
    <w:rsid w:val="009C2F45"/>
    <w:rsid w:val="009C313D"/>
    <w:rsid w:val="009C4783"/>
    <w:rsid w:val="009C61A9"/>
    <w:rsid w:val="009C6886"/>
    <w:rsid w:val="009C698A"/>
    <w:rsid w:val="009C6DD4"/>
    <w:rsid w:val="009C73AC"/>
    <w:rsid w:val="009D0EED"/>
    <w:rsid w:val="009D350C"/>
    <w:rsid w:val="009D65EF"/>
    <w:rsid w:val="009D6838"/>
    <w:rsid w:val="009D6C0C"/>
    <w:rsid w:val="009E1C1E"/>
    <w:rsid w:val="009E43CB"/>
    <w:rsid w:val="009E4A2A"/>
    <w:rsid w:val="009E6841"/>
    <w:rsid w:val="009F0ECC"/>
    <w:rsid w:val="009F31B7"/>
    <w:rsid w:val="009F46C7"/>
    <w:rsid w:val="009F4AEC"/>
    <w:rsid w:val="009F667F"/>
    <w:rsid w:val="00A01258"/>
    <w:rsid w:val="00A027BC"/>
    <w:rsid w:val="00A02AD2"/>
    <w:rsid w:val="00A11360"/>
    <w:rsid w:val="00A12606"/>
    <w:rsid w:val="00A1261B"/>
    <w:rsid w:val="00A1641B"/>
    <w:rsid w:val="00A21C4F"/>
    <w:rsid w:val="00A24683"/>
    <w:rsid w:val="00A26B8E"/>
    <w:rsid w:val="00A320BB"/>
    <w:rsid w:val="00A32418"/>
    <w:rsid w:val="00A325F3"/>
    <w:rsid w:val="00A33180"/>
    <w:rsid w:val="00A334B2"/>
    <w:rsid w:val="00A3704D"/>
    <w:rsid w:val="00A37403"/>
    <w:rsid w:val="00A37932"/>
    <w:rsid w:val="00A440D1"/>
    <w:rsid w:val="00A47143"/>
    <w:rsid w:val="00A471A5"/>
    <w:rsid w:val="00A57F0E"/>
    <w:rsid w:val="00A629C6"/>
    <w:rsid w:val="00A630E7"/>
    <w:rsid w:val="00A63FEF"/>
    <w:rsid w:val="00A6431D"/>
    <w:rsid w:val="00A6529A"/>
    <w:rsid w:val="00A71D62"/>
    <w:rsid w:val="00A73625"/>
    <w:rsid w:val="00A804EB"/>
    <w:rsid w:val="00A822B1"/>
    <w:rsid w:val="00A84F5E"/>
    <w:rsid w:val="00A86136"/>
    <w:rsid w:val="00AA156E"/>
    <w:rsid w:val="00AA3CAE"/>
    <w:rsid w:val="00AA70F7"/>
    <w:rsid w:val="00AB0D35"/>
    <w:rsid w:val="00AB7729"/>
    <w:rsid w:val="00AC03A8"/>
    <w:rsid w:val="00AC369A"/>
    <w:rsid w:val="00AC4CA8"/>
    <w:rsid w:val="00AC4DAB"/>
    <w:rsid w:val="00AC6529"/>
    <w:rsid w:val="00AD0C39"/>
    <w:rsid w:val="00AD5833"/>
    <w:rsid w:val="00AE36FC"/>
    <w:rsid w:val="00AE6341"/>
    <w:rsid w:val="00AF0637"/>
    <w:rsid w:val="00AF0DE1"/>
    <w:rsid w:val="00AF0E6B"/>
    <w:rsid w:val="00AF1954"/>
    <w:rsid w:val="00AF3E65"/>
    <w:rsid w:val="00AF5C49"/>
    <w:rsid w:val="00B00980"/>
    <w:rsid w:val="00B010C8"/>
    <w:rsid w:val="00B01679"/>
    <w:rsid w:val="00B04620"/>
    <w:rsid w:val="00B04DCA"/>
    <w:rsid w:val="00B11651"/>
    <w:rsid w:val="00B12D69"/>
    <w:rsid w:val="00B13DE6"/>
    <w:rsid w:val="00B1406B"/>
    <w:rsid w:val="00B21752"/>
    <w:rsid w:val="00B2676B"/>
    <w:rsid w:val="00B3304A"/>
    <w:rsid w:val="00B34F8F"/>
    <w:rsid w:val="00B35BE7"/>
    <w:rsid w:val="00B36535"/>
    <w:rsid w:val="00B370B6"/>
    <w:rsid w:val="00B4032F"/>
    <w:rsid w:val="00B426B2"/>
    <w:rsid w:val="00B42D57"/>
    <w:rsid w:val="00B446CF"/>
    <w:rsid w:val="00B44A69"/>
    <w:rsid w:val="00B45D0C"/>
    <w:rsid w:val="00B45E84"/>
    <w:rsid w:val="00B47ABA"/>
    <w:rsid w:val="00B53084"/>
    <w:rsid w:val="00B571E0"/>
    <w:rsid w:val="00B576B9"/>
    <w:rsid w:val="00B57A4D"/>
    <w:rsid w:val="00B6457D"/>
    <w:rsid w:val="00B657C0"/>
    <w:rsid w:val="00B6659F"/>
    <w:rsid w:val="00B7039B"/>
    <w:rsid w:val="00B7158F"/>
    <w:rsid w:val="00B729E2"/>
    <w:rsid w:val="00B74C80"/>
    <w:rsid w:val="00B74FDD"/>
    <w:rsid w:val="00B76767"/>
    <w:rsid w:val="00B777C2"/>
    <w:rsid w:val="00B81147"/>
    <w:rsid w:val="00B8258E"/>
    <w:rsid w:val="00B82824"/>
    <w:rsid w:val="00B8430D"/>
    <w:rsid w:val="00B900F7"/>
    <w:rsid w:val="00B92143"/>
    <w:rsid w:val="00B9264E"/>
    <w:rsid w:val="00B932D1"/>
    <w:rsid w:val="00B94DE9"/>
    <w:rsid w:val="00B95A04"/>
    <w:rsid w:val="00B96E4A"/>
    <w:rsid w:val="00BA1024"/>
    <w:rsid w:val="00BA2B07"/>
    <w:rsid w:val="00BB1D73"/>
    <w:rsid w:val="00BB3A85"/>
    <w:rsid w:val="00BB55BD"/>
    <w:rsid w:val="00BB62EF"/>
    <w:rsid w:val="00BB654C"/>
    <w:rsid w:val="00BB7F23"/>
    <w:rsid w:val="00BC4098"/>
    <w:rsid w:val="00BC5E3B"/>
    <w:rsid w:val="00BC6887"/>
    <w:rsid w:val="00BD4EF2"/>
    <w:rsid w:val="00BD6B45"/>
    <w:rsid w:val="00BE046A"/>
    <w:rsid w:val="00BE2993"/>
    <w:rsid w:val="00BE33DA"/>
    <w:rsid w:val="00BE4493"/>
    <w:rsid w:val="00BE4B6F"/>
    <w:rsid w:val="00BE4BD9"/>
    <w:rsid w:val="00BE4C0D"/>
    <w:rsid w:val="00BE7381"/>
    <w:rsid w:val="00BF1E27"/>
    <w:rsid w:val="00BF6157"/>
    <w:rsid w:val="00C039B2"/>
    <w:rsid w:val="00C05AD0"/>
    <w:rsid w:val="00C06907"/>
    <w:rsid w:val="00C0749D"/>
    <w:rsid w:val="00C107AE"/>
    <w:rsid w:val="00C12EF9"/>
    <w:rsid w:val="00C15371"/>
    <w:rsid w:val="00C1651C"/>
    <w:rsid w:val="00C253F1"/>
    <w:rsid w:val="00C30630"/>
    <w:rsid w:val="00C34DE6"/>
    <w:rsid w:val="00C3790B"/>
    <w:rsid w:val="00C42FD7"/>
    <w:rsid w:val="00C45B9A"/>
    <w:rsid w:val="00C545B7"/>
    <w:rsid w:val="00C60B7D"/>
    <w:rsid w:val="00C60CCC"/>
    <w:rsid w:val="00C61340"/>
    <w:rsid w:val="00C61566"/>
    <w:rsid w:val="00C62E19"/>
    <w:rsid w:val="00C6331A"/>
    <w:rsid w:val="00C64FFE"/>
    <w:rsid w:val="00C67800"/>
    <w:rsid w:val="00C715F5"/>
    <w:rsid w:val="00C72798"/>
    <w:rsid w:val="00C73ECF"/>
    <w:rsid w:val="00C75199"/>
    <w:rsid w:val="00C75941"/>
    <w:rsid w:val="00C77AF5"/>
    <w:rsid w:val="00C81D64"/>
    <w:rsid w:val="00C82AE6"/>
    <w:rsid w:val="00C82D76"/>
    <w:rsid w:val="00C86974"/>
    <w:rsid w:val="00C86DCE"/>
    <w:rsid w:val="00C923BE"/>
    <w:rsid w:val="00C95462"/>
    <w:rsid w:val="00CA2A8F"/>
    <w:rsid w:val="00CA3734"/>
    <w:rsid w:val="00CA67C4"/>
    <w:rsid w:val="00CB020F"/>
    <w:rsid w:val="00CB2A62"/>
    <w:rsid w:val="00CB4ED0"/>
    <w:rsid w:val="00CC550E"/>
    <w:rsid w:val="00CC5F28"/>
    <w:rsid w:val="00CD1ECA"/>
    <w:rsid w:val="00CD46D8"/>
    <w:rsid w:val="00CD4923"/>
    <w:rsid w:val="00CD6B69"/>
    <w:rsid w:val="00CD77D9"/>
    <w:rsid w:val="00CE0446"/>
    <w:rsid w:val="00CE0F32"/>
    <w:rsid w:val="00CE1B0B"/>
    <w:rsid w:val="00CE33E4"/>
    <w:rsid w:val="00CE6923"/>
    <w:rsid w:val="00CE6D2F"/>
    <w:rsid w:val="00CF128C"/>
    <w:rsid w:val="00CF2E02"/>
    <w:rsid w:val="00CF3199"/>
    <w:rsid w:val="00CF5A18"/>
    <w:rsid w:val="00CF5B3E"/>
    <w:rsid w:val="00D03ABF"/>
    <w:rsid w:val="00D1057A"/>
    <w:rsid w:val="00D11813"/>
    <w:rsid w:val="00D11E16"/>
    <w:rsid w:val="00D12E3D"/>
    <w:rsid w:val="00D15F9F"/>
    <w:rsid w:val="00D23D51"/>
    <w:rsid w:val="00D242E9"/>
    <w:rsid w:val="00D2663C"/>
    <w:rsid w:val="00D27251"/>
    <w:rsid w:val="00D3153A"/>
    <w:rsid w:val="00D33CD3"/>
    <w:rsid w:val="00D34D96"/>
    <w:rsid w:val="00D36317"/>
    <w:rsid w:val="00D43D57"/>
    <w:rsid w:val="00D46324"/>
    <w:rsid w:val="00D476CA"/>
    <w:rsid w:val="00D53D13"/>
    <w:rsid w:val="00D54FE6"/>
    <w:rsid w:val="00D556AA"/>
    <w:rsid w:val="00D5673F"/>
    <w:rsid w:val="00D6124F"/>
    <w:rsid w:val="00D62155"/>
    <w:rsid w:val="00D65620"/>
    <w:rsid w:val="00D65E8D"/>
    <w:rsid w:val="00D66EC7"/>
    <w:rsid w:val="00D73E6D"/>
    <w:rsid w:val="00D80CE3"/>
    <w:rsid w:val="00D81A26"/>
    <w:rsid w:val="00D82459"/>
    <w:rsid w:val="00D82C9B"/>
    <w:rsid w:val="00D851A6"/>
    <w:rsid w:val="00D9190E"/>
    <w:rsid w:val="00D92A83"/>
    <w:rsid w:val="00D9412C"/>
    <w:rsid w:val="00D94347"/>
    <w:rsid w:val="00D94F0B"/>
    <w:rsid w:val="00D97E49"/>
    <w:rsid w:val="00DA4E6B"/>
    <w:rsid w:val="00DA535A"/>
    <w:rsid w:val="00DA6B15"/>
    <w:rsid w:val="00DA7860"/>
    <w:rsid w:val="00DA7B25"/>
    <w:rsid w:val="00DB090A"/>
    <w:rsid w:val="00DB359B"/>
    <w:rsid w:val="00DB4663"/>
    <w:rsid w:val="00DB6A06"/>
    <w:rsid w:val="00DB6E96"/>
    <w:rsid w:val="00DB778F"/>
    <w:rsid w:val="00DC3423"/>
    <w:rsid w:val="00DC3E51"/>
    <w:rsid w:val="00DC44BF"/>
    <w:rsid w:val="00DC5487"/>
    <w:rsid w:val="00DD1EAE"/>
    <w:rsid w:val="00DD262F"/>
    <w:rsid w:val="00DD29A9"/>
    <w:rsid w:val="00DD65D3"/>
    <w:rsid w:val="00DE3F21"/>
    <w:rsid w:val="00DF1F7E"/>
    <w:rsid w:val="00DF7940"/>
    <w:rsid w:val="00E00891"/>
    <w:rsid w:val="00E023B4"/>
    <w:rsid w:val="00E037DC"/>
    <w:rsid w:val="00E03BB2"/>
    <w:rsid w:val="00E066BA"/>
    <w:rsid w:val="00E14099"/>
    <w:rsid w:val="00E1714E"/>
    <w:rsid w:val="00E218B3"/>
    <w:rsid w:val="00E21DAE"/>
    <w:rsid w:val="00E272CD"/>
    <w:rsid w:val="00E27CCB"/>
    <w:rsid w:val="00E35C6C"/>
    <w:rsid w:val="00E37D63"/>
    <w:rsid w:val="00E40631"/>
    <w:rsid w:val="00E42267"/>
    <w:rsid w:val="00E43EDB"/>
    <w:rsid w:val="00E45C89"/>
    <w:rsid w:val="00E461EE"/>
    <w:rsid w:val="00E46AAF"/>
    <w:rsid w:val="00E47BBF"/>
    <w:rsid w:val="00E47CFF"/>
    <w:rsid w:val="00E50BD8"/>
    <w:rsid w:val="00E55D64"/>
    <w:rsid w:val="00E60362"/>
    <w:rsid w:val="00E61DBC"/>
    <w:rsid w:val="00E6368B"/>
    <w:rsid w:val="00E63ED5"/>
    <w:rsid w:val="00E641B3"/>
    <w:rsid w:val="00E67385"/>
    <w:rsid w:val="00E72D83"/>
    <w:rsid w:val="00E75CBC"/>
    <w:rsid w:val="00E76DD1"/>
    <w:rsid w:val="00E771FA"/>
    <w:rsid w:val="00E810F9"/>
    <w:rsid w:val="00E811E2"/>
    <w:rsid w:val="00E83E4F"/>
    <w:rsid w:val="00E85363"/>
    <w:rsid w:val="00E870F2"/>
    <w:rsid w:val="00E90B6F"/>
    <w:rsid w:val="00E912A9"/>
    <w:rsid w:val="00E93025"/>
    <w:rsid w:val="00E93AC3"/>
    <w:rsid w:val="00E961D8"/>
    <w:rsid w:val="00E96459"/>
    <w:rsid w:val="00E96CAC"/>
    <w:rsid w:val="00EA0812"/>
    <w:rsid w:val="00EA1EA7"/>
    <w:rsid w:val="00EA3AD4"/>
    <w:rsid w:val="00EA4714"/>
    <w:rsid w:val="00EA48D3"/>
    <w:rsid w:val="00EA74C5"/>
    <w:rsid w:val="00EB4916"/>
    <w:rsid w:val="00EB7753"/>
    <w:rsid w:val="00EB7EA8"/>
    <w:rsid w:val="00EC1E2A"/>
    <w:rsid w:val="00EC20F0"/>
    <w:rsid w:val="00EC42DC"/>
    <w:rsid w:val="00EC448E"/>
    <w:rsid w:val="00EC79E4"/>
    <w:rsid w:val="00EC7D98"/>
    <w:rsid w:val="00ED0C7B"/>
    <w:rsid w:val="00ED226F"/>
    <w:rsid w:val="00ED2DA4"/>
    <w:rsid w:val="00ED5152"/>
    <w:rsid w:val="00EE0EFB"/>
    <w:rsid w:val="00EE11D6"/>
    <w:rsid w:val="00EE3A28"/>
    <w:rsid w:val="00EE66A8"/>
    <w:rsid w:val="00EE7BB0"/>
    <w:rsid w:val="00EF0E80"/>
    <w:rsid w:val="00EF6D97"/>
    <w:rsid w:val="00EF78DE"/>
    <w:rsid w:val="00F01145"/>
    <w:rsid w:val="00F01E23"/>
    <w:rsid w:val="00F052C9"/>
    <w:rsid w:val="00F0629E"/>
    <w:rsid w:val="00F106C5"/>
    <w:rsid w:val="00F12284"/>
    <w:rsid w:val="00F12FB5"/>
    <w:rsid w:val="00F130F7"/>
    <w:rsid w:val="00F15C71"/>
    <w:rsid w:val="00F162E7"/>
    <w:rsid w:val="00F178EF"/>
    <w:rsid w:val="00F17A9B"/>
    <w:rsid w:val="00F20411"/>
    <w:rsid w:val="00F213B2"/>
    <w:rsid w:val="00F22670"/>
    <w:rsid w:val="00F25446"/>
    <w:rsid w:val="00F31E80"/>
    <w:rsid w:val="00F343DC"/>
    <w:rsid w:val="00F34EE0"/>
    <w:rsid w:val="00F35BB1"/>
    <w:rsid w:val="00F37922"/>
    <w:rsid w:val="00F45B7D"/>
    <w:rsid w:val="00F51DDD"/>
    <w:rsid w:val="00F5627B"/>
    <w:rsid w:val="00F57AA8"/>
    <w:rsid w:val="00F609F1"/>
    <w:rsid w:val="00F634FC"/>
    <w:rsid w:val="00F642D3"/>
    <w:rsid w:val="00F6489D"/>
    <w:rsid w:val="00F65EF0"/>
    <w:rsid w:val="00F7429D"/>
    <w:rsid w:val="00F81433"/>
    <w:rsid w:val="00F81DB4"/>
    <w:rsid w:val="00F84052"/>
    <w:rsid w:val="00F87399"/>
    <w:rsid w:val="00F87556"/>
    <w:rsid w:val="00F909AE"/>
    <w:rsid w:val="00F92DD0"/>
    <w:rsid w:val="00F95818"/>
    <w:rsid w:val="00F95A28"/>
    <w:rsid w:val="00F97AF2"/>
    <w:rsid w:val="00FA0C43"/>
    <w:rsid w:val="00FA1E7F"/>
    <w:rsid w:val="00FA520A"/>
    <w:rsid w:val="00FB08DB"/>
    <w:rsid w:val="00FB0CAB"/>
    <w:rsid w:val="00FB4A8C"/>
    <w:rsid w:val="00FB4D83"/>
    <w:rsid w:val="00FB4FF0"/>
    <w:rsid w:val="00FB51F8"/>
    <w:rsid w:val="00FB651E"/>
    <w:rsid w:val="00FB70F4"/>
    <w:rsid w:val="00FC22AF"/>
    <w:rsid w:val="00FC386E"/>
    <w:rsid w:val="00FC744F"/>
    <w:rsid w:val="00FC7D74"/>
    <w:rsid w:val="00FD30F6"/>
    <w:rsid w:val="00FD540D"/>
    <w:rsid w:val="00FE20E2"/>
    <w:rsid w:val="00FE6B8D"/>
    <w:rsid w:val="00FE7C4A"/>
    <w:rsid w:val="00FF1FD7"/>
    <w:rsid w:val="00FF440D"/>
    <w:rsid w:val="00FF4979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DF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2">
    <w:name w:val="heading 2"/>
    <w:basedOn w:val="a"/>
    <w:link w:val="20"/>
    <w:uiPriority w:val="9"/>
    <w:qFormat/>
    <w:rsid w:val="00DF1F7E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C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642D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E7B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Hyperlink"/>
    <w:uiPriority w:val="99"/>
    <w:unhideWhenUsed/>
    <w:rsid w:val="00B04DCA"/>
    <w:rPr>
      <w:color w:val="0000FF"/>
      <w:u w:val="single"/>
    </w:rPr>
  </w:style>
  <w:style w:type="paragraph" w:customStyle="1" w:styleId="ConsNormal">
    <w:name w:val="ConsNormal"/>
    <w:rsid w:val="00393C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655C79"/>
    <w:pPr>
      <w:ind w:left="708"/>
    </w:pPr>
  </w:style>
  <w:style w:type="paragraph" w:styleId="a6">
    <w:name w:val="header"/>
    <w:basedOn w:val="a"/>
    <w:link w:val="a7"/>
    <w:unhideWhenUsed/>
    <w:rsid w:val="004C66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C664A"/>
    <w:rPr>
      <w:rFonts w:ascii="Times New Roman CYR" w:eastAsia="Times New Roman" w:hAnsi="Times New Roman CYR"/>
      <w:sz w:val="28"/>
    </w:rPr>
  </w:style>
  <w:style w:type="paragraph" w:styleId="a8">
    <w:name w:val="footer"/>
    <w:basedOn w:val="a"/>
    <w:link w:val="a9"/>
    <w:uiPriority w:val="99"/>
    <w:unhideWhenUsed/>
    <w:rsid w:val="004C66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C664A"/>
    <w:rPr>
      <w:rFonts w:ascii="Times New Roman CYR" w:eastAsia="Times New Roman" w:hAnsi="Times New Roman CYR"/>
      <w:sz w:val="28"/>
    </w:rPr>
  </w:style>
  <w:style w:type="paragraph" w:customStyle="1" w:styleId="ConsPlusNonformat">
    <w:name w:val="ConsPlusNonformat"/>
    <w:rsid w:val="00505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505015"/>
    <w:pPr>
      <w:spacing w:line="240" w:lineRule="auto"/>
      <w:ind w:left="720"/>
      <w:contextualSpacing/>
      <w:jc w:val="left"/>
    </w:pPr>
    <w:rPr>
      <w:rFonts w:ascii="Times New Roman" w:eastAsia="Calibri" w:hAnsi="Times New Roman"/>
      <w:sz w:val="26"/>
    </w:rPr>
  </w:style>
  <w:style w:type="paragraph" w:styleId="3">
    <w:name w:val="Body Text Indent 3"/>
    <w:basedOn w:val="a"/>
    <w:link w:val="30"/>
    <w:rsid w:val="00EA74C5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74C5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612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612CA"/>
    <w:rPr>
      <w:rFonts w:ascii="Times New Roman CYR" w:eastAsia="Times New Roman" w:hAnsi="Times New Roman CYR"/>
      <w:sz w:val="28"/>
    </w:rPr>
  </w:style>
  <w:style w:type="character" w:styleId="aa">
    <w:name w:val="annotation reference"/>
    <w:uiPriority w:val="99"/>
    <w:semiHidden/>
    <w:unhideWhenUsed/>
    <w:rsid w:val="002E0F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0F39"/>
    <w:rPr>
      <w:sz w:val="20"/>
    </w:rPr>
  </w:style>
  <w:style w:type="character" w:customStyle="1" w:styleId="ac">
    <w:name w:val="Текст примечания Знак"/>
    <w:link w:val="ab"/>
    <w:uiPriority w:val="99"/>
    <w:semiHidden/>
    <w:rsid w:val="002E0F39"/>
    <w:rPr>
      <w:rFonts w:ascii="Times New Roman CYR" w:eastAsia="Times New Roman" w:hAnsi="Times New Roman CY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0F3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E0F39"/>
    <w:rPr>
      <w:rFonts w:ascii="Times New Roman CYR" w:eastAsia="Times New Roman" w:hAnsi="Times New Roman CYR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E0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E0F39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12003"/>
    <w:rPr>
      <w:rFonts w:eastAsia="Times New Roman"/>
      <w:sz w:val="22"/>
      <w:szCs w:val="22"/>
    </w:rPr>
  </w:style>
  <w:style w:type="paragraph" w:customStyle="1" w:styleId="EmptyCellLayoutStyle">
    <w:name w:val="EmptyCellLayoutStyle"/>
    <w:rsid w:val="006163DD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af3">
    <w:name w:val="page number"/>
    <w:basedOn w:val="a0"/>
    <w:rsid w:val="006163DD"/>
  </w:style>
  <w:style w:type="paragraph" w:styleId="af4">
    <w:name w:val="Body Text"/>
    <w:basedOn w:val="a"/>
    <w:link w:val="af5"/>
    <w:uiPriority w:val="99"/>
    <w:unhideWhenUsed/>
    <w:rsid w:val="006163DD"/>
    <w:pPr>
      <w:spacing w:after="120"/>
    </w:pPr>
  </w:style>
  <w:style w:type="character" w:customStyle="1" w:styleId="af5">
    <w:name w:val="Основной текст Знак"/>
    <w:link w:val="af4"/>
    <w:uiPriority w:val="99"/>
    <w:rsid w:val="006163DD"/>
    <w:rPr>
      <w:rFonts w:ascii="Times New Roman CYR" w:eastAsia="Times New Roman" w:hAnsi="Times New Roman CYR"/>
      <w:sz w:val="28"/>
    </w:rPr>
  </w:style>
  <w:style w:type="paragraph" w:styleId="HTML">
    <w:name w:val="HTML Preformatted"/>
    <w:basedOn w:val="a"/>
    <w:link w:val="HTML0"/>
    <w:rsid w:val="00616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/>
      <w:color w:val="000000"/>
      <w:sz w:val="20"/>
    </w:rPr>
  </w:style>
  <w:style w:type="character" w:customStyle="1" w:styleId="HTML0">
    <w:name w:val="Стандартный HTML Знак"/>
    <w:link w:val="HTML"/>
    <w:rsid w:val="006163DD"/>
    <w:rPr>
      <w:rFonts w:ascii="Courier New" w:eastAsia="Courier New" w:hAnsi="Courier New"/>
      <w:color w:val="000000"/>
    </w:rPr>
  </w:style>
  <w:style w:type="paragraph" w:customStyle="1" w:styleId="ConsPlusTitle">
    <w:name w:val="ConsPlusTitle"/>
    <w:rsid w:val="00E066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6">
    <w:name w:val="Normal (Web)"/>
    <w:aliases w:val="Обычный (Web)"/>
    <w:basedOn w:val="a"/>
    <w:link w:val="af7"/>
    <w:uiPriority w:val="1"/>
    <w:qFormat/>
    <w:rsid w:val="00E066BA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E066BA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066BA"/>
  </w:style>
  <w:style w:type="character" w:customStyle="1" w:styleId="af2">
    <w:name w:val="Без интервала Знак"/>
    <w:link w:val="af1"/>
    <w:uiPriority w:val="1"/>
    <w:rsid w:val="00E066BA"/>
    <w:rPr>
      <w:rFonts w:eastAsia="Times New Roman"/>
      <w:sz w:val="22"/>
      <w:szCs w:val="22"/>
      <w:lang w:bidi="ar-SA"/>
    </w:rPr>
  </w:style>
  <w:style w:type="character" w:customStyle="1" w:styleId="extended-textshort">
    <w:name w:val="extended-text__short"/>
    <w:basedOn w:val="a0"/>
    <w:rsid w:val="00E066BA"/>
  </w:style>
  <w:style w:type="character" w:customStyle="1" w:styleId="af8">
    <w:name w:val="Основной текст_"/>
    <w:basedOn w:val="a0"/>
    <w:link w:val="10"/>
    <w:rsid w:val="00E066BA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66BA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f8"/>
    <w:rsid w:val="00E066BA"/>
    <w:pPr>
      <w:widowControl w:val="0"/>
      <w:shd w:val="clear" w:color="auto" w:fill="FFFFFF"/>
      <w:spacing w:line="240" w:lineRule="auto"/>
      <w:ind w:firstLine="400"/>
      <w:jc w:val="left"/>
    </w:pPr>
    <w:rPr>
      <w:rFonts w:ascii="Times New Roman" w:hAnsi="Times New Roman"/>
      <w:sz w:val="20"/>
    </w:rPr>
  </w:style>
  <w:style w:type="paragraph" w:customStyle="1" w:styleId="32">
    <w:name w:val="Основной текст (3)"/>
    <w:basedOn w:val="a"/>
    <w:link w:val="31"/>
    <w:rsid w:val="00E066BA"/>
    <w:pPr>
      <w:widowControl w:val="0"/>
      <w:shd w:val="clear" w:color="auto" w:fill="FFFFFF"/>
      <w:spacing w:line="240" w:lineRule="auto"/>
      <w:jc w:val="left"/>
    </w:pPr>
    <w:rPr>
      <w:rFonts w:ascii="Times New Roman" w:hAnsi="Times New Roman"/>
      <w:sz w:val="14"/>
      <w:szCs w:val="14"/>
    </w:rPr>
  </w:style>
  <w:style w:type="paragraph" w:styleId="af9">
    <w:name w:val="Document Map"/>
    <w:basedOn w:val="a"/>
    <w:link w:val="afa"/>
    <w:uiPriority w:val="99"/>
    <w:semiHidden/>
    <w:unhideWhenUsed/>
    <w:rsid w:val="003F615A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F615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1F7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a0"/>
    <w:rsid w:val="00B45E84"/>
  </w:style>
  <w:style w:type="character" w:customStyle="1" w:styleId="Layout">
    <w:name w:val="Layout"/>
    <w:basedOn w:val="a0"/>
    <w:uiPriority w:val="99"/>
    <w:rsid w:val="00546523"/>
  </w:style>
  <w:style w:type="character" w:customStyle="1" w:styleId="C4">
    <w:name w:val="C4"/>
    <w:basedOn w:val="a0"/>
    <w:uiPriority w:val="99"/>
    <w:rsid w:val="00546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665F-8920-4B13-ADF6-520968C2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5920</Words>
  <Characters>33750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39591</CharactersWithSpaces>
  <SharedDoc>false</SharedDoc>
  <HLinks>
    <vt:vector size="36" baseType="variant">
      <vt:variant>
        <vt:i4>7274551</vt:i4>
      </vt:variant>
      <vt:variant>
        <vt:i4>15</vt:i4>
      </vt:variant>
      <vt:variant>
        <vt:i4>0</vt:i4>
      </vt:variant>
      <vt:variant>
        <vt:i4>5</vt:i4>
      </vt:variant>
      <vt:variant>
        <vt:lpwstr>https://vk.com/im?sel=111082416&amp;st=%23%D0%9C%D1%8B%D0%92%D0%BC%D0%B5%D1%81%D1%82%D0%B5</vt:lpwstr>
      </vt:variant>
      <vt:variant>
        <vt:lpwstr/>
      </vt:variant>
      <vt:variant>
        <vt:i4>6881301</vt:i4>
      </vt:variant>
      <vt:variant>
        <vt:i4>12</vt:i4>
      </vt:variant>
      <vt:variant>
        <vt:i4>0</vt:i4>
      </vt:variant>
      <vt:variant>
        <vt:i4>5</vt:i4>
      </vt:variant>
      <vt:variant>
        <vt:lpwstr>https://vk.com/away.php?to=http%3A%2F%2FDOBRO.RU&amp;cc_key=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http://government.ru/docs/15965/</vt:lpwstr>
      </vt:variant>
      <vt:variant>
        <vt:lpwstr/>
      </vt:variant>
      <vt:variant>
        <vt:i4>2818063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http://www.consultant.ru/document/cons_doc_LAW_139350/</vt:lpwstr>
      </vt:variant>
      <vt:variant>
        <vt:lpwstr/>
      </vt:variant>
      <vt:variant>
        <vt:i4>7209084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i.bakanova</dc:creator>
  <cp:lastModifiedBy>Пользователь-ПК</cp:lastModifiedBy>
  <cp:revision>100</cp:revision>
  <cp:lastPrinted>2025-10-14T01:16:00Z</cp:lastPrinted>
  <dcterms:created xsi:type="dcterms:W3CDTF">2022-06-16T02:36:00Z</dcterms:created>
  <dcterms:modified xsi:type="dcterms:W3CDTF">2025-10-14T01:19:00Z</dcterms:modified>
</cp:coreProperties>
</file>