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7C" w:rsidRPr="009234B1" w:rsidRDefault="00162AC3" w:rsidP="00162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</w:t>
      </w:r>
      <w:r w:rsidR="00040D47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ПЕЧАТНОЕ СРЕДСТВО МАССОВОЙ </w:t>
      </w:r>
      <w:r w:rsidR="004E727C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ИНФОРМАЦИИ</w:t>
      </w:r>
    </w:p>
    <w:p w:rsidR="004E727C" w:rsidRPr="009234B1" w:rsidRDefault="00040D47" w:rsidP="004E727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«АЛЕКСАНДРОВСКИЙ </w:t>
      </w:r>
      <w:r w:rsidR="004E727C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ВЕСТНИК»</w:t>
      </w:r>
    </w:p>
    <w:p w:rsidR="004E727C" w:rsidRPr="009234B1" w:rsidRDefault="005C6BF9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912A31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</w:t>
      </w:r>
      <w:r w:rsidR="000A52C1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5C0A13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</w:t>
      </w:r>
      <w:r w:rsidR="00912A31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="008D46FB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</w:t>
      </w:r>
      <w:r w:rsidR="005C0A13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="00700F32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 </w:t>
      </w:r>
      <w:r w:rsidR="001461DB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№ </w:t>
      </w:r>
      <w:r w:rsidR="00FB51C4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="00912A31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</w:p>
    <w:p w:rsidR="000A29EE" w:rsidRPr="009234B1" w:rsidRDefault="000A29EE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727C" w:rsidRPr="009234B1" w:rsidRDefault="004E727C" w:rsidP="004E72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Уважаемые жит</w:t>
      </w:r>
      <w:r w:rsidR="008658D2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ели МО «Александровск» сообщаем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всем, что админист</w:t>
      </w:r>
      <w:r w:rsidR="00D3768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рац</w:t>
      </w:r>
      <w:r w:rsidR="00017C89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912A3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ей МО «Александровск» в июне</w:t>
      </w:r>
      <w:r w:rsidR="003B483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658D2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месяце </w:t>
      </w:r>
      <w:r w:rsidR="0062778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5C0A13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040D4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="007504C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были приняты </w:t>
      </w:r>
      <w:r w:rsidR="00700F32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следующие </w:t>
      </w:r>
      <w:r w:rsidR="00EF20B8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нормативно- правовые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акты:</w:t>
      </w:r>
    </w:p>
    <w:p w:rsidR="00C50E76" w:rsidRPr="009234B1" w:rsidRDefault="009F62B7" w:rsidP="001D0E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54ED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A94335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3C071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 Думы муниципального о</w:t>
      </w:r>
      <w:r w:rsidR="001D0E1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бразования «Александровск» от 2</w:t>
      </w:r>
      <w:r w:rsidR="00912A3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3C071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775C4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912A3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E567C9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775C4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E567C9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№ 5</w:t>
      </w:r>
      <w:r w:rsidR="007A3C9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="001D0E1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912A3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C071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-дмо «</w:t>
      </w:r>
      <w:r w:rsidR="00675C08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«Александровск»,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порядка и условий предоставления указанного имущества в аренду</w:t>
      </w:r>
      <w:r w:rsidR="00C50E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7C11FA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2157C" w:rsidRPr="009234B1" w:rsidRDefault="00C5201A" w:rsidP="00B718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C50E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F2157C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муниципального образования «Александровск» от 14.06.2024 г № 36-п «</w:t>
      </w:r>
      <w:r w:rsidR="00B718B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отмене постановления администрации муниципального образования «Александровск» № 27-п от 24.05.2023 г. «Об утверждении административного регламента по предоставлению муниципальной услуги «предоставление земельных участков в постоянное (бессрочное) пользование»</w:t>
      </w:r>
    </w:p>
    <w:p w:rsidR="000B0B55" w:rsidRPr="009234B1" w:rsidRDefault="00C5201A" w:rsidP="000B0B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99679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C50E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718B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Постановление администрации муниципального образования «Александровск» от 24.06.2024 г № 37-п «</w:t>
      </w:r>
      <w:r w:rsidR="000B0B55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порядка формирования и</w:t>
      </w:r>
    </w:p>
    <w:p w:rsidR="00C5201A" w:rsidRPr="009234B1" w:rsidRDefault="000B0B55" w:rsidP="000B0B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размещения на официальном сайте администрации муниципального образования «Александровск» перечней земельных участков</w:t>
      </w:r>
    </w:p>
    <w:p w:rsidR="00E569C7" w:rsidRPr="009234B1" w:rsidRDefault="00C5201A" w:rsidP="00E569C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Постановление администрации муниципального образования «Алексан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дровск» от 24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6.2024 г № 38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-п «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утверждении порядка проведения оценки</w:t>
      </w:r>
    </w:p>
    <w:p w:rsidR="00E569C7" w:rsidRPr="009234B1" w:rsidRDefault="00E569C7" w:rsidP="00E569C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</w:t>
      </w:r>
    </w:p>
    <w:p w:rsidR="00B05076" w:rsidRPr="009234B1" w:rsidRDefault="00E569C7" w:rsidP="00E569C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пользования местного значения, расположенных на территории МО «Александровск»</w:t>
      </w:r>
    </w:p>
    <w:p w:rsidR="00E569C7" w:rsidRPr="009234B1" w:rsidRDefault="003A61DA" w:rsidP="00E569C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Постановление администрации муниципального </w:t>
      </w:r>
      <w:r w:rsidR="003B1BD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«Александр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овск» от 24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3B1BD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2024 г № 3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="00B050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  <w:r w:rsidR="00151B4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комиссии по соблюдению требований к служебному поведению муниципальных служащих администрации муниципального образования «Александровск» и урегулированию конфликта интересов</w:t>
      </w:r>
    </w:p>
    <w:p w:rsidR="00E569C7" w:rsidRPr="009234B1" w:rsidRDefault="00E569C7" w:rsidP="00E569C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 </w:t>
      </w:r>
      <w:r w:rsidR="00BD32D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муниципального образования «Ал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ександровск» от 24.06.2024 г № 40</w:t>
      </w:r>
      <w:r w:rsidR="00BD32D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-п «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положения о ненормированном рабочем дне»</w:t>
      </w:r>
    </w:p>
    <w:p w:rsidR="00E569C7" w:rsidRPr="009234B1" w:rsidRDefault="00BB5963" w:rsidP="00C848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BD32D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.Постановление администрации муниципального образования «Ал</w:t>
      </w:r>
      <w:r w:rsidR="00E569C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ександровск» от 24.06.2024 г № 41</w:t>
      </w:r>
      <w:r w:rsidR="00BD32D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  <w:r w:rsidR="00BD32D7" w:rsidRPr="009234B1">
        <w:rPr>
          <w:rFonts w:ascii="Times New Roman" w:hAnsi="Times New Roman" w:cs="Times New Roman"/>
          <w:sz w:val="16"/>
          <w:szCs w:val="16"/>
        </w:rPr>
        <w:t xml:space="preserve"> «</w:t>
      </w:r>
      <w:r w:rsidR="00E569C7" w:rsidRPr="009234B1">
        <w:rPr>
          <w:rFonts w:ascii="Times New Roman" w:hAnsi="Times New Roman" w:cs="Times New Roman"/>
          <w:sz w:val="16"/>
          <w:szCs w:val="16"/>
        </w:rPr>
        <w:t>Об утверждении единых и специально отведенных или приспособленных для коллективного обсуждения мест»</w:t>
      </w:r>
    </w:p>
    <w:p w:rsidR="00FB51C4" w:rsidRPr="009234B1" w:rsidRDefault="00BB5963" w:rsidP="00E569C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="00C8483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Постановление администрации муниципального образования «Александровск» от </w:t>
      </w:r>
    </w:p>
    <w:p w:rsidR="000401C2" w:rsidRPr="009234B1" w:rsidRDefault="00A2441E" w:rsidP="000401C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401C2" w:rsidRPr="009234B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F11C95" w:rsidRPr="009234B1" w:rsidRDefault="000401C2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       </w:t>
      </w:r>
      <w:r w:rsidR="00F11C95" w:rsidRPr="009234B1">
        <w:rPr>
          <w:rFonts w:ascii="Times New Roman" w:hAnsi="Times New Roman" w:cs="Times New Roman"/>
          <w:sz w:val="16"/>
          <w:szCs w:val="16"/>
        </w:rPr>
        <w:t>24.06.2024 г.  № 5/13-ДМО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АЛАРСКИЙ МУНИЦИПАЛЬНЫЙ РАЙОН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МУНИЦИПАЛЬНОЕ ОБРАЗОВАНИЕ «АЛЕКСАНДРОВСК»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lastRenderedPageBreak/>
        <w:t>ДУМА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РЕШЕНИЕ</w:t>
      </w:r>
    </w:p>
    <w:p w:rsidR="00F11C95" w:rsidRPr="009234B1" w:rsidRDefault="009234B1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Pr="009234B1">
        <w:rPr>
          <w:rFonts w:ascii="Times New Roman" w:hAnsi="Times New Roman" w:cs="Times New Roman"/>
          <w:sz w:val="16"/>
          <w:szCs w:val="16"/>
        </w:rPr>
        <w:t>б утверждении порядка формирования, ведения и обязательного опубликования перечня муниципального имущест</w:t>
      </w:r>
      <w:r>
        <w:rPr>
          <w:rFonts w:ascii="Times New Roman" w:hAnsi="Times New Roman" w:cs="Times New Roman"/>
          <w:sz w:val="16"/>
          <w:szCs w:val="16"/>
        </w:rPr>
        <w:t>ва муниципального образования «А</w:t>
      </w:r>
      <w:r w:rsidRPr="009234B1">
        <w:rPr>
          <w:rFonts w:ascii="Times New Roman" w:hAnsi="Times New Roman" w:cs="Times New Roman"/>
          <w:sz w:val="16"/>
          <w:szCs w:val="16"/>
        </w:rPr>
        <w:t>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порядка и условий предоставления указанного имущества в аренду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Постановлением Правительства от 21.08.2010 № 645 «Об имущественной поддержке субъектов малого и среднего предпринимательства при предоставлении федерального имущества», Федеральным законом от 27.11.2018 №422-ФЗ «О проведении эксперимента по установлению специального налогового режима «Налог на профессиональный доход» в редакции Федерального закона от 2 июля 2021 года №305-ФЗ «О внесении изменений в части первую и вторую Налогового кодекса Российской Федерации и отдельные законодательные акты Российской Федерации», руководствуясь ст.6 Устава муниципального образования «Александровск», Дума муниципального образования «Александровск»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РЕШИЛА: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1. Утвердить прилагаемые: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1.1. Порядок формирования, ведения и обязательного опубликования Перечня муниципального имущества муниципального образования «Александровск»,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1).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1.2. Форму Перечня муниципального имущества муниципального образования «Александровск»,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являющимся индивидуальными предпринимателями и применяющим специальный налоговый режим «Налог на профессиональный доход» (приложение № 2).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1.3. 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3).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 Определить администрацию муниципального образования «Александровск» уполномоченным органом муниципального образования «Александровск» по: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2.1. Формированию, ведению и обязательному опубликованию Перечня.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2.2. Взаимодействию с министерством экономического развития Иркутской области.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 Признать утратившим силу Решение Думы муниципального образования «Александровск» от 29.05.2023 г. № 4/168-дмо «Об утверждении порядка формирования, ведения, и обязательного опубликования перечня муниципального имущества муниципального образования «Александровск»,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указанного имущества в аренду».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4.Установить, что данное решение вступает в силу после его официального опубликования.</w:t>
      </w:r>
    </w:p>
    <w:p w:rsidR="00F11C95" w:rsidRPr="009234B1" w:rsidRDefault="00F11C95" w:rsidP="009234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5. Опубликовать настоящее решение в печатном средстве массовой информации «Александровск» и разместить на официальном сайте администрации муниципального образования «Аларский район» во вкладке муниципального образования «Александровск» в информационно-телекоммуникационной сети «Интернет».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Председатель Думы муниципального образования «Александровск»,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Глава муниципального образования «Александровск»: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Иванова О.В.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к решению Думы муниципального образования «Александровск»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от24.06.2024 г. N 5/13-дмо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Порядок формирования, ведения и обязательного опубликования Перечня муниципального имущества муниципального образования «Александровск»,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1.1. Настоящий Порядок определяет правила формирования, ведения, и обязательного опубликования перечня муниципального имущества муниципального образования «Александровск», предусмотренного частью 4 статьи 18 Федерального закона от 24.07.2007 № 209-ФЗ «О развитии малого и среднего предпринимательства в Российской Федерации»,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- Перечень),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 Цели создания и основные принципы формирования, ведения, ежегодного дополнения и опубликования Перечня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2.1. Перечень представляет собой реестр объектов муниципального имущества муниципального образования «Александровск» 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6,8, и 9 пункта 2 статьи 39.3 Земельного кодекса Российской Федерации.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lastRenderedPageBreak/>
        <w:t>2.2 Формирование Перечня осуществляется в целях: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2.2.1. Предоставление имущества, принадлежащего на праве собственности муниципальному образованию «Александровск»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2.2.2. Расширения доступности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к информации об имуществе, принадлежащем на праве собственности муниципальному образованию «Александровск»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 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2.2.3. Реализации полномочий органов местного самоуправления муниципального образования «Александровск» по вопросам развития малого и среднего предпринимательства путем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2.2.4. Повышения эффективности управления муниципальным имуществом, находящимся в собственности муниципального образования «Александровск».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2.3. Формирование и ведение Перечня основывается на следующих основных принципах: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11C95" w:rsidRPr="009234B1" w:rsidRDefault="00F11C95" w:rsidP="009234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2.3.2. Открытость и доступность сведений об имуществе в Перечне.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2.3.3. Ежегодная актуализация Перечня (до 1 ноября текущего года), осуществляемая на основе предложений, в том числе внесенных по итогам заседаний координационного совета администрации муниципального образования «Александровск» в области развития малого и среднего предпринимательства, по обеспечению взаимодействия исполнительных органов власти Иркутской области с территориальным органом </w:t>
      </w:r>
      <w:proofErr w:type="spellStart"/>
      <w:r w:rsidRPr="009234B1">
        <w:rPr>
          <w:rFonts w:ascii="Times New Roman" w:hAnsi="Times New Roman" w:cs="Times New Roman"/>
          <w:sz w:val="16"/>
          <w:szCs w:val="16"/>
        </w:rPr>
        <w:t>Росимущества</w:t>
      </w:r>
      <w:proofErr w:type="spellEnd"/>
      <w:r w:rsidRPr="009234B1">
        <w:rPr>
          <w:rFonts w:ascii="Times New Roman" w:hAnsi="Times New Roman" w:cs="Times New Roman"/>
          <w:sz w:val="16"/>
          <w:szCs w:val="16"/>
        </w:rPr>
        <w:t xml:space="preserve"> в Иркутской области и органами местного самоуправления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применяющих специальный налоговый режим «Налог на профессиональный доход» институтами развития в сфере малого и среднего предпринимательства в ходе формирования и дополнения Перечня.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 и о внесении изменений в отдельные законодательные акты Российской Федерации» и в случаях, указанных в подпунктах 6,8,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 Формирование, ведение Перечня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3.1. Перечень, изменения и ежегодное дополнение в него утверждаются постановлением администрации муниципального образования «Александровск».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3.2. Перечень формируется в виде информационной базы данных, содержащей объекты учета.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3.3. Ведение Перечня осуществляется администрацией муниципального образования «Александровск» (далее - уполномоченный орган) в электронной форме.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3.4. Сведения об утвержденном Перечне, а также об изменениях, дополнениях, внесенных в Перечень, представляются уполномоченным органом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акционерным обществом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lastRenderedPageBreak/>
        <w:t>3.5. В перечень вносятся сведения об имуществе, соответствующем следующим критериям: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3.5.2.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3.5.3. имущество не является объектом религиозного назначения;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3.5.4.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3.5.5. в отношении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3.5.6. имущество не подлежит приватизации в соответствии с прогнозным планом (программой) приватизации имущества;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3.5.7. имущество не признано аварийным и подлежащим сносу или реконструкции;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3.5.9.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3.5.10.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имущества в перечень, а также согласие уполномоченного органа, согласующего сделки с соответствующим имуществом, на включение имущества в перечень;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3.5.11.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 Виды имущества, включаемые в Перечень: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3.6.4. Земельные участки, предоставленные в аренду субъектам малого и среднего предпринимательства, за исключением земельных участков, предусмотренных подпунктами 1 - 10, 13 - 15, 18 и 19 пункта 8 статьи 39.11 Земельного кодекса Российской Федерации.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lastRenderedPageBreak/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 муниципального образования «Александровск», о включении имущества в Перечень.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3.6.6. Инвестиционные площадки.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3.7.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уполномоченного органа на основе рассмотренных и принятых предложений уполномоченным органом от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3.8.1. О подготовке проекта постановления уполномоченного органа о включении сведений об имуществе, в отношении которого поступило предложение, в Перечень;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3.8.2. О подготовке проекта постановления уполномоченного органа об исключении сведений об имуществе, в отношении которого поступило предложение, из Перечня;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3.8.3. Об отказе в учете предложений.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в течение 30 календарных дней со дня принятия уполномоченным органом муниципального образования «Александровск» соответствующего решения.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3.10.1. Имущество не соответствует критериям, установленным пунктом 3.5 настоящего Порядка.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3.11. В случае принятия решения об отказе в учете поступившего предложения уполномоченный орган направляет лицу, представившему предложение,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мотивированный ответ о невозможности включения сведений об имуществе в Перечень.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3.12. Уполномоченный орган вправе исключить сведения об имуществе из Перечня, если: 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3.12.1.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не поступило: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в том числе на право заключения договора аренды земельного участка;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б) 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 или Земельным кодексом Российской Федерации.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F11C95" w:rsidRPr="009234B1" w:rsidRDefault="00F11C95" w:rsidP="00BD48C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3.12.3. Право собственности муниципального образования «Александровск» на имущество прекращено по решению суда или в ином установленном законом порядке.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по целевому назначению, имущество может быть сохранено в Перечне, при условии предоставления его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условиях, стимулирующих арендатора осуществить капитальный ремонт и (или) реконструкцию соответствующего объекта.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4.Опубликование Перечня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4.1. Перечень и внесенные в него изменения подлежат: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4.1.1. Обязательному опубликованию в средствах массовой информации в течение 10 рабочих дней со дня утверждения.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4.1.2.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4.1.3. Предоставлению в орган исполнительной власти Иркутской области, уполномоченный высшим исполнительным органом государственной власти Иркутской области на взаимодействие с акционерным обществом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к решению Думы муниципального образования «Александровск»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от 24.06.2024 г. N 5/13-дмо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Перечень муниципального имущества муниципального образования «Александровск»,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N п/п </w:t>
      </w:r>
      <w:r w:rsidRPr="009234B1">
        <w:rPr>
          <w:rFonts w:ascii="Times New Roman" w:hAnsi="Times New Roman" w:cs="Times New Roman"/>
          <w:sz w:val="16"/>
          <w:szCs w:val="16"/>
        </w:rPr>
        <w:tab/>
        <w:t xml:space="preserve">Наименование движимого/ недвижимого имущества </w:t>
      </w:r>
      <w:r w:rsidRPr="009234B1">
        <w:rPr>
          <w:rFonts w:ascii="Times New Roman" w:hAnsi="Times New Roman" w:cs="Times New Roman"/>
          <w:sz w:val="16"/>
          <w:szCs w:val="16"/>
        </w:rPr>
        <w:tab/>
        <w:t>Адрес (местоположение) объекта</w:t>
      </w:r>
      <w:r w:rsidRPr="009234B1">
        <w:rPr>
          <w:rFonts w:ascii="Times New Roman" w:hAnsi="Times New Roman" w:cs="Times New Roman"/>
          <w:sz w:val="16"/>
          <w:szCs w:val="16"/>
        </w:rPr>
        <w:tab/>
        <w:t xml:space="preserve">Площадь, 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кв. м </w:t>
      </w:r>
      <w:r w:rsidRPr="009234B1">
        <w:rPr>
          <w:rFonts w:ascii="Times New Roman" w:hAnsi="Times New Roman" w:cs="Times New Roman"/>
          <w:sz w:val="16"/>
          <w:szCs w:val="16"/>
        </w:rPr>
        <w:tab/>
        <w:t xml:space="preserve">Характеристика </w:t>
      </w:r>
      <w:r w:rsidRPr="009234B1">
        <w:rPr>
          <w:rFonts w:ascii="Times New Roman" w:hAnsi="Times New Roman" w:cs="Times New Roman"/>
          <w:sz w:val="16"/>
          <w:szCs w:val="16"/>
        </w:rPr>
        <w:tab/>
        <w:t xml:space="preserve">Кадастровый (условный) номер 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к решению Думы муниципального образования «Александровск»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от 24.06.2024 г. N 5/13-дмо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1. Настоящие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регламентируют процедуру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2. 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(далее - Перечень), предоставляется: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- в аренду посредством проведения торгов в форме аукциона или конкурса;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- в аренду без проведения торгов по основаниям, предусмотренным ст. 17.1 Федерального закона от 26.07.2006 N 135-ФЗ «О защите конкуренции».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Арендодателем по договорам аренды является администрация муниципального образования «Александровск» (далее - администрация). В случае, если муниципальное имущество закреплено на праве хозяйственного ведения или на праве оперативного управления за муниципальным унитарным предприятием, на праве оперативного управления – за муниципальным учреждением, то арендодателем такого имущества выступает соответствующее муниципальное унитарное предприятие или муниципальное учреждение.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Перечень документов для предоставления муниципального имущества в аренду: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1) заявление;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2) документ, удостоверяющий личность (для заявителя, являющегося физическим лицом, и представителя заявителя);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4) учредительные документы (для заявителя, являющегося юридическим лицом);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5) заявление о соответствии условиям отнесения к субъектам малого и среднего предпринимательства, установленным Федеральным законом №209-ФЗ, по форме, утвержденной приказом Минэкономразвития России от 10 марта 2016 года № 113 (для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 в соответствии со статьей 41 Федерального закона №209-ФЗ);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6) заявление об отсутствии решения о ликвидации заявителя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7) документы, подтверждающие соответствие заявителей условиям, предусмотренным муниципальными правовыми актами, принимаемыми в целях реализации муниципальных программ (подпрограмм), содержащих мероприятия, направленные на развитие субъектов малого и среднего предпринимательства;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8) документы, содержащие следующие сведения (в случае обращения заявителем за предоставлением муниципального имущества в порядке, установленном главой 5 Федерального закона от 26 июля 2006 года № 135-ФЗ «О защите конкуренции» (далее – Федеральный закон № 135-ФЗ):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а) перечень видов деятельности, осуществляемых и (или) осуществлявшихся заявителем,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законодательством Российской Федерации для их осуществления требуются и (или) требовались специальные разрешения;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б) наименование видов товаров, объем товаров, произведенных и (или) реализованных заявителем,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в) бухгалтерский баланс заявителя,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 статьей 18 Федерального закона от 6 декабря 2011 года N 402-ФЗ «О бухгалтерском учете»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документация. В случае, если заявитель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антимонопольный орган получает бухгалтерский баланс заявителя из этого государственного информационного ресурса бухгалтерской (финансовой) отчетности с использованием единой системы межведомственного электронного взаимодействия;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г) перечень лиц, входящих в одну группу лиц с заявителем, в отношении которого имеется намерение предоставить муниципальную преференцию, с указанием основания для вхождения таких лиц в эту группу по форме, утвержденной приказом Федеральной антимонопольной службы от 16 декабря 2009 года №841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(далее – Приказ №841);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д) нотариально заверенные копии учредительных документов заявителя.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Администрация не вправе требовать от заявителя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услуг. Заявитель вправе представить указанные документы и информацию по собственной инициативе.</w:t>
      </w:r>
    </w:p>
    <w:p w:rsidR="00F11C95" w:rsidRPr="009234B1" w:rsidRDefault="00F11C95" w:rsidP="00CD2D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3. Право заключить договор аренды муниципального имущества, включенного в Перечень, имеет субъект малого и среднего предпринимательства, соответствующий условиям отнесения к категориям субъектов малого и среднего предпринимательства, установленным ст. 4 Федерального закона от 24.07.2007 N 209-ФЗ «О развитии малого и среднего предпринимательства в Российской Федерации», организация, образующая инфраструктуру поддержки субъектов малого и среднего предпринимательства, установленная ст.15 Федерального закона от 24.07.2007 N 209-ФЗ «О развитии малого и среднего предпринимательства в Российской Федерации», физическое лицо, соответствующее условиям отнесения к физическим лицам, не являющимся индивидуальным предпринимателем и применяющим специальный налоговый режим,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установленным ст.4 Федерального закона от 27.11.2018 №422-ФЗ «О проведении эксперимента по установлению специального налогового режима «Налог на профессиональный доход» в редакции Федерального закона от 2 июля 2021 года №305-ФЗ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4. Имущество, включенное в Перечень, не может быть предоставлено в аренду в случаях, установленных частью 3 статьи 14, частью 5 статьи 14, статьей 15 Федерального закона от 24.07.2007 N 209-ФЗ «О развитии малого и среднего предпринимательства в Российской Федерации».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5. Факт отнесения лица, претендующего на приобретение во владение и (или) в пользование имущества без торгов,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 Факт отнесения организации, претендующей на приобретение во владение и (или) в пользование имущества без торгов, включенного в Перечень, к организациям, образующим инфраструктуру поддержки субъектов малого и среднего предпринимательства, подтверждается наличием сведений о такой организации в едином реестре организаций инфраструктуры поддержки субъектов малого и среднего предпринимательства, размещенном в форме открытых данных, а также на официальном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«Интернет». Факт отнесения лица, претендующего на приобретение во владение и (или) в использование имущества без торгов, включенного в Перечень, к физическим лицам, не являющимся индивидуальным предпринимателем и применяющим специальный налоговый режим «Налог на профессиональный доход», подтверждается наличием сведений о таком лице на официальном сайте Федеральной налоговой службы.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физического лица, не являющегося индивидуальным предпринимателем и применяющим специальный налоговый режим «Налог на профессиональный доход»,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к физическим лицам,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6. В случае поступления обращений о заключении договора аренды от нескольких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режим, имеющих право на заключение договора без проведения торгов, имущество предоставляется субъекту малого и среднего предпринимательства или организации, образующей инфраструктуру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поддержки субъектов малого и среднего предпринимательства, или физическому лицу, не являющемуся индивидуальным предпринимателем и применяющим специальный налоговый режим «Налог на профессиональный доход», предложение которого поступило раньше.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7. В случае если указанный субъект малого и среднего предпринимательства организации, образующие инфраструктуру поддержки субъектов малого и среднего предпринимательства, а также физическое лицо, не являющееся индивидуальным предпринимателем и применяющим специальный налоговый режим «Налог на профессиональный доход», не имеет права на получение имущества, включенного в Перечень, без проведения торгов, администрация осуществляет в течение шести месяцев с даты рассмотрения обращения субъекта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физического лица, не являющегося индивидуальным предпринимателем и применяющим специальный налоговый режим «Налог на профессиональный доход», о заключении договора аренды подготовку к проведению торгов на право заключения договора аренды имущества и направляет указанному заявителю предложение принять участие в таких торгах.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8. Муниципальное имущество, включенное в Перечень, предоставляется в аренду с соблюдением процедуры, предусмотренной Приказом Федеральной антимонопольной службы Российской Федерации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9. При проведении конкурсов и аукционов на право заключения договоров аренды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доход», в отношении муниципального имущества, включенного в Перечень, начальный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10. В предоставлении муниципального имущества, включенного в Перечень, может быть отказано, если: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а) субъект, заинтересованный в предоставлении имущества в аренду,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а также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 xml:space="preserve">б) субъектом малого и среднего предпринимательства, организацией, образующей инфраструктуру поддержки субъектов малого и среднего предпринимательства или физическим лицом, не являющимся индивидуальным предпринимателем и применяющим специальный налоговый режим «Налог на профессиональный доход», </w:t>
      </w:r>
      <w:r w:rsidRPr="009234B1">
        <w:rPr>
          <w:rFonts w:ascii="Times New Roman" w:hAnsi="Times New Roman" w:cs="Times New Roman"/>
          <w:sz w:val="16"/>
          <w:szCs w:val="16"/>
        </w:rPr>
        <w:lastRenderedPageBreak/>
        <w:t>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документы, указанные в пункте 2 настоящего Порядка;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в) на момент подачи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или физическим лицом, не являющимся индивидуальным предпринимателем и применяющим специальный налоговый режим «Налог на профессиональный доход», заявления уже рассмотрено ранее поступившее заявление другого субъекта малого и среднего предпринимательства, другой организации, образующей инфраструктуру поддержки субъектов малого и среднего предпринимательства, или другого физического лица, не являющегося индивидуальным предпринимателем и применяющего специальный налоговый режим «Налог на профессиональный доход», и по нему принято решение о предоставлении муниципального имущества;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г) муниципальное имущество ранее предоставлено другому субъекту малого и среднего предпринимательства, другой организации, образующей инфраструктуру поддержки субъектов малого и среднего предпринимательства, или другому физическому лицу, не являющемуся индивидуальным предпринимателем и применяющим специальный налоговый режим «Налог на профессиональный доход»;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д) субъект малого и среднего предпринимательства, организация, образующая инфраструктуру поддержки субъектов малого 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доход», ранее владели и (или) пользовались данным имуществом с нарушением существенных условий договора аренды.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11. Имущество, включенное в Перечень, предоставляется в аренду в соответствии с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Российской Федерации.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12. 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малого и среднего предпринимательства, организациями, образующими инфраструктуру поддержки субъектов малого и среднего предпринимательства, а также физическим лицом, не являющимся индивидуальным предпринимателем и применяющим специальный налоговый режим «Налог на профессиональный доход», в заявлении.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13. В договор аренды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1) 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lastRenderedPageBreak/>
        <w:t>2) 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3) не производить переустройство и (или) перепланировку объектов недвижимого имущества, реконструкцию, иные неотделимые без вреда для имущества улучшения, а также капитальный ремонт без предварительного письменного согласия арендодателя;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4) 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5) 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14. При заключении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доход», договоров аренды в отношении муниципального имущества, включенного в Перечень, предусматривается условие о внесении арендной платы в следующем порядке: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 первый год аренды - 40 процентов размера арендной платы;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во второй год аренды - 60 процентов размера арендной платы;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 третий год аренды - 80 процентов размера арендной платы;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в четвертый год аренды и далее - 100 процентов размера арендной платы.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Размер арендной платы определяется по результатам торгов и без проведения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Иркутской области, в соответствии с договором аренды.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15. Льготные ставки арендной платы применяются для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«Налог на профессиональный доход», осуществляющих следующие виды деятельности: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1) занимающиеся производством, переработкой или сбытом сельскохозяйственной продукции;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3) начинающие новый бизнес по направлениям деятельности, по которым оказывается муниципальная поддержка;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11C95" w:rsidRPr="009234B1" w:rsidRDefault="00F11C95" w:rsidP="00F11C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5) оказывающие коммунальные и бытовые услуги населению;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lastRenderedPageBreak/>
        <w:t>6) занимающиеся развитием народных художественных промыслов;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7) занимающиеся утилизацией и обработкой промышленных и бытовых отходов;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8) занимающиеся строительством и реконструкцией объектов социального назначения.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16.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F11C95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17. В случае выявления порчи имущества, несвоевременного внесения арендной платы, использования имущества не по назначению льготы по установлению арендной платы подлежат отмене.</w:t>
      </w:r>
    </w:p>
    <w:p w:rsidR="000401C2" w:rsidRPr="009234B1" w:rsidRDefault="00F11C95" w:rsidP="00D17C9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9234B1">
        <w:rPr>
          <w:rFonts w:ascii="Times New Roman" w:hAnsi="Times New Roman" w:cs="Times New Roman"/>
          <w:sz w:val="16"/>
          <w:szCs w:val="16"/>
        </w:rPr>
        <w:t>18. В соответствии с частью 3 статьи 18 Федерального закона от 24.07.2007 N 209-ФЗ «О развитии малого и среднего предпринимательства в Российской Федерации» администрация вправе обратиться в суд с требованием о прекращении прав владения и (или) пользования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доход», предоставленным таким субъектам, организациям, а также физическим лицам муниципальным имуществом при его использовании не по целевому назначению и (или) с нарушением запретов, установленных частью 4.2 статьи 18 Федерального закона от 24.07.2007 N 209-ФЗ «О развитии малого и среднего предпринимательства в Российской Федерации». Кроме того, по требованию арендодателя договор аренды может быть досрочно расторгнут судом в случаях, предусмотренных статьей 619 Гражданского кодекса Российской Федерации.</w:t>
      </w:r>
      <w:r w:rsidR="000401C2" w:rsidRPr="009234B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14.06.2024 г.№ 36 -П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ИРКУТСКАЯ ОБЛАСТЬ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АЛАРСКИЙ МУНИЦИПАЛЬНЫЙ РАЙОН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ОТМЕНЕ ПОСТАНОВЛЕНИЯ АДМИНИСТРАЦИИ МУНИЦИПАЛЬНОГО ОБРАЗОВАНИЯ «АЛЕКСАНДРОВСК»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№ 27-П ОТ 24.05.2023 Г.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«ОБ УТВЕРЖДЕНИИ АДМИНИСТРАТИВНОГО РЕГЛАМЕНТА ПО ПРЕДОСТАВЛЕНИЮ МУНИЦИПАЛЬНОЙ УСЛУГИ «ПРЕДОСТАВЛЕНИЕ ЗЕМЕЛЬНЫХ УЧАСТКОВ В ПОСТОЯННОЕ (БЕССРОЧНОЕ) ПОЛЬЗОВАНИЕ»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«Александровск», администрация муниципального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Отменить постановление № 27-п от 24.05.2023 года ««Об утверждении административного регламента по предоставлению муниципальной услуги «Предоставление земельных участков в постоянное (бессрочное) пользование»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2. Опубликовать настоящее постановление в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район», страничке МО «Александровск» в информационно-телекоммуникационной сети «Интернет».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Контроль за исполнением данного постановления возложить на главу муниципального образования «Александровск» О.В. Иванову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муниципального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О.В. Иванова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24.06.2024 г. № 37-п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ркутская область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ларский район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«А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лександровск»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порядка формирования и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размещения на официальном сайте администрац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ии муниципального образования «А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лександровск» 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перечней земельных участков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2 статьи 6 Закона Иркутской области от 28 декабря 2015 года № 146-ОЗ «О бесплатном предоставлении земельных участков в собственность граждан», руководствуясь Уставом муниципального образования «Александровск», администрация муниципального образования «Александровск»,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Утвердить прилагаемый Порядок формирования и размещения на официальном сайте администрации муниципального образования «Александровск» перечней земельных участков.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Опубликовать данное постановление в периодическом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Настоящее постановление вступает в силу со дня подписания.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 Контроль за исполнением настоящего постановления оставляю за главой муниципального образования «Александровск» Ивановой О.В.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муниципального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«Александровск»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«24» 06.2024 г. № 37-п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ФОРМИРОВАНИЯ И РАЗМЕЩЕНИЯ НА ОФИЦИАЛЬНОМ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САЙТЕ АДМИНИСТРАЦИИ МУНИЦИПАЛЬНОГО ОБРАЗОВАНИЯ «АЛЕКСАНДРОВСК»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ПЕРЕЧНЕЙ ЗЕМЕЛЬНЫХ УЧАСТКОВ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Настоящий Порядок регулирует отношения, связанные с формированием и размещением на официальном сайте администрации муниципального образования «Александровск» в информационно-телекоммуникационной сети «Интернет» по адресу: https://alar.irkmo.ru/rural_settlements_alarskogo_rayo/aleksandrovskoe/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 вкладке Александровского сельского поселения (далее – официальный сайт администрации) перечня земельных участков в целях их предоставления гражданам, имеющим право на предоставление земельных участков в собственность бесплатно и состоящим на земельном учете, в соответствии с Законом Иркутской области от 28 декабря 2015 года № 146-ОЗ «О бесплатном предоставлении земельных участков в собственность граждан» (далее – перечень земельных участков).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Формирование и размещение на официальном сайте администрации перечня земельных участков осуществляет ответственный работник администрации муниципального образования «Александровск» (определяется распоряжением главы муниципального образования «Александровск»).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В перечень земельных участков включается информация о выявленных свободных от прав третьих лиц земельных участках из числа земельных участков, находящихся в муниципальной собственности муниципального образования «Александровск».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обеспечения, электрическими сетями.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 Перечень земельных участков утверждается правовым актом администрации муниципального образования «Александровск».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 Перечень земельных участков в течение 5 рабочих дней со дня его утверждения размещается на официальном сайте администрации.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24.06.2024 г.№ 38-П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ИРКУТСКАЯ ОБЛАСТЬ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АЛАРСКИЙ МУНИЦИПАЛЬНЫЙ РАЙОН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ПОРЯДКА ПРОВЕДЕНИЯ ОЦЕНКИ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ТЕХНИЧЕСКОГО СОСТОЯНИЯ АВТОМОБИЛЬНЫХ ДОРОГ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ОБЩЕГО ПОЛЬЗОВАНИЯ МЕСТНОГО ЗНАЧЕНИЯ 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СОЗДАНИИ КОМИССИИ ПО ОЦЕНКЕ ТЕХНИЧЕСКОГО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СОСТОЯНИЯ АВТОМОБИЛЬНЫХ ДОРОГ ОБЩЕГО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ПОЛЬЗОВАНИЯ МЕСТНОГО ЗНАЧЕНИЯ, РАСПОЛОЖЕННЫХ НА ТЕРРИТОРИИ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 соответствии с пунктом 5 статьи 14  Федерального закона от 06.10.2003 № 131-ФЗ  "Об общих принципах организации местного самоуправления в Российской Федерации", частью 4 статьи 17 Федерального  закона  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№196-ФЗ «О безопасности дорожного движения», Приказом Минтранса России от 27.08.2009 №150 № «О порядке проведения оценки технического состояния автомобильных дорог», руководствуясь Уставом муниципального образования «Александровск»,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ПОСТАНОВЛЯЮ: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1.Утвердить 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«Александровск», согласно Приложению №1.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Утвердить состав комиссии по оценке технического состояния автомобильных дорог общего пользования местного значения, расположенных на территории МО «Александровск», согласно Приложению № 2.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МО «Александровск», согласно Приложению № 3.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Отменить постановление администрации муниципального образования «Александровск» № 49-п от 28.07.2020 г. «Об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пользования местного значения, расположенных на территории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 Контроль за выполнением настоящего постановления оставляю за главой МО «Александровск» Ивановой О.В.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 Опубликовать настоящее постановление в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администрации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О.В. Ивано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ва.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 24.06.2024 г. № 38-п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проведения оценки технического состояния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автомобильных дорог общего пользования местного значения, расположенных на территории МО «Александровск»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Аларского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Иркутской области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МО «Александровск»,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Для целей настоящего Порядка: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 оценкой технического состояния автомобильной дороги общего пользования местного значения, расположенных на территории МО «Александровск»,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 диагностикой автомобильной дороги общего пользования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К основным постоянным параметрам и характеристикам автомобильной дороги, определяющим ее технический уровень, относятся: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ширина проезжей части и земляного полотна;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габарит приближения;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длины прямых, число углов поворотов в плане трассы и величины их радиусов;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протяженность подъемов и спусков;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продольный и поперечный уклоны;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высота насыпи и глубина выемки;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габариты искусственных дорожных сооружений;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наличие элементов водоотвода;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наличие элементов обустройства дороги и технических средств организации дорожного движения.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продольная ровность и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колейность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дорожного покрытия;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сцепные свойства дорожного покрытия и состояние обочин;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прочность дорожной одежды;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грузоподъемность искусственных дорожных сооружений;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 К основным показателям потребительских свойств автомобильной дороги, относятся: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средняя скорость движения транспортного потока;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безопасность и удобство движения транспортного потока;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пропускная способность и уровень загрузки автомобильной дороги движением;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среднегодовая суточная интенсивность движения и состав транспортного потока;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степень воздействия дороги на окружающую среду.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 Оценка технического состояния автомобильных дорог местного значения проводится в отношении автомобильных дорог общего пользования местного значения администрацией МО «Александровск» в области использования автомобильных дорог и осуществления дорожной деятельности, либо уполномоченной ею организацией.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7.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МО «Александровск»,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8. Диагностика автомобильных дорог общего пользования местного значения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метрологически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аттестованным.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9. Результаты оценки технического состояния автомобильной дороги используются для: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формирования и обновления автоматизированного банка дорожных и мостовых данных;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заполнения форм государственной статистической отчетности;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оценки потребности в работах по реконструкции, капитальному ремонту, ремонту и содержанию автомобильных дорог;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разработки обоснований по реконструкции, капитальному ремонту, ремонту и содержанию автомобильных дорог, и развитию дорожной сети с выбором приоритетных объектов;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разработки программ по повышению безопасности дорожного движения;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определения возможности движения транспортного средства, - осуществляющего перевозки тяжеловесных и (или) крупногабаритных грузов, по автомобильной дороге;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организации временного ограничения или прекращения движения транспортных средств по автомобильным дорогам;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- формирования муниципального реестра автомобильных дорог местного значения;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иных целей, предусмотренных законодательством Российской Федерации, муниципальными правовыми актами администрации Октябрьского сельсовета.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проведения оценки технического состояния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автомобильных дорог общего пользования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местн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значения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диагностики автомобильных дорог общего пользования местного значения, расположенных н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территории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п/п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Вид диагностики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Состав работ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Периодичность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диагностики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Первичная диагностика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Инструментальное и визуальное обследование по параметрам, влияющим на транспортно-эксплуатационные характеристики автомобильных дорог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один раз в 5 лет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Повторная диагностика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один раз в год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Приемочная диагностика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Инструментальное и визуальное обследование по параметрам, влияющим на транспортно-эксплуатационные характеристики автомобильных дорог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при вводе автомобильной дороги (участков дороги) в эксплуатацию после строительства, реконструкции или капитального ремонта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Специализированная диагностика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МО «Александровск» от 24.06.2024 г. № 38-п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МО «Александровск»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Аларского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Иркутской области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Оксана Владимировна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Глава МО «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Александровск»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комиссии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Завгородняя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Анна Павловна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Специалист 1 категории МО «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ександровск»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комиссии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Члены комиссии: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Ахмедзьянова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Светлана Анатольевна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Депутат Думы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Яковлева Наталья Александровна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Депутат Думы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Дорошенко Ольга Константиновна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Депутат Думы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«Александровск» от 28.07.2020 г. №49-П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комиссии по оценке технического состояния автомобильных дорог, расположенных на территории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Общие положения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 Комиссия по оценке технического состояния автомобильных дорог общего пользования местного значения МО «Александровск» (далее - Комиссия) является коллегиальным органом администрации МО «Александровск»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Аларского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Иркутской области, осуществляющим диагностику автомобильных дорог общего пользования местного значения, расположенных на территории МО «Александровск»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Аларского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Иркутской области.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1.2. 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27.08.2009   № 150 «О порядке проведения оценки технического состояния автомобильных дорог», нормативно-правовыми актами администрации МО «Александровск».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1.3. Состав Комиссии утверждается постановлением адм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инистрации МО «Александровск».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Основные функции Комиссии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МО «Александровск»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Аларского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Иркутской области (далее – автомобильные дороги) требованиям технических регламентов.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2.2. При подготовке к диагностике Комиссия изучает имеющиеся сведения об автомобильных дорогах: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технические паспорта автомобильных дорог;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схемы дислокации дорожных знаков;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статистика аварийности;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предыдущие акты оценки технического состояния автомобильных дорог.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2.4. Комиссия проводит следующие виды диагностики автомобильных дорог: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2.6. При проведении обследования технического состояния автомобильных дорог общего пользования местного значения, находящиеся на территории МО «Александровск» основное внимание уделяется: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эксплуатационному состоянию проезжей части, обочин, тротуаров, пешеходных дорожек;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обеспечению видимости на кривых в плане и продольных в профиле, пересечениях и примыканиях;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ограждению мест производства работ на проезжей части, организации и состоянию их объездов;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состоянию дорожных знаков, разметки;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обеспечению чистоты и порядка полосы отвода и территории, прилегающей к дороге.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2.8. При выявлении в процессе 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ные государственным стандартом.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Полномочия Комиссии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направленных на их устранение.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Права комиссии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4.1. Комиссия имеет право: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 Организация работы комиссии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5.2. Секретарь Комиссии ведет рабочую документацию Комиссии, оповещает ее членов о сроках проведения диагностики, оформляет Акт.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5.3. Решение Комиссии принимается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5.4. Оформление Акта осуществляется в срок, не превышающий трех дне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й со дня окончания диагностики.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Приложение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 о комиссии по оценке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технического состояния автомобильных дорог,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расположенных на территории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оценки технического состояния автомобильных дорог, расположенных н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территории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Комиссия по оценке технического состояния автомобильных дорог, расположенных на территории МО «Александровск», утвержденная постановлением администрации МО «Александровск» от 24.06.2024 г. № 38-П  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составе: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председателя комиссии: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секретарь комиссии: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членов комиссии: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Проведя визуальное обследование объекта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объекта и его функциональное назначение)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___________________________________________________________________,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последнего ремонта, реконструкции _________, протяженность ____________ 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км.,</w:t>
      </w:r>
      <w:proofErr w:type="gramEnd"/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Комиссия установила следующее: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ширина проезжей части и земляного полотна ________________________________;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габариты искусственных дорожных сооружений _____________________________;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 элементов водоотвода ____________________________________________;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 элементов обустройства дороги и технических средств организации дорожного движения___________________________________________________________;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процессе эксплуатации автомобильной дороги (эксплуатационное состояние автомобильной дороги):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Заключение: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Заключение по оценке технического состояния объекта: _____________________________________________________________________________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комиссии    ____________________   /____________________/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комиссии          ____________________   /____________________/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Члены комиссии                ____________________   /____________________/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(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____________________   /____________________/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____________________   /____________________/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24.06.2024 г № 39-п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ИРКУТСКАЯ ОБЛАСТЬ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АЛАРСКИЙ МУНИЦИПАЛЬНЫЙ РАЙОН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КОМИССИИ ПО СОБЛЮДЕНИЮ ТРЕБОВАНИЙ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СЛУЖЕБНОМУ ПОВЕДЕНИЮ МУНИЦИПАЛЬНЫХ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СЛУЖАЩИХ АДМИНИСТРАЦИИ МУНИЦИПАЛЬНОГО ОБРАЗОВАНИЯ «АЛЕКСАНДРОВСК» И УРЕГУЛИРО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ВАНИЮ КОНФЛИКТА ИНТЕРЕСОВ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частью 4 статьи 141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132 Закона Иркутской области от 15 октября 2007 года № 88-оз «Об отдельных вопросах муниципальной службы в Иркутской области», руководствуясь Уставом муниципального образования «Александровск», администрация муниципального образования «Александровск» постановляет: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Образовать комиссию по соблюдению требований к служебному поведению муниципальных служащих администрации муниципального образования «Александровск» и урегулированию конфликта интересов.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2. Утвердить Положение о комиссии по соблюдению требований к служебному поведению муниципальных служащих администрации муниципального образования «Александровск» и урегулированию конфликта интересов (прилагается).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Утвердить прилагаемый состав комиссии по соблюдению требований к служебному поведению муниципальных служащих администрации муниципального образования «Александровск» и урегулированию конфликта интересов.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Признать утратившим силу постановление администрации муниципального образования «Александровск» от 22.12.2023 г № 60-п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«Александровск».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 Опубликовать настоящее постановление в печатном средстве массовой информации «Александровск» и разместить на официальном сайте администрации муниципального образования «Александровск» в информационно-телекоммуникационной сети «Интернет».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  Контроль за исполнением настоящего постановления возложить на главу муниципального образования «Александровск» О.В. Иванову.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муниципального образования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«Александровск» Иванова О.В.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администрации МО «Александровск»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«24» июня2024 г.№ 39-п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КОМИССИИ ПО СОБЛЮДЕНИЮ ТРЕБОВАНИЙ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СЛУЖЕБНОМУ ПОВЕДЕНИЮ МУНИЦИПАЛЬНЫХ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СЛУЖАЩИХ АДМИНИСТРАЦИИ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 УРЕГУЛИРОВАНИЮ КОНФЛИКТА ИНТ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ЕРЕСОВ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 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муниципального образования «Александровск» и урегулированию конфликта интересов (далее – комиссия) в соответствии с Федеральным законом от 2 марта 2007 года №25-ФЗ «О муниципальной службе в Российской Федерации», Федеральным законом от 25 декабря2008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15октября 2007 года № 88-оз «Об отдельных вопросах муниципальной службы в Иркутской области».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муниципального образования «Александровск» (далее – муниципальные служащие).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муниципального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образования «Александровск», иными нормативными правовыми актами муниципального образования «Александровск», а также настоящим Положением.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 Основной задачей комиссии является содействие администрации муниципального образования «Александровск» (далее – администрация):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в осуществлении мер по предупреждению коррупции.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 В состав комиссии входят: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заместитель главы администрации (председатель комиссии);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муниципальный служащий администрации, ответственный за работу по профилактике коррупционных и иных правонарушений (секретарь комиссии);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в) муниципальные служащие (муниципальный служащий), ответственные (ответственный) за правовое, кадровое обеспечение деятельности администрации муниципальный служащий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г) (начальник финансового отдела администрации МО «Александровск»; ведущий специалист администрации МО «Александровск;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д)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которых связана с муниципальной службой;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е) представители (представитель) профсоюзной организации, действующей в установленном порядке в администрации (по согласованию с профсоюзной организацией).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другими организациями, деятельность которых связана с муниципальной службой.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8. Число членов комиссии, не замещающих должности муниципальной службы в администрации, должно составлять, как правило, не менее одной четверти от общего числа членов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12. В заседаниях комиссии с правом совещательного голоса участвуют: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13. Основаниями для проведения заседания комиссии являются: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решение главы администрации(либо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поступившее в администрацию муниципального образования «Александровск», уполномоченного главой муниципального образования на проведение работы по профилактике коррупционных и иных правонарушений) (далее – уполномоченный орган) в порядке, установленном муниципальным правовым актом администрации: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обращение гражданина, замещавшего в администрации должность муниципальной службы, включенную в перечень должностей, установленный муниципальным правовым актом администрации,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уполномоченный орган.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 обращении указываются: фамилия, имя, отчество(последнее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17. Уведомление, указанное в подпункте «г» пункта 13 настоящего Положения, рассматривается уполномоченным органом,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 ФЗ «О противодействии коррупции».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18. Уведомление, указанное в абзаце четвертом подпункта «б» и подпункте «д»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13настоящего Положения, или уведомлений, указанных в абзаце четвертом подпункта «б» » и подпункте «д» 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главы администрации, но не более чем на 30 календарных дней.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21. 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интересов, или гражданина, замещавшего должность муниципальной службы в администрации.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32.1. 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26–31настоящего Положения. Основания и мотивы принятия такого решения должны быть отражены в протоколе заседания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37.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38.В протоколе заседания комиссии указываются: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ж) другие сведения;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з) результаты голосования;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и) решение и обоснование его принятия.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41.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 постановлением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 июня № 39-п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СОСТАВ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КОМИССИИ ПО СОБЛЮДЕНИЮ ТРЕБОВАНИЙ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 СЛУЖЕБНОМУ ПОВЕДЕНИЮ МУНИЦИПАЛЬНЫХ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СЛУЖАЩИХ АДМИНИСТРАЦИИ МУНИЦИПАЛЬНОГО ОБРАЗОВАНИЯ «АЛЕКСАНДРОВСК» И УРЕ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ГУЛИРОВАНИЮ КОНФЛИКТА ИНТЕРЕСОВ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комиссии – ведущий специалист 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Заместитель председателя комиссии – начальник Финансового отдела 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комиссии ¬– специалист 1 категории 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Члены комиссии: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1) специалист 2 категории 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2) специалист 1 категории администрации МО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24.06.0000 г. № 40-П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ИРКУТСКАЯ ОБЛАСТЬ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АЛАРСКИЙ МУНИЦИПАЛЬНЫЙ РАЙОН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ПОЛОЖЕНИ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Я О НЕНОРМИРОВАННОМ РАБОЧЕМ ДНЕ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Трудового Кодекса Российской Федерации, в соответствии с Правилами внутреннего трудового распорядка администрации муниципального образования «Александровск», администрация муниципального образования,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Утвердить Положение о ненормированном рабочем дне (приложение № 1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) .</w:t>
      </w:r>
      <w:proofErr w:type="gramEnd"/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Специалисту I категории (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Завгородней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А.П.)  внести в трудовые договора работников, указанных в Положении условия о ненормированном рабочем дне.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Постановление от 12.04.2018 г №14-п «Об утверждении положения о ненормированном рабочем дне» считать утратившим силу.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Опубликовать настоящее постановление в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Контроль за исполнением настоящего постановления возложить на главу муниципального образования «Александровск» Иванову О.В.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муниципального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«Александровск»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О.В. Иванова.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Приложение № 1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24.06.2024 г. № 40-П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НЕНОРМИРОВАННОМ РАБОЧЕМ ДНЕ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1. Общие положения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1.1. Настоящее Положение о ненормированном рабочем дне в соответствии с действующим законодательством (ст. ст. 97, 101, 116, 119, 126 ТК РФ) устанавливает порядок привлечения работников с ненормированным рабочим днем к работе за пределами нормальной продолжительности рабочего времени, установленной для данной категории работников, перечень должностей работников, которым может быть установлен ненормированный рабочий день, а также порядок и условия предоставления ежегодного дополнительного отпуска за ненормированный рабочий день.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 Установление ненормированного рабочего дня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Ненормированный рабочий день как особый режим работы,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времени, может быть установлен работникам, занимающим следующие должности: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глава администрации поселения;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начальник финансового отдела;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ведущий специалист;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специалист 1 категории;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специалист 2 категории;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бухгалтер: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 водитель.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2.2. 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2.3. На работников, работающих в режиме ненормированного рабочего дня, распространяются Правила внутреннего трудового распорядка, касающиеся времени начала и окончания рабочего дня, однако на основании распоряжения работодателя (в том числе и в устной форме) данные работники могут эпизодически привлекаться к работе за пределами установленной для них продолжительности рабочего дня, как до его начала, так и после его окончания.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2.4. Запрещается привлечение работников с ненормированным рабочим днем к работе в выходные и нерабочие дни, за исключением случаев, предусмотренных ТК РФ, и в порядке, устано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вленном ст. ст. 113, 153 ТК РФ.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Порядок предоставления ежегодного дополнительного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отпуска 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ненормированный рабочий день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3.1. Работа в режиме ненормированного рабочего дня компенсируется предоставлением ежегодного дополнительного оплачиваемого отпуска.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3.1.1. Денежная компенсация времени, отработанного за пределами продолжительности рабочего времени в режиме ненормированного рабочего дня, не устанавливается.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3.2. Продолжительность ежегодного дополнительного оплачиваемого отпуска устанавливается с учетом объема работы, степени на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пряженности труда и составляет: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должности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Продолжительность (календарные дни)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администрации поселения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начальник финансового 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отдела;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Ведущий специалист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специалист 1 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категории;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специалист 2 </w:t>
      </w: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категории;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Бухгалтер;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водитель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3.3. Ежегодный дополнительный оплачиваемый отпуск за ненормированный день предоставляется работнику ежегодно (каждый рабочий год) независимо от фактической продолжительности его работы в условиях ненормированного рабочего дня. Перенос дополнительного отпуска на следующий год не допускается.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3.4.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работника, на основании его письменного заявления, в другое время в соответствии с графиком отпусков.</w:t>
      </w:r>
    </w:p>
    <w:p w:rsidR="00F11C95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3.5. При увольнении право на неиспользованный ежегодный дополнительный оплачиваемый отпуск за ненормированный рабочий день реализуется в порядке, установленном трудовым законодательством Российской Федерации для е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жегодных оплачиваемых отпусков.</w:t>
      </w:r>
    </w:p>
    <w:p w:rsidR="00D17C9E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24.04.2024 Г. № 41-П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ИРКУТСКАЯ ОБЛАСТЬ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АЛАРСКИЙ РАЙОН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ЕДИНЫХ И СПЕЦИАЛЬНО ОТВЕДЕННЫХ ИЛИ ПРИСПОСОБЛЕННЫХ ДЛЯ КОЛЛЕКТИВНОГО ОБСУЖДЕНИЯ МЕСТ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пункту 1.1 статьи 8 с Федерального закона от 19.06.2004 года № 54-ФЗ «О собраниях, митингах, демонстрациях, шествиях и пикетированиях, в соответствии с частью 1 статьи 2 Закона Иркутской области от 20.12.2012 года № 146 – ОЗ «Об отдельных вопросах, связанных с организацией и проведением публичных мероприятий на территории Иркутской области», приказом аппарата Губернатора Иркутской области от 31.01.2020 года № 1, в целях защиты прав и свобод человека и гражданина, обеспечения законности, правопорядка, общественной безопасности, администрация муниципального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ПОСТАНОВЛЯЕТ: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1.Утвердить перечень единых и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 мест согласно приложению.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2.Определить границы специально отведенных мест, указанных в пункте 1 настоящего постановления.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3.Опубликовать настоящее постановление в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4.Постановление вступает в силу со дня его официального опубликования.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5.Контроль за выполнением постановления оставляю за собой.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муниципального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образования «Александровск»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к постановлению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МО «Александровск»</w:t>
      </w:r>
    </w:p>
    <w:p w:rsidR="00F11C95" w:rsidRPr="009234B1" w:rsidRDefault="00D17C9E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от24.06.2024 г. № 41 -п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Перечень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единых и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</w:t>
      </w:r>
      <w:r w:rsidR="00D17C9E">
        <w:rPr>
          <w:rFonts w:ascii="Times New Roman" w:eastAsia="Times New Roman" w:hAnsi="Times New Roman" w:cs="Times New Roman"/>
          <w:sz w:val="16"/>
          <w:szCs w:val="16"/>
          <w:lang w:eastAsia="ru-RU"/>
        </w:rPr>
        <w:t>олитического характера перечень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№ п/п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Наименование муниципального образования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Адрес (место нахождения)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МО «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Александровск» 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Александровск, ул. Школьная 39, площадка перед сельским домом культуры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МО «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Александровск» 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д. Угольная ул. Советская, 24/2 площадка перед сельским клубом.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МО «Александровск</w:t>
      </w:r>
      <w:r w:rsidR="00130BE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д. Угольная, ул. Центральная, площадка перед магазином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Нельхайский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совхоз РОПКООП 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МО «</w:t>
      </w:r>
      <w:bookmarkStart w:id="0" w:name="_GoBack"/>
      <w:bookmarkEnd w:id="0"/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Александровск» </w:t>
      </w:r>
      <w:r w:rsidR="00130B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д. </w:t>
      </w:r>
      <w:proofErr w:type="spellStart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Шапшалтуй</w:t>
      </w:r>
      <w:proofErr w:type="spellEnd"/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Степная, 15/2, площадка перед сельским клубом</w:t>
      </w: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C95" w:rsidRPr="009234B1" w:rsidRDefault="00F11C95" w:rsidP="00F1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139" w:rsidRPr="009234B1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6E9" w:rsidRPr="009234B1" w:rsidRDefault="004416E9" w:rsidP="00A244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41E" w:rsidRPr="009234B1" w:rsidRDefault="00A2441E" w:rsidP="00A244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D88" w:rsidRPr="009234B1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Дума</w:t>
      </w:r>
    </w:p>
    <w:p w:rsidR="00E85987" w:rsidRPr="009234B1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МО «Александровск»</w:t>
      </w:r>
    </w:p>
    <w:p w:rsidR="00E85987" w:rsidRPr="009234B1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редактор – </w:t>
      </w:r>
      <w:r w:rsidR="00E8598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Думы МО </w:t>
      </w:r>
    </w:p>
    <w:p w:rsidR="00E85987" w:rsidRPr="009234B1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«Александровск», глава МО «Александровск»</w:t>
      </w:r>
    </w:p>
    <w:p w:rsidR="00E85987" w:rsidRPr="009234B1" w:rsidRDefault="0043056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E85987" w:rsidRPr="009234B1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 -10 экземпляров </w:t>
      </w:r>
    </w:p>
    <w:p w:rsidR="00E85987" w:rsidRPr="009234B1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Распространяется </w:t>
      </w:r>
      <w:r w:rsidR="00E8598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бесплатно.</w:t>
      </w:r>
    </w:p>
    <w:p w:rsidR="00E85987" w:rsidRPr="009234B1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</w:t>
      </w:r>
      <w:r w:rsidR="00E8598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редакции с. Александровск, ул. Центральная,50</w:t>
      </w:r>
    </w:p>
    <w:p w:rsidR="00E85987" w:rsidRPr="009234B1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</w:t>
      </w:r>
      <w:r w:rsidR="00AE028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подписан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печ</w:t>
      </w:r>
      <w:r w:rsidR="00AE0281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ать </w:t>
      </w:r>
      <w:r w:rsidR="005C6BF9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F11C95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76367B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6864C5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F11C95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015C93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6864C5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E85987" w:rsidRPr="009234B1" w:rsidRDefault="00E85987" w:rsidP="004407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5987" w:rsidRPr="009234B1" w:rsidRDefault="00E85987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7414" w:rsidRPr="009234B1" w:rsidRDefault="00967414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67414" w:rsidRPr="009234B1" w:rsidSect="00974DE2">
      <w:headerReference w:type="default" r:id="rId8"/>
      <w:pgSz w:w="8419" w:h="11906" w:orient="landscape" w:code="9"/>
      <w:pgMar w:top="1134" w:right="1473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60" w:rsidRDefault="001E1460" w:rsidP="001B08DD">
      <w:pPr>
        <w:spacing w:after="0" w:line="240" w:lineRule="auto"/>
      </w:pPr>
      <w:r>
        <w:separator/>
      </w:r>
    </w:p>
  </w:endnote>
  <w:endnote w:type="continuationSeparator" w:id="0">
    <w:p w:rsidR="001E1460" w:rsidRDefault="001E1460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60" w:rsidRDefault="001E1460" w:rsidP="001B08DD">
      <w:pPr>
        <w:spacing w:after="0" w:line="240" w:lineRule="auto"/>
      </w:pPr>
      <w:r>
        <w:separator/>
      </w:r>
    </w:p>
  </w:footnote>
  <w:footnote w:type="continuationSeparator" w:id="0">
    <w:p w:rsidR="001E1460" w:rsidRDefault="001E1460" w:rsidP="001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3C" w:rsidRDefault="00752C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4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198128CE"/>
    <w:multiLevelType w:val="hybridMultilevel"/>
    <w:tmpl w:val="1480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906D4"/>
    <w:multiLevelType w:val="hybridMultilevel"/>
    <w:tmpl w:val="E03626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04E9F"/>
    <w:multiLevelType w:val="hybridMultilevel"/>
    <w:tmpl w:val="4466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A78E5"/>
    <w:multiLevelType w:val="multilevel"/>
    <w:tmpl w:val="A968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72549"/>
    <w:multiLevelType w:val="hybridMultilevel"/>
    <w:tmpl w:val="78C4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num w:numId="1">
    <w:abstractNumId w:val="14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21"/>
  </w:num>
  <w:num w:numId="4">
    <w:abstractNumId w:val="22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22"/>
  </w:num>
  <w:num w:numId="6">
    <w:abstractNumId w:val="18"/>
  </w:num>
  <w:num w:numId="7">
    <w:abstractNumId w:val="17"/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9"/>
  </w:num>
  <w:num w:numId="11">
    <w:abstractNumId w:val="15"/>
  </w:num>
  <w:num w:numId="1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F5"/>
    <w:rsid w:val="00000401"/>
    <w:rsid w:val="00002084"/>
    <w:rsid w:val="000028DF"/>
    <w:rsid w:val="00003A2B"/>
    <w:rsid w:val="0000493A"/>
    <w:rsid w:val="00005CBC"/>
    <w:rsid w:val="00010049"/>
    <w:rsid w:val="000101A2"/>
    <w:rsid w:val="00010987"/>
    <w:rsid w:val="00010C1B"/>
    <w:rsid w:val="000114AC"/>
    <w:rsid w:val="00012AE3"/>
    <w:rsid w:val="00013145"/>
    <w:rsid w:val="00014913"/>
    <w:rsid w:val="00015C93"/>
    <w:rsid w:val="00017C89"/>
    <w:rsid w:val="00021107"/>
    <w:rsid w:val="000215FD"/>
    <w:rsid w:val="00021628"/>
    <w:rsid w:val="00021CF1"/>
    <w:rsid w:val="0002269B"/>
    <w:rsid w:val="00025239"/>
    <w:rsid w:val="0002545D"/>
    <w:rsid w:val="000276CE"/>
    <w:rsid w:val="0003066B"/>
    <w:rsid w:val="00031903"/>
    <w:rsid w:val="000327AF"/>
    <w:rsid w:val="00033833"/>
    <w:rsid w:val="00033BDA"/>
    <w:rsid w:val="00034E28"/>
    <w:rsid w:val="000401C2"/>
    <w:rsid w:val="00040D47"/>
    <w:rsid w:val="00044586"/>
    <w:rsid w:val="00044E51"/>
    <w:rsid w:val="000450EE"/>
    <w:rsid w:val="000459CF"/>
    <w:rsid w:val="0004604A"/>
    <w:rsid w:val="00047A15"/>
    <w:rsid w:val="00051434"/>
    <w:rsid w:val="00051803"/>
    <w:rsid w:val="00052D9A"/>
    <w:rsid w:val="00052F6C"/>
    <w:rsid w:val="00053ABE"/>
    <w:rsid w:val="00054D57"/>
    <w:rsid w:val="00055105"/>
    <w:rsid w:val="00055127"/>
    <w:rsid w:val="00056E7B"/>
    <w:rsid w:val="0006036B"/>
    <w:rsid w:val="00060D09"/>
    <w:rsid w:val="0006120A"/>
    <w:rsid w:val="000622A4"/>
    <w:rsid w:val="00072125"/>
    <w:rsid w:val="00072501"/>
    <w:rsid w:val="00072D67"/>
    <w:rsid w:val="00073275"/>
    <w:rsid w:val="00075022"/>
    <w:rsid w:val="000751B1"/>
    <w:rsid w:val="00075290"/>
    <w:rsid w:val="000766AA"/>
    <w:rsid w:val="00077925"/>
    <w:rsid w:val="00080D89"/>
    <w:rsid w:val="00082131"/>
    <w:rsid w:val="0008476C"/>
    <w:rsid w:val="000847D6"/>
    <w:rsid w:val="00084F64"/>
    <w:rsid w:val="00085378"/>
    <w:rsid w:val="00090221"/>
    <w:rsid w:val="000913B2"/>
    <w:rsid w:val="000920E9"/>
    <w:rsid w:val="000952F3"/>
    <w:rsid w:val="00097795"/>
    <w:rsid w:val="000A29EE"/>
    <w:rsid w:val="000A3ADD"/>
    <w:rsid w:val="000A403B"/>
    <w:rsid w:val="000A455E"/>
    <w:rsid w:val="000A52C1"/>
    <w:rsid w:val="000A5CD0"/>
    <w:rsid w:val="000A5D13"/>
    <w:rsid w:val="000A6148"/>
    <w:rsid w:val="000A6697"/>
    <w:rsid w:val="000A7006"/>
    <w:rsid w:val="000B0AB0"/>
    <w:rsid w:val="000B0B55"/>
    <w:rsid w:val="000B230E"/>
    <w:rsid w:val="000B25EA"/>
    <w:rsid w:val="000B39FE"/>
    <w:rsid w:val="000B3C8B"/>
    <w:rsid w:val="000B450B"/>
    <w:rsid w:val="000B5C27"/>
    <w:rsid w:val="000B65D7"/>
    <w:rsid w:val="000B6D57"/>
    <w:rsid w:val="000C00E0"/>
    <w:rsid w:val="000C19AD"/>
    <w:rsid w:val="000C23D8"/>
    <w:rsid w:val="000C2C0F"/>
    <w:rsid w:val="000C43B2"/>
    <w:rsid w:val="000C482E"/>
    <w:rsid w:val="000C6D5D"/>
    <w:rsid w:val="000C6EBA"/>
    <w:rsid w:val="000C74D6"/>
    <w:rsid w:val="000C76BC"/>
    <w:rsid w:val="000D453D"/>
    <w:rsid w:val="000D45D1"/>
    <w:rsid w:val="000D4DAB"/>
    <w:rsid w:val="000D5158"/>
    <w:rsid w:val="000D626F"/>
    <w:rsid w:val="000D753F"/>
    <w:rsid w:val="000D7625"/>
    <w:rsid w:val="000E16B4"/>
    <w:rsid w:val="000E1830"/>
    <w:rsid w:val="000E4624"/>
    <w:rsid w:val="000E4CE3"/>
    <w:rsid w:val="000E541D"/>
    <w:rsid w:val="000E611A"/>
    <w:rsid w:val="000F025F"/>
    <w:rsid w:val="000F0418"/>
    <w:rsid w:val="000F0662"/>
    <w:rsid w:val="000F0FDC"/>
    <w:rsid w:val="000F14DB"/>
    <w:rsid w:val="000F1C41"/>
    <w:rsid w:val="000F24CA"/>
    <w:rsid w:val="000F2A62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7E92"/>
    <w:rsid w:val="001114CE"/>
    <w:rsid w:val="00111522"/>
    <w:rsid w:val="00112401"/>
    <w:rsid w:val="001128F4"/>
    <w:rsid w:val="00112ED6"/>
    <w:rsid w:val="00113FEC"/>
    <w:rsid w:val="001143A7"/>
    <w:rsid w:val="0011559E"/>
    <w:rsid w:val="00115DC3"/>
    <w:rsid w:val="001215DA"/>
    <w:rsid w:val="001232C2"/>
    <w:rsid w:val="00123E35"/>
    <w:rsid w:val="00126020"/>
    <w:rsid w:val="0012782C"/>
    <w:rsid w:val="00130046"/>
    <w:rsid w:val="001304F4"/>
    <w:rsid w:val="00130BE7"/>
    <w:rsid w:val="00131021"/>
    <w:rsid w:val="00131708"/>
    <w:rsid w:val="00131ABE"/>
    <w:rsid w:val="0013265F"/>
    <w:rsid w:val="00132734"/>
    <w:rsid w:val="001329D2"/>
    <w:rsid w:val="001345C8"/>
    <w:rsid w:val="00134DCE"/>
    <w:rsid w:val="0013660C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6864"/>
    <w:rsid w:val="0014781A"/>
    <w:rsid w:val="00151B46"/>
    <w:rsid w:val="001529EB"/>
    <w:rsid w:val="00154565"/>
    <w:rsid w:val="00154B77"/>
    <w:rsid w:val="00154F47"/>
    <w:rsid w:val="00155312"/>
    <w:rsid w:val="001563E3"/>
    <w:rsid w:val="00156E75"/>
    <w:rsid w:val="001573A2"/>
    <w:rsid w:val="00157B95"/>
    <w:rsid w:val="001605F5"/>
    <w:rsid w:val="00160C1D"/>
    <w:rsid w:val="00162048"/>
    <w:rsid w:val="00162AC3"/>
    <w:rsid w:val="00166037"/>
    <w:rsid w:val="00166BBA"/>
    <w:rsid w:val="00167EA6"/>
    <w:rsid w:val="001708B7"/>
    <w:rsid w:val="0017095F"/>
    <w:rsid w:val="00170AC2"/>
    <w:rsid w:val="0017203D"/>
    <w:rsid w:val="00172A3D"/>
    <w:rsid w:val="001735BF"/>
    <w:rsid w:val="00174B79"/>
    <w:rsid w:val="0017560D"/>
    <w:rsid w:val="00176297"/>
    <w:rsid w:val="00176430"/>
    <w:rsid w:val="001768FE"/>
    <w:rsid w:val="00177140"/>
    <w:rsid w:val="00181D58"/>
    <w:rsid w:val="00181F2F"/>
    <w:rsid w:val="00182A1E"/>
    <w:rsid w:val="001831BA"/>
    <w:rsid w:val="0018642E"/>
    <w:rsid w:val="00186FE5"/>
    <w:rsid w:val="001874F7"/>
    <w:rsid w:val="001900F6"/>
    <w:rsid w:val="00191383"/>
    <w:rsid w:val="00191BBC"/>
    <w:rsid w:val="00192F85"/>
    <w:rsid w:val="00194E53"/>
    <w:rsid w:val="001970AE"/>
    <w:rsid w:val="00197220"/>
    <w:rsid w:val="00197393"/>
    <w:rsid w:val="00197C85"/>
    <w:rsid w:val="001A1A9E"/>
    <w:rsid w:val="001A338B"/>
    <w:rsid w:val="001A390F"/>
    <w:rsid w:val="001A48EF"/>
    <w:rsid w:val="001A5F6E"/>
    <w:rsid w:val="001A686A"/>
    <w:rsid w:val="001A7938"/>
    <w:rsid w:val="001A7B28"/>
    <w:rsid w:val="001B08DD"/>
    <w:rsid w:val="001B0917"/>
    <w:rsid w:val="001B0A75"/>
    <w:rsid w:val="001B294B"/>
    <w:rsid w:val="001B3F37"/>
    <w:rsid w:val="001B51CC"/>
    <w:rsid w:val="001B6DBA"/>
    <w:rsid w:val="001B74A0"/>
    <w:rsid w:val="001B7EF9"/>
    <w:rsid w:val="001C04BA"/>
    <w:rsid w:val="001C1A36"/>
    <w:rsid w:val="001C1EAF"/>
    <w:rsid w:val="001C2E66"/>
    <w:rsid w:val="001C4112"/>
    <w:rsid w:val="001C64FD"/>
    <w:rsid w:val="001C7AFC"/>
    <w:rsid w:val="001D0412"/>
    <w:rsid w:val="001D078D"/>
    <w:rsid w:val="001D0DA5"/>
    <w:rsid w:val="001D0E11"/>
    <w:rsid w:val="001D242E"/>
    <w:rsid w:val="001D3028"/>
    <w:rsid w:val="001D3A04"/>
    <w:rsid w:val="001D429F"/>
    <w:rsid w:val="001D520C"/>
    <w:rsid w:val="001D6852"/>
    <w:rsid w:val="001D746E"/>
    <w:rsid w:val="001D7730"/>
    <w:rsid w:val="001E1460"/>
    <w:rsid w:val="001E1925"/>
    <w:rsid w:val="001E1E71"/>
    <w:rsid w:val="001E2E14"/>
    <w:rsid w:val="001E50D5"/>
    <w:rsid w:val="001E5EFD"/>
    <w:rsid w:val="001E68EF"/>
    <w:rsid w:val="001E7D75"/>
    <w:rsid w:val="001F15A6"/>
    <w:rsid w:val="001F1D83"/>
    <w:rsid w:val="001F2119"/>
    <w:rsid w:val="001F331A"/>
    <w:rsid w:val="001F50D3"/>
    <w:rsid w:val="001F650D"/>
    <w:rsid w:val="0020066C"/>
    <w:rsid w:val="00200C69"/>
    <w:rsid w:val="00204825"/>
    <w:rsid w:val="00204A85"/>
    <w:rsid w:val="002059D8"/>
    <w:rsid w:val="00206C57"/>
    <w:rsid w:val="0020755C"/>
    <w:rsid w:val="00210B0F"/>
    <w:rsid w:val="00210CFC"/>
    <w:rsid w:val="00211982"/>
    <w:rsid w:val="002144DC"/>
    <w:rsid w:val="002146BD"/>
    <w:rsid w:val="00215AEC"/>
    <w:rsid w:val="002162FD"/>
    <w:rsid w:val="00217AC4"/>
    <w:rsid w:val="00220652"/>
    <w:rsid w:val="00220D7C"/>
    <w:rsid w:val="0022294A"/>
    <w:rsid w:val="00223F2E"/>
    <w:rsid w:val="00224389"/>
    <w:rsid w:val="002256D4"/>
    <w:rsid w:val="00227A55"/>
    <w:rsid w:val="00227EB1"/>
    <w:rsid w:val="0023117A"/>
    <w:rsid w:val="00231658"/>
    <w:rsid w:val="00232F6E"/>
    <w:rsid w:val="002354BF"/>
    <w:rsid w:val="0023644B"/>
    <w:rsid w:val="00236456"/>
    <w:rsid w:val="00240D76"/>
    <w:rsid w:val="00240F66"/>
    <w:rsid w:val="002410F6"/>
    <w:rsid w:val="00241F82"/>
    <w:rsid w:val="0024290F"/>
    <w:rsid w:val="00243521"/>
    <w:rsid w:val="002437AF"/>
    <w:rsid w:val="0024397A"/>
    <w:rsid w:val="00243DFB"/>
    <w:rsid w:val="00245539"/>
    <w:rsid w:val="0024560E"/>
    <w:rsid w:val="00245A84"/>
    <w:rsid w:val="00245BD4"/>
    <w:rsid w:val="00246021"/>
    <w:rsid w:val="00246278"/>
    <w:rsid w:val="0024779D"/>
    <w:rsid w:val="0025117C"/>
    <w:rsid w:val="002514DE"/>
    <w:rsid w:val="0025210F"/>
    <w:rsid w:val="002527E0"/>
    <w:rsid w:val="002530E6"/>
    <w:rsid w:val="002551BE"/>
    <w:rsid w:val="00257241"/>
    <w:rsid w:val="00260B62"/>
    <w:rsid w:val="00262860"/>
    <w:rsid w:val="00265E86"/>
    <w:rsid w:val="00266699"/>
    <w:rsid w:val="00266B6B"/>
    <w:rsid w:val="00270139"/>
    <w:rsid w:val="0027183B"/>
    <w:rsid w:val="00271C40"/>
    <w:rsid w:val="00274340"/>
    <w:rsid w:val="002756DC"/>
    <w:rsid w:val="00277461"/>
    <w:rsid w:val="0027746B"/>
    <w:rsid w:val="0028036C"/>
    <w:rsid w:val="00280612"/>
    <w:rsid w:val="00280BCB"/>
    <w:rsid w:val="00281823"/>
    <w:rsid w:val="00282A3D"/>
    <w:rsid w:val="0028454A"/>
    <w:rsid w:val="00284604"/>
    <w:rsid w:val="00286C68"/>
    <w:rsid w:val="002878CE"/>
    <w:rsid w:val="00290600"/>
    <w:rsid w:val="002914BF"/>
    <w:rsid w:val="0029191D"/>
    <w:rsid w:val="00293AE6"/>
    <w:rsid w:val="00294856"/>
    <w:rsid w:val="00295086"/>
    <w:rsid w:val="00296676"/>
    <w:rsid w:val="00297C01"/>
    <w:rsid w:val="002A0D20"/>
    <w:rsid w:val="002A179E"/>
    <w:rsid w:val="002A22B4"/>
    <w:rsid w:val="002A5B99"/>
    <w:rsid w:val="002A60FD"/>
    <w:rsid w:val="002A71EA"/>
    <w:rsid w:val="002A7AB1"/>
    <w:rsid w:val="002B082E"/>
    <w:rsid w:val="002B0FDB"/>
    <w:rsid w:val="002B21EE"/>
    <w:rsid w:val="002B316D"/>
    <w:rsid w:val="002B3393"/>
    <w:rsid w:val="002B3CB6"/>
    <w:rsid w:val="002B5F10"/>
    <w:rsid w:val="002B7BD2"/>
    <w:rsid w:val="002C2035"/>
    <w:rsid w:val="002C232B"/>
    <w:rsid w:val="002C2CF6"/>
    <w:rsid w:val="002C32AD"/>
    <w:rsid w:val="002C4DA4"/>
    <w:rsid w:val="002C5EEE"/>
    <w:rsid w:val="002C620D"/>
    <w:rsid w:val="002C6D3E"/>
    <w:rsid w:val="002C7759"/>
    <w:rsid w:val="002C7E68"/>
    <w:rsid w:val="002C7EA5"/>
    <w:rsid w:val="002D12AA"/>
    <w:rsid w:val="002D50ED"/>
    <w:rsid w:val="002D755C"/>
    <w:rsid w:val="002D7897"/>
    <w:rsid w:val="002E28B0"/>
    <w:rsid w:val="002E3778"/>
    <w:rsid w:val="002E3F60"/>
    <w:rsid w:val="002E5285"/>
    <w:rsid w:val="002E54C3"/>
    <w:rsid w:val="002E58CD"/>
    <w:rsid w:val="002E5D88"/>
    <w:rsid w:val="002E6D52"/>
    <w:rsid w:val="002E7609"/>
    <w:rsid w:val="002F163B"/>
    <w:rsid w:val="002F223A"/>
    <w:rsid w:val="002F2F50"/>
    <w:rsid w:val="002F4EC0"/>
    <w:rsid w:val="002F566D"/>
    <w:rsid w:val="002F57E0"/>
    <w:rsid w:val="00301A23"/>
    <w:rsid w:val="0030284F"/>
    <w:rsid w:val="00302E59"/>
    <w:rsid w:val="003046A7"/>
    <w:rsid w:val="00304D63"/>
    <w:rsid w:val="0030505D"/>
    <w:rsid w:val="003053C2"/>
    <w:rsid w:val="0030581A"/>
    <w:rsid w:val="00305ED1"/>
    <w:rsid w:val="00307BE4"/>
    <w:rsid w:val="00307F0A"/>
    <w:rsid w:val="00310B6D"/>
    <w:rsid w:val="003114DB"/>
    <w:rsid w:val="00314F57"/>
    <w:rsid w:val="00316AA2"/>
    <w:rsid w:val="00316BEF"/>
    <w:rsid w:val="00317DBD"/>
    <w:rsid w:val="00320A59"/>
    <w:rsid w:val="00323107"/>
    <w:rsid w:val="00323282"/>
    <w:rsid w:val="00323D9A"/>
    <w:rsid w:val="00324113"/>
    <w:rsid w:val="003243F3"/>
    <w:rsid w:val="00331603"/>
    <w:rsid w:val="00334A6D"/>
    <w:rsid w:val="00334C05"/>
    <w:rsid w:val="003352C8"/>
    <w:rsid w:val="0033596F"/>
    <w:rsid w:val="00335B54"/>
    <w:rsid w:val="00336495"/>
    <w:rsid w:val="00336F0A"/>
    <w:rsid w:val="00340603"/>
    <w:rsid w:val="00341C1B"/>
    <w:rsid w:val="00342879"/>
    <w:rsid w:val="00343186"/>
    <w:rsid w:val="00343D26"/>
    <w:rsid w:val="00343E40"/>
    <w:rsid w:val="00343EDF"/>
    <w:rsid w:val="003466B3"/>
    <w:rsid w:val="0035230F"/>
    <w:rsid w:val="00352BD6"/>
    <w:rsid w:val="00352FE3"/>
    <w:rsid w:val="00353507"/>
    <w:rsid w:val="00353C7B"/>
    <w:rsid w:val="00354919"/>
    <w:rsid w:val="00354E28"/>
    <w:rsid w:val="00355ABB"/>
    <w:rsid w:val="00356109"/>
    <w:rsid w:val="00356673"/>
    <w:rsid w:val="003579EB"/>
    <w:rsid w:val="00361665"/>
    <w:rsid w:val="003644A0"/>
    <w:rsid w:val="003651D9"/>
    <w:rsid w:val="00365718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3FDC"/>
    <w:rsid w:val="00374502"/>
    <w:rsid w:val="003753B7"/>
    <w:rsid w:val="0037639F"/>
    <w:rsid w:val="0037742B"/>
    <w:rsid w:val="00380659"/>
    <w:rsid w:val="003815C8"/>
    <w:rsid w:val="00382AF0"/>
    <w:rsid w:val="00383C15"/>
    <w:rsid w:val="00383E98"/>
    <w:rsid w:val="00383FCD"/>
    <w:rsid w:val="00384063"/>
    <w:rsid w:val="00387BF1"/>
    <w:rsid w:val="00387CEC"/>
    <w:rsid w:val="003906BD"/>
    <w:rsid w:val="0039080E"/>
    <w:rsid w:val="00391197"/>
    <w:rsid w:val="003914AE"/>
    <w:rsid w:val="00392E06"/>
    <w:rsid w:val="00395FAB"/>
    <w:rsid w:val="00396D7D"/>
    <w:rsid w:val="003A0172"/>
    <w:rsid w:val="003A0633"/>
    <w:rsid w:val="003A220F"/>
    <w:rsid w:val="003A330B"/>
    <w:rsid w:val="003A3BDE"/>
    <w:rsid w:val="003A4C3C"/>
    <w:rsid w:val="003A4DEE"/>
    <w:rsid w:val="003A5E9F"/>
    <w:rsid w:val="003A61DA"/>
    <w:rsid w:val="003A6375"/>
    <w:rsid w:val="003A6A19"/>
    <w:rsid w:val="003A7550"/>
    <w:rsid w:val="003B0443"/>
    <w:rsid w:val="003B1492"/>
    <w:rsid w:val="003B1BD7"/>
    <w:rsid w:val="003B2398"/>
    <w:rsid w:val="003B361B"/>
    <w:rsid w:val="003B4033"/>
    <w:rsid w:val="003B4836"/>
    <w:rsid w:val="003B5063"/>
    <w:rsid w:val="003B584A"/>
    <w:rsid w:val="003C0717"/>
    <w:rsid w:val="003C1001"/>
    <w:rsid w:val="003C1A16"/>
    <w:rsid w:val="003C1E9D"/>
    <w:rsid w:val="003C2143"/>
    <w:rsid w:val="003C28F9"/>
    <w:rsid w:val="003C2FF0"/>
    <w:rsid w:val="003C465E"/>
    <w:rsid w:val="003C4C11"/>
    <w:rsid w:val="003C5C4D"/>
    <w:rsid w:val="003C60A0"/>
    <w:rsid w:val="003C71B7"/>
    <w:rsid w:val="003C78AA"/>
    <w:rsid w:val="003C7F9A"/>
    <w:rsid w:val="003D0AEB"/>
    <w:rsid w:val="003D15F8"/>
    <w:rsid w:val="003D212A"/>
    <w:rsid w:val="003D2485"/>
    <w:rsid w:val="003D2F8C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5D1"/>
    <w:rsid w:val="003E2CC8"/>
    <w:rsid w:val="003E4504"/>
    <w:rsid w:val="003E58F1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568C"/>
    <w:rsid w:val="003F6473"/>
    <w:rsid w:val="003F65A1"/>
    <w:rsid w:val="003F7C0D"/>
    <w:rsid w:val="00401379"/>
    <w:rsid w:val="00401603"/>
    <w:rsid w:val="004034AD"/>
    <w:rsid w:val="00403719"/>
    <w:rsid w:val="00405D03"/>
    <w:rsid w:val="004066A2"/>
    <w:rsid w:val="004070C6"/>
    <w:rsid w:val="004076E8"/>
    <w:rsid w:val="00411625"/>
    <w:rsid w:val="004120A6"/>
    <w:rsid w:val="00412A9C"/>
    <w:rsid w:val="00413694"/>
    <w:rsid w:val="00413E21"/>
    <w:rsid w:val="00414609"/>
    <w:rsid w:val="004153EF"/>
    <w:rsid w:val="0041644F"/>
    <w:rsid w:val="00416606"/>
    <w:rsid w:val="004172F0"/>
    <w:rsid w:val="00417BC3"/>
    <w:rsid w:val="0042126C"/>
    <w:rsid w:val="00421658"/>
    <w:rsid w:val="0042197F"/>
    <w:rsid w:val="004221E3"/>
    <w:rsid w:val="0042245A"/>
    <w:rsid w:val="0042275B"/>
    <w:rsid w:val="00424BA0"/>
    <w:rsid w:val="00424D53"/>
    <w:rsid w:val="00424FA9"/>
    <w:rsid w:val="00424FF2"/>
    <w:rsid w:val="00425B93"/>
    <w:rsid w:val="00425DC8"/>
    <w:rsid w:val="004274B7"/>
    <w:rsid w:val="004277E2"/>
    <w:rsid w:val="004278A0"/>
    <w:rsid w:val="0043056B"/>
    <w:rsid w:val="0043074F"/>
    <w:rsid w:val="00434A1B"/>
    <w:rsid w:val="00434C8E"/>
    <w:rsid w:val="00434CC3"/>
    <w:rsid w:val="00434FE2"/>
    <w:rsid w:val="00435D2A"/>
    <w:rsid w:val="004362B0"/>
    <w:rsid w:val="00436B5E"/>
    <w:rsid w:val="00437590"/>
    <w:rsid w:val="0044071F"/>
    <w:rsid w:val="00440744"/>
    <w:rsid w:val="00440C4A"/>
    <w:rsid w:val="00440EC9"/>
    <w:rsid w:val="004416E9"/>
    <w:rsid w:val="00441C81"/>
    <w:rsid w:val="00442037"/>
    <w:rsid w:val="00442315"/>
    <w:rsid w:val="00444DA9"/>
    <w:rsid w:val="0044527B"/>
    <w:rsid w:val="004457B9"/>
    <w:rsid w:val="00445A05"/>
    <w:rsid w:val="0044625E"/>
    <w:rsid w:val="00447845"/>
    <w:rsid w:val="0045039F"/>
    <w:rsid w:val="00450B4A"/>
    <w:rsid w:val="00451FA4"/>
    <w:rsid w:val="00454418"/>
    <w:rsid w:val="004558BE"/>
    <w:rsid w:val="00455A56"/>
    <w:rsid w:val="00456142"/>
    <w:rsid w:val="004561CA"/>
    <w:rsid w:val="004605FD"/>
    <w:rsid w:val="00463066"/>
    <w:rsid w:val="00463C45"/>
    <w:rsid w:val="00464966"/>
    <w:rsid w:val="00464D04"/>
    <w:rsid w:val="0046505E"/>
    <w:rsid w:val="004666BC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7F9A"/>
    <w:rsid w:val="0048198E"/>
    <w:rsid w:val="004823D7"/>
    <w:rsid w:val="004827E4"/>
    <w:rsid w:val="00485E16"/>
    <w:rsid w:val="00486802"/>
    <w:rsid w:val="004872E9"/>
    <w:rsid w:val="0049035C"/>
    <w:rsid w:val="00491D47"/>
    <w:rsid w:val="004941DC"/>
    <w:rsid w:val="00495C27"/>
    <w:rsid w:val="00496790"/>
    <w:rsid w:val="004973A3"/>
    <w:rsid w:val="00497404"/>
    <w:rsid w:val="004A006B"/>
    <w:rsid w:val="004A049A"/>
    <w:rsid w:val="004A3605"/>
    <w:rsid w:val="004A4DAB"/>
    <w:rsid w:val="004A617B"/>
    <w:rsid w:val="004A67DC"/>
    <w:rsid w:val="004A7A57"/>
    <w:rsid w:val="004B01A5"/>
    <w:rsid w:val="004B0279"/>
    <w:rsid w:val="004B039C"/>
    <w:rsid w:val="004B0400"/>
    <w:rsid w:val="004B0679"/>
    <w:rsid w:val="004B11BE"/>
    <w:rsid w:val="004B3A0B"/>
    <w:rsid w:val="004B3C61"/>
    <w:rsid w:val="004B42E2"/>
    <w:rsid w:val="004B4893"/>
    <w:rsid w:val="004B4E8C"/>
    <w:rsid w:val="004B4EA7"/>
    <w:rsid w:val="004B4EB0"/>
    <w:rsid w:val="004B5C32"/>
    <w:rsid w:val="004B64B2"/>
    <w:rsid w:val="004B778A"/>
    <w:rsid w:val="004C04DF"/>
    <w:rsid w:val="004C18A7"/>
    <w:rsid w:val="004C2704"/>
    <w:rsid w:val="004C4451"/>
    <w:rsid w:val="004C60FF"/>
    <w:rsid w:val="004C7F53"/>
    <w:rsid w:val="004D2C3D"/>
    <w:rsid w:val="004D37B2"/>
    <w:rsid w:val="004D3A3D"/>
    <w:rsid w:val="004D40D9"/>
    <w:rsid w:val="004D43F9"/>
    <w:rsid w:val="004D6B3E"/>
    <w:rsid w:val="004D7BD8"/>
    <w:rsid w:val="004E1A43"/>
    <w:rsid w:val="004E1F47"/>
    <w:rsid w:val="004E5637"/>
    <w:rsid w:val="004E5E22"/>
    <w:rsid w:val="004E727C"/>
    <w:rsid w:val="004F0355"/>
    <w:rsid w:val="004F07DE"/>
    <w:rsid w:val="004F1ED6"/>
    <w:rsid w:val="004F2621"/>
    <w:rsid w:val="004F2D08"/>
    <w:rsid w:val="004F42AF"/>
    <w:rsid w:val="004F5F0D"/>
    <w:rsid w:val="00500C4A"/>
    <w:rsid w:val="00502182"/>
    <w:rsid w:val="005021BD"/>
    <w:rsid w:val="00503051"/>
    <w:rsid w:val="00504812"/>
    <w:rsid w:val="00504CE0"/>
    <w:rsid w:val="00504E5D"/>
    <w:rsid w:val="00506DAB"/>
    <w:rsid w:val="00507642"/>
    <w:rsid w:val="00507C6C"/>
    <w:rsid w:val="00510C9D"/>
    <w:rsid w:val="00511805"/>
    <w:rsid w:val="00511BE5"/>
    <w:rsid w:val="00513BD0"/>
    <w:rsid w:val="00514E82"/>
    <w:rsid w:val="00515026"/>
    <w:rsid w:val="00515041"/>
    <w:rsid w:val="005151D3"/>
    <w:rsid w:val="00515F19"/>
    <w:rsid w:val="005167C5"/>
    <w:rsid w:val="00517633"/>
    <w:rsid w:val="00517807"/>
    <w:rsid w:val="00517A2F"/>
    <w:rsid w:val="00517C13"/>
    <w:rsid w:val="005216AF"/>
    <w:rsid w:val="00522C06"/>
    <w:rsid w:val="005236C1"/>
    <w:rsid w:val="005265E4"/>
    <w:rsid w:val="005300C7"/>
    <w:rsid w:val="005316A0"/>
    <w:rsid w:val="0053286D"/>
    <w:rsid w:val="00533A5E"/>
    <w:rsid w:val="0053546B"/>
    <w:rsid w:val="005368D5"/>
    <w:rsid w:val="0053697D"/>
    <w:rsid w:val="00536AD8"/>
    <w:rsid w:val="00537CB8"/>
    <w:rsid w:val="00541037"/>
    <w:rsid w:val="005426EB"/>
    <w:rsid w:val="00544025"/>
    <w:rsid w:val="0054468E"/>
    <w:rsid w:val="00545CDE"/>
    <w:rsid w:val="00546B8E"/>
    <w:rsid w:val="00547C84"/>
    <w:rsid w:val="005510B0"/>
    <w:rsid w:val="00551509"/>
    <w:rsid w:val="00551F1D"/>
    <w:rsid w:val="00553FDA"/>
    <w:rsid w:val="00557CC7"/>
    <w:rsid w:val="00557FF4"/>
    <w:rsid w:val="0056107E"/>
    <w:rsid w:val="005634D8"/>
    <w:rsid w:val="005656D8"/>
    <w:rsid w:val="005659E0"/>
    <w:rsid w:val="00565D91"/>
    <w:rsid w:val="00566FF8"/>
    <w:rsid w:val="00567EEB"/>
    <w:rsid w:val="0057180A"/>
    <w:rsid w:val="005725BC"/>
    <w:rsid w:val="00572A57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2FD9"/>
    <w:rsid w:val="00583BF2"/>
    <w:rsid w:val="005842A9"/>
    <w:rsid w:val="00586548"/>
    <w:rsid w:val="00586C1D"/>
    <w:rsid w:val="00591B8B"/>
    <w:rsid w:val="005924B1"/>
    <w:rsid w:val="00592FED"/>
    <w:rsid w:val="005942D6"/>
    <w:rsid w:val="00594390"/>
    <w:rsid w:val="005963C2"/>
    <w:rsid w:val="00596D7B"/>
    <w:rsid w:val="005A2DE1"/>
    <w:rsid w:val="005A3928"/>
    <w:rsid w:val="005A4A98"/>
    <w:rsid w:val="005A4F0A"/>
    <w:rsid w:val="005A507C"/>
    <w:rsid w:val="005A59CD"/>
    <w:rsid w:val="005A6110"/>
    <w:rsid w:val="005A6956"/>
    <w:rsid w:val="005A6D89"/>
    <w:rsid w:val="005B29AA"/>
    <w:rsid w:val="005B2B05"/>
    <w:rsid w:val="005B4B53"/>
    <w:rsid w:val="005B537E"/>
    <w:rsid w:val="005B5B16"/>
    <w:rsid w:val="005B6C8A"/>
    <w:rsid w:val="005B7298"/>
    <w:rsid w:val="005B7496"/>
    <w:rsid w:val="005C0A13"/>
    <w:rsid w:val="005C1130"/>
    <w:rsid w:val="005C2626"/>
    <w:rsid w:val="005C35FE"/>
    <w:rsid w:val="005C4034"/>
    <w:rsid w:val="005C51A9"/>
    <w:rsid w:val="005C6518"/>
    <w:rsid w:val="005C6B9F"/>
    <w:rsid w:val="005C6BF9"/>
    <w:rsid w:val="005C75BD"/>
    <w:rsid w:val="005C7EAA"/>
    <w:rsid w:val="005D01C9"/>
    <w:rsid w:val="005D0983"/>
    <w:rsid w:val="005D0CC6"/>
    <w:rsid w:val="005D1197"/>
    <w:rsid w:val="005D174E"/>
    <w:rsid w:val="005D2636"/>
    <w:rsid w:val="005D27E0"/>
    <w:rsid w:val="005D30F8"/>
    <w:rsid w:val="005D38AC"/>
    <w:rsid w:val="005D5220"/>
    <w:rsid w:val="005D6C4C"/>
    <w:rsid w:val="005E0D35"/>
    <w:rsid w:val="005E18B0"/>
    <w:rsid w:val="005E1D9E"/>
    <w:rsid w:val="005E34FE"/>
    <w:rsid w:val="005E36D1"/>
    <w:rsid w:val="005E52B8"/>
    <w:rsid w:val="005E5CF5"/>
    <w:rsid w:val="005E60B8"/>
    <w:rsid w:val="005E7688"/>
    <w:rsid w:val="005E7A93"/>
    <w:rsid w:val="005F086A"/>
    <w:rsid w:val="005F0B3C"/>
    <w:rsid w:val="005F2D2F"/>
    <w:rsid w:val="005F34C5"/>
    <w:rsid w:val="005F3ECC"/>
    <w:rsid w:val="005F4904"/>
    <w:rsid w:val="005F65F0"/>
    <w:rsid w:val="0060029B"/>
    <w:rsid w:val="00600319"/>
    <w:rsid w:val="00600EAE"/>
    <w:rsid w:val="0060258D"/>
    <w:rsid w:val="0060276C"/>
    <w:rsid w:val="006031B1"/>
    <w:rsid w:val="0060337D"/>
    <w:rsid w:val="00604528"/>
    <w:rsid w:val="0061019D"/>
    <w:rsid w:val="006107A8"/>
    <w:rsid w:val="00610BD2"/>
    <w:rsid w:val="006127DB"/>
    <w:rsid w:val="00615E38"/>
    <w:rsid w:val="006172ED"/>
    <w:rsid w:val="00617867"/>
    <w:rsid w:val="006211B9"/>
    <w:rsid w:val="006214AA"/>
    <w:rsid w:val="00621E01"/>
    <w:rsid w:val="00623C00"/>
    <w:rsid w:val="006246DB"/>
    <w:rsid w:val="00627786"/>
    <w:rsid w:val="0063091E"/>
    <w:rsid w:val="006315B9"/>
    <w:rsid w:val="0063523A"/>
    <w:rsid w:val="0063743D"/>
    <w:rsid w:val="00637809"/>
    <w:rsid w:val="006401DB"/>
    <w:rsid w:val="00640230"/>
    <w:rsid w:val="00641032"/>
    <w:rsid w:val="0064130D"/>
    <w:rsid w:val="00641D3F"/>
    <w:rsid w:val="00641E5D"/>
    <w:rsid w:val="00642E5F"/>
    <w:rsid w:val="00642EB4"/>
    <w:rsid w:val="00642FBC"/>
    <w:rsid w:val="006439F4"/>
    <w:rsid w:val="00644420"/>
    <w:rsid w:val="006524F4"/>
    <w:rsid w:val="00652C55"/>
    <w:rsid w:val="0065375F"/>
    <w:rsid w:val="00654B9B"/>
    <w:rsid w:val="00660A70"/>
    <w:rsid w:val="00661164"/>
    <w:rsid w:val="00661236"/>
    <w:rsid w:val="00661C4B"/>
    <w:rsid w:val="006621CF"/>
    <w:rsid w:val="0066397E"/>
    <w:rsid w:val="00665472"/>
    <w:rsid w:val="006663C5"/>
    <w:rsid w:val="00667164"/>
    <w:rsid w:val="00670045"/>
    <w:rsid w:val="00670206"/>
    <w:rsid w:val="00672D20"/>
    <w:rsid w:val="00673C35"/>
    <w:rsid w:val="0067479C"/>
    <w:rsid w:val="00675807"/>
    <w:rsid w:val="00675C08"/>
    <w:rsid w:val="00675C76"/>
    <w:rsid w:val="006809DD"/>
    <w:rsid w:val="006823A6"/>
    <w:rsid w:val="00682B8A"/>
    <w:rsid w:val="00682F4D"/>
    <w:rsid w:val="006841EA"/>
    <w:rsid w:val="006864C5"/>
    <w:rsid w:val="006927A2"/>
    <w:rsid w:val="00692A77"/>
    <w:rsid w:val="0069420B"/>
    <w:rsid w:val="00694BE1"/>
    <w:rsid w:val="006969A2"/>
    <w:rsid w:val="00696B51"/>
    <w:rsid w:val="006A0924"/>
    <w:rsid w:val="006A2253"/>
    <w:rsid w:val="006A2876"/>
    <w:rsid w:val="006A2D66"/>
    <w:rsid w:val="006A31FA"/>
    <w:rsid w:val="006A3876"/>
    <w:rsid w:val="006A56F0"/>
    <w:rsid w:val="006A5D0A"/>
    <w:rsid w:val="006A652B"/>
    <w:rsid w:val="006B20A4"/>
    <w:rsid w:val="006B2419"/>
    <w:rsid w:val="006B2982"/>
    <w:rsid w:val="006B2CF9"/>
    <w:rsid w:val="006B3BEF"/>
    <w:rsid w:val="006B45BA"/>
    <w:rsid w:val="006B6305"/>
    <w:rsid w:val="006B7B0D"/>
    <w:rsid w:val="006C0FDC"/>
    <w:rsid w:val="006C2C19"/>
    <w:rsid w:val="006C4A53"/>
    <w:rsid w:val="006C5644"/>
    <w:rsid w:val="006C76D2"/>
    <w:rsid w:val="006D1DFC"/>
    <w:rsid w:val="006D1EEF"/>
    <w:rsid w:val="006D29C2"/>
    <w:rsid w:val="006D3EEA"/>
    <w:rsid w:val="006D3F24"/>
    <w:rsid w:val="006D5D75"/>
    <w:rsid w:val="006D7C9D"/>
    <w:rsid w:val="006E07AB"/>
    <w:rsid w:val="006E0BA2"/>
    <w:rsid w:val="006E0C18"/>
    <w:rsid w:val="006E0D30"/>
    <w:rsid w:val="006E3E60"/>
    <w:rsid w:val="006E5456"/>
    <w:rsid w:val="006E599B"/>
    <w:rsid w:val="006E5B39"/>
    <w:rsid w:val="006E6B6B"/>
    <w:rsid w:val="006F005B"/>
    <w:rsid w:val="006F01BB"/>
    <w:rsid w:val="006F08C3"/>
    <w:rsid w:val="006F1F4E"/>
    <w:rsid w:val="006F2455"/>
    <w:rsid w:val="006F2C37"/>
    <w:rsid w:val="006F38F0"/>
    <w:rsid w:val="006F4C3F"/>
    <w:rsid w:val="006F504D"/>
    <w:rsid w:val="006F740A"/>
    <w:rsid w:val="00700F32"/>
    <w:rsid w:val="0070266C"/>
    <w:rsid w:val="00703710"/>
    <w:rsid w:val="00703B66"/>
    <w:rsid w:val="007064EA"/>
    <w:rsid w:val="007067AA"/>
    <w:rsid w:val="00707249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202E9"/>
    <w:rsid w:val="007215D6"/>
    <w:rsid w:val="007228B9"/>
    <w:rsid w:val="007245EE"/>
    <w:rsid w:val="00727735"/>
    <w:rsid w:val="00730C6D"/>
    <w:rsid w:val="00730E36"/>
    <w:rsid w:val="0073159F"/>
    <w:rsid w:val="00735074"/>
    <w:rsid w:val="00735285"/>
    <w:rsid w:val="00741F4B"/>
    <w:rsid w:val="00742AC9"/>
    <w:rsid w:val="00743B46"/>
    <w:rsid w:val="007443BC"/>
    <w:rsid w:val="0074470B"/>
    <w:rsid w:val="00745C9A"/>
    <w:rsid w:val="007504C6"/>
    <w:rsid w:val="00750E60"/>
    <w:rsid w:val="007522C7"/>
    <w:rsid w:val="00752626"/>
    <w:rsid w:val="00752C3C"/>
    <w:rsid w:val="007533A4"/>
    <w:rsid w:val="007571E4"/>
    <w:rsid w:val="007607A8"/>
    <w:rsid w:val="00760801"/>
    <w:rsid w:val="00760918"/>
    <w:rsid w:val="00760FC7"/>
    <w:rsid w:val="007631BE"/>
    <w:rsid w:val="0076367B"/>
    <w:rsid w:val="00763814"/>
    <w:rsid w:val="00766CCB"/>
    <w:rsid w:val="00770657"/>
    <w:rsid w:val="00770A9C"/>
    <w:rsid w:val="00770C37"/>
    <w:rsid w:val="00773090"/>
    <w:rsid w:val="00773897"/>
    <w:rsid w:val="00774287"/>
    <w:rsid w:val="00774F1D"/>
    <w:rsid w:val="00775C46"/>
    <w:rsid w:val="0077602E"/>
    <w:rsid w:val="00780406"/>
    <w:rsid w:val="00783559"/>
    <w:rsid w:val="007837FF"/>
    <w:rsid w:val="007847E4"/>
    <w:rsid w:val="00791B0B"/>
    <w:rsid w:val="00793DC8"/>
    <w:rsid w:val="00794984"/>
    <w:rsid w:val="0079548B"/>
    <w:rsid w:val="00796B23"/>
    <w:rsid w:val="00797AF1"/>
    <w:rsid w:val="007A12B8"/>
    <w:rsid w:val="007A152C"/>
    <w:rsid w:val="007A1746"/>
    <w:rsid w:val="007A26A6"/>
    <w:rsid w:val="007A28F9"/>
    <w:rsid w:val="007A2FF0"/>
    <w:rsid w:val="007A3C90"/>
    <w:rsid w:val="007A3F96"/>
    <w:rsid w:val="007A4512"/>
    <w:rsid w:val="007A51CE"/>
    <w:rsid w:val="007A55C8"/>
    <w:rsid w:val="007A5B7C"/>
    <w:rsid w:val="007B398A"/>
    <w:rsid w:val="007B471B"/>
    <w:rsid w:val="007B55A6"/>
    <w:rsid w:val="007B575F"/>
    <w:rsid w:val="007B6011"/>
    <w:rsid w:val="007B77D3"/>
    <w:rsid w:val="007B7A60"/>
    <w:rsid w:val="007C02F8"/>
    <w:rsid w:val="007C11FA"/>
    <w:rsid w:val="007C2326"/>
    <w:rsid w:val="007C2450"/>
    <w:rsid w:val="007C2899"/>
    <w:rsid w:val="007C3083"/>
    <w:rsid w:val="007C57C6"/>
    <w:rsid w:val="007C67D4"/>
    <w:rsid w:val="007D13DF"/>
    <w:rsid w:val="007D1B98"/>
    <w:rsid w:val="007D1BEC"/>
    <w:rsid w:val="007D2DE0"/>
    <w:rsid w:val="007D458F"/>
    <w:rsid w:val="007D5F0B"/>
    <w:rsid w:val="007D6040"/>
    <w:rsid w:val="007D7DD2"/>
    <w:rsid w:val="007D7F72"/>
    <w:rsid w:val="007E1173"/>
    <w:rsid w:val="007E1D47"/>
    <w:rsid w:val="007E1F11"/>
    <w:rsid w:val="007E2132"/>
    <w:rsid w:val="007E324C"/>
    <w:rsid w:val="007E41D6"/>
    <w:rsid w:val="007E4605"/>
    <w:rsid w:val="007E55BE"/>
    <w:rsid w:val="007E74DD"/>
    <w:rsid w:val="007E7E39"/>
    <w:rsid w:val="007F010D"/>
    <w:rsid w:val="007F3F33"/>
    <w:rsid w:val="007F7894"/>
    <w:rsid w:val="007F7B58"/>
    <w:rsid w:val="007F7BE2"/>
    <w:rsid w:val="007F7E37"/>
    <w:rsid w:val="00801258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17B7"/>
    <w:rsid w:val="00821B5D"/>
    <w:rsid w:val="00822548"/>
    <w:rsid w:val="00823C29"/>
    <w:rsid w:val="00824336"/>
    <w:rsid w:val="0082461E"/>
    <w:rsid w:val="00826105"/>
    <w:rsid w:val="00826686"/>
    <w:rsid w:val="00826B1E"/>
    <w:rsid w:val="008271B1"/>
    <w:rsid w:val="008274C5"/>
    <w:rsid w:val="00827CA3"/>
    <w:rsid w:val="00827D0A"/>
    <w:rsid w:val="00834154"/>
    <w:rsid w:val="00834B93"/>
    <w:rsid w:val="00834D78"/>
    <w:rsid w:val="00836C6B"/>
    <w:rsid w:val="008378C4"/>
    <w:rsid w:val="0084221A"/>
    <w:rsid w:val="008429C0"/>
    <w:rsid w:val="008435CF"/>
    <w:rsid w:val="008437A4"/>
    <w:rsid w:val="008444A4"/>
    <w:rsid w:val="0084459C"/>
    <w:rsid w:val="00844EDF"/>
    <w:rsid w:val="008454CD"/>
    <w:rsid w:val="008454DD"/>
    <w:rsid w:val="008462A4"/>
    <w:rsid w:val="0084654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019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5CD"/>
    <w:rsid w:val="0087078F"/>
    <w:rsid w:val="00870CA3"/>
    <w:rsid w:val="0087126E"/>
    <w:rsid w:val="00873C91"/>
    <w:rsid w:val="008755BE"/>
    <w:rsid w:val="008769F5"/>
    <w:rsid w:val="00876F94"/>
    <w:rsid w:val="00876FB1"/>
    <w:rsid w:val="008802AB"/>
    <w:rsid w:val="008802AF"/>
    <w:rsid w:val="008805B3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0756"/>
    <w:rsid w:val="008A1DC2"/>
    <w:rsid w:val="008A34AC"/>
    <w:rsid w:val="008A3F26"/>
    <w:rsid w:val="008A4A9B"/>
    <w:rsid w:val="008A6D6B"/>
    <w:rsid w:val="008A6EBA"/>
    <w:rsid w:val="008B15A1"/>
    <w:rsid w:val="008B169C"/>
    <w:rsid w:val="008B2522"/>
    <w:rsid w:val="008B2AEA"/>
    <w:rsid w:val="008B3A26"/>
    <w:rsid w:val="008B58F5"/>
    <w:rsid w:val="008B5FDC"/>
    <w:rsid w:val="008B75FF"/>
    <w:rsid w:val="008B7BE7"/>
    <w:rsid w:val="008C11F4"/>
    <w:rsid w:val="008C2C1C"/>
    <w:rsid w:val="008C2F70"/>
    <w:rsid w:val="008C56E1"/>
    <w:rsid w:val="008C5FDA"/>
    <w:rsid w:val="008C7F19"/>
    <w:rsid w:val="008D099C"/>
    <w:rsid w:val="008D1461"/>
    <w:rsid w:val="008D1C48"/>
    <w:rsid w:val="008D1C76"/>
    <w:rsid w:val="008D46FB"/>
    <w:rsid w:val="008D5620"/>
    <w:rsid w:val="008D5FE0"/>
    <w:rsid w:val="008D6274"/>
    <w:rsid w:val="008D7592"/>
    <w:rsid w:val="008D7723"/>
    <w:rsid w:val="008D797A"/>
    <w:rsid w:val="008D7EC9"/>
    <w:rsid w:val="008E06FC"/>
    <w:rsid w:val="008E1084"/>
    <w:rsid w:val="008E23D7"/>
    <w:rsid w:val="008E2551"/>
    <w:rsid w:val="008E567C"/>
    <w:rsid w:val="008E56A4"/>
    <w:rsid w:val="008E64F9"/>
    <w:rsid w:val="008E69A3"/>
    <w:rsid w:val="008E6EBE"/>
    <w:rsid w:val="008E7215"/>
    <w:rsid w:val="008E7370"/>
    <w:rsid w:val="008E7E18"/>
    <w:rsid w:val="008F1743"/>
    <w:rsid w:val="008F17BE"/>
    <w:rsid w:val="008F4BDE"/>
    <w:rsid w:val="008F4CAC"/>
    <w:rsid w:val="008F4F1B"/>
    <w:rsid w:val="008F52E3"/>
    <w:rsid w:val="008F5CEE"/>
    <w:rsid w:val="00900D1A"/>
    <w:rsid w:val="00901263"/>
    <w:rsid w:val="00902138"/>
    <w:rsid w:val="00902B25"/>
    <w:rsid w:val="00903451"/>
    <w:rsid w:val="009058ED"/>
    <w:rsid w:val="009076EA"/>
    <w:rsid w:val="00912878"/>
    <w:rsid w:val="00912A31"/>
    <w:rsid w:val="0091452B"/>
    <w:rsid w:val="00917E1F"/>
    <w:rsid w:val="00920A4A"/>
    <w:rsid w:val="00921CF7"/>
    <w:rsid w:val="0092203B"/>
    <w:rsid w:val="00922D6A"/>
    <w:rsid w:val="009234B1"/>
    <w:rsid w:val="0092392A"/>
    <w:rsid w:val="009257B9"/>
    <w:rsid w:val="00925B0E"/>
    <w:rsid w:val="00927F18"/>
    <w:rsid w:val="00930EAF"/>
    <w:rsid w:val="00931CF7"/>
    <w:rsid w:val="009330CB"/>
    <w:rsid w:val="009342CC"/>
    <w:rsid w:val="00934342"/>
    <w:rsid w:val="00934F27"/>
    <w:rsid w:val="009358ED"/>
    <w:rsid w:val="0093683E"/>
    <w:rsid w:val="00937AB5"/>
    <w:rsid w:val="00940956"/>
    <w:rsid w:val="00941C1B"/>
    <w:rsid w:val="009437E9"/>
    <w:rsid w:val="0094487D"/>
    <w:rsid w:val="00945324"/>
    <w:rsid w:val="009456FC"/>
    <w:rsid w:val="009457B4"/>
    <w:rsid w:val="009466DC"/>
    <w:rsid w:val="00947743"/>
    <w:rsid w:val="009478F5"/>
    <w:rsid w:val="009512D6"/>
    <w:rsid w:val="0095265A"/>
    <w:rsid w:val="00952765"/>
    <w:rsid w:val="009537AF"/>
    <w:rsid w:val="009548D0"/>
    <w:rsid w:val="00954EB6"/>
    <w:rsid w:val="00955865"/>
    <w:rsid w:val="00956482"/>
    <w:rsid w:val="0095748E"/>
    <w:rsid w:val="009577D8"/>
    <w:rsid w:val="009579A9"/>
    <w:rsid w:val="00957D12"/>
    <w:rsid w:val="00961555"/>
    <w:rsid w:val="0096214D"/>
    <w:rsid w:val="00962170"/>
    <w:rsid w:val="00962CCC"/>
    <w:rsid w:val="00967414"/>
    <w:rsid w:val="009709F4"/>
    <w:rsid w:val="00970B40"/>
    <w:rsid w:val="00971374"/>
    <w:rsid w:val="00972841"/>
    <w:rsid w:val="009734C0"/>
    <w:rsid w:val="00973AF3"/>
    <w:rsid w:val="00974A47"/>
    <w:rsid w:val="00974DE2"/>
    <w:rsid w:val="00975527"/>
    <w:rsid w:val="00976919"/>
    <w:rsid w:val="00977EB5"/>
    <w:rsid w:val="00983797"/>
    <w:rsid w:val="0098567D"/>
    <w:rsid w:val="00985F07"/>
    <w:rsid w:val="00986A0A"/>
    <w:rsid w:val="00990AC7"/>
    <w:rsid w:val="0099182F"/>
    <w:rsid w:val="009946D6"/>
    <w:rsid w:val="0099480C"/>
    <w:rsid w:val="00995DD4"/>
    <w:rsid w:val="00995E92"/>
    <w:rsid w:val="00996797"/>
    <w:rsid w:val="00997A36"/>
    <w:rsid w:val="009A1A36"/>
    <w:rsid w:val="009A34D8"/>
    <w:rsid w:val="009A3C23"/>
    <w:rsid w:val="009A4774"/>
    <w:rsid w:val="009A5629"/>
    <w:rsid w:val="009A686C"/>
    <w:rsid w:val="009A7598"/>
    <w:rsid w:val="009A782B"/>
    <w:rsid w:val="009B05DD"/>
    <w:rsid w:val="009B26F5"/>
    <w:rsid w:val="009B2F32"/>
    <w:rsid w:val="009B3285"/>
    <w:rsid w:val="009B63DB"/>
    <w:rsid w:val="009B658A"/>
    <w:rsid w:val="009C1359"/>
    <w:rsid w:val="009C15D2"/>
    <w:rsid w:val="009C25F3"/>
    <w:rsid w:val="009C2B76"/>
    <w:rsid w:val="009C438A"/>
    <w:rsid w:val="009C4AC3"/>
    <w:rsid w:val="009C4E1B"/>
    <w:rsid w:val="009C4FAE"/>
    <w:rsid w:val="009C53BE"/>
    <w:rsid w:val="009C5444"/>
    <w:rsid w:val="009C5A72"/>
    <w:rsid w:val="009C6E06"/>
    <w:rsid w:val="009D0C20"/>
    <w:rsid w:val="009D1487"/>
    <w:rsid w:val="009D15BC"/>
    <w:rsid w:val="009D26A4"/>
    <w:rsid w:val="009D2F04"/>
    <w:rsid w:val="009D30DA"/>
    <w:rsid w:val="009D3157"/>
    <w:rsid w:val="009D3532"/>
    <w:rsid w:val="009D4B9F"/>
    <w:rsid w:val="009D4C55"/>
    <w:rsid w:val="009D5445"/>
    <w:rsid w:val="009D64AD"/>
    <w:rsid w:val="009D6D64"/>
    <w:rsid w:val="009E1AE1"/>
    <w:rsid w:val="009E2E64"/>
    <w:rsid w:val="009E47FE"/>
    <w:rsid w:val="009E4E98"/>
    <w:rsid w:val="009E6B6E"/>
    <w:rsid w:val="009E6FA6"/>
    <w:rsid w:val="009E78B3"/>
    <w:rsid w:val="009F075F"/>
    <w:rsid w:val="009F08AF"/>
    <w:rsid w:val="009F0F25"/>
    <w:rsid w:val="009F2C64"/>
    <w:rsid w:val="009F325E"/>
    <w:rsid w:val="009F3D4D"/>
    <w:rsid w:val="009F41DA"/>
    <w:rsid w:val="009F5529"/>
    <w:rsid w:val="009F5D50"/>
    <w:rsid w:val="009F62B7"/>
    <w:rsid w:val="00A00E45"/>
    <w:rsid w:val="00A00EEA"/>
    <w:rsid w:val="00A02A14"/>
    <w:rsid w:val="00A04356"/>
    <w:rsid w:val="00A04A95"/>
    <w:rsid w:val="00A05630"/>
    <w:rsid w:val="00A10AB0"/>
    <w:rsid w:val="00A133DF"/>
    <w:rsid w:val="00A148CB"/>
    <w:rsid w:val="00A151C4"/>
    <w:rsid w:val="00A157DD"/>
    <w:rsid w:val="00A1597B"/>
    <w:rsid w:val="00A15F87"/>
    <w:rsid w:val="00A16484"/>
    <w:rsid w:val="00A218D1"/>
    <w:rsid w:val="00A23A86"/>
    <w:rsid w:val="00A2441E"/>
    <w:rsid w:val="00A252EE"/>
    <w:rsid w:val="00A27CB8"/>
    <w:rsid w:val="00A30B5C"/>
    <w:rsid w:val="00A3305E"/>
    <w:rsid w:val="00A34C35"/>
    <w:rsid w:val="00A3510F"/>
    <w:rsid w:val="00A35BEA"/>
    <w:rsid w:val="00A4236E"/>
    <w:rsid w:val="00A42DA2"/>
    <w:rsid w:val="00A43654"/>
    <w:rsid w:val="00A4391D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60915"/>
    <w:rsid w:val="00A61181"/>
    <w:rsid w:val="00A611E0"/>
    <w:rsid w:val="00A63784"/>
    <w:rsid w:val="00A64546"/>
    <w:rsid w:val="00A64671"/>
    <w:rsid w:val="00A65C4D"/>
    <w:rsid w:val="00A70CE8"/>
    <w:rsid w:val="00A70E58"/>
    <w:rsid w:val="00A71D90"/>
    <w:rsid w:val="00A7489F"/>
    <w:rsid w:val="00A74DF3"/>
    <w:rsid w:val="00A7504A"/>
    <w:rsid w:val="00A75F12"/>
    <w:rsid w:val="00A775D3"/>
    <w:rsid w:val="00A7761A"/>
    <w:rsid w:val="00A77C4D"/>
    <w:rsid w:val="00A801FB"/>
    <w:rsid w:val="00A808B1"/>
    <w:rsid w:val="00A816D7"/>
    <w:rsid w:val="00A81B15"/>
    <w:rsid w:val="00A828A1"/>
    <w:rsid w:val="00A83A69"/>
    <w:rsid w:val="00A841A6"/>
    <w:rsid w:val="00A852FA"/>
    <w:rsid w:val="00A85847"/>
    <w:rsid w:val="00A86730"/>
    <w:rsid w:val="00A877A6"/>
    <w:rsid w:val="00A87BAE"/>
    <w:rsid w:val="00A87E56"/>
    <w:rsid w:val="00A907C9"/>
    <w:rsid w:val="00A9379D"/>
    <w:rsid w:val="00A94335"/>
    <w:rsid w:val="00A9440C"/>
    <w:rsid w:val="00A9694B"/>
    <w:rsid w:val="00A96965"/>
    <w:rsid w:val="00A97013"/>
    <w:rsid w:val="00AA08E5"/>
    <w:rsid w:val="00AA2AED"/>
    <w:rsid w:val="00AA2F11"/>
    <w:rsid w:val="00AA40FC"/>
    <w:rsid w:val="00AA6693"/>
    <w:rsid w:val="00AA67BF"/>
    <w:rsid w:val="00AB2D8D"/>
    <w:rsid w:val="00AB2DF1"/>
    <w:rsid w:val="00AB35C6"/>
    <w:rsid w:val="00AB37F0"/>
    <w:rsid w:val="00AB47D5"/>
    <w:rsid w:val="00AB4C1F"/>
    <w:rsid w:val="00AB5FBF"/>
    <w:rsid w:val="00AB789D"/>
    <w:rsid w:val="00AC0AFE"/>
    <w:rsid w:val="00AC2908"/>
    <w:rsid w:val="00AC36AA"/>
    <w:rsid w:val="00AC3A4E"/>
    <w:rsid w:val="00AC3EF4"/>
    <w:rsid w:val="00AC49CB"/>
    <w:rsid w:val="00AC4ADE"/>
    <w:rsid w:val="00AC52BD"/>
    <w:rsid w:val="00AD0FE6"/>
    <w:rsid w:val="00AD44FF"/>
    <w:rsid w:val="00AD598E"/>
    <w:rsid w:val="00AD5C37"/>
    <w:rsid w:val="00AD5FA7"/>
    <w:rsid w:val="00AD6863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1381"/>
    <w:rsid w:val="00AF14D8"/>
    <w:rsid w:val="00AF21B6"/>
    <w:rsid w:val="00AF23FD"/>
    <w:rsid w:val="00AF33CE"/>
    <w:rsid w:val="00AF35F5"/>
    <w:rsid w:val="00AF39A4"/>
    <w:rsid w:val="00AF3C67"/>
    <w:rsid w:val="00AF5A3C"/>
    <w:rsid w:val="00AF64C8"/>
    <w:rsid w:val="00B02701"/>
    <w:rsid w:val="00B042EC"/>
    <w:rsid w:val="00B05076"/>
    <w:rsid w:val="00B050EE"/>
    <w:rsid w:val="00B05235"/>
    <w:rsid w:val="00B06FC4"/>
    <w:rsid w:val="00B075F0"/>
    <w:rsid w:val="00B10A7A"/>
    <w:rsid w:val="00B121E0"/>
    <w:rsid w:val="00B12D49"/>
    <w:rsid w:val="00B14716"/>
    <w:rsid w:val="00B14E49"/>
    <w:rsid w:val="00B17CB3"/>
    <w:rsid w:val="00B20EC8"/>
    <w:rsid w:val="00B21075"/>
    <w:rsid w:val="00B211FD"/>
    <w:rsid w:val="00B2159C"/>
    <w:rsid w:val="00B22315"/>
    <w:rsid w:val="00B22A05"/>
    <w:rsid w:val="00B236F0"/>
    <w:rsid w:val="00B24EEE"/>
    <w:rsid w:val="00B2542C"/>
    <w:rsid w:val="00B31AB3"/>
    <w:rsid w:val="00B326D5"/>
    <w:rsid w:val="00B32E4F"/>
    <w:rsid w:val="00B32EFA"/>
    <w:rsid w:val="00B3387D"/>
    <w:rsid w:val="00B3438E"/>
    <w:rsid w:val="00B402DD"/>
    <w:rsid w:val="00B40653"/>
    <w:rsid w:val="00B4185E"/>
    <w:rsid w:val="00B41FD4"/>
    <w:rsid w:val="00B42D8D"/>
    <w:rsid w:val="00B43502"/>
    <w:rsid w:val="00B44388"/>
    <w:rsid w:val="00B45A54"/>
    <w:rsid w:val="00B47A0D"/>
    <w:rsid w:val="00B47DD2"/>
    <w:rsid w:val="00B52F4E"/>
    <w:rsid w:val="00B53524"/>
    <w:rsid w:val="00B540B3"/>
    <w:rsid w:val="00B54226"/>
    <w:rsid w:val="00B5463C"/>
    <w:rsid w:val="00B55908"/>
    <w:rsid w:val="00B56D81"/>
    <w:rsid w:val="00B572DA"/>
    <w:rsid w:val="00B60235"/>
    <w:rsid w:val="00B607C9"/>
    <w:rsid w:val="00B613B8"/>
    <w:rsid w:val="00B62DB5"/>
    <w:rsid w:val="00B63C5F"/>
    <w:rsid w:val="00B64E8D"/>
    <w:rsid w:val="00B65DF5"/>
    <w:rsid w:val="00B662C1"/>
    <w:rsid w:val="00B70616"/>
    <w:rsid w:val="00B70659"/>
    <w:rsid w:val="00B70EE7"/>
    <w:rsid w:val="00B718B0"/>
    <w:rsid w:val="00B71D85"/>
    <w:rsid w:val="00B72B49"/>
    <w:rsid w:val="00B74488"/>
    <w:rsid w:val="00B748FE"/>
    <w:rsid w:val="00B7498B"/>
    <w:rsid w:val="00B804FC"/>
    <w:rsid w:val="00B8227B"/>
    <w:rsid w:val="00B83C86"/>
    <w:rsid w:val="00B84164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4074"/>
    <w:rsid w:val="00B95D28"/>
    <w:rsid w:val="00B977BA"/>
    <w:rsid w:val="00BA2735"/>
    <w:rsid w:val="00BA444F"/>
    <w:rsid w:val="00BA6009"/>
    <w:rsid w:val="00BA7D2A"/>
    <w:rsid w:val="00BB087C"/>
    <w:rsid w:val="00BB138F"/>
    <w:rsid w:val="00BB3157"/>
    <w:rsid w:val="00BB3683"/>
    <w:rsid w:val="00BB3F98"/>
    <w:rsid w:val="00BB492C"/>
    <w:rsid w:val="00BB4F17"/>
    <w:rsid w:val="00BB53FB"/>
    <w:rsid w:val="00BB5926"/>
    <w:rsid w:val="00BB5963"/>
    <w:rsid w:val="00BB65A8"/>
    <w:rsid w:val="00BB66F0"/>
    <w:rsid w:val="00BB75B4"/>
    <w:rsid w:val="00BC05B6"/>
    <w:rsid w:val="00BC1690"/>
    <w:rsid w:val="00BC2802"/>
    <w:rsid w:val="00BC3545"/>
    <w:rsid w:val="00BC60EB"/>
    <w:rsid w:val="00BC6222"/>
    <w:rsid w:val="00BC75EF"/>
    <w:rsid w:val="00BD006A"/>
    <w:rsid w:val="00BD198A"/>
    <w:rsid w:val="00BD20F6"/>
    <w:rsid w:val="00BD2897"/>
    <w:rsid w:val="00BD32D7"/>
    <w:rsid w:val="00BD358F"/>
    <w:rsid w:val="00BD4706"/>
    <w:rsid w:val="00BD48CF"/>
    <w:rsid w:val="00BD5290"/>
    <w:rsid w:val="00BD5FA1"/>
    <w:rsid w:val="00BE084B"/>
    <w:rsid w:val="00BE0F61"/>
    <w:rsid w:val="00BE24CC"/>
    <w:rsid w:val="00BE2C04"/>
    <w:rsid w:val="00BE3029"/>
    <w:rsid w:val="00BE3589"/>
    <w:rsid w:val="00BE3637"/>
    <w:rsid w:val="00BE368C"/>
    <w:rsid w:val="00BE3E1B"/>
    <w:rsid w:val="00BE4CAB"/>
    <w:rsid w:val="00BE4E90"/>
    <w:rsid w:val="00BE5DAA"/>
    <w:rsid w:val="00BF0310"/>
    <w:rsid w:val="00BF18FC"/>
    <w:rsid w:val="00BF193C"/>
    <w:rsid w:val="00BF1D6D"/>
    <w:rsid w:val="00BF21C3"/>
    <w:rsid w:val="00BF27D8"/>
    <w:rsid w:val="00BF2BAC"/>
    <w:rsid w:val="00BF3F5B"/>
    <w:rsid w:val="00BF4548"/>
    <w:rsid w:val="00BF4580"/>
    <w:rsid w:val="00BF4912"/>
    <w:rsid w:val="00BF54B1"/>
    <w:rsid w:val="00C0016E"/>
    <w:rsid w:val="00C02766"/>
    <w:rsid w:val="00C0278C"/>
    <w:rsid w:val="00C03221"/>
    <w:rsid w:val="00C048AF"/>
    <w:rsid w:val="00C053B0"/>
    <w:rsid w:val="00C072A1"/>
    <w:rsid w:val="00C10929"/>
    <w:rsid w:val="00C1497C"/>
    <w:rsid w:val="00C14C71"/>
    <w:rsid w:val="00C14F8D"/>
    <w:rsid w:val="00C15788"/>
    <w:rsid w:val="00C15E5A"/>
    <w:rsid w:val="00C161A1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5312"/>
    <w:rsid w:val="00C35631"/>
    <w:rsid w:val="00C376D5"/>
    <w:rsid w:val="00C401FD"/>
    <w:rsid w:val="00C40DE4"/>
    <w:rsid w:val="00C40EA2"/>
    <w:rsid w:val="00C41996"/>
    <w:rsid w:val="00C41E3C"/>
    <w:rsid w:val="00C44312"/>
    <w:rsid w:val="00C456E1"/>
    <w:rsid w:val="00C460D2"/>
    <w:rsid w:val="00C50E76"/>
    <w:rsid w:val="00C51EAB"/>
    <w:rsid w:val="00C51FE7"/>
    <w:rsid w:val="00C5201A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3AF6"/>
    <w:rsid w:val="00C73B26"/>
    <w:rsid w:val="00C7704D"/>
    <w:rsid w:val="00C7717A"/>
    <w:rsid w:val="00C77315"/>
    <w:rsid w:val="00C7740D"/>
    <w:rsid w:val="00C777D7"/>
    <w:rsid w:val="00C80FB8"/>
    <w:rsid w:val="00C8219C"/>
    <w:rsid w:val="00C84837"/>
    <w:rsid w:val="00C848A5"/>
    <w:rsid w:val="00C84DAA"/>
    <w:rsid w:val="00C85050"/>
    <w:rsid w:val="00C853F2"/>
    <w:rsid w:val="00C85C05"/>
    <w:rsid w:val="00C861F0"/>
    <w:rsid w:val="00C90B79"/>
    <w:rsid w:val="00C95F23"/>
    <w:rsid w:val="00C96DAF"/>
    <w:rsid w:val="00CA0DD6"/>
    <w:rsid w:val="00CA1D1D"/>
    <w:rsid w:val="00CA2066"/>
    <w:rsid w:val="00CA3735"/>
    <w:rsid w:val="00CA49F5"/>
    <w:rsid w:val="00CA5DBC"/>
    <w:rsid w:val="00CA6412"/>
    <w:rsid w:val="00CB0F14"/>
    <w:rsid w:val="00CB0FA0"/>
    <w:rsid w:val="00CB396F"/>
    <w:rsid w:val="00CB4269"/>
    <w:rsid w:val="00CB52BF"/>
    <w:rsid w:val="00CB6250"/>
    <w:rsid w:val="00CB6E77"/>
    <w:rsid w:val="00CB7868"/>
    <w:rsid w:val="00CC0FB2"/>
    <w:rsid w:val="00CC13A1"/>
    <w:rsid w:val="00CC4135"/>
    <w:rsid w:val="00CC607A"/>
    <w:rsid w:val="00CC69C7"/>
    <w:rsid w:val="00CC7F85"/>
    <w:rsid w:val="00CD003D"/>
    <w:rsid w:val="00CD0A95"/>
    <w:rsid w:val="00CD0D5F"/>
    <w:rsid w:val="00CD29BC"/>
    <w:rsid w:val="00CD2BE8"/>
    <w:rsid w:val="00CD2D8E"/>
    <w:rsid w:val="00CD344F"/>
    <w:rsid w:val="00CD5504"/>
    <w:rsid w:val="00CE0713"/>
    <w:rsid w:val="00CE0EF9"/>
    <w:rsid w:val="00CE6142"/>
    <w:rsid w:val="00CE7CE1"/>
    <w:rsid w:val="00CF0207"/>
    <w:rsid w:val="00CF3531"/>
    <w:rsid w:val="00CF3C42"/>
    <w:rsid w:val="00CF3F53"/>
    <w:rsid w:val="00CF4121"/>
    <w:rsid w:val="00CF511F"/>
    <w:rsid w:val="00CF705C"/>
    <w:rsid w:val="00CF722C"/>
    <w:rsid w:val="00CF724E"/>
    <w:rsid w:val="00D00C45"/>
    <w:rsid w:val="00D061C8"/>
    <w:rsid w:val="00D06970"/>
    <w:rsid w:val="00D07596"/>
    <w:rsid w:val="00D07BF0"/>
    <w:rsid w:val="00D13449"/>
    <w:rsid w:val="00D13D1B"/>
    <w:rsid w:val="00D142C9"/>
    <w:rsid w:val="00D15195"/>
    <w:rsid w:val="00D15F90"/>
    <w:rsid w:val="00D17B48"/>
    <w:rsid w:val="00D17C9E"/>
    <w:rsid w:val="00D211D5"/>
    <w:rsid w:val="00D2203F"/>
    <w:rsid w:val="00D22CF7"/>
    <w:rsid w:val="00D23992"/>
    <w:rsid w:val="00D24B71"/>
    <w:rsid w:val="00D24E19"/>
    <w:rsid w:val="00D251E3"/>
    <w:rsid w:val="00D25D24"/>
    <w:rsid w:val="00D25DEB"/>
    <w:rsid w:val="00D26613"/>
    <w:rsid w:val="00D267F2"/>
    <w:rsid w:val="00D26AD2"/>
    <w:rsid w:val="00D32078"/>
    <w:rsid w:val="00D334CF"/>
    <w:rsid w:val="00D33AC6"/>
    <w:rsid w:val="00D33C66"/>
    <w:rsid w:val="00D35B88"/>
    <w:rsid w:val="00D35F70"/>
    <w:rsid w:val="00D369AD"/>
    <w:rsid w:val="00D37680"/>
    <w:rsid w:val="00D41C0B"/>
    <w:rsid w:val="00D4538D"/>
    <w:rsid w:val="00D46102"/>
    <w:rsid w:val="00D46266"/>
    <w:rsid w:val="00D462A5"/>
    <w:rsid w:val="00D47578"/>
    <w:rsid w:val="00D479E8"/>
    <w:rsid w:val="00D47FAE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995"/>
    <w:rsid w:val="00D65B68"/>
    <w:rsid w:val="00D66478"/>
    <w:rsid w:val="00D667D3"/>
    <w:rsid w:val="00D6758E"/>
    <w:rsid w:val="00D67960"/>
    <w:rsid w:val="00D67AAF"/>
    <w:rsid w:val="00D67B91"/>
    <w:rsid w:val="00D67C41"/>
    <w:rsid w:val="00D70247"/>
    <w:rsid w:val="00D709E9"/>
    <w:rsid w:val="00D70E4F"/>
    <w:rsid w:val="00D714E9"/>
    <w:rsid w:val="00D71A9D"/>
    <w:rsid w:val="00D71EC0"/>
    <w:rsid w:val="00D71FE6"/>
    <w:rsid w:val="00D7269F"/>
    <w:rsid w:val="00D73030"/>
    <w:rsid w:val="00D730F8"/>
    <w:rsid w:val="00D73628"/>
    <w:rsid w:val="00D74547"/>
    <w:rsid w:val="00D76781"/>
    <w:rsid w:val="00D81936"/>
    <w:rsid w:val="00D81A95"/>
    <w:rsid w:val="00D81B62"/>
    <w:rsid w:val="00D8322B"/>
    <w:rsid w:val="00D83C95"/>
    <w:rsid w:val="00D83E16"/>
    <w:rsid w:val="00D850FA"/>
    <w:rsid w:val="00D853AA"/>
    <w:rsid w:val="00D866A9"/>
    <w:rsid w:val="00D87708"/>
    <w:rsid w:val="00D917FF"/>
    <w:rsid w:val="00D92502"/>
    <w:rsid w:val="00D933B0"/>
    <w:rsid w:val="00D93B8D"/>
    <w:rsid w:val="00D943D6"/>
    <w:rsid w:val="00D9441F"/>
    <w:rsid w:val="00D952DF"/>
    <w:rsid w:val="00D9638B"/>
    <w:rsid w:val="00D964FE"/>
    <w:rsid w:val="00D97314"/>
    <w:rsid w:val="00DA08C2"/>
    <w:rsid w:val="00DA0F0F"/>
    <w:rsid w:val="00DA2072"/>
    <w:rsid w:val="00DA2703"/>
    <w:rsid w:val="00DA2C5D"/>
    <w:rsid w:val="00DA3CC9"/>
    <w:rsid w:val="00DA65A8"/>
    <w:rsid w:val="00DA79D1"/>
    <w:rsid w:val="00DB1698"/>
    <w:rsid w:val="00DB26B2"/>
    <w:rsid w:val="00DB3523"/>
    <w:rsid w:val="00DB3A9E"/>
    <w:rsid w:val="00DB42C4"/>
    <w:rsid w:val="00DB6DE1"/>
    <w:rsid w:val="00DB784D"/>
    <w:rsid w:val="00DB7DE5"/>
    <w:rsid w:val="00DB7E19"/>
    <w:rsid w:val="00DC0A0E"/>
    <w:rsid w:val="00DC0B41"/>
    <w:rsid w:val="00DC0D23"/>
    <w:rsid w:val="00DC3DF1"/>
    <w:rsid w:val="00DC4756"/>
    <w:rsid w:val="00DC5706"/>
    <w:rsid w:val="00DC7476"/>
    <w:rsid w:val="00DD13C5"/>
    <w:rsid w:val="00DD1A2B"/>
    <w:rsid w:val="00DD1BAB"/>
    <w:rsid w:val="00DD2B07"/>
    <w:rsid w:val="00DD3FDC"/>
    <w:rsid w:val="00DD509D"/>
    <w:rsid w:val="00DD57CC"/>
    <w:rsid w:val="00DD65A7"/>
    <w:rsid w:val="00DD6FE2"/>
    <w:rsid w:val="00DD70C3"/>
    <w:rsid w:val="00DE1236"/>
    <w:rsid w:val="00DE159F"/>
    <w:rsid w:val="00DE171E"/>
    <w:rsid w:val="00DE2F33"/>
    <w:rsid w:val="00DE2FC4"/>
    <w:rsid w:val="00DE328C"/>
    <w:rsid w:val="00DE3791"/>
    <w:rsid w:val="00DE3E51"/>
    <w:rsid w:val="00DE4404"/>
    <w:rsid w:val="00DE515F"/>
    <w:rsid w:val="00DF02DC"/>
    <w:rsid w:val="00DF047D"/>
    <w:rsid w:val="00DF0BCC"/>
    <w:rsid w:val="00DF27B3"/>
    <w:rsid w:val="00DF376C"/>
    <w:rsid w:val="00DF4D41"/>
    <w:rsid w:val="00DF559F"/>
    <w:rsid w:val="00DF56DB"/>
    <w:rsid w:val="00DF64B9"/>
    <w:rsid w:val="00DF6E60"/>
    <w:rsid w:val="00DF7481"/>
    <w:rsid w:val="00E00A29"/>
    <w:rsid w:val="00E01E64"/>
    <w:rsid w:val="00E01E68"/>
    <w:rsid w:val="00E03BE1"/>
    <w:rsid w:val="00E03DA9"/>
    <w:rsid w:val="00E05CFB"/>
    <w:rsid w:val="00E0641E"/>
    <w:rsid w:val="00E0651D"/>
    <w:rsid w:val="00E07863"/>
    <w:rsid w:val="00E1052A"/>
    <w:rsid w:val="00E1069F"/>
    <w:rsid w:val="00E10976"/>
    <w:rsid w:val="00E11301"/>
    <w:rsid w:val="00E11557"/>
    <w:rsid w:val="00E128BD"/>
    <w:rsid w:val="00E12D4C"/>
    <w:rsid w:val="00E135EF"/>
    <w:rsid w:val="00E16559"/>
    <w:rsid w:val="00E21854"/>
    <w:rsid w:val="00E21BD6"/>
    <w:rsid w:val="00E226E3"/>
    <w:rsid w:val="00E2420F"/>
    <w:rsid w:val="00E24380"/>
    <w:rsid w:val="00E24D3B"/>
    <w:rsid w:val="00E25B5F"/>
    <w:rsid w:val="00E26CBF"/>
    <w:rsid w:val="00E32D52"/>
    <w:rsid w:val="00E34D7A"/>
    <w:rsid w:val="00E355A4"/>
    <w:rsid w:val="00E3582F"/>
    <w:rsid w:val="00E36AA5"/>
    <w:rsid w:val="00E373FE"/>
    <w:rsid w:val="00E37C36"/>
    <w:rsid w:val="00E4001D"/>
    <w:rsid w:val="00E44EE0"/>
    <w:rsid w:val="00E47851"/>
    <w:rsid w:val="00E51222"/>
    <w:rsid w:val="00E53307"/>
    <w:rsid w:val="00E54D3F"/>
    <w:rsid w:val="00E54DBB"/>
    <w:rsid w:val="00E554DD"/>
    <w:rsid w:val="00E55500"/>
    <w:rsid w:val="00E5559E"/>
    <w:rsid w:val="00E566BF"/>
    <w:rsid w:val="00E567C9"/>
    <w:rsid w:val="00E56831"/>
    <w:rsid w:val="00E569C7"/>
    <w:rsid w:val="00E572A8"/>
    <w:rsid w:val="00E57369"/>
    <w:rsid w:val="00E573B5"/>
    <w:rsid w:val="00E57D32"/>
    <w:rsid w:val="00E61EE5"/>
    <w:rsid w:val="00E630CF"/>
    <w:rsid w:val="00E656C0"/>
    <w:rsid w:val="00E70089"/>
    <w:rsid w:val="00E717B3"/>
    <w:rsid w:val="00E7244D"/>
    <w:rsid w:val="00E7256B"/>
    <w:rsid w:val="00E73A68"/>
    <w:rsid w:val="00E73FA9"/>
    <w:rsid w:val="00E7492C"/>
    <w:rsid w:val="00E7547F"/>
    <w:rsid w:val="00E77CE1"/>
    <w:rsid w:val="00E80EA2"/>
    <w:rsid w:val="00E81244"/>
    <w:rsid w:val="00E83012"/>
    <w:rsid w:val="00E84787"/>
    <w:rsid w:val="00E85187"/>
    <w:rsid w:val="00E85503"/>
    <w:rsid w:val="00E85987"/>
    <w:rsid w:val="00E85B6C"/>
    <w:rsid w:val="00E861D9"/>
    <w:rsid w:val="00E90059"/>
    <w:rsid w:val="00E901C8"/>
    <w:rsid w:val="00E916A5"/>
    <w:rsid w:val="00E93FB2"/>
    <w:rsid w:val="00E94498"/>
    <w:rsid w:val="00E9759E"/>
    <w:rsid w:val="00EA0058"/>
    <w:rsid w:val="00EA0480"/>
    <w:rsid w:val="00EA2EEA"/>
    <w:rsid w:val="00EA6E1F"/>
    <w:rsid w:val="00EA6E96"/>
    <w:rsid w:val="00EB0D92"/>
    <w:rsid w:val="00EB1A9C"/>
    <w:rsid w:val="00EB39F6"/>
    <w:rsid w:val="00EB5171"/>
    <w:rsid w:val="00EB6FC7"/>
    <w:rsid w:val="00EC0049"/>
    <w:rsid w:val="00EC0716"/>
    <w:rsid w:val="00EC10F8"/>
    <w:rsid w:val="00EC1987"/>
    <w:rsid w:val="00EC1DAF"/>
    <w:rsid w:val="00EC222A"/>
    <w:rsid w:val="00EC5207"/>
    <w:rsid w:val="00EC534B"/>
    <w:rsid w:val="00EC64B9"/>
    <w:rsid w:val="00EC7135"/>
    <w:rsid w:val="00ED09C8"/>
    <w:rsid w:val="00ED1AAB"/>
    <w:rsid w:val="00ED2027"/>
    <w:rsid w:val="00ED3599"/>
    <w:rsid w:val="00ED3D54"/>
    <w:rsid w:val="00ED499B"/>
    <w:rsid w:val="00ED5B34"/>
    <w:rsid w:val="00ED5E0C"/>
    <w:rsid w:val="00ED5FA8"/>
    <w:rsid w:val="00ED6C68"/>
    <w:rsid w:val="00ED7FD3"/>
    <w:rsid w:val="00EE0CD0"/>
    <w:rsid w:val="00EE1236"/>
    <w:rsid w:val="00EE2873"/>
    <w:rsid w:val="00EE40D3"/>
    <w:rsid w:val="00EE62B0"/>
    <w:rsid w:val="00EF10B4"/>
    <w:rsid w:val="00EF146D"/>
    <w:rsid w:val="00EF20B8"/>
    <w:rsid w:val="00EF2D5A"/>
    <w:rsid w:val="00EF33DC"/>
    <w:rsid w:val="00EF3464"/>
    <w:rsid w:val="00EF3AA1"/>
    <w:rsid w:val="00EF523C"/>
    <w:rsid w:val="00EF5DAD"/>
    <w:rsid w:val="00EF65D3"/>
    <w:rsid w:val="00EF6F3E"/>
    <w:rsid w:val="00F022CD"/>
    <w:rsid w:val="00F037FB"/>
    <w:rsid w:val="00F051E9"/>
    <w:rsid w:val="00F05D84"/>
    <w:rsid w:val="00F0680F"/>
    <w:rsid w:val="00F1031E"/>
    <w:rsid w:val="00F1032D"/>
    <w:rsid w:val="00F10591"/>
    <w:rsid w:val="00F113A7"/>
    <w:rsid w:val="00F11828"/>
    <w:rsid w:val="00F11C95"/>
    <w:rsid w:val="00F160A2"/>
    <w:rsid w:val="00F169EB"/>
    <w:rsid w:val="00F16E75"/>
    <w:rsid w:val="00F17F4D"/>
    <w:rsid w:val="00F208AB"/>
    <w:rsid w:val="00F20913"/>
    <w:rsid w:val="00F21447"/>
    <w:rsid w:val="00F2157C"/>
    <w:rsid w:val="00F225BB"/>
    <w:rsid w:val="00F227EC"/>
    <w:rsid w:val="00F24F47"/>
    <w:rsid w:val="00F25028"/>
    <w:rsid w:val="00F30837"/>
    <w:rsid w:val="00F30C70"/>
    <w:rsid w:val="00F31C73"/>
    <w:rsid w:val="00F324D5"/>
    <w:rsid w:val="00F34C10"/>
    <w:rsid w:val="00F35072"/>
    <w:rsid w:val="00F365A9"/>
    <w:rsid w:val="00F37A45"/>
    <w:rsid w:val="00F4164A"/>
    <w:rsid w:val="00F43741"/>
    <w:rsid w:val="00F455AA"/>
    <w:rsid w:val="00F4606D"/>
    <w:rsid w:val="00F51034"/>
    <w:rsid w:val="00F5244C"/>
    <w:rsid w:val="00F532A6"/>
    <w:rsid w:val="00F5779D"/>
    <w:rsid w:val="00F60441"/>
    <w:rsid w:val="00F62FF4"/>
    <w:rsid w:val="00F64797"/>
    <w:rsid w:val="00F653F4"/>
    <w:rsid w:val="00F677C1"/>
    <w:rsid w:val="00F714B4"/>
    <w:rsid w:val="00F71B2A"/>
    <w:rsid w:val="00F72056"/>
    <w:rsid w:val="00F75510"/>
    <w:rsid w:val="00F758E4"/>
    <w:rsid w:val="00F773AD"/>
    <w:rsid w:val="00F80107"/>
    <w:rsid w:val="00F81126"/>
    <w:rsid w:val="00F82767"/>
    <w:rsid w:val="00F83BD4"/>
    <w:rsid w:val="00F83D27"/>
    <w:rsid w:val="00F8401D"/>
    <w:rsid w:val="00F85527"/>
    <w:rsid w:val="00F90459"/>
    <w:rsid w:val="00F9062B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35A"/>
    <w:rsid w:val="00FA7AE3"/>
    <w:rsid w:val="00FB008B"/>
    <w:rsid w:val="00FB02BF"/>
    <w:rsid w:val="00FB07A8"/>
    <w:rsid w:val="00FB10E6"/>
    <w:rsid w:val="00FB51C4"/>
    <w:rsid w:val="00FB53FC"/>
    <w:rsid w:val="00FB715C"/>
    <w:rsid w:val="00FC28BD"/>
    <w:rsid w:val="00FC28E6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5E59"/>
    <w:rsid w:val="00FD7B9A"/>
    <w:rsid w:val="00FE0BB2"/>
    <w:rsid w:val="00FE3380"/>
    <w:rsid w:val="00FE44EB"/>
    <w:rsid w:val="00FE5501"/>
    <w:rsid w:val="00FE5834"/>
    <w:rsid w:val="00FE5E25"/>
    <w:rsid w:val="00FE7F3A"/>
    <w:rsid w:val="00FF0E4B"/>
    <w:rsid w:val="00FF1479"/>
    <w:rsid w:val="00FF21C9"/>
    <w:rsid w:val="00FF3217"/>
    <w:rsid w:val="00FF3965"/>
    <w:rsid w:val="00FF4531"/>
    <w:rsid w:val="00FF576A"/>
    <w:rsid w:val="00FF65D3"/>
    <w:rsid w:val="00FF6AFE"/>
    <w:rsid w:val="00FF6B5A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90C0-6257-48A1-A319-9B30DBB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E82"/>
  </w:style>
  <w:style w:type="paragraph" w:styleId="1">
    <w:name w:val="heading 1"/>
    <w:aliases w:val="!Части документа"/>
    <w:basedOn w:val="a0"/>
    <w:next w:val="a0"/>
    <w:link w:val="10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15F87"/>
    <w:pPr>
      <w:ind w:left="720"/>
      <w:contextualSpacing/>
    </w:pPr>
  </w:style>
  <w:style w:type="paragraph" w:customStyle="1" w:styleId="11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uiPriority w:val="99"/>
    <w:unhideWhenUsed/>
    <w:rsid w:val="008054A9"/>
    <w:rPr>
      <w:color w:val="0000FF"/>
      <w:u w:val="single"/>
    </w:rPr>
  </w:style>
  <w:style w:type="paragraph" w:styleId="a9">
    <w:name w:val="Normal (Web)"/>
    <w:basedOn w:val="a0"/>
    <w:link w:val="aa"/>
    <w:uiPriority w:val="99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e">
    <w:name w:val="Strong"/>
    <w:basedOn w:val="a1"/>
    <w:qFormat/>
    <w:rsid w:val="00E03DA9"/>
    <w:rPr>
      <w:rFonts w:cs="Times New Roman"/>
      <w:b/>
      <w:bCs/>
    </w:rPr>
  </w:style>
  <w:style w:type="paragraph" w:styleId="af">
    <w:name w:val="No Spacing"/>
    <w:link w:val="af0"/>
    <w:uiPriority w:val="1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3">
    <w:name w:val="Title"/>
    <w:basedOn w:val="a0"/>
    <w:link w:val="af4"/>
    <w:uiPriority w:val="10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1"/>
    <w:link w:val="af3"/>
    <w:uiPriority w:val="10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2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FE44EB"/>
    <w:rPr>
      <w:i/>
      <w:iCs/>
    </w:rPr>
  </w:style>
  <w:style w:type="paragraph" w:styleId="afa">
    <w:name w:val="footer"/>
    <w:basedOn w:val="a0"/>
    <w:link w:val="afb"/>
    <w:uiPriority w:val="99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3">
    <w:name w:val="1"/>
    <w:basedOn w:val="a0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Основной шрифт абзаца1"/>
    <w:rsid w:val="00AA2AED"/>
  </w:style>
  <w:style w:type="paragraph" w:customStyle="1" w:styleId="afc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квизитПодпись"/>
    <w:basedOn w:val="a0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Subtitle"/>
    <w:basedOn w:val="a0"/>
    <w:link w:val="aff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Подзаголовок Знак"/>
    <w:basedOn w:val="a1"/>
    <w:link w:val="afe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Основной текст_"/>
    <w:link w:val="17"/>
    <w:locked/>
    <w:rsid w:val="00372F9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ff0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0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0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0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6">
    <w:name w:val="Заголовок №1"/>
    <w:basedOn w:val="a0"/>
    <w:link w:val="18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0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Прижатый влево"/>
    <w:basedOn w:val="a0"/>
    <w:next w:val="a0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Знак"/>
    <w:basedOn w:val="a0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page number"/>
    <w:rsid w:val="002E5285"/>
    <w:rPr>
      <w:rFonts w:cs="Times New Roman"/>
    </w:rPr>
  </w:style>
  <w:style w:type="paragraph" w:customStyle="1" w:styleId="TextList">
    <w:name w:val="TextList"/>
    <w:basedOn w:val="a0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0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0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0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aliases w:val="!Равноширинный текст документа"/>
    <w:basedOn w:val="a0"/>
    <w:link w:val="aff6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7">
    <w:name w:val="footnote text"/>
    <w:basedOn w:val="a0"/>
    <w:link w:val="aff8"/>
    <w:uiPriority w:val="99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a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">
    <w:name w:val="Стиль приложения 1.1.1."/>
    <w:basedOn w:val="a0"/>
    <w:link w:val="1110"/>
    <w:uiPriority w:val="99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0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9">
    <w:name w:val="Нет списка1"/>
    <w:next w:val="a3"/>
    <w:semiHidden/>
    <w:unhideWhenUsed/>
    <w:rsid w:val="00EB0D92"/>
  </w:style>
  <w:style w:type="paragraph" w:customStyle="1" w:styleId="affb">
    <w:name w:val="Нормальный (таблица)"/>
    <w:basedOn w:val="a0"/>
    <w:next w:val="a0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3"/>
    <w:uiPriority w:val="99"/>
    <w:semiHidden/>
    <w:unhideWhenUsed/>
    <w:rsid w:val="00FD3CB7"/>
  </w:style>
  <w:style w:type="paragraph" w:customStyle="1" w:styleId="Style16">
    <w:name w:val="Style16"/>
    <w:basedOn w:val="a0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a">
    <w:name w:val="Без интервала1"/>
    <w:uiPriority w:val="99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1"/>
    <w:rsid w:val="00CD5504"/>
  </w:style>
  <w:style w:type="paragraph" w:customStyle="1" w:styleId="211">
    <w:name w:val="Заголовок 21"/>
    <w:basedOn w:val="a0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0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0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0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0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c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0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b">
    <w:name w:val="Основной текст Знак1"/>
    <w:basedOn w:val="a1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8">
    <w:name w:val="Заголовок №1_"/>
    <w:link w:val="16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c">
    <w:name w:val="1 Обычный"/>
    <w:basedOn w:val="a0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d">
    <w:name w:val="заголовок 1"/>
    <w:basedOn w:val="a0"/>
    <w:next w:val="a0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e">
    <w:name w:val="Содержание"/>
    <w:basedOn w:val="a0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f">
    <w:name w:val="Содержимое таблицы"/>
    <w:basedOn w:val="a0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0">
    <w:name w:val="Знак"/>
    <w:basedOn w:val="a0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6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(2)1"/>
    <w:basedOn w:val="a0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1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1">
    <w:name w:val="Гипертекстовая ссылка"/>
    <w:basedOn w:val="a1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0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Document Map"/>
    <w:basedOn w:val="a0"/>
    <w:link w:val="afff3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4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5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0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_пост"/>
    <w:basedOn w:val="a0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0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 РНГП"/>
    <w:basedOn w:val="a4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Обычный нум. список"/>
    <w:basedOn w:val="a0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0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0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8">
    <w:name w:val="Текст документа"/>
    <w:basedOn w:val="a0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9">
    <w:name w:val="TOC Heading"/>
    <w:basedOn w:val="1"/>
    <w:next w:val="a0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">
    <w:name w:val="toc 1"/>
    <w:basedOn w:val="a0"/>
    <w:next w:val="a0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0"/>
    <w:next w:val="a0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0"/>
    <w:next w:val="a0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  <w:style w:type="paragraph" w:customStyle="1" w:styleId="114">
    <w:name w:val="Обычный11"/>
    <w:rsid w:val="00DD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0">
    <w:name w:val="Заголовок 34"/>
    <w:basedOn w:val="114"/>
    <w:next w:val="114"/>
    <w:rsid w:val="00DD70C3"/>
    <w:pPr>
      <w:keepNext/>
      <w:ind w:right="-426"/>
      <w:jc w:val="center"/>
    </w:pPr>
    <w:rPr>
      <w:b/>
      <w:sz w:val="40"/>
    </w:rPr>
  </w:style>
  <w:style w:type="paragraph" w:customStyle="1" w:styleId="120">
    <w:name w:val="Обычный12"/>
    <w:rsid w:val="00FE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0">
    <w:name w:val="Заголовок 35"/>
    <w:basedOn w:val="120"/>
    <w:next w:val="120"/>
    <w:rsid w:val="00FE7F3A"/>
    <w:pPr>
      <w:keepNext/>
      <w:ind w:right="-426"/>
      <w:jc w:val="center"/>
    </w:pPr>
    <w:rPr>
      <w:b/>
      <w:sz w:val="40"/>
    </w:rPr>
  </w:style>
  <w:style w:type="paragraph" w:customStyle="1" w:styleId="afffa">
    <w:basedOn w:val="a0"/>
    <w:next w:val="af3"/>
    <w:link w:val="afffb"/>
    <w:qFormat/>
    <w:rsid w:val="00BA7D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b">
    <w:name w:val="Заголовок Знак"/>
    <w:link w:val="afffa"/>
    <w:rsid w:val="00BA7D2A"/>
    <w:rPr>
      <w:b/>
      <w:bCs/>
      <w:sz w:val="28"/>
      <w:szCs w:val="28"/>
    </w:rPr>
  </w:style>
  <w:style w:type="character" w:customStyle="1" w:styleId="blk">
    <w:name w:val="blk"/>
    <w:basedOn w:val="a1"/>
    <w:rsid w:val="00BA7D2A"/>
  </w:style>
  <w:style w:type="character" w:customStyle="1" w:styleId="nobr">
    <w:name w:val="nobr"/>
    <w:basedOn w:val="a1"/>
    <w:rsid w:val="00BA7D2A"/>
  </w:style>
  <w:style w:type="paragraph" w:customStyle="1" w:styleId="131">
    <w:name w:val="Обычный13"/>
    <w:rsid w:val="0084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0">
    <w:name w:val="Заголовок 36"/>
    <w:basedOn w:val="131"/>
    <w:next w:val="131"/>
    <w:rsid w:val="008462A4"/>
    <w:pPr>
      <w:keepNext/>
      <w:ind w:right="-426"/>
      <w:jc w:val="center"/>
    </w:pPr>
    <w:rPr>
      <w:b/>
      <w:sz w:val="40"/>
    </w:rPr>
  </w:style>
  <w:style w:type="paragraph" w:customStyle="1" w:styleId="xl65">
    <w:name w:val="xl65"/>
    <w:basedOn w:val="a0"/>
    <w:rsid w:val="008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0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0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846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46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rsid w:val="00846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Обычный14"/>
    <w:rsid w:val="0004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0">
    <w:name w:val="Заголовок 37"/>
    <w:basedOn w:val="140"/>
    <w:next w:val="140"/>
    <w:rsid w:val="000401C2"/>
    <w:pPr>
      <w:keepNext/>
      <w:ind w:right="-426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7CEB-6877-45DE-8F90-DCFB444E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40</Pages>
  <Words>17805</Words>
  <Characters>101493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1856</cp:revision>
  <cp:lastPrinted>2023-12-29T02:10:00Z</cp:lastPrinted>
  <dcterms:created xsi:type="dcterms:W3CDTF">2018-04-09T01:09:00Z</dcterms:created>
  <dcterms:modified xsi:type="dcterms:W3CDTF">2024-06-25T01:53:00Z</dcterms:modified>
</cp:coreProperties>
</file>