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5F60D4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4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5F60D4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D4">
        <w:rPr>
          <w:rFonts w:ascii="Times New Roman" w:hAnsi="Times New Roman" w:cs="Times New Roman"/>
          <w:b/>
          <w:sz w:val="24"/>
          <w:szCs w:val="24"/>
        </w:rPr>
        <w:t xml:space="preserve">«Плановая проверка соблюдения действующего законодательства, </w:t>
      </w:r>
      <w:r w:rsidR="00781F6A" w:rsidRPr="00781F6A">
        <w:rPr>
          <w:rFonts w:ascii="Times New Roman" w:hAnsi="Times New Roman" w:cs="Times New Roman"/>
          <w:b/>
          <w:sz w:val="24"/>
          <w:szCs w:val="24"/>
        </w:rPr>
        <w:t>проверка правомерности, эффективного и целевого использования средств бюджета за 2019 год муниципальным казённым учреждением культуры «Культурно – досуговый центр с. Алгатуй».</w:t>
      </w:r>
    </w:p>
    <w:p w:rsidR="009B5AD4" w:rsidRPr="005F60D4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972"/>
        <w:gridCol w:w="6951"/>
      </w:tblGrid>
      <w:tr w:rsidR="00D16911" w:rsidRPr="002C0438" w:rsidTr="005068CB">
        <w:trPr>
          <w:trHeight w:val="453"/>
        </w:trPr>
        <w:tc>
          <w:tcPr>
            <w:tcW w:w="297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6951" w:type="dxa"/>
          </w:tcPr>
          <w:p w:rsidR="00D16911" w:rsidRPr="002C0438" w:rsidRDefault="00407A99" w:rsidP="0078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1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81F6A">
              <w:rPr>
                <w:rFonts w:ascii="Times New Roman" w:hAnsi="Times New Roman" w:cs="Times New Roman"/>
                <w:sz w:val="24"/>
                <w:szCs w:val="24"/>
              </w:rPr>
              <w:t xml:space="preserve">  17.07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5068CB">
        <w:trPr>
          <w:trHeight w:val="984"/>
        </w:trPr>
        <w:tc>
          <w:tcPr>
            <w:tcW w:w="297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6951" w:type="dxa"/>
          </w:tcPr>
          <w:p w:rsidR="00412601" w:rsidRPr="00D16911" w:rsidRDefault="007C1AF5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5068CB">
        <w:trPr>
          <w:trHeight w:val="1144"/>
        </w:trPr>
        <w:tc>
          <w:tcPr>
            <w:tcW w:w="297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6951" w:type="dxa"/>
          </w:tcPr>
          <w:p w:rsidR="003147E6" w:rsidRPr="00D16911" w:rsidRDefault="00AF62DA" w:rsidP="00496DF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B6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финансового контроля Комитета по финансам администрации Тулунского муниципального района на 20</w:t>
            </w:r>
            <w:r w:rsidR="00A06A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год, приказ Комитета по финансам администрации Тулунского муниципального района </w:t>
            </w:r>
            <w:r w:rsidR="00412601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6DF1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DE7B4B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EF3881" w:rsidRPr="00EF3881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496DF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70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EBE" w:rsidRPr="00D16911" w:rsidTr="005A661F">
        <w:trPr>
          <w:trHeight w:val="395"/>
        </w:trPr>
        <w:tc>
          <w:tcPr>
            <w:tcW w:w="297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6951" w:type="dxa"/>
          </w:tcPr>
          <w:p w:rsidR="00F05EBE" w:rsidRPr="00D16911" w:rsidRDefault="00496DF1" w:rsidP="008A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94811">
              <w:rPr>
                <w:rFonts w:ascii="Times New Roman" w:hAnsi="Times New Roman" w:cs="Times New Roman"/>
                <w:bCs/>
                <w:sz w:val="24"/>
                <w:szCs w:val="24"/>
              </w:rPr>
              <w:t>уницип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альное</w:t>
            </w:r>
            <w:r w:rsidRPr="00294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казённ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</w:t>
            </w:r>
            <w:r w:rsidRPr="00294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учреждение культуры</w:t>
            </w:r>
            <w:r w:rsidRPr="00496DF1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 – досуговый центр с. Алгатуй»</w:t>
            </w:r>
          </w:p>
        </w:tc>
      </w:tr>
      <w:tr w:rsidR="00F05EBE" w:rsidRPr="00D16911" w:rsidTr="004702A9">
        <w:trPr>
          <w:trHeight w:val="1212"/>
        </w:trPr>
        <w:tc>
          <w:tcPr>
            <w:tcW w:w="2972" w:type="dxa"/>
          </w:tcPr>
          <w:p w:rsidR="00DA7F16" w:rsidRDefault="00DA7F16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6951" w:type="dxa"/>
          </w:tcPr>
          <w:p w:rsidR="003147E6" w:rsidRPr="00120894" w:rsidRDefault="009071AD" w:rsidP="009D66F0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9071A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действующего законодательства </w:t>
            </w:r>
            <w:r w:rsidR="00496DF1" w:rsidRPr="00F86D0A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496DF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  <w:r w:rsidR="00496DF1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 201</w:t>
            </w:r>
            <w:r w:rsidR="00496D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6DF1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году, проверка </w:t>
            </w:r>
            <w:r w:rsidR="00496DF1" w:rsidRPr="006E32DB">
              <w:rPr>
                <w:rFonts w:ascii="Times New Roman" w:hAnsi="Times New Roman" w:cs="Times New Roman"/>
                <w:sz w:val="24"/>
                <w:szCs w:val="24"/>
              </w:rPr>
              <w:t xml:space="preserve">правомерности, эффективного и целевого использования средств бюджета за 2019 год </w:t>
            </w:r>
            <w:r w:rsidR="00496DF1" w:rsidRPr="00294811">
              <w:rPr>
                <w:rFonts w:ascii="Times New Roman" w:hAnsi="Times New Roman" w:cs="Times New Roman"/>
                <w:sz w:val="24"/>
                <w:szCs w:val="24"/>
              </w:rPr>
              <w:t>муниципальным казённым учреждением культуры «Культурно – досуговый центр с. Алгатуй</w:t>
            </w:r>
            <w:r w:rsidR="00496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6911" w:rsidRPr="00D16911" w:rsidTr="005068CB">
        <w:tc>
          <w:tcPr>
            <w:tcW w:w="297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951" w:type="dxa"/>
          </w:tcPr>
          <w:p w:rsidR="00D16911" w:rsidRPr="00D16911" w:rsidRDefault="000C2D42" w:rsidP="00A0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16911" w:rsidRPr="00D16911" w:rsidTr="005068CB">
        <w:tc>
          <w:tcPr>
            <w:tcW w:w="297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6951" w:type="dxa"/>
          </w:tcPr>
          <w:p w:rsidR="00DA7F16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D16911" w:rsidRDefault="00496DF1" w:rsidP="001C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3323,9</w:t>
            </w:r>
            <w:r w:rsidR="008A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6911" w:rsidRPr="005068CB" w:rsidTr="00452CED">
        <w:trPr>
          <w:trHeight w:val="987"/>
        </w:trPr>
        <w:tc>
          <w:tcPr>
            <w:tcW w:w="297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6951" w:type="dxa"/>
          </w:tcPr>
          <w:p w:rsidR="00B55E5B" w:rsidRPr="00B55E5B" w:rsidRDefault="00B55E5B" w:rsidP="00B55E5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5B">
              <w:rPr>
                <w:rFonts w:ascii="Times New Roman" w:hAnsi="Times New Roman" w:cs="Times New Roman"/>
                <w:sz w:val="24"/>
                <w:szCs w:val="24"/>
              </w:rPr>
              <w:t>Нарушены пп. 2.2, 2.8 Порядка составления, утверждения и ведения бюджетных смет утвержденным распоряжением администрации Алгатуйского сельского поселения от 14.06.2019г. № 23.</w:t>
            </w:r>
          </w:p>
          <w:p w:rsidR="00B55E5B" w:rsidRPr="00B55E5B" w:rsidRDefault="00B55E5B" w:rsidP="00B55E5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5B">
              <w:rPr>
                <w:rFonts w:ascii="Times New Roman" w:hAnsi="Times New Roman" w:cs="Times New Roman"/>
                <w:sz w:val="24"/>
                <w:szCs w:val="24"/>
              </w:rPr>
              <w:t>В нарушение ст. 8 Трудового кодекса РФ, п. 6.9.13 Устава МКУК «КДЦ с. Алгатуй» положение об оплате труда работников муниципального казенного учреждения культуры «Культурно – досуговый центр с. Алгатуй» утверждено администрацией Алгатуйского сельского поселения.</w:t>
            </w:r>
          </w:p>
          <w:p w:rsidR="00B55E5B" w:rsidRPr="00B55E5B" w:rsidRDefault="00B55E5B" w:rsidP="00B55E5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5B">
              <w:rPr>
                <w:rFonts w:ascii="Times New Roman" w:hAnsi="Times New Roman" w:cs="Times New Roman"/>
                <w:sz w:val="24"/>
                <w:szCs w:val="24"/>
              </w:rPr>
              <w:t>Нарушены положения постановления администрации Алгатуйского сельского поселения от 15.05.2019г. № 25-п «Об утверждении Приложений 1 к Положению об оплате труда работников муниципального казенного учреждения культуры «Культурно – досуговый центр с. Алгатуй», в отношении которого функции и полномочия учредителя осуществляются администрацией Алгатуйского сельского поселения от 29.17.2017 года № 67-п в новой редакции»: размер оклада руководителя кружка в штатном расписании МКУК «КДЦ с. Алгатуй» не соответствует утвержденному Положением об оплате труда окладу по данной должности.</w:t>
            </w:r>
          </w:p>
          <w:p w:rsidR="00B55E5B" w:rsidRPr="00B55E5B" w:rsidRDefault="00B55E5B" w:rsidP="00B55E5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5B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ст. 57 Трудового кодекса РФ наименование должностей, профессий или специальностей в штатном расписании МКУК «КДЦ с. Алгатуй» не соответствуют наименованиям должностей педагогических </w:t>
            </w:r>
            <w:bookmarkStart w:id="0" w:name="_GoBack"/>
            <w:bookmarkEnd w:id="0"/>
            <w:r w:rsidRPr="00B55E5B">
              <w:rPr>
                <w:rFonts w:ascii="Times New Roman" w:hAnsi="Times New Roman" w:cs="Times New Roman"/>
                <w:sz w:val="24"/>
                <w:szCs w:val="24"/>
              </w:rPr>
              <w:t>работников, утвержденных</w:t>
            </w:r>
            <w:r w:rsidRPr="00B55E5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об оплате труда МКУК «КДЦ с. Алгатуй».</w:t>
            </w:r>
          </w:p>
          <w:p w:rsidR="00B55E5B" w:rsidRPr="00B55E5B" w:rsidRDefault="00B55E5B" w:rsidP="00B55E5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5B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части 2 статьи 34 Федерального закона от 05.04.2013 г № 44-ФЗ «О контрактной системе в сфере закупок товаров, работ, услуг для обеспечения муниципальных </w:t>
            </w:r>
            <w:r w:rsidRPr="00B55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нужд» МКУК «КДЦ с. Алгатуй» осуществлял закупки, путём заключения контактов (договоров) с единственным поставщиком (подрядчиком, исполнителем), не указав, что цена контракта является твердой и определяется на весь срок исполнения контракта.</w:t>
            </w:r>
          </w:p>
          <w:p w:rsidR="00B55E5B" w:rsidRPr="00B55E5B" w:rsidRDefault="00B55E5B" w:rsidP="00B55E5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5B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ст. 9 Федерального закона от 06.12.2011 № 402-ФЗ «О бухгалтерском учете», п. 55, п. 337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  Методических указаний по применению форм первичных учетных документов и формированию регистров бухучета приказа Минфина России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 3.5 Учетной политики МКУК «КДЦ с. Алгатуй в части оформления фактов хозяйственной жизни и ведения бухгалтерского учета.</w:t>
            </w:r>
          </w:p>
          <w:p w:rsidR="002B7F43" w:rsidRPr="005068CB" w:rsidRDefault="00B55E5B" w:rsidP="00B55E5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5B">
              <w:rPr>
                <w:rFonts w:ascii="Times New Roman" w:hAnsi="Times New Roman" w:cs="Times New Roman"/>
                <w:sz w:val="24"/>
                <w:szCs w:val="24"/>
              </w:rPr>
              <w:t>В нарушение п. 9 Приказа Минфина России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основные положения учетной политики и (или) копии документов учетной политики не опубликованы на официальном сайте субъекта учета (МКУК «КДЦ с. Алгатуй») в информационно-телекоммуникационной сети «Интернет».</w:t>
            </w:r>
            <w:r w:rsidRPr="00B55E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16911" w:rsidRPr="005068CB" w:rsidTr="005068CB">
        <w:trPr>
          <w:trHeight w:val="980"/>
        </w:trPr>
        <w:tc>
          <w:tcPr>
            <w:tcW w:w="297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6951" w:type="dxa"/>
          </w:tcPr>
          <w:p w:rsidR="00412601" w:rsidRPr="005068CB" w:rsidRDefault="0091607F" w:rsidP="009A5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5068CB" w:rsidRPr="00506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187" w:rsidRPr="00861187">
              <w:rPr>
                <w:rFonts w:ascii="Times New Roman" w:hAnsi="Times New Roman" w:cs="Times New Roman"/>
                <w:sz w:val="24"/>
                <w:szCs w:val="24"/>
              </w:rPr>
              <w:t>МКУ «Обслуживающий центр»</w:t>
            </w:r>
            <w:r w:rsidR="0086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Pr="005068CB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sectPr w:rsidR="00D16911" w:rsidRPr="005068CB" w:rsidSect="008D1F06">
      <w:pgSz w:w="11906" w:h="16838"/>
      <w:pgMar w:top="737" w:right="794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154B7"/>
    <w:rsid w:val="00017CAD"/>
    <w:rsid w:val="00046ABD"/>
    <w:rsid w:val="000A5390"/>
    <w:rsid w:val="000C2D42"/>
    <w:rsid w:val="000F03D2"/>
    <w:rsid w:val="00120894"/>
    <w:rsid w:val="001332B7"/>
    <w:rsid w:val="001502EA"/>
    <w:rsid w:val="00150439"/>
    <w:rsid w:val="00157877"/>
    <w:rsid w:val="00195C2B"/>
    <w:rsid w:val="001C7050"/>
    <w:rsid w:val="00235521"/>
    <w:rsid w:val="002B6427"/>
    <w:rsid w:val="002B7F43"/>
    <w:rsid w:val="002C0438"/>
    <w:rsid w:val="002E5C73"/>
    <w:rsid w:val="002F425F"/>
    <w:rsid w:val="003147E6"/>
    <w:rsid w:val="0036068E"/>
    <w:rsid w:val="003B75DA"/>
    <w:rsid w:val="003D79E2"/>
    <w:rsid w:val="003E38E0"/>
    <w:rsid w:val="00407A99"/>
    <w:rsid w:val="00412601"/>
    <w:rsid w:val="00431B58"/>
    <w:rsid w:val="004360B2"/>
    <w:rsid w:val="00452CED"/>
    <w:rsid w:val="004702A9"/>
    <w:rsid w:val="00484C08"/>
    <w:rsid w:val="004935F0"/>
    <w:rsid w:val="00496DF1"/>
    <w:rsid w:val="004C5F97"/>
    <w:rsid w:val="004D7271"/>
    <w:rsid w:val="005068CB"/>
    <w:rsid w:val="00510DEE"/>
    <w:rsid w:val="00512E92"/>
    <w:rsid w:val="00571B2D"/>
    <w:rsid w:val="00572FDD"/>
    <w:rsid w:val="00574082"/>
    <w:rsid w:val="005A661F"/>
    <w:rsid w:val="005B2DC7"/>
    <w:rsid w:val="005F60D4"/>
    <w:rsid w:val="00603D88"/>
    <w:rsid w:val="00605E11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A32B0"/>
    <w:rsid w:val="007A5497"/>
    <w:rsid w:val="007C1AF5"/>
    <w:rsid w:val="007F0833"/>
    <w:rsid w:val="0083118E"/>
    <w:rsid w:val="00833D9B"/>
    <w:rsid w:val="00851D3C"/>
    <w:rsid w:val="00861187"/>
    <w:rsid w:val="00887C7A"/>
    <w:rsid w:val="008A1AB4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D66F0"/>
    <w:rsid w:val="00A06A54"/>
    <w:rsid w:val="00A20B96"/>
    <w:rsid w:val="00A64ABC"/>
    <w:rsid w:val="00AF1FDC"/>
    <w:rsid w:val="00AF4C46"/>
    <w:rsid w:val="00AF62DA"/>
    <w:rsid w:val="00AF7CBE"/>
    <w:rsid w:val="00B124A4"/>
    <w:rsid w:val="00B55E5B"/>
    <w:rsid w:val="00B64875"/>
    <w:rsid w:val="00BB1B77"/>
    <w:rsid w:val="00BD1C5A"/>
    <w:rsid w:val="00BE6BD0"/>
    <w:rsid w:val="00C31127"/>
    <w:rsid w:val="00C40651"/>
    <w:rsid w:val="00C467AA"/>
    <w:rsid w:val="00C8199B"/>
    <w:rsid w:val="00C82E00"/>
    <w:rsid w:val="00D01019"/>
    <w:rsid w:val="00D12F6D"/>
    <w:rsid w:val="00D16911"/>
    <w:rsid w:val="00D81CE1"/>
    <w:rsid w:val="00DA7F16"/>
    <w:rsid w:val="00DB14C0"/>
    <w:rsid w:val="00DD7D70"/>
    <w:rsid w:val="00DE7B4B"/>
    <w:rsid w:val="00E04041"/>
    <w:rsid w:val="00E12156"/>
    <w:rsid w:val="00E23E82"/>
    <w:rsid w:val="00EA2F1F"/>
    <w:rsid w:val="00EB5ACC"/>
    <w:rsid w:val="00EE0049"/>
    <w:rsid w:val="00EF3881"/>
    <w:rsid w:val="00F05EBE"/>
    <w:rsid w:val="00F3681D"/>
    <w:rsid w:val="00F63EC5"/>
    <w:rsid w:val="00F72525"/>
    <w:rsid w:val="00F85829"/>
    <w:rsid w:val="00F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4</cp:revision>
  <cp:lastPrinted>2020-08-28T02:18:00Z</cp:lastPrinted>
  <dcterms:created xsi:type="dcterms:W3CDTF">2020-08-27T00:14:00Z</dcterms:created>
  <dcterms:modified xsi:type="dcterms:W3CDTF">2020-08-28T02:19:00Z</dcterms:modified>
</cp:coreProperties>
</file>